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8816" w14:textId="38765BF0" w:rsidR="00BF6109" w:rsidRPr="00934644" w:rsidRDefault="0041041D" w:rsidP="00366F72">
      <w:pPr>
        <w:pStyle w:val="Heading3"/>
        <w:spacing w:before="0" w:after="0" w:line="360" w:lineRule="exact"/>
        <w:jc w:val="center"/>
        <w:rPr>
          <w:rFonts w:ascii="Times New Roman" w:hAnsi="Times New Roman" w:cs="Times New Roman"/>
          <w:b w:val="0"/>
          <w:bCs w:val="0"/>
        </w:rPr>
      </w:pPr>
      <w:bookmarkStart w:id="0" w:name="_Toc192082771"/>
      <w:r w:rsidRPr="00934644">
        <w:rPr>
          <w:rFonts w:ascii="Times New Roman" w:hAnsi="Times New Roman" w:cs="Times New Roman"/>
        </w:rPr>
        <w:t>ĐẶT VẤN ĐỀ</w:t>
      </w:r>
      <w:bookmarkEnd w:id="0"/>
    </w:p>
    <w:p w14:paraId="0D126555" w14:textId="763D1950" w:rsidR="0041041D" w:rsidRPr="00934644" w:rsidRDefault="0041041D" w:rsidP="00366F72">
      <w:pPr>
        <w:pStyle w:val="Heading3"/>
        <w:spacing w:before="0" w:after="0" w:line="360" w:lineRule="exact"/>
        <w:jc w:val="center"/>
        <w:rPr>
          <w:rFonts w:ascii="Times New Roman" w:hAnsi="Times New Roman" w:cs="Times New Roman"/>
          <w:b w:val="0"/>
          <w:bCs w:val="0"/>
          <w:sz w:val="28"/>
          <w:szCs w:val="28"/>
        </w:rPr>
      </w:pPr>
      <w:bookmarkStart w:id="1" w:name="_Toc192082772"/>
      <w:r w:rsidRPr="00934644">
        <w:rPr>
          <w:rFonts w:ascii="Times New Roman" w:hAnsi="Times New Roman" w:cs="Times New Roman"/>
        </w:rPr>
        <w:t>PHẦN 1</w:t>
      </w:r>
      <w:r w:rsidR="00FE51B7" w:rsidRPr="00934644">
        <w:rPr>
          <w:rFonts w:ascii="Times New Roman" w:hAnsi="Times New Roman" w:cs="Times New Roman"/>
          <w:b w:val="0"/>
          <w:bCs w:val="0"/>
        </w:rPr>
        <w:br/>
      </w:r>
      <w:r w:rsidRPr="00934644">
        <w:rPr>
          <w:rFonts w:ascii="Times New Roman" w:hAnsi="Times New Roman" w:cs="Times New Roman"/>
          <w:sz w:val="28"/>
          <w:szCs w:val="28"/>
        </w:rPr>
        <w:t>SỰ CẦN THIẾT ĐIỀU CHỈNH QUY HOẠCH SỬ DỤNG ĐẤT</w:t>
      </w:r>
      <w:bookmarkEnd w:id="1"/>
    </w:p>
    <w:p w14:paraId="4CF1FA61" w14:textId="77777777" w:rsidR="00C626B8" w:rsidRPr="00934644" w:rsidRDefault="00C626B8" w:rsidP="00366F72">
      <w:pPr>
        <w:spacing w:after="0" w:line="360" w:lineRule="exact"/>
        <w:ind w:firstLine="567"/>
        <w:jc w:val="both"/>
        <w:rPr>
          <w:rFonts w:ascii="Times New Roman" w:hAnsi="Times New Roman" w:cs="Times New Roman"/>
          <w:sz w:val="28"/>
          <w:szCs w:val="28"/>
        </w:rPr>
      </w:pPr>
    </w:p>
    <w:p w14:paraId="35C8DFA9" w14:textId="032DDB7E" w:rsidR="0041041D" w:rsidRPr="00934644" w:rsidRDefault="0041041D" w:rsidP="00366F72">
      <w:pPr>
        <w:spacing w:after="0" w:line="360" w:lineRule="exact"/>
        <w:ind w:firstLine="567"/>
        <w:jc w:val="both"/>
        <w:rPr>
          <w:rFonts w:ascii="Times New Roman" w:eastAsia="Times New Roman" w:hAnsi="Times New Roman" w:cs="Times New Roman"/>
          <w:sz w:val="28"/>
          <w:szCs w:val="28"/>
        </w:rPr>
      </w:pPr>
      <w:proofErr w:type="spellStart"/>
      <w:r w:rsidRPr="00934644">
        <w:rPr>
          <w:rFonts w:ascii="Times New Roman" w:hAnsi="Times New Roman" w:cs="Times New Roman"/>
          <w:sz w:val="28"/>
          <w:szCs w:val="28"/>
        </w:rPr>
        <w:t>Thực</w:t>
      </w:r>
      <w:proofErr w:type="spellEnd"/>
      <w:r w:rsidRPr="00934644">
        <w:rPr>
          <w:rFonts w:ascii="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hiện</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Luật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Đất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đai</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năm</w:t>
      </w:r>
      <w:proofErr w:type="spellEnd"/>
      <w:r w:rsidRPr="00934644">
        <w:rPr>
          <w:rFonts w:ascii="Times New Roman" w:eastAsia="Times New Roman" w:hAnsi="Times New Roman" w:cs="Times New Roman"/>
          <w:sz w:val="28"/>
          <w:szCs w:val="28"/>
        </w:rPr>
        <w:t xml:space="preserve"> 2013 </w:t>
      </w:r>
      <w:proofErr w:type="spellStart"/>
      <w:r w:rsidRPr="00934644">
        <w:rPr>
          <w:rFonts w:ascii="Times New Roman" w:eastAsia="Times New Roman" w:hAnsi="Times New Roman" w:cs="Times New Roman"/>
          <w:sz w:val="28"/>
          <w:szCs w:val="28"/>
        </w:rPr>
        <w:t>và</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Nghị</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quyết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số</w:t>
      </w:r>
      <w:proofErr w:type="spellEnd"/>
      <w:r w:rsidRPr="00934644">
        <w:rPr>
          <w:rFonts w:ascii="Times New Roman" w:eastAsia="Times New Roman" w:hAnsi="Times New Roman" w:cs="Times New Roman"/>
          <w:sz w:val="28"/>
          <w:szCs w:val="28"/>
        </w:rPr>
        <w:t xml:space="preserve"> 751/2019/UBTVQH14 </w:t>
      </w:r>
      <w:proofErr w:type="spellStart"/>
      <w:r w:rsidRPr="00934644">
        <w:rPr>
          <w:rFonts w:ascii="Times New Roman" w:eastAsia="Times New Roman" w:hAnsi="Times New Roman" w:cs="Times New Roman"/>
          <w:sz w:val="28"/>
          <w:szCs w:val="28"/>
        </w:rPr>
        <w:t>ngày</w:t>
      </w:r>
      <w:proofErr w:type="spellEnd"/>
      <w:r w:rsidRPr="00934644">
        <w:rPr>
          <w:rFonts w:ascii="Times New Roman" w:eastAsia="Times New Roman" w:hAnsi="Times New Roman" w:cs="Times New Roman"/>
          <w:sz w:val="28"/>
          <w:szCs w:val="28"/>
        </w:rPr>
        <w:t xml:space="preserve"> 16 </w:t>
      </w:r>
      <w:proofErr w:type="spellStart"/>
      <w:r w:rsidRPr="00934644">
        <w:rPr>
          <w:rFonts w:ascii="Times New Roman" w:eastAsia="Times New Roman" w:hAnsi="Times New Roman" w:cs="Times New Roman"/>
          <w:sz w:val="28"/>
          <w:szCs w:val="28"/>
        </w:rPr>
        <w:t>tháng</w:t>
      </w:r>
      <w:proofErr w:type="spellEnd"/>
      <w:r w:rsidRPr="00934644">
        <w:rPr>
          <w:rFonts w:ascii="Times New Roman" w:eastAsia="Times New Roman" w:hAnsi="Times New Roman" w:cs="Times New Roman"/>
          <w:sz w:val="28"/>
          <w:szCs w:val="28"/>
        </w:rPr>
        <w:t xml:space="preserve"> 8 </w:t>
      </w:r>
      <w:proofErr w:type="spellStart"/>
      <w:r w:rsidRPr="00934644">
        <w:rPr>
          <w:rFonts w:ascii="Times New Roman" w:eastAsia="Times New Roman" w:hAnsi="Times New Roman" w:cs="Times New Roman"/>
          <w:sz w:val="28"/>
          <w:szCs w:val="28"/>
        </w:rPr>
        <w:t>năm</w:t>
      </w:r>
      <w:proofErr w:type="spellEnd"/>
      <w:r w:rsidRPr="00934644">
        <w:rPr>
          <w:rFonts w:ascii="Times New Roman" w:eastAsia="Times New Roman" w:hAnsi="Times New Roman" w:cs="Times New Roman"/>
          <w:sz w:val="28"/>
          <w:szCs w:val="28"/>
        </w:rPr>
        <w:t xml:space="preserve"> 2019 </w:t>
      </w:r>
      <w:proofErr w:type="spellStart"/>
      <w:r w:rsidRPr="00934644">
        <w:rPr>
          <w:rFonts w:ascii="Times New Roman" w:eastAsia="Times New Roman" w:hAnsi="Times New Roman" w:cs="Times New Roman"/>
          <w:sz w:val="28"/>
          <w:szCs w:val="28"/>
        </w:rPr>
        <w:t>của</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Ủy</w:t>
      </w:r>
      <w:proofErr w:type="spellEnd"/>
      <w:r w:rsidRPr="00934644">
        <w:rPr>
          <w:rFonts w:ascii="Times New Roman" w:eastAsia="Times New Roman" w:hAnsi="Times New Roman" w:cs="Times New Roman"/>
          <w:sz w:val="28"/>
          <w:szCs w:val="28"/>
        </w:rPr>
        <w:t xml:space="preserve"> ban </w:t>
      </w:r>
      <w:proofErr w:type="spellStart"/>
      <w:r w:rsidRPr="00934644">
        <w:rPr>
          <w:rFonts w:ascii="Times New Roman" w:eastAsia="Times New Roman" w:hAnsi="Times New Roman" w:cs="Times New Roman"/>
          <w:sz w:val="28"/>
          <w:szCs w:val="28"/>
        </w:rPr>
        <w:t>Thường</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vụ</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Quốc</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hội</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quy</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định</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về</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giải</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thích</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một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điều</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của</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Luật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quy</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hoạch</w:t>
      </w:r>
      <w:proofErr w:type="spellEnd"/>
      <w:r w:rsidRPr="00934644">
        <w:rPr>
          <w:rFonts w:ascii="Times New Roman" w:eastAsia="Times New Roman" w:hAnsi="Times New Roman" w:cs="Times New Roman"/>
          <w:sz w:val="28"/>
          <w:szCs w:val="28"/>
        </w:rPr>
        <w:t xml:space="preserve">. UBND </w:t>
      </w:r>
      <w:proofErr w:type="spellStart"/>
      <w:r w:rsidRPr="00934644">
        <w:rPr>
          <w:rFonts w:ascii="Times New Roman" w:eastAsia="Times New Roman" w:hAnsi="Times New Roman" w:cs="Times New Roman"/>
          <w:sz w:val="28"/>
          <w:szCs w:val="28"/>
        </w:rPr>
        <w:t>huyện</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Chợ</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Mới</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đã</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lập</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quy</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hoạch</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sử</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dụng</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đất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thời</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kỳ</w:t>
      </w:r>
      <w:proofErr w:type="spellEnd"/>
      <w:r w:rsidRPr="00934644">
        <w:rPr>
          <w:rFonts w:ascii="Times New Roman" w:eastAsia="Times New Roman" w:hAnsi="Times New Roman" w:cs="Times New Roman"/>
          <w:sz w:val="28"/>
          <w:szCs w:val="28"/>
        </w:rPr>
        <w:t xml:space="preserve"> 2021 - 2030 </w:t>
      </w:r>
      <w:proofErr w:type="spellStart"/>
      <w:r w:rsidRPr="00934644">
        <w:rPr>
          <w:rFonts w:ascii="Times New Roman" w:eastAsia="Times New Roman" w:hAnsi="Times New Roman" w:cs="Times New Roman"/>
          <w:sz w:val="28"/>
          <w:szCs w:val="28"/>
        </w:rPr>
        <w:t>và</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kế</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hoạch</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sử</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dụng</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đất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năm</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đầu</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huyện</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Chợ</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Mới</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được</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Ủy</w:t>
      </w:r>
      <w:proofErr w:type="spellEnd"/>
      <w:r w:rsidRPr="00934644">
        <w:rPr>
          <w:rFonts w:ascii="Times New Roman" w:eastAsia="Times New Roman" w:hAnsi="Times New Roman" w:cs="Times New Roman"/>
          <w:sz w:val="28"/>
          <w:szCs w:val="28"/>
        </w:rPr>
        <w:t xml:space="preserve"> ban </w:t>
      </w:r>
      <w:proofErr w:type="spellStart"/>
      <w:r w:rsidRPr="00934644">
        <w:rPr>
          <w:rFonts w:ascii="Times New Roman" w:eastAsia="Times New Roman" w:hAnsi="Times New Roman" w:cs="Times New Roman"/>
          <w:sz w:val="28"/>
          <w:szCs w:val="28"/>
        </w:rPr>
        <w:t>nhân</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dân</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tỉnh</w:t>
      </w:r>
      <w:proofErr w:type="spellEnd"/>
      <w:r w:rsidRPr="00934644">
        <w:rPr>
          <w:rFonts w:ascii="Times New Roman" w:eastAsia="Times New Roman" w:hAnsi="Times New Roman" w:cs="Times New Roman"/>
          <w:sz w:val="28"/>
          <w:szCs w:val="28"/>
        </w:rPr>
        <w:t xml:space="preserve"> An Giang </w:t>
      </w:r>
      <w:proofErr w:type="spellStart"/>
      <w:r w:rsidRPr="00934644">
        <w:rPr>
          <w:rFonts w:ascii="Times New Roman" w:eastAsia="Times New Roman" w:hAnsi="Times New Roman" w:cs="Times New Roman"/>
          <w:sz w:val="28"/>
          <w:szCs w:val="28"/>
        </w:rPr>
        <w:t>phê</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duyệt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tại</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Quyết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định</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số</w:t>
      </w:r>
      <w:proofErr w:type="spellEnd"/>
      <w:r w:rsidRPr="00934644">
        <w:rPr>
          <w:rFonts w:ascii="Times New Roman" w:eastAsia="Times New Roman" w:hAnsi="Times New Roman" w:cs="Times New Roman"/>
          <w:sz w:val="28"/>
          <w:szCs w:val="28"/>
        </w:rPr>
        <w:t xml:space="preserve"> 3239/QĐ-UBND </w:t>
      </w:r>
      <w:proofErr w:type="spellStart"/>
      <w:r w:rsidRPr="00934644">
        <w:rPr>
          <w:rFonts w:ascii="Times New Roman" w:eastAsia="Times New Roman" w:hAnsi="Times New Roman" w:cs="Times New Roman"/>
          <w:sz w:val="28"/>
          <w:szCs w:val="28"/>
        </w:rPr>
        <w:t>ngày</w:t>
      </w:r>
      <w:proofErr w:type="spellEnd"/>
      <w:r w:rsidRPr="00934644">
        <w:rPr>
          <w:rFonts w:ascii="Times New Roman" w:eastAsia="Times New Roman" w:hAnsi="Times New Roman" w:cs="Times New Roman"/>
          <w:sz w:val="28"/>
          <w:szCs w:val="28"/>
        </w:rPr>
        <w:t xml:space="preserve"> 31 </w:t>
      </w:r>
      <w:proofErr w:type="spellStart"/>
      <w:r w:rsidRPr="00934644">
        <w:rPr>
          <w:rFonts w:ascii="Times New Roman" w:eastAsia="Times New Roman" w:hAnsi="Times New Roman" w:cs="Times New Roman"/>
          <w:sz w:val="28"/>
          <w:szCs w:val="28"/>
        </w:rPr>
        <w:t>tháng</w:t>
      </w:r>
      <w:proofErr w:type="spellEnd"/>
      <w:r w:rsidRPr="00934644">
        <w:rPr>
          <w:rFonts w:ascii="Times New Roman" w:eastAsia="Times New Roman" w:hAnsi="Times New Roman" w:cs="Times New Roman"/>
          <w:sz w:val="28"/>
          <w:szCs w:val="28"/>
        </w:rPr>
        <w:t xml:space="preserve"> 12 </w:t>
      </w:r>
      <w:proofErr w:type="spellStart"/>
      <w:r w:rsidRPr="00934644">
        <w:rPr>
          <w:rFonts w:ascii="Times New Roman" w:eastAsia="Times New Roman" w:hAnsi="Times New Roman" w:cs="Times New Roman"/>
          <w:sz w:val="28"/>
          <w:szCs w:val="28"/>
        </w:rPr>
        <w:t>năm</w:t>
      </w:r>
      <w:proofErr w:type="spellEnd"/>
      <w:r w:rsidRPr="00934644">
        <w:rPr>
          <w:rFonts w:ascii="Times New Roman" w:eastAsia="Times New Roman" w:hAnsi="Times New Roman" w:cs="Times New Roman"/>
          <w:sz w:val="28"/>
          <w:szCs w:val="28"/>
        </w:rPr>
        <w:t xml:space="preserve"> 2021.</w:t>
      </w:r>
    </w:p>
    <w:p w14:paraId="640A20AC" w14:textId="0CE3B123" w:rsidR="0041041D" w:rsidRPr="00934644" w:rsidRDefault="0041041D" w:rsidP="00366F72">
      <w:pPr>
        <w:spacing w:after="0" w:line="360" w:lineRule="exact"/>
        <w:ind w:firstLine="567"/>
        <w:jc w:val="both"/>
        <w:rPr>
          <w:rFonts w:ascii="Times New Roman" w:hAnsi="Times New Roman" w:cs="Times New Roman"/>
          <w:sz w:val="28"/>
          <w:szCs w:val="28"/>
          <w:shd w:val="clear" w:color="auto" w:fill="FFFFFF"/>
        </w:rPr>
      </w:pPr>
      <w:proofErr w:type="spellStart"/>
      <w:r w:rsidRPr="00934644">
        <w:rPr>
          <w:rFonts w:ascii="Times New Roman" w:hAnsi="Times New Roman" w:cs="Times New Roman"/>
          <w:sz w:val="28"/>
          <w:szCs w:val="28"/>
        </w:rPr>
        <w:t>Trên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shd w:val="clear" w:color="auto" w:fill="FFFFFF"/>
        </w:rPr>
        <w:t>cơ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sở</w:t>
      </w:r>
      <w:proofErr w:type="spellEnd"/>
      <w:r w:rsidRPr="00934644">
        <w:rPr>
          <w:rFonts w:ascii="Times New Roman" w:hAnsi="Times New Roman" w:cs="Times New Roman"/>
          <w:sz w:val="28"/>
          <w:szCs w:val="28"/>
          <w:shd w:val="clear" w:color="auto" w:fill="FFFFFF"/>
        </w:rPr>
        <w:t xml:space="preserve"> Quy </w:t>
      </w:r>
      <w:proofErr w:type="spellStart"/>
      <w:r w:rsidRPr="00934644">
        <w:rPr>
          <w:rFonts w:ascii="Times New Roman" w:hAnsi="Times New Roman" w:cs="Times New Roman"/>
          <w:sz w:val="28"/>
          <w:szCs w:val="28"/>
          <w:shd w:val="clear" w:color="auto" w:fill="FFFFFF"/>
        </w:rPr>
        <w:t>hoạch</w:t>
      </w:r>
      <w:proofErr w:type="spellEnd"/>
      <w:r w:rsidRPr="00934644">
        <w:rPr>
          <w:rFonts w:ascii="Times New Roman" w:hAnsi="Times New Roman" w:cs="Times New Roman"/>
          <w:sz w:val="28"/>
          <w:szCs w:val="28"/>
          <w:shd w:val="clear" w:color="auto" w:fill="FFFFFF"/>
        </w:rPr>
        <w:t> </w:t>
      </w:r>
      <w:proofErr w:type="spellStart"/>
      <w:r w:rsidRPr="00934644">
        <w:rPr>
          <w:rFonts w:ascii="Times New Roman" w:eastAsia="Times New Roman" w:hAnsi="Times New Roman" w:cs="Times New Roman"/>
          <w:sz w:val="28"/>
          <w:szCs w:val="28"/>
        </w:rPr>
        <w:t>sử</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dụng</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đất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được</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duyệt</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huyện</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Chợ</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Mới</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đã</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và</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đang</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triển</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thực</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eastAsia="Times New Roman" w:hAnsi="Times New Roman" w:cs="Times New Roman"/>
          <w:sz w:val="28"/>
          <w:szCs w:val="28"/>
        </w:rPr>
        <w:t>hiện</w:t>
      </w:r>
      <w:proofErr w:type="spellEnd"/>
      <w:r w:rsidRPr="00934644">
        <w:rPr>
          <w:rFonts w:ascii="Times New Roman" w:eastAsia="Times New Roman" w:hAnsi="Times New Roman" w:cs="Times New Roman"/>
          <w:sz w:val="28"/>
          <w:szCs w:val="28"/>
        </w:rPr>
        <w:t xml:space="preserve">. </w:t>
      </w:r>
      <w:proofErr w:type="spellStart"/>
      <w:r w:rsidRPr="00934644">
        <w:rPr>
          <w:rFonts w:ascii="Times New Roman" w:hAnsi="Times New Roman" w:cs="Times New Roman"/>
          <w:sz w:val="28"/>
          <w:szCs w:val="28"/>
          <w:shd w:val="clear" w:color="auto" w:fill="FFFFFF"/>
        </w:rPr>
        <w:t>Tuy</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nhiên</w:t>
      </w:r>
      <w:proofErr w:type="spellEnd"/>
      <w:r w:rsidRPr="00934644">
        <w:rPr>
          <w:rFonts w:ascii="Times New Roman" w:hAnsi="Times New Roman" w:cs="Times New Roman"/>
          <w:sz w:val="28"/>
          <w:szCs w:val="28"/>
          <w:shd w:val="clear" w:color="auto" w:fill="FFFFFF"/>
        </w:rPr>
        <w:t xml:space="preserve">, qua </w:t>
      </w:r>
      <w:proofErr w:type="spellStart"/>
      <w:r w:rsidRPr="00934644">
        <w:rPr>
          <w:rFonts w:ascii="Times New Roman" w:hAnsi="Times New Roman" w:cs="Times New Roman"/>
          <w:sz w:val="28"/>
          <w:szCs w:val="28"/>
          <w:shd w:val="clear" w:color="auto" w:fill="FFFFFF"/>
        </w:rPr>
        <w:t>quá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trình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triển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khai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quy</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hoạch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đến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thời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điểm</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hiện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tại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đã</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phát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sinh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những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vấn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đề</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mang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tính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tổng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thể</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có</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tác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động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lớn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đến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chỉ</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tiêu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sử</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dụng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đất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được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duyệt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rPr>
        <w:t>Thủ</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tướng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Chính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phủ</w:t>
      </w:r>
      <w:proofErr w:type="spellEnd"/>
      <w:r w:rsidRPr="00934644">
        <w:rPr>
          <w:rFonts w:ascii="Times New Roman" w:hAnsi="Times New Roman" w:cs="Times New Roman"/>
          <w:sz w:val="28"/>
          <w:szCs w:val="28"/>
        </w:rPr>
        <w:t xml:space="preserve"> ban </w:t>
      </w:r>
      <w:proofErr w:type="spellStart"/>
      <w:r w:rsidRPr="00934644">
        <w:rPr>
          <w:rFonts w:ascii="Times New Roman" w:hAnsi="Times New Roman" w:cs="Times New Roman"/>
          <w:sz w:val="28"/>
          <w:szCs w:val="28"/>
        </w:rPr>
        <w:t>hành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Quyết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định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số</w:t>
      </w:r>
      <w:proofErr w:type="spellEnd"/>
      <w:r w:rsidRPr="00934644">
        <w:rPr>
          <w:rFonts w:ascii="Times New Roman" w:hAnsi="Times New Roman" w:cs="Times New Roman"/>
          <w:sz w:val="28"/>
          <w:szCs w:val="28"/>
        </w:rPr>
        <w:t xml:space="preserve"> 326/QĐ-</w:t>
      </w:r>
      <w:proofErr w:type="spellStart"/>
      <w:r w:rsidRPr="00934644">
        <w:rPr>
          <w:rFonts w:ascii="Times New Roman" w:hAnsi="Times New Roman" w:cs="Times New Roman"/>
          <w:sz w:val="28"/>
          <w:szCs w:val="28"/>
        </w:rPr>
        <w:t>TTg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ngày</w:t>
      </w:r>
      <w:proofErr w:type="spellEnd"/>
      <w:r w:rsidRPr="00934644">
        <w:rPr>
          <w:rFonts w:ascii="Times New Roman" w:hAnsi="Times New Roman" w:cs="Times New Roman"/>
          <w:sz w:val="28"/>
          <w:szCs w:val="28"/>
        </w:rPr>
        <w:t xml:space="preserve"> 09/3/2022 </w:t>
      </w:r>
      <w:proofErr w:type="spellStart"/>
      <w:r w:rsidRPr="00934644">
        <w:rPr>
          <w:rFonts w:ascii="Times New Roman" w:hAnsi="Times New Roman" w:cs="Times New Roman"/>
          <w:sz w:val="28"/>
          <w:szCs w:val="28"/>
        </w:rPr>
        <w:t>phân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bổ</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chỉ</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tiêu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hoạch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dụng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quốc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kỳ</w:t>
      </w:r>
      <w:proofErr w:type="spellEnd"/>
      <w:r w:rsidRPr="00934644">
        <w:rPr>
          <w:rFonts w:ascii="Times New Roman" w:hAnsi="Times New Roman" w:cs="Times New Roman"/>
          <w:sz w:val="28"/>
          <w:szCs w:val="28"/>
        </w:rPr>
        <w:t xml:space="preserve"> 2021-2030, </w:t>
      </w:r>
      <w:proofErr w:type="spellStart"/>
      <w:r w:rsidRPr="00934644">
        <w:rPr>
          <w:rFonts w:ascii="Times New Roman" w:hAnsi="Times New Roman" w:cs="Times New Roman"/>
          <w:sz w:val="28"/>
          <w:szCs w:val="28"/>
        </w:rPr>
        <w:t>tầm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nhìn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 xml:space="preserve"> 2050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kế</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hoạch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dụng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quốc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w:t>
      </w:r>
      <w:proofErr w:type="spellEnd"/>
      <w:r w:rsidRPr="00934644">
        <w:rPr>
          <w:rFonts w:ascii="Times New Roman" w:hAnsi="Times New Roman" w:cs="Times New Roman"/>
          <w:sz w:val="28"/>
          <w:szCs w:val="28"/>
        </w:rPr>
        <w:t xml:space="preserve"> 5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 xml:space="preserve"> 2021-2025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r w:rsidR="00FB3B57" w:rsidRPr="00934644">
        <w:rPr>
          <w:rFonts w:ascii="Times New Roman" w:hAnsi="Times New Roman" w:cs="Times New Roman"/>
          <w:bCs/>
          <w:sz w:val="28"/>
          <w:szCs w:val="28"/>
          <w:lang w:val="vi-VN"/>
        </w:rPr>
        <w:t>Quyết định số 1369/QĐ-TTg ngày 15/11/2023 của Thủ tướng Chính phủ về phê duyệt Quy hoạch tỉnh An Giang thời kỳ 2021 - 2030, tầm nhìn đến năm 2050</w:t>
      </w:r>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sẽ</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làm</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thay</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đổi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cấu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sử</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dụng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đất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đã</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được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phê</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duyệt</w:t>
      </w:r>
      <w:proofErr w:type="spellEnd"/>
      <w:r w:rsidRPr="00934644">
        <w:rPr>
          <w:rFonts w:ascii="Times New Roman" w:hAnsi="Times New Roman" w:cs="Times New Roman"/>
          <w:sz w:val="28"/>
          <w:szCs w:val="28"/>
          <w:shd w:val="clear" w:color="auto" w:fill="FFFFFF"/>
        </w:rPr>
        <w:t>.</w:t>
      </w:r>
    </w:p>
    <w:p w14:paraId="5370938D" w14:textId="1C2927BB" w:rsidR="0041041D" w:rsidRPr="00934644" w:rsidRDefault="00FB3B57" w:rsidP="00366F72">
      <w:pPr>
        <w:spacing w:after="0" w:line="360" w:lineRule="exact"/>
        <w:ind w:firstLine="567"/>
        <w:jc w:val="both"/>
        <w:rPr>
          <w:rFonts w:ascii="Times New Roman" w:hAnsi="Times New Roman" w:cs="Times New Roman"/>
          <w:sz w:val="28"/>
          <w:szCs w:val="28"/>
          <w:lang w:val="vi-VN"/>
        </w:rPr>
      </w:pPr>
      <w:proofErr w:type="spellStart"/>
      <w:r w:rsidRPr="00934644">
        <w:rPr>
          <w:rFonts w:ascii="Times New Roman" w:hAnsi="Times New Roman" w:cs="Times New Roman"/>
          <w:bCs/>
          <w:sz w:val="28"/>
          <w:szCs w:val="28"/>
          <w:lang w:val="es-MX"/>
        </w:rPr>
        <w:t>Quyết</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spacing w:val="6"/>
          <w:sz w:val="28"/>
          <w:szCs w:val="28"/>
          <w:lang w:val="es-MX"/>
        </w:rPr>
        <w:t>định</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iCs/>
          <w:sz w:val="28"/>
          <w:szCs w:val="28"/>
          <w:lang w:val="es-MX"/>
        </w:rPr>
        <w:t>số</w:t>
      </w:r>
      <w:proofErr w:type="spellEnd"/>
      <w:r w:rsidRPr="00934644">
        <w:rPr>
          <w:rFonts w:ascii="Times New Roman" w:hAnsi="Times New Roman" w:cs="Times New Roman"/>
          <w:iCs/>
          <w:sz w:val="28"/>
          <w:szCs w:val="28"/>
          <w:lang w:val="es-MX"/>
        </w:rPr>
        <w:t xml:space="preserve"> </w:t>
      </w:r>
      <w:r w:rsidRPr="00934644">
        <w:rPr>
          <w:rFonts w:ascii="Times New Roman" w:hAnsi="Times New Roman" w:cs="Times New Roman"/>
          <w:sz w:val="28"/>
          <w:szCs w:val="28"/>
          <w:lang w:val="es-MX"/>
        </w:rPr>
        <w:t xml:space="preserve">2135/QĐ-UBND </w:t>
      </w:r>
      <w:proofErr w:type="spellStart"/>
      <w:r w:rsidRPr="00934644">
        <w:rPr>
          <w:rFonts w:ascii="Times New Roman" w:hAnsi="Times New Roman" w:cs="Times New Roman"/>
          <w:iCs/>
          <w:sz w:val="28"/>
          <w:szCs w:val="28"/>
          <w:lang w:val="es-MX"/>
        </w:rPr>
        <w:t>ngày</w:t>
      </w:r>
      <w:proofErr w:type="spellEnd"/>
      <w:r w:rsidRPr="00934644">
        <w:rPr>
          <w:rFonts w:ascii="Times New Roman" w:hAnsi="Times New Roman" w:cs="Times New Roman"/>
          <w:iCs/>
          <w:sz w:val="28"/>
          <w:szCs w:val="28"/>
          <w:lang w:val="es-MX"/>
        </w:rPr>
        <w:t xml:space="preserve"> 26 </w:t>
      </w:r>
      <w:proofErr w:type="spellStart"/>
      <w:r w:rsidRPr="00934644">
        <w:rPr>
          <w:rFonts w:ascii="Times New Roman" w:hAnsi="Times New Roman" w:cs="Times New Roman"/>
          <w:iCs/>
          <w:sz w:val="28"/>
          <w:szCs w:val="28"/>
          <w:lang w:val="es-MX"/>
        </w:rPr>
        <w:t>tháng</w:t>
      </w:r>
      <w:proofErr w:type="spellEnd"/>
      <w:r w:rsidRPr="00934644">
        <w:rPr>
          <w:rFonts w:ascii="Times New Roman" w:hAnsi="Times New Roman" w:cs="Times New Roman"/>
          <w:iCs/>
          <w:sz w:val="28"/>
          <w:szCs w:val="28"/>
          <w:lang w:val="es-MX"/>
        </w:rPr>
        <w:t xml:space="preserve"> 12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2023 </w:t>
      </w:r>
      <w:proofErr w:type="spellStart"/>
      <w:r w:rsidRPr="00934644">
        <w:rPr>
          <w:rFonts w:ascii="Times New Roman" w:hAnsi="Times New Roman" w:cs="Times New Roman"/>
          <w:iCs/>
          <w:sz w:val="28"/>
          <w:szCs w:val="28"/>
          <w:lang w:val="es-MX"/>
        </w:rPr>
        <w:t>của</w:t>
      </w:r>
      <w:proofErr w:type="spellEnd"/>
      <w:r w:rsidRPr="00934644">
        <w:rPr>
          <w:rFonts w:ascii="Times New Roman" w:hAnsi="Times New Roman" w:cs="Times New Roman"/>
          <w:iCs/>
          <w:sz w:val="28"/>
          <w:szCs w:val="28"/>
          <w:lang w:val="es-MX"/>
        </w:rPr>
        <w:t xml:space="preserve"> UBND </w:t>
      </w:r>
      <w:proofErr w:type="spellStart"/>
      <w:r w:rsidRPr="00934644">
        <w:rPr>
          <w:rFonts w:ascii="Times New Roman" w:hAnsi="Times New Roman" w:cs="Times New Roman"/>
          <w:iCs/>
          <w:sz w:val="28"/>
          <w:szCs w:val="28"/>
          <w:lang w:val="es-MX"/>
        </w:rPr>
        <w:t>tỉnh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bCs/>
          <w:sz w:val="28"/>
          <w:szCs w:val="28"/>
          <w:lang w:val="es-MX"/>
        </w:rPr>
        <w:t>về</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việc</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phân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bổ</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chỉ</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tiêu</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Quy</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hoạch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sử</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dụng</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đất</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tỉnh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đến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năm</w:t>
      </w:r>
      <w:proofErr w:type="spellEnd"/>
      <w:r w:rsidRPr="00934644">
        <w:rPr>
          <w:rFonts w:ascii="Times New Roman" w:hAnsi="Times New Roman" w:cs="Times New Roman"/>
          <w:bCs/>
          <w:sz w:val="28"/>
          <w:szCs w:val="28"/>
          <w:lang w:val="es-MX"/>
        </w:rPr>
        <w:t xml:space="preserve"> 2030 cho </w:t>
      </w:r>
      <w:proofErr w:type="spellStart"/>
      <w:r w:rsidRPr="00934644">
        <w:rPr>
          <w:rFonts w:ascii="Times New Roman" w:hAnsi="Times New Roman" w:cs="Times New Roman"/>
          <w:bCs/>
          <w:sz w:val="28"/>
          <w:szCs w:val="28"/>
          <w:lang w:val="es-MX"/>
        </w:rPr>
        <w:t>các</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huyện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thị</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xã</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thành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phố</w:t>
      </w:r>
      <w:proofErr w:type="spellEnd"/>
      <w:r w:rsidR="000B6893" w:rsidRPr="00934644">
        <w:rPr>
          <w:rFonts w:ascii="Times New Roman" w:hAnsi="Times New Roman" w:cs="Times New Roman"/>
          <w:bCs/>
          <w:sz w:val="28"/>
          <w:szCs w:val="28"/>
          <w:lang w:val="vi-VN"/>
        </w:rPr>
        <w:t xml:space="preserve"> </w:t>
      </w:r>
      <w:proofErr w:type="spellStart"/>
      <w:r w:rsidR="0041041D" w:rsidRPr="00934644">
        <w:rPr>
          <w:rFonts w:ascii="Times New Roman" w:hAnsi="Times New Roman" w:cs="Times New Roman"/>
          <w:sz w:val="28"/>
          <w:szCs w:val="28"/>
          <w:shd w:val="clear" w:color="auto" w:fill="FFFFFF"/>
        </w:rPr>
        <w:t>làm</w:t>
      </w:r>
      <w:proofErr w:type="spellEnd"/>
      <w:r w:rsidR="0041041D" w:rsidRPr="00934644">
        <w:rPr>
          <w:rFonts w:ascii="Times New Roman" w:hAnsi="Times New Roman" w:cs="Times New Roman"/>
          <w:sz w:val="28"/>
          <w:szCs w:val="28"/>
          <w:shd w:val="clear" w:color="auto" w:fill="FFFFFF"/>
        </w:rPr>
        <w:t xml:space="preserve"> </w:t>
      </w:r>
      <w:proofErr w:type="spellStart"/>
      <w:r w:rsidR="0041041D" w:rsidRPr="00934644">
        <w:rPr>
          <w:rFonts w:ascii="Times New Roman" w:hAnsi="Times New Roman" w:cs="Times New Roman"/>
          <w:sz w:val="28"/>
          <w:szCs w:val="28"/>
          <w:shd w:val="clear" w:color="auto" w:fill="FFFFFF"/>
        </w:rPr>
        <w:t>thay</w:t>
      </w:r>
      <w:proofErr w:type="spellEnd"/>
      <w:r w:rsidR="0041041D" w:rsidRPr="00934644">
        <w:rPr>
          <w:rFonts w:ascii="Times New Roman" w:hAnsi="Times New Roman" w:cs="Times New Roman"/>
          <w:sz w:val="28"/>
          <w:szCs w:val="28"/>
          <w:shd w:val="clear" w:color="auto" w:fill="FFFFFF"/>
        </w:rPr>
        <w:t xml:space="preserve"> </w:t>
      </w:r>
      <w:proofErr w:type="spellStart"/>
      <w:r w:rsidR="0041041D" w:rsidRPr="00934644">
        <w:rPr>
          <w:rFonts w:ascii="Times New Roman" w:hAnsi="Times New Roman" w:cs="Times New Roman"/>
          <w:sz w:val="28"/>
          <w:szCs w:val="28"/>
          <w:shd w:val="clear" w:color="auto" w:fill="FFFFFF"/>
        </w:rPr>
        <w:t>đổi</w:t>
      </w:r>
      <w:proofErr w:type="spellEnd"/>
      <w:r w:rsidR="0041041D" w:rsidRPr="00934644">
        <w:rPr>
          <w:rFonts w:ascii="Times New Roman" w:hAnsi="Times New Roman" w:cs="Times New Roman"/>
          <w:sz w:val="28"/>
          <w:szCs w:val="28"/>
          <w:shd w:val="clear" w:color="auto" w:fill="FFFFFF"/>
        </w:rPr>
        <w:t xml:space="preserve"> </w:t>
      </w:r>
      <w:proofErr w:type="spellStart"/>
      <w:r w:rsidR="0041041D" w:rsidRPr="00934644">
        <w:rPr>
          <w:rFonts w:ascii="Times New Roman" w:hAnsi="Times New Roman" w:cs="Times New Roman"/>
          <w:sz w:val="28"/>
          <w:szCs w:val="28"/>
          <w:shd w:val="clear" w:color="auto" w:fill="FFFFFF"/>
        </w:rPr>
        <w:t>chỉ</w:t>
      </w:r>
      <w:proofErr w:type="spellEnd"/>
      <w:r w:rsidR="0041041D" w:rsidRPr="00934644">
        <w:rPr>
          <w:rFonts w:ascii="Times New Roman" w:hAnsi="Times New Roman" w:cs="Times New Roman"/>
          <w:sz w:val="28"/>
          <w:szCs w:val="28"/>
          <w:shd w:val="clear" w:color="auto" w:fill="FFFFFF"/>
        </w:rPr>
        <w:t xml:space="preserve"> </w:t>
      </w:r>
      <w:proofErr w:type="spellStart"/>
      <w:r w:rsidR="0041041D" w:rsidRPr="00934644">
        <w:rPr>
          <w:rFonts w:ascii="Times New Roman" w:hAnsi="Times New Roman" w:cs="Times New Roman"/>
          <w:sz w:val="28"/>
          <w:szCs w:val="28"/>
          <w:shd w:val="clear" w:color="auto" w:fill="FFFFFF"/>
        </w:rPr>
        <w:t>tiêu</w:t>
      </w:r>
      <w:proofErr w:type="spellEnd"/>
      <w:r w:rsidR="0041041D" w:rsidRPr="00934644">
        <w:rPr>
          <w:rFonts w:ascii="Times New Roman" w:hAnsi="Times New Roman" w:cs="Times New Roman"/>
          <w:sz w:val="28"/>
          <w:szCs w:val="28"/>
          <w:shd w:val="clear" w:color="auto" w:fill="FFFFFF"/>
        </w:rPr>
        <w:t xml:space="preserve"> </w:t>
      </w:r>
      <w:proofErr w:type="spellStart"/>
      <w:r w:rsidR="0041041D" w:rsidRPr="00934644">
        <w:rPr>
          <w:rFonts w:ascii="Times New Roman" w:hAnsi="Times New Roman" w:cs="Times New Roman"/>
          <w:sz w:val="28"/>
          <w:szCs w:val="28"/>
          <w:shd w:val="clear" w:color="auto" w:fill="FFFFFF"/>
        </w:rPr>
        <w:t>sử</w:t>
      </w:r>
      <w:proofErr w:type="spellEnd"/>
      <w:r w:rsidR="0041041D" w:rsidRPr="00934644">
        <w:rPr>
          <w:rFonts w:ascii="Times New Roman" w:hAnsi="Times New Roman" w:cs="Times New Roman"/>
          <w:sz w:val="28"/>
          <w:szCs w:val="28"/>
          <w:shd w:val="clear" w:color="auto" w:fill="FFFFFF"/>
        </w:rPr>
        <w:t xml:space="preserve"> </w:t>
      </w:r>
      <w:proofErr w:type="spellStart"/>
      <w:r w:rsidR="0041041D" w:rsidRPr="00934644">
        <w:rPr>
          <w:rFonts w:ascii="Times New Roman" w:hAnsi="Times New Roman" w:cs="Times New Roman"/>
          <w:sz w:val="28"/>
          <w:szCs w:val="28"/>
          <w:shd w:val="clear" w:color="auto" w:fill="FFFFFF"/>
        </w:rPr>
        <w:t>dụng</w:t>
      </w:r>
      <w:proofErr w:type="spellEnd"/>
      <w:r w:rsidR="0041041D" w:rsidRPr="00934644">
        <w:rPr>
          <w:rFonts w:ascii="Times New Roman" w:hAnsi="Times New Roman" w:cs="Times New Roman"/>
          <w:sz w:val="28"/>
          <w:szCs w:val="28"/>
          <w:shd w:val="clear" w:color="auto" w:fill="FFFFFF"/>
        </w:rPr>
        <w:t xml:space="preserve"> </w:t>
      </w:r>
      <w:proofErr w:type="spellStart"/>
      <w:r w:rsidR="0041041D" w:rsidRPr="00934644">
        <w:rPr>
          <w:rFonts w:ascii="Times New Roman" w:hAnsi="Times New Roman" w:cs="Times New Roman"/>
          <w:sz w:val="28"/>
          <w:szCs w:val="28"/>
          <w:shd w:val="clear" w:color="auto" w:fill="FFFFFF"/>
        </w:rPr>
        <w:t>đất</w:t>
      </w:r>
      <w:proofErr w:type="spellEnd"/>
      <w:r w:rsidR="0041041D" w:rsidRPr="00934644">
        <w:rPr>
          <w:rFonts w:ascii="Times New Roman" w:hAnsi="Times New Roman" w:cs="Times New Roman"/>
          <w:sz w:val="28"/>
          <w:szCs w:val="28"/>
          <w:shd w:val="clear" w:color="auto" w:fill="FFFFFF"/>
        </w:rPr>
        <w:t xml:space="preserve">, </w:t>
      </w:r>
      <w:proofErr w:type="spellStart"/>
      <w:r w:rsidR="0041041D" w:rsidRPr="00934644">
        <w:rPr>
          <w:rFonts w:ascii="Times New Roman" w:hAnsi="Times New Roman" w:cs="Times New Roman"/>
          <w:sz w:val="28"/>
          <w:szCs w:val="28"/>
        </w:rPr>
        <w:t>không</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còn</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phù</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hợp</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với</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quy</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hoạch</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sử</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dụng</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đất</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được</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hAnsi="Times New Roman" w:cs="Times New Roman"/>
          <w:sz w:val="28"/>
          <w:szCs w:val="28"/>
        </w:rPr>
        <w:t>duyệt</w:t>
      </w:r>
      <w:proofErr w:type="spellEnd"/>
      <w:r w:rsidR="0041041D" w:rsidRPr="00934644">
        <w:rPr>
          <w:rFonts w:ascii="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tại</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Quyết</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định</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số</w:t>
      </w:r>
      <w:proofErr w:type="spellEnd"/>
      <w:r w:rsidR="0041041D" w:rsidRPr="00934644">
        <w:rPr>
          <w:rFonts w:ascii="Times New Roman" w:eastAsia="Times New Roman" w:hAnsi="Times New Roman" w:cs="Times New Roman"/>
          <w:sz w:val="28"/>
          <w:szCs w:val="28"/>
        </w:rPr>
        <w:t xml:space="preserve"> 3239/QĐ-UBND </w:t>
      </w:r>
      <w:proofErr w:type="spellStart"/>
      <w:r w:rsidR="0041041D" w:rsidRPr="00934644">
        <w:rPr>
          <w:rFonts w:ascii="Times New Roman" w:eastAsia="Times New Roman" w:hAnsi="Times New Roman" w:cs="Times New Roman"/>
          <w:sz w:val="28"/>
          <w:szCs w:val="28"/>
        </w:rPr>
        <w:t>của</w:t>
      </w:r>
      <w:proofErr w:type="spellEnd"/>
      <w:r w:rsidR="0041041D" w:rsidRPr="00934644">
        <w:rPr>
          <w:rFonts w:ascii="Times New Roman" w:eastAsia="Times New Roman" w:hAnsi="Times New Roman" w:cs="Times New Roman"/>
          <w:sz w:val="28"/>
          <w:szCs w:val="28"/>
        </w:rPr>
        <w:t xml:space="preserve"> UBND </w:t>
      </w:r>
      <w:proofErr w:type="spellStart"/>
      <w:r w:rsidR="0041041D" w:rsidRPr="00934644">
        <w:rPr>
          <w:rFonts w:ascii="Times New Roman" w:eastAsia="Times New Roman" w:hAnsi="Times New Roman" w:cs="Times New Roman"/>
          <w:sz w:val="28"/>
          <w:szCs w:val="28"/>
        </w:rPr>
        <w:t>tỉnh</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Ngoài</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ra</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sau</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hơn</w:t>
      </w:r>
      <w:proofErr w:type="spellEnd"/>
      <w:r w:rsidR="0041041D" w:rsidRPr="00934644">
        <w:rPr>
          <w:rFonts w:ascii="Times New Roman" w:eastAsia="Times New Roman" w:hAnsi="Times New Roman" w:cs="Times New Roman"/>
          <w:sz w:val="28"/>
          <w:szCs w:val="28"/>
        </w:rPr>
        <w:t xml:space="preserve"> 02 </w:t>
      </w:r>
      <w:proofErr w:type="spellStart"/>
      <w:r w:rsidR="0041041D" w:rsidRPr="00934644">
        <w:rPr>
          <w:rFonts w:ascii="Times New Roman" w:eastAsia="Times New Roman" w:hAnsi="Times New Roman" w:cs="Times New Roman"/>
          <w:sz w:val="28"/>
          <w:szCs w:val="28"/>
        </w:rPr>
        <w:t>năm</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triển</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khai</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thực</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hiện</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quy</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hoạch</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có</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phát</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sinh</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các</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công</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trình</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dự</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án</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cần</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phải</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điều</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chỉnh</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vị</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trí</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thực</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hiện</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quy</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mô</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diện</w:t>
      </w:r>
      <w:proofErr w:type="spellEnd"/>
      <w:r w:rsidR="004C4CD6" w:rsidRPr="00934644">
        <w:rPr>
          <w:rFonts w:ascii="Times New Roman" w:eastAsia="Times New Roman" w:hAnsi="Times New Roman" w:cs="Times New Roman"/>
          <w:sz w:val="28"/>
          <w:szCs w:val="28"/>
        </w:rPr>
        <w:t xml:space="preserve"> </w:t>
      </w:r>
      <w:proofErr w:type="spellStart"/>
      <w:r w:rsidR="004C4CD6" w:rsidRPr="00934644">
        <w:rPr>
          <w:rFonts w:ascii="Times New Roman" w:eastAsia="Times New Roman" w:hAnsi="Times New Roman" w:cs="Times New Roman"/>
          <w:sz w:val="28"/>
          <w:szCs w:val="28"/>
        </w:rPr>
        <w:t>tích</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không</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còn</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phù</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hợp</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và</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các</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công</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trình</w:t>
      </w:r>
      <w:proofErr w:type="spellEnd"/>
      <w:r w:rsidR="0041041D" w:rsidRPr="00934644">
        <w:rPr>
          <w:rFonts w:ascii="Times New Roman" w:eastAsia="Times New Roman" w:hAnsi="Times New Roman" w:cs="Times New Roman"/>
          <w:sz w:val="28"/>
          <w:szCs w:val="28"/>
        </w:rPr>
        <w:t xml:space="preserve"> </w:t>
      </w:r>
      <w:proofErr w:type="spellStart"/>
      <w:r w:rsidR="0041041D" w:rsidRPr="00934644">
        <w:rPr>
          <w:rFonts w:ascii="Times New Roman" w:eastAsia="Times New Roman" w:hAnsi="Times New Roman" w:cs="Times New Roman"/>
          <w:sz w:val="28"/>
          <w:szCs w:val="28"/>
        </w:rPr>
        <w:t>bổ</w:t>
      </w:r>
      <w:proofErr w:type="spellEnd"/>
      <w:r w:rsidR="0041041D" w:rsidRPr="00934644">
        <w:rPr>
          <w:rFonts w:ascii="Times New Roman" w:eastAsia="Times New Roman" w:hAnsi="Times New Roman" w:cs="Times New Roman"/>
          <w:sz w:val="28"/>
          <w:szCs w:val="28"/>
        </w:rPr>
        <w:t xml:space="preserve"> sung </w:t>
      </w:r>
      <w:proofErr w:type="spellStart"/>
      <w:r w:rsidR="0041041D" w:rsidRPr="00934644">
        <w:rPr>
          <w:rFonts w:ascii="Times New Roman" w:eastAsia="Times New Roman" w:hAnsi="Times New Roman" w:cs="Times New Roman"/>
          <w:sz w:val="28"/>
          <w:szCs w:val="28"/>
        </w:rPr>
        <w:t>mới</w:t>
      </w:r>
      <w:proofErr w:type="spellEnd"/>
      <w:r w:rsidR="0041041D" w:rsidRPr="00934644">
        <w:rPr>
          <w:rFonts w:ascii="Times New Roman" w:eastAsia="Times New Roman" w:hAnsi="Times New Roman" w:cs="Times New Roman"/>
          <w:sz w:val="28"/>
          <w:szCs w:val="28"/>
        </w:rPr>
        <w:t>.</w:t>
      </w:r>
    </w:p>
    <w:p w14:paraId="79BE6901" w14:textId="74600819" w:rsidR="0041041D" w:rsidRPr="00934644" w:rsidRDefault="0041041D"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Tại </w:t>
      </w:r>
      <w:r w:rsidRPr="00934644">
        <w:rPr>
          <w:rFonts w:ascii="Times New Roman" w:eastAsia="Times New Roman" w:hAnsi="Times New Roman" w:cs="Times New Roman"/>
          <w:sz w:val="28"/>
          <w:szCs w:val="28"/>
          <w:lang w:val="vi-VN"/>
        </w:rPr>
        <w:t xml:space="preserve">Nghị quyết số </w:t>
      </w:r>
      <w:r w:rsidR="003D400A" w:rsidRPr="00934644">
        <w:rPr>
          <w:rFonts w:ascii="Times New Roman" w:eastAsia="Times New Roman" w:hAnsi="Times New Roman" w:cs="Times New Roman"/>
          <w:sz w:val="28"/>
          <w:szCs w:val="28"/>
          <w:lang w:val="vi-VN"/>
        </w:rPr>
        <w:t>6</w:t>
      </w:r>
      <w:r w:rsidRPr="00934644">
        <w:rPr>
          <w:rFonts w:ascii="Times New Roman" w:eastAsia="Times New Roman" w:hAnsi="Times New Roman" w:cs="Times New Roman"/>
          <w:sz w:val="28"/>
          <w:szCs w:val="28"/>
          <w:lang w:val="vi-VN"/>
        </w:rPr>
        <w:t>1/20</w:t>
      </w:r>
      <w:r w:rsidR="003D400A" w:rsidRPr="00934644">
        <w:rPr>
          <w:rFonts w:ascii="Times New Roman" w:eastAsia="Times New Roman" w:hAnsi="Times New Roman" w:cs="Times New Roman"/>
          <w:sz w:val="28"/>
          <w:szCs w:val="28"/>
          <w:lang w:val="vi-VN"/>
        </w:rPr>
        <w:t>22</w:t>
      </w:r>
      <w:r w:rsidRPr="00934644">
        <w:rPr>
          <w:rFonts w:ascii="Times New Roman" w:eastAsia="Times New Roman" w:hAnsi="Times New Roman" w:cs="Times New Roman"/>
          <w:sz w:val="28"/>
          <w:szCs w:val="28"/>
          <w:lang w:val="vi-VN"/>
        </w:rPr>
        <w:t>/QH1</w:t>
      </w:r>
      <w:r w:rsidR="003D400A" w:rsidRPr="00934644">
        <w:rPr>
          <w:rFonts w:ascii="Times New Roman" w:eastAsia="Times New Roman" w:hAnsi="Times New Roman" w:cs="Times New Roman"/>
          <w:sz w:val="28"/>
          <w:szCs w:val="28"/>
          <w:lang w:val="vi-VN"/>
        </w:rPr>
        <w:t>5</w:t>
      </w:r>
      <w:r w:rsidRPr="00934644">
        <w:rPr>
          <w:rFonts w:ascii="Times New Roman" w:eastAsia="Times New Roman" w:hAnsi="Times New Roman" w:cs="Times New Roman"/>
          <w:sz w:val="28"/>
          <w:szCs w:val="28"/>
          <w:lang w:val="vi-VN"/>
        </w:rPr>
        <w:t xml:space="preserve"> ngày 16 tháng </w:t>
      </w:r>
      <w:r w:rsidR="003D400A" w:rsidRPr="00934644">
        <w:rPr>
          <w:rFonts w:ascii="Times New Roman" w:eastAsia="Times New Roman" w:hAnsi="Times New Roman" w:cs="Times New Roman"/>
          <w:sz w:val="28"/>
          <w:szCs w:val="28"/>
          <w:lang w:val="vi-VN"/>
        </w:rPr>
        <w:t>6</w:t>
      </w:r>
      <w:r w:rsidRPr="00934644">
        <w:rPr>
          <w:rFonts w:ascii="Times New Roman" w:eastAsia="Times New Roman" w:hAnsi="Times New Roman" w:cs="Times New Roman"/>
          <w:sz w:val="28"/>
          <w:szCs w:val="28"/>
          <w:lang w:val="vi-VN"/>
        </w:rPr>
        <w:t xml:space="preserve"> năm 20</w:t>
      </w:r>
      <w:r w:rsidR="003D400A" w:rsidRPr="00934644">
        <w:rPr>
          <w:rFonts w:ascii="Times New Roman" w:eastAsia="Times New Roman" w:hAnsi="Times New Roman" w:cs="Times New Roman"/>
          <w:sz w:val="28"/>
          <w:szCs w:val="28"/>
          <w:lang w:val="vi-VN"/>
        </w:rPr>
        <w:t>22</w:t>
      </w:r>
      <w:r w:rsidRPr="00934644">
        <w:rPr>
          <w:rFonts w:ascii="Times New Roman" w:eastAsia="Times New Roman" w:hAnsi="Times New Roman" w:cs="Times New Roman"/>
          <w:sz w:val="28"/>
          <w:szCs w:val="28"/>
          <w:lang w:val="vi-VN"/>
        </w:rPr>
        <w:t xml:space="preserve"> của Quốc hội nêu rõ “ </w:t>
      </w:r>
      <w:r w:rsidR="003D400A" w:rsidRPr="00934644">
        <w:rPr>
          <w:rFonts w:ascii="Times New Roman" w:eastAsia="Times New Roman" w:hAnsi="Times New Roman" w:cs="Times New Roman"/>
          <w:sz w:val="28"/>
          <w:szCs w:val="28"/>
          <w:lang w:val="vi-VN"/>
        </w:rPr>
        <w:t>Lập đồng thời c</w:t>
      </w:r>
      <w:r w:rsidRPr="00934644">
        <w:rPr>
          <w:rFonts w:ascii="Times New Roman" w:hAnsi="Times New Roman" w:cs="Times New Roman"/>
          <w:sz w:val="28"/>
          <w:szCs w:val="28"/>
          <w:lang w:val="vi-VN"/>
        </w:rPr>
        <w:t xml:space="preserve">ác quy hoạch theo quy định tại Luật Quy hoạch và các luật, pháp lệnh </w:t>
      </w:r>
      <w:r w:rsidR="003D400A" w:rsidRPr="00934644">
        <w:rPr>
          <w:rFonts w:ascii="Times New Roman" w:hAnsi="Times New Roman" w:cs="Times New Roman"/>
          <w:sz w:val="28"/>
          <w:szCs w:val="28"/>
          <w:lang w:val="vi-VN"/>
        </w:rPr>
        <w:t>khác có quy định về</w:t>
      </w:r>
      <w:r w:rsidRPr="00934644">
        <w:rPr>
          <w:rFonts w:ascii="Times New Roman" w:hAnsi="Times New Roman" w:cs="Times New Roman"/>
          <w:sz w:val="28"/>
          <w:szCs w:val="28"/>
          <w:lang w:val="vi-VN"/>
        </w:rPr>
        <w:t xml:space="preserve"> quy hoạ</w:t>
      </w:r>
      <w:r w:rsidR="00AB7582" w:rsidRPr="00934644">
        <w:rPr>
          <w:rFonts w:ascii="Times New Roman" w:hAnsi="Times New Roman" w:cs="Times New Roman"/>
          <w:sz w:val="28"/>
          <w:szCs w:val="28"/>
          <w:lang w:val="vi-VN"/>
        </w:rPr>
        <w:t>ch</w:t>
      </w:r>
      <w:r w:rsidRPr="00934644">
        <w:rPr>
          <w:rFonts w:ascii="Times New Roman" w:hAnsi="Times New Roman" w:cs="Times New Roman"/>
          <w:sz w:val="28"/>
          <w:szCs w:val="28"/>
          <w:lang w:val="vi-VN"/>
        </w:rPr>
        <w:t>. Quy hoạch được lập, thẩm định xong trước thì được quyết định hoặc phê duyệt trướ</w:t>
      </w:r>
      <w:r w:rsidR="00AB7582" w:rsidRPr="00934644">
        <w:rPr>
          <w:rFonts w:ascii="Times New Roman" w:hAnsi="Times New Roman" w:cs="Times New Roman"/>
          <w:sz w:val="28"/>
          <w:szCs w:val="28"/>
          <w:lang w:val="vi-VN"/>
        </w:rPr>
        <w:t>c. K</w:t>
      </w:r>
      <w:r w:rsidRPr="00934644">
        <w:rPr>
          <w:rFonts w:ascii="Times New Roman" w:hAnsi="Times New Roman" w:cs="Times New Roman"/>
          <w:sz w:val="28"/>
          <w:szCs w:val="28"/>
          <w:lang w:val="vi-VN"/>
        </w:rPr>
        <w:t>hi quy hoạch được quyết định hoặc phê duyệt, nếu có mâu thuẫn thì quy hoạch thấp hơn phải điều chỉnh theo quy hoạch cao hơn”.</w:t>
      </w:r>
    </w:p>
    <w:p w14:paraId="729E5694" w14:textId="6DE02612" w:rsidR="0041041D" w:rsidRPr="00934644" w:rsidRDefault="0041041D"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Điều 6 Luật sửa đổi, bổ sung một số điều của 37 Luật có liên đến quy hoạch quy định việc điều chỉnh quy hoạch sử dụng đất cấp huyện khi có một trong các căn cứ sau: “có sự điều chỉnh quy hoạch cấp quốc gia,… quy hoạch tỉnh mà sự điều chỉnh đó làm thay đổi cơ cấu sử dụng đất”.</w:t>
      </w:r>
    </w:p>
    <w:p w14:paraId="1FC5F54A" w14:textId="77777777" w:rsidR="00243696" w:rsidRPr="00934644" w:rsidRDefault="0041041D" w:rsidP="00366F72">
      <w:pPr>
        <w:spacing w:after="0" w:line="360" w:lineRule="exact"/>
        <w:ind w:firstLine="567"/>
        <w:jc w:val="both"/>
        <w:rPr>
          <w:rFonts w:ascii="Times New Roman" w:hAnsi="Times New Roman" w:cs="Times New Roman"/>
          <w:sz w:val="28"/>
          <w:szCs w:val="28"/>
          <w:shd w:val="clear" w:color="auto" w:fill="FFFFFF"/>
          <w:lang w:val="vi-VN"/>
        </w:rPr>
      </w:pPr>
      <w:r w:rsidRPr="00934644">
        <w:rPr>
          <w:rFonts w:ascii="Times New Roman" w:hAnsi="Times New Roman" w:cs="Times New Roman"/>
          <w:sz w:val="28"/>
          <w:szCs w:val="28"/>
          <w:lang w:val="vi-VN"/>
        </w:rPr>
        <w:t xml:space="preserve">Do </w:t>
      </w:r>
      <w:r w:rsidRPr="00934644">
        <w:rPr>
          <w:rFonts w:ascii="Times New Roman" w:hAnsi="Times New Roman" w:cs="Times New Roman"/>
          <w:sz w:val="28"/>
          <w:szCs w:val="28"/>
          <w:shd w:val="clear" w:color="auto" w:fill="FFFFFF"/>
          <w:lang w:val="vi-VN"/>
        </w:rPr>
        <w:t>đó, để giải quyết vấn đề và thực hiện các quy định nêu trên, nhằm đảm bảo tính thống nhất, đồng bộ trong hệ thống quy hoạch, quy hoạch cấp huyện phù hợp với quy tỉnh, việc điều chỉnh quy hoạch sử dụng đất đến năm 2030 huyện Chợ Mới là rất cần thiết.</w:t>
      </w:r>
    </w:p>
    <w:p w14:paraId="6AF46051" w14:textId="4B162CC3" w:rsidR="0041041D" w:rsidRPr="00934644" w:rsidRDefault="0041041D" w:rsidP="00D0247B">
      <w:pPr>
        <w:pStyle w:val="Heading3"/>
        <w:spacing w:before="0" w:after="0" w:line="360" w:lineRule="exact"/>
        <w:jc w:val="both"/>
        <w:rPr>
          <w:rFonts w:ascii="Times New Roman" w:hAnsi="Times New Roman" w:cs="Times New Roman"/>
          <w:b w:val="0"/>
          <w:bCs w:val="0"/>
          <w:sz w:val="28"/>
          <w:szCs w:val="28"/>
          <w:shd w:val="clear" w:color="auto" w:fill="FFFFFF"/>
          <w:lang w:val="vi-VN"/>
        </w:rPr>
      </w:pPr>
      <w:bookmarkStart w:id="2" w:name="_Toc192082773"/>
      <w:r w:rsidRPr="00934644">
        <w:rPr>
          <w:rFonts w:ascii="Times New Roman" w:hAnsi="Times New Roman" w:cs="Times New Roman"/>
          <w:sz w:val="28"/>
          <w:szCs w:val="28"/>
          <w:shd w:val="clear" w:color="auto" w:fill="FFFFFF"/>
          <w:lang w:val="vi-VN"/>
        </w:rPr>
        <w:lastRenderedPageBreak/>
        <w:t>I. CĂN CỨ PHÁP LÝ LẬP ĐIỀU CHỈNH QUY HOẠCH SỬ DỤNG ĐẤT</w:t>
      </w:r>
      <w:bookmarkEnd w:id="2"/>
    </w:p>
    <w:p w14:paraId="74A28235" w14:textId="1A79E8CD" w:rsidR="0041041D" w:rsidRPr="00934644" w:rsidRDefault="00164881" w:rsidP="00366F72">
      <w:pPr>
        <w:pStyle w:val="Heading3"/>
        <w:spacing w:before="0" w:after="0" w:line="360" w:lineRule="exact"/>
        <w:jc w:val="both"/>
        <w:rPr>
          <w:rFonts w:ascii="Times New Roman" w:hAnsi="Times New Roman" w:cs="Times New Roman"/>
          <w:b w:val="0"/>
          <w:bCs w:val="0"/>
          <w:sz w:val="28"/>
          <w:szCs w:val="28"/>
          <w:shd w:val="clear" w:color="auto" w:fill="FFFFFF"/>
          <w:lang w:val="vi-VN"/>
        </w:rPr>
      </w:pPr>
      <w:bookmarkStart w:id="3" w:name="_Toc192082774"/>
      <w:r w:rsidRPr="00934644">
        <w:rPr>
          <w:rFonts w:ascii="Times New Roman" w:hAnsi="Times New Roman" w:cs="Times New Roman"/>
          <w:sz w:val="28"/>
          <w:szCs w:val="28"/>
          <w:shd w:val="clear" w:color="auto" w:fill="FFFFFF"/>
          <w:lang w:val="vi-VN"/>
        </w:rPr>
        <w:t>1.</w:t>
      </w:r>
      <w:r w:rsidR="0041041D" w:rsidRPr="00934644">
        <w:rPr>
          <w:rFonts w:ascii="Times New Roman" w:hAnsi="Times New Roman" w:cs="Times New Roman"/>
          <w:sz w:val="28"/>
          <w:szCs w:val="28"/>
          <w:shd w:val="clear" w:color="auto" w:fill="FFFFFF"/>
          <w:lang w:val="vi-VN"/>
        </w:rPr>
        <w:t>1. Căn cứ pháp lý l</w:t>
      </w:r>
      <w:r w:rsidR="004C4CD6" w:rsidRPr="00934644">
        <w:rPr>
          <w:rFonts w:ascii="Times New Roman" w:hAnsi="Times New Roman" w:cs="Times New Roman"/>
          <w:sz w:val="28"/>
          <w:szCs w:val="28"/>
          <w:shd w:val="clear" w:color="auto" w:fill="FFFFFF"/>
          <w:lang w:val="vi-VN"/>
        </w:rPr>
        <w:t>ập</w:t>
      </w:r>
      <w:r w:rsidR="0041041D" w:rsidRPr="00934644">
        <w:rPr>
          <w:rFonts w:ascii="Times New Roman" w:hAnsi="Times New Roman" w:cs="Times New Roman"/>
          <w:sz w:val="28"/>
          <w:szCs w:val="28"/>
          <w:shd w:val="clear" w:color="auto" w:fill="FFFFFF"/>
          <w:lang w:val="vi-VN"/>
        </w:rPr>
        <w:t xml:space="preserve"> điều chỉnh quy hoạch</w:t>
      </w:r>
      <w:bookmarkEnd w:id="3"/>
    </w:p>
    <w:p w14:paraId="4031DA2E" w14:textId="77777777" w:rsidR="00204F52" w:rsidRPr="00204F52" w:rsidRDefault="00204F52" w:rsidP="00204F52">
      <w:pPr>
        <w:spacing w:after="0" w:line="360" w:lineRule="exact"/>
        <w:ind w:firstLine="567"/>
        <w:jc w:val="both"/>
        <w:rPr>
          <w:rFonts w:ascii="Times New Roman" w:hAnsi="Times New Roman" w:cs="Times New Roman"/>
          <w:sz w:val="28"/>
          <w:szCs w:val="28"/>
        </w:rPr>
      </w:pPr>
      <w:r w:rsidRPr="00204F52">
        <w:rPr>
          <w:rFonts w:ascii="Times New Roman" w:hAnsi="Times New Roman" w:cs="Times New Roman"/>
          <w:sz w:val="28"/>
          <w:szCs w:val="28"/>
          <w:lang w:val="vi-VN"/>
        </w:rPr>
        <w:t xml:space="preserve">- Luật Đất đai ngày </w:t>
      </w:r>
      <w:r w:rsidRPr="00204F52">
        <w:rPr>
          <w:rFonts w:ascii="Times New Roman" w:hAnsi="Times New Roman" w:cs="Times New Roman"/>
          <w:sz w:val="28"/>
          <w:szCs w:val="28"/>
        </w:rPr>
        <w:t>18</w:t>
      </w:r>
      <w:r w:rsidRPr="00204F52">
        <w:rPr>
          <w:rFonts w:ascii="Times New Roman" w:hAnsi="Times New Roman" w:cs="Times New Roman"/>
          <w:sz w:val="28"/>
          <w:szCs w:val="28"/>
          <w:lang w:val="vi-VN"/>
        </w:rPr>
        <w:t xml:space="preserve"> tháng </w:t>
      </w:r>
      <w:r w:rsidRPr="00204F52">
        <w:rPr>
          <w:rFonts w:ascii="Times New Roman" w:hAnsi="Times New Roman" w:cs="Times New Roman"/>
          <w:sz w:val="28"/>
          <w:szCs w:val="28"/>
        </w:rPr>
        <w:t>0</w:t>
      </w:r>
      <w:r w:rsidRPr="00204F52">
        <w:rPr>
          <w:rFonts w:ascii="Times New Roman" w:hAnsi="Times New Roman" w:cs="Times New Roman"/>
          <w:sz w:val="28"/>
          <w:szCs w:val="28"/>
          <w:lang w:val="vi-VN"/>
        </w:rPr>
        <w:t>1 năm 20</w:t>
      </w:r>
      <w:r w:rsidRPr="00204F52">
        <w:rPr>
          <w:rFonts w:ascii="Times New Roman" w:hAnsi="Times New Roman" w:cs="Times New Roman"/>
          <w:sz w:val="28"/>
          <w:szCs w:val="28"/>
        </w:rPr>
        <w:t>24</w:t>
      </w:r>
      <w:r w:rsidRPr="00204F52">
        <w:rPr>
          <w:rFonts w:ascii="Times New Roman" w:hAnsi="Times New Roman" w:cs="Times New Roman"/>
          <w:sz w:val="28"/>
          <w:szCs w:val="28"/>
          <w:lang w:val="vi-VN"/>
        </w:rPr>
        <w:t xml:space="preserve">; </w:t>
      </w:r>
    </w:p>
    <w:p w14:paraId="538BE755" w14:textId="77777777" w:rsidR="00204F52" w:rsidRPr="00204F52" w:rsidRDefault="00204F52" w:rsidP="00204F52">
      <w:pPr>
        <w:spacing w:after="0" w:line="360" w:lineRule="exact"/>
        <w:ind w:firstLine="567"/>
        <w:jc w:val="both"/>
        <w:rPr>
          <w:rFonts w:ascii="Times New Roman" w:hAnsi="Times New Roman" w:cs="Times New Roman"/>
          <w:sz w:val="28"/>
          <w:szCs w:val="28"/>
        </w:rPr>
      </w:pPr>
      <w:r w:rsidRPr="00204F52">
        <w:rPr>
          <w:rFonts w:ascii="Times New Roman" w:hAnsi="Times New Roman" w:cs="Times New Roman"/>
          <w:sz w:val="28"/>
          <w:szCs w:val="28"/>
          <w:lang w:val="vi-VN"/>
        </w:rPr>
        <w:t xml:space="preserve">- </w:t>
      </w:r>
      <w:proofErr w:type="spellStart"/>
      <w:r w:rsidRPr="00204F52">
        <w:rPr>
          <w:rFonts w:ascii="Times New Roman" w:hAnsi="Times New Roman" w:cs="Times New Roman"/>
          <w:sz w:val="28"/>
          <w:szCs w:val="28"/>
        </w:rPr>
        <w:t>Luật</w:t>
      </w:r>
      <w:proofErr w:type="spellEnd"/>
      <w:r w:rsidRPr="00204F52">
        <w:rPr>
          <w:rFonts w:ascii="Times New Roman" w:hAnsi="Times New Roman" w:cs="Times New Roman"/>
          <w:sz w:val="28"/>
          <w:szCs w:val="28"/>
        </w:rPr>
        <w:t xml:space="preserve"> </w:t>
      </w:r>
      <w:proofErr w:type="spellStart"/>
      <w:r w:rsidRPr="00204F52">
        <w:rPr>
          <w:rFonts w:ascii="Times New Roman" w:hAnsi="Times New Roman" w:cs="Times New Roman"/>
          <w:sz w:val="28"/>
          <w:szCs w:val="28"/>
        </w:rPr>
        <w:t>sửa</w:t>
      </w:r>
      <w:proofErr w:type="spellEnd"/>
      <w:r w:rsidRPr="00204F52">
        <w:rPr>
          <w:rFonts w:ascii="Times New Roman" w:hAnsi="Times New Roman" w:cs="Times New Roman"/>
          <w:sz w:val="28"/>
          <w:szCs w:val="28"/>
        </w:rPr>
        <w:t xml:space="preserve"> </w:t>
      </w:r>
      <w:proofErr w:type="spellStart"/>
      <w:r w:rsidRPr="00204F52">
        <w:rPr>
          <w:rFonts w:ascii="Times New Roman" w:hAnsi="Times New Roman" w:cs="Times New Roman"/>
          <w:sz w:val="28"/>
          <w:szCs w:val="28"/>
        </w:rPr>
        <w:t>đổi</w:t>
      </w:r>
      <w:proofErr w:type="spellEnd"/>
      <w:r w:rsidRPr="00204F52">
        <w:rPr>
          <w:rFonts w:ascii="Times New Roman" w:hAnsi="Times New Roman" w:cs="Times New Roman"/>
          <w:sz w:val="28"/>
          <w:szCs w:val="28"/>
        </w:rPr>
        <w:t xml:space="preserve">, </w:t>
      </w:r>
      <w:proofErr w:type="spellStart"/>
      <w:r w:rsidRPr="00204F52">
        <w:rPr>
          <w:rFonts w:ascii="Times New Roman" w:hAnsi="Times New Roman" w:cs="Times New Roman"/>
          <w:sz w:val="28"/>
          <w:szCs w:val="28"/>
        </w:rPr>
        <w:t>bổ</w:t>
      </w:r>
      <w:proofErr w:type="spellEnd"/>
      <w:r w:rsidRPr="00204F52">
        <w:rPr>
          <w:rFonts w:ascii="Times New Roman" w:hAnsi="Times New Roman" w:cs="Times New Roman"/>
          <w:sz w:val="28"/>
          <w:szCs w:val="28"/>
        </w:rPr>
        <w:t xml:space="preserve"> sung </w:t>
      </w:r>
      <w:proofErr w:type="spellStart"/>
      <w:r w:rsidRPr="00204F52">
        <w:rPr>
          <w:rFonts w:ascii="Times New Roman" w:hAnsi="Times New Roman" w:cs="Times New Roman"/>
          <w:sz w:val="28"/>
          <w:szCs w:val="28"/>
        </w:rPr>
        <w:t>một</w:t>
      </w:r>
      <w:proofErr w:type="spellEnd"/>
      <w:r w:rsidRPr="00204F52">
        <w:rPr>
          <w:rFonts w:ascii="Times New Roman" w:hAnsi="Times New Roman" w:cs="Times New Roman"/>
          <w:sz w:val="28"/>
          <w:szCs w:val="28"/>
        </w:rPr>
        <w:t xml:space="preserve"> </w:t>
      </w:r>
      <w:proofErr w:type="spellStart"/>
      <w:r w:rsidRPr="00204F52">
        <w:rPr>
          <w:rFonts w:ascii="Times New Roman" w:hAnsi="Times New Roman" w:cs="Times New Roman"/>
          <w:sz w:val="28"/>
          <w:szCs w:val="28"/>
        </w:rPr>
        <w:t>số</w:t>
      </w:r>
      <w:proofErr w:type="spellEnd"/>
      <w:r w:rsidRPr="00204F52">
        <w:rPr>
          <w:rFonts w:ascii="Times New Roman" w:hAnsi="Times New Roman" w:cs="Times New Roman"/>
          <w:sz w:val="28"/>
          <w:szCs w:val="28"/>
        </w:rPr>
        <w:t xml:space="preserve"> </w:t>
      </w:r>
      <w:proofErr w:type="spellStart"/>
      <w:r w:rsidRPr="00204F52">
        <w:rPr>
          <w:rFonts w:ascii="Times New Roman" w:hAnsi="Times New Roman" w:cs="Times New Roman"/>
          <w:sz w:val="28"/>
          <w:szCs w:val="28"/>
        </w:rPr>
        <w:t>điều</w:t>
      </w:r>
      <w:proofErr w:type="spellEnd"/>
      <w:r w:rsidRPr="00204F52">
        <w:rPr>
          <w:rFonts w:ascii="Times New Roman" w:hAnsi="Times New Roman" w:cs="Times New Roman"/>
          <w:sz w:val="28"/>
          <w:szCs w:val="28"/>
        </w:rPr>
        <w:t xml:space="preserve"> </w:t>
      </w:r>
      <w:proofErr w:type="spellStart"/>
      <w:r w:rsidRPr="00204F52">
        <w:rPr>
          <w:rFonts w:ascii="Times New Roman" w:hAnsi="Times New Roman" w:cs="Times New Roman"/>
          <w:sz w:val="28"/>
          <w:szCs w:val="28"/>
        </w:rPr>
        <w:t>của</w:t>
      </w:r>
      <w:proofErr w:type="spellEnd"/>
      <w:r w:rsidRPr="00204F52">
        <w:rPr>
          <w:rFonts w:ascii="Times New Roman" w:hAnsi="Times New Roman" w:cs="Times New Roman"/>
          <w:sz w:val="28"/>
          <w:szCs w:val="28"/>
        </w:rPr>
        <w:t xml:space="preserve"> </w:t>
      </w:r>
      <w:r w:rsidRPr="00204F52">
        <w:rPr>
          <w:rFonts w:ascii="Times New Roman" w:hAnsi="Times New Roman" w:cs="Times New Roman"/>
          <w:sz w:val="28"/>
          <w:szCs w:val="28"/>
          <w:lang w:val="vi-VN"/>
        </w:rPr>
        <w:t xml:space="preserve">Luật Đất đai </w:t>
      </w:r>
      <w:proofErr w:type="spellStart"/>
      <w:r w:rsidRPr="00204F52">
        <w:rPr>
          <w:rFonts w:ascii="Times New Roman" w:hAnsi="Times New Roman" w:cs="Times New Roman"/>
          <w:sz w:val="28"/>
          <w:szCs w:val="28"/>
        </w:rPr>
        <w:t>số</w:t>
      </w:r>
      <w:proofErr w:type="spellEnd"/>
      <w:r w:rsidRPr="00204F52">
        <w:rPr>
          <w:rFonts w:ascii="Times New Roman" w:hAnsi="Times New Roman" w:cs="Times New Roman"/>
          <w:sz w:val="28"/>
          <w:szCs w:val="28"/>
        </w:rPr>
        <w:t xml:space="preserve"> 31/2024/QH15</w:t>
      </w:r>
      <w:r w:rsidRPr="00204F52">
        <w:rPr>
          <w:rFonts w:ascii="Times New Roman" w:hAnsi="Times New Roman" w:cs="Times New Roman"/>
          <w:sz w:val="28"/>
          <w:szCs w:val="28"/>
          <w:lang w:val="vi-VN"/>
        </w:rPr>
        <w:t xml:space="preserve">; </w:t>
      </w:r>
    </w:p>
    <w:p w14:paraId="393692CD" w14:textId="77777777" w:rsidR="00204F52" w:rsidRPr="00204F52" w:rsidRDefault="00204F52" w:rsidP="00204F52">
      <w:pPr>
        <w:spacing w:after="0" w:line="360" w:lineRule="exact"/>
        <w:ind w:firstLine="567"/>
        <w:jc w:val="both"/>
        <w:rPr>
          <w:rFonts w:ascii="Times New Roman" w:hAnsi="Times New Roman" w:cs="Times New Roman"/>
          <w:sz w:val="28"/>
          <w:szCs w:val="28"/>
          <w:lang w:val="vi-VN"/>
        </w:rPr>
      </w:pPr>
      <w:r w:rsidRPr="00204F52">
        <w:rPr>
          <w:rFonts w:ascii="Times New Roman" w:hAnsi="Times New Roman" w:cs="Times New Roman"/>
          <w:sz w:val="28"/>
          <w:szCs w:val="28"/>
          <w:lang w:val="vi-VN"/>
        </w:rPr>
        <w:t>- Luật Quy hoạch ngày 24 tháng 11 năm 2017;</w:t>
      </w:r>
    </w:p>
    <w:p w14:paraId="7DAAA407" w14:textId="77777777" w:rsidR="00204F52" w:rsidRPr="00204F52" w:rsidRDefault="00204F52" w:rsidP="00204F52">
      <w:pPr>
        <w:spacing w:after="0" w:line="360" w:lineRule="exact"/>
        <w:ind w:firstLine="567"/>
        <w:jc w:val="both"/>
        <w:rPr>
          <w:rFonts w:ascii="Times New Roman" w:hAnsi="Times New Roman" w:cs="Times New Roman"/>
          <w:sz w:val="28"/>
          <w:szCs w:val="28"/>
          <w:lang w:val="vi-VN"/>
        </w:rPr>
      </w:pPr>
      <w:r w:rsidRPr="00204F52">
        <w:rPr>
          <w:rFonts w:ascii="Times New Roman" w:hAnsi="Times New Roman" w:cs="Times New Roman"/>
          <w:sz w:val="28"/>
          <w:szCs w:val="28"/>
          <w:lang w:val="vi-VN"/>
        </w:rPr>
        <w:t>- Luật sửa đổi, bổ sung một số điều của 37 luật có liên quan đến quy hoạch ngày 15 tháng 6 năm 2018;</w:t>
      </w:r>
    </w:p>
    <w:p w14:paraId="16638D6B" w14:textId="77777777" w:rsidR="00204F52" w:rsidRPr="00204F52" w:rsidRDefault="00204F52" w:rsidP="00204F52">
      <w:pPr>
        <w:spacing w:after="0" w:line="360" w:lineRule="exact"/>
        <w:ind w:firstLine="567"/>
        <w:jc w:val="both"/>
        <w:rPr>
          <w:rStyle w:val="st"/>
          <w:rFonts w:ascii="Times New Roman" w:hAnsi="Times New Roman" w:cs="Times New Roman"/>
          <w:sz w:val="28"/>
          <w:szCs w:val="28"/>
          <w:lang w:val="vi-VN"/>
        </w:rPr>
      </w:pPr>
      <w:r w:rsidRPr="00204F52">
        <w:rPr>
          <w:rFonts w:ascii="Times New Roman" w:hAnsi="Times New Roman" w:cs="Times New Roman"/>
          <w:sz w:val="28"/>
          <w:szCs w:val="28"/>
          <w:lang w:val="vi-VN"/>
        </w:rPr>
        <w:t xml:space="preserve">- </w:t>
      </w:r>
      <w:r w:rsidRPr="00204F52">
        <w:rPr>
          <w:rStyle w:val="Emphasis"/>
          <w:rFonts w:ascii="Times New Roman" w:hAnsi="Times New Roman" w:cs="Times New Roman"/>
          <w:i w:val="0"/>
          <w:iCs w:val="0"/>
          <w:sz w:val="28"/>
          <w:szCs w:val="28"/>
          <w:lang w:val="vi-VN"/>
        </w:rPr>
        <w:t>Nghị định</w:t>
      </w:r>
      <w:r w:rsidRPr="00204F52">
        <w:rPr>
          <w:rStyle w:val="st"/>
          <w:rFonts w:ascii="Times New Roman" w:hAnsi="Times New Roman" w:cs="Times New Roman"/>
          <w:i/>
          <w:iCs/>
          <w:sz w:val="28"/>
          <w:szCs w:val="28"/>
          <w:lang w:val="vi-VN"/>
        </w:rPr>
        <w:t xml:space="preserve"> </w:t>
      </w:r>
      <w:r w:rsidRPr="00204F52">
        <w:rPr>
          <w:rStyle w:val="st"/>
          <w:rFonts w:ascii="Times New Roman" w:hAnsi="Times New Roman" w:cs="Times New Roman"/>
          <w:sz w:val="28"/>
          <w:szCs w:val="28"/>
          <w:lang w:val="vi-VN"/>
        </w:rPr>
        <w:t>số 1</w:t>
      </w:r>
      <w:r w:rsidRPr="00204F52">
        <w:rPr>
          <w:rStyle w:val="st"/>
          <w:rFonts w:ascii="Times New Roman" w:hAnsi="Times New Roman" w:cs="Times New Roman"/>
          <w:sz w:val="28"/>
          <w:szCs w:val="28"/>
        </w:rPr>
        <w:t>02</w:t>
      </w:r>
      <w:r w:rsidRPr="00204F52">
        <w:rPr>
          <w:rStyle w:val="st"/>
          <w:rFonts w:ascii="Times New Roman" w:hAnsi="Times New Roman" w:cs="Times New Roman"/>
          <w:i/>
          <w:iCs/>
          <w:sz w:val="28"/>
          <w:szCs w:val="28"/>
          <w:lang w:val="vi-VN"/>
        </w:rPr>
        <w:t>/</w:t>
      </w:r>
      <w:r w:rsidRPr="00204F52">
        <w:rPr>
          <w:rStyle w:val="st"/>
          <w:rFonts w:ascii="Times New Roman" w:hAnsi="Times New Roman" w:cs="Times New Roman"/>
          <w:sz w:val="28"/>
          <w:szCs w:val="28"/>
          <w:lang w:val="vi-VN"/>
        </w:rPr>
        <w:t>202</w:t>
      </w:r>
      <w:r w:rsidRPr="00204F52">
        <w:rPr>
          <w:rStyle w:val="st"/>
          <w:rFonts w:ascii="Times New Roman" w:hAnsi="Times New Roman" w:cs="Times New Roman"/>
          <w:sz w:val="28"/>
          <w:szCs w:val="28"/>
        </w:rPr>
        <w:t>4</w:t>
      </w:r>
      <w:r w:rsidRPr="00204F52">
        <w:rPr>
          <w:rStyle w:val="st"/>
          <w:rFonts w:ascii="Times New Roman" w:hAnsi="Times New Roman" w:cs="Times New Roman"/>
          <w:sz w:val="28"/>
          <w:szCs w:val="28"/>
          <w:lang w:val="vi-VN"/>
        </w:rPr>
        <w:t xml:space="preserve">/NĐ-CP ngày </w:t>
      </w:r>
      <w:r w:rsidRPr="00204F52">
        <w:rPr>
          <w:rStyle w:val="st"/>
          <w:rFonts w:ascii="Times New Roman" w:hAnsi="Times New Roman" w:cs="Times New Roman"/>
          <w:sz w:val="28"/>
          <w:szCs w:val="28"/>
        </w:rPr>
        <w:t>30</w:t>
      </w:r>
      <w:r w:rsidRPr="00204F52">
        <w:rPr>
          <w:rStyle w:val="st"/>
          <w:rFonts w:ascii="Times New Roman" w:hAnsi="Times New Roman" w:cs="Times New Roman"/>
          <w:sz w:val="28"/>
          <w:szCs w:val="28"/>
          <w:lang w:val="vi-VN"/>
        </w:rPr>
        <w:t xml:space="preserve"> tháng </w:t>
      </w:r>
      <w:r w:rsidRPr="00204F52">
        <w:rPr>
          <w:rStyle w:val="st"/>
          <w:rFonts w:ascii="Times New Roman" w:hAnsi="Times New Roman" w:cs="Times New Roman"/>
          <w:sz w:val="28"/>
          <w:szCs w:val="28"/>
        </w:rPr>
        <w:t>7</w:t>
      </w:r>
      <w:r w:rsidRPr="00204F52">
        <w:rPr>
          <w:rStyle w:val="st"/>
          <w:rFonts w:ascii="Times New Roman" w:hAnsi="Times New Roman" w:cs="Times New Roman"/>
          <w:sz w:val="28"/>
          <w:szCs w:val="28"/>
          <w:lang w:val="vi-VN"/>
        </w:rPr>
        <w:t xml:space="preserve"> năm 202</w:t>
      </w:r>
      <w:r w:rsidRPr="00204F52">
        <w:rPr>
          <w:rStyle w:val="st"/>
          <w:rFonts w:ascii="Times New Roman" w:hAnsi="Times New Roman" w:cs="Times New Roman"/>
          <w:sz w:val="28"/>
          <w:szCs w:val="28"/>
        </w:rPr>
        <w:t>4</w:t>
      </w:r>
      <w:r w:rsidRPr="00204F52">
        <w:rPr>
          <w:rStyle w:val="st"/>
          <w:rFonts w:ascii="Times New Roman" w:hAnsi="Times New Roman" w:cs="Times New Roman"/>
          <w:sz w:val="28"/>
          <w:szCs w:val="28"/>
          <w:lang w:val="vi-VN"/>
        </w:rPr>
        <w:t xml:space="preserve"> của Chính phủ quy định chi tiết thi hành </w:t>
      </w:r>
      <w:proofErr w:type="spellStart"/>
      <w:r w:rsidRPr="00204F52">
        <w:rPr>
          <w:rStyle w:val="st"/>
          <w:rFonts w:ascii="Times New Roman" w:hAnsi="Times New Roman" w:cs="Times New Roman"/>
          <w:sz w:val="28"/>
          <w:szCs w:val="28"/>
        </w:rPr>
        <w:t>một</w:t>
      </w:r>
      <w:proofErr w:type="spellEnd"/>
      <w:r w:rsidRPr="00204F52">
        <w:rPr>
          <w:rStyle w:val="st"/>
          <w:rFonts w:ascii="Times New Roman" w:hAnsi="Times New Roman" w:cs="Times New Roman"/>
          <w:sz w:val="28"/>
          <w:szCs w:val="28"/>
        </w:rPr>
        <w:t xml:space="preserve"> </w:t>
      </w:r>
      <w:proofErr w:type="spellStart"/>
      <w:r w:rsidRPr="00204F52">
        <w:rPr>
          <w:rStyle w:val="st"/>
          <w:rFonts w:ascii="Times New Roman" w:hAnsi="Times New Roman" w:cs="Times New Roman"/>
          <w:sz w:val="28"/>
          <w:szCs w:val="28"/>
        </w:rPr>
        <w:t>số</w:t>
      </w:r>
      <w:proofErr w:type="spellEnd"/>
      <w:r w:rsidRPr="00204F52">
        <w:rPr>
          <w:rStyle w:val="st"/>
          <w:rFonts w:ascii="Times New Roman" w:hAnsi="Times New Roman" w:cs="Times New Roman"/>
          <w:sz w:val="28"/>
          <w:szCs w:val="28"/>
        </w:rPr>
        <w:t xml:space="preserve"> </w:t>
      </w:r>
      <w:proofErr w:type="spellStart"/>
      <w:r w:rsidRPr="00204F52">
        <w:rPr>
          <w:rStyle w:val="st"/>
          <w:rFonts w:ascii="Times New Roman" w:hAnsi="Times New Roman" w:cs="Times New Roman"/>
          <w:sz w:val="28"/>
          <w:szCs w:val="28"/>
        </w:rPr>
        <w:t>điều</w:t>
      </w:r>
      <w:proofErr w:type="spellEnd"/>
      <w:r w:rsidRPr="00204F52">
        <w:rPr>
          <w:rStyle w:val="st"/>
          <w:rFonts w:ascii="Times New Roman" w:hAnsi="Times New Roman" w:cs="Times New Roman"/>
          <w:sz w:val="28"/>
          <w:szCs w:val="28"/>
        </w:rPr>
        <w:t xml:space="preserve"> </w:t>
      </w:r>
      <w:proofErr w:type="spellStart"/>
      <w:r w:rsidRPr="00204F52">
        <w:rPr>
          <w:rStyle w:val="st"/>
          <w:rFonts w:ascii="Times New Roman" w:hAnsi="Times New Roman" w:cs="Times New Roman"/>
          <w:sz w:val="28"/>
          <w:szCs w:val="28"/>
        </w:rPr>
        <w:t>của</w:t>
      </w:r>
      <w:proofErr w:type="spellEnd"/>
      <w:r w:rsidRPr="00204F52">
        <w:rPr>
          <w:rStyle w:val="st"/>
          <w:rFonts w:ascii="Times New Roman" w:hAnsi="Times New Roman" w:cs="Times New Roman"/>
          <w:sz w:val="28"/>
          <w:szCs w:val="28"/>
        </w:rPr>
        <w:t xml:space="preserve"> </w:t>
      </w:r>
      <w:r w:rsidRPr="00204F52">
        <w:rPr>
          <w:rStyle w:val="st"/>
          <w:rFonts w:ascii="Times New Roman" w:hAnsi="Times New Roman" w:cs="Times New Roman"/>
          <w:sz w:val="28"/>
          <w:szCs w:val="28"/>
          <w:lang w:val="vi-VN"/>
        </w:rPr>
        <w:t>Luật Đất đai;</w:t>
      </w:r>
    </w:p>
    <w:p w14:paraId="0434F281" w14:textId="77777777" w:rsidR="00204F52" w:rsidRPr="00204F52" w:rsidRDefault="00204F52" w:rsidP="00204F52">
      <w:pPr>
        <w:spacing w:after="0" w:line="360" w:lineRule="exact"/>
        <w:ind w:firstLine="567"/>
        <w:jc w:val="both"/>
        <w:rPr>
          <w:rStyle w:val="st"/>
          <w:rFonts w:ascii="Times New Roman" w:hAnsi="Times New Roman" w:cs="Times New Roman"/>
          <w:sz w:val="28"/>
          <w:szCs w:val="28"/>
          <w:lang w:val="vi-VN"/>
        </w:rPr>
      </w:pPr>
      <w:r w:rsidRPr="00204F52">
        <w:rPr>
          <w:rFonts w:ascii="Times New Roman" w:hAnsi="Times New Roman" w:cs="Times New Roman"/>
          <w:sz w:val="28"/>
          <w:szCs w:val="28"/>
          <w:lang w:val="vi-VN"/>
        </w:rPr>
        <w:t xml:space="preserve">- </w:t>
      </w:r>
      <w:r w:rsidRPr="00204F52">
        <w:rPr>
          <w:rStyle w:val="Emphasis"/>
          <w:rFonts w:ascii="Times New Roman" w:hAnsi="Times New Roman" w:cs="Times New Roman"/>
          <w:i w:val="0"/>
          <w:iCs w:val="0"/>
          <w:sz w:val="28"/>
          <w:szCs w:val="28"/>
          <w:lang w:val="vi-VN"/>
        </w:rPr>
        <w:t>Nghị định</w:t>
      </w:r>
      <w:r w:rsidRPr="00204F52">
        <w:rPr>
          <w:rStyle w:val="st"/>
          <w:rFonts w:ascii="Times New Roman" w:hAnsi="Times New Roman" w:cs="Times New Roman"/>
          <w:i/>
          <w:iCs/>
          <w:sz w:val="28"/>
          <w:szCs w:val="28"/>
          <w:lang w:val="vi-VN"/>
        </w:rPr>
        <w:t xml:space="preserve"> </w:t>
      </w:r>
      <w:r w:rsidRPr="00204F52">
        <w:rPr>
          <w:rStyle w:val="st"/>
          <w:rFonts w:ascii="Times New Roman" w:hAnsi="Times New Roman" w:cs="Times New Roman"/>
          <w:sz w:val="28"/>
          <w:szCs w:val="28"/>
          <w:lang w:val="vi-VN"/>
        </w:rPr>
        <w:t>số 37</w:t>
      </w:r>
      <w:r w:rsidRPr="00204F52">
        <w:rPr>
          <w:rStyle w:val="st"/>
          <w:rFonts w:ascii="Times New Roman" w:hAnsi="Times New Roman" w:cs="Times New Roman"/>
          <w:i/>
          <w:iCs/>
          <w:sz w:val="28"/>
          <w:szCs w:val="28"/>
          <w:lang w:val="vi-VN"/>
        </w:rPr>
        <w:t>/</w:t>
      </w:r>
      <w:r w:rsidRPr="00204F52">
        <w:rPr>
          <w:rStyle w:val="st"/>
          <w:rFonts w:ascii="Times New Roman" w:hAnsi="Times New Roman" w:cs="Times New Roman"/>
          <w:sz w:val="28"/>
          <w:szCs w:val="28"/>
          <w:lang w:val="vi-VN"/>
        </w:rPr>
        <w:t>2019/NĐ-CP ngày 07 tháng 5 năm 2019 của Chính phủ quy định chi tiết thi hành một số điều của Luật Quy hoạch;</w:t>
      </w:r>
    </w:p>
    <w:p w14:paraId="7E47EDEA" w14:textId="77777777" w:rsidR="00204F52" w:rsidRDefault="00204F52" w:rsidP="00204F52">
      <w:pPr>
        <w:spacing w:after="0" w:line="360" w:lineRule="exact"/>
        <w:ind w:firstLine="567"/>
        <w:jc w:val="both"/>
        <w:rPr>
          <w:rFonts w:ascii="Times New Roman" w:hAnsi="Times New Roman" w:cs="Times New Roman"/>
          <w:sz w:val="28"/>
          <w:szCs w:val="28"/>
        </w:rPr>
      </w:pPr>
      <w:r w:rsidRPr="00204F52">
        <w:rPr>
          <w:rFonts w:ascii="Times New Roman" w:hAnsi="Times New Roman" w:cs="Times New Roman"/>
          <w:sz w:val="28"/>
          <w:szCs w:val="28"/>
          <w:lang w:val="vi-VN"/>
        </w:rPr>
        <w:t>- Thông tư số 29/2024/TT-BTNMT ngày 12 tháng 12 năm 2024 của Bộ trưởng Bộ Tài nguyên và Môi trường quy định kỹ thuật việc lập, điều chỉnh quy hoạch, kế hoạch sử dụng đất</w:t>
      </w:r>
      <w:r w:rsidRPr="00204F52">
        <w:rPr>
          <w:rFonts w:ascii="Times New Roman" w:hAnsi="Times New Roman" w:cs="Times New Roman"/>
          <w:sz w:val="28"/>
          <w:szCs w:val="28"/>
        </w:rPr>
        <w:t>;</w:t>
      </w:r>
    </w:p>
    <w:p w14:paraId="575322C6" w14:textId="77777777" w:rsidR="00116B74" w:rsidRPr="00320B95" w:rsidRDefault="00116B74" w:rsidP="00116B74">
      <w:pPr>
        <w:spacing w:after="0" w:line="360" w:lineRule="exact"/>
        <w:ind w:firstLine="709"/>
        <w:jc w:val="both"/>
        <w:rPr>
          <w:rFonts w:ascii="Times New Roman" w:hAnsi="Times New Roman" w:cs="Times New Roman"/>
          <w:sz w:val="28"/>
          <w:szCs w:val="28"/>
          <w:lang w:val="vi-VN"/>
        </w:rPr>
      </w:pPr>
      <w:r w:rsidRPr="00320B95">
        <w:rPr>
          <w:rFonts w:ascii="Times New Roman" w:hAnsi="Times New Roman" w:cs="Times New Roman"/>
          <w:sz w:val="28"/>
          <w:szCs w:val="28"/>
          <w:lang w:val="vi-VN"/>
        </w:rPr>
        <w:t xml:space="preserve">- Thông tư số </w:t>
      </w:r>
      <w:r w:rsidRPr="00320B95">
        <w:rPr>
          <w:rFonts w:ascii="Times New Roman" w:hAnsi="Times New Roman" w:cs="Times New Roman"/>
          <w:sz w:val="28"/>
          <w:szCs w:val="28"/>
        </w:rPr>
        <w:t>08</w:t>
      </w:r>
      <w:r w:rsidRPr="00320B95">
        <w:rPr>
          <w:rFonts w:ascii="Times New Roman" w:hAnsi="Times New Roman" w:cs="Times New Roman"/>
          <w:sz w:val="28"/>
          <w:szCs w:val="28"/>
          <w:lang w:val="vi-VN"/>
        </w:rPr>
        <w:t>/20</w:t>
      </w:r>
      <w:r w:rsidRPr="00320B95">
        <w:rPr>
          <w:rFonts w:ascii="Times New Roman" w:hAnsi="Times New Roman" w:cs="Times New Roman"/>
          <w:sz w:val="28"/>
          <w:szCs w:val="28"/>
        </w:rPr>
        <w:t>24</w:t>
      </w:r>
      <w:r w:rsidRPr="00320B95">
        <w:rPr>
          <w:rFonts w:ascii="Times New Roman" w:hAnsi="Times New Roman" w:cs="Times New Roman"/>
          <w:sz w:val="28"/>
          <w:szCs w:val="28"/>
          <w:lang w:val="vi-VN"/>
        </w:rPr>
        <w:t xml:space="preserve">/TT-BTNMT ngày </w:t>
      </w:r>
      <w:r w:rsidRPr="00320B95">
        <w:rPr>
          <w:rFonts w:ascii="Times New Roman" w:hAnsi="Times New Roman" w:cs="Times New Roman"/>
          <w:sz w:val="28"/>
          <w:szCs w:val="28"/>
        </w:rPr>
        <w:t>31</w:t>
      </w:r>
      <w:r w:rsidRPr="00320B95">
        <w:rPr>
          <w:rFonts w:ascii="Times New Roman" w:hAnsi="Times New Roman" w:cs="Times New Roman"/>
          <w:sz w:val="28"/>
          <w:szCs w:val="28"/>
          <w:lang w:val="vi-VN"/>
        </w:rPr>
        <w:t xml:space="preserve"> tháng </w:t>
      </w:r>
      <w:r w:rsidRPr="00320B95">
        <w:rPr>
          <w:rFonts w:ascii="Times New Roman" w:hAnsi="Times New Roman" w:cs="Times New Roman"/>
          <w:sz w:val="28"/>
          <w:szCs w:val="28"/>
        </w:rPr>
        <w:t>7</w:t>
      </w:r>
      <w:r w:rsidRPr="00320B95">
        <w:rPr>
          <w:rFonts w:ascii="Times New Roman" w:hAnsi="Times New Roman" w:cs="Times New Roman"/>
          <w:sz w:val="28"/>
          <w:szCs w:val="28"/>
          <w:lang w:val="vi-VN"/>
        </w:rPr>
        <w:t xml:space="preserve"> năm 20</w:t>
      </w:r>
      <w:r w:rsidRPr="00320B95">
        <w:rPr>
          <w:rFonts w:ascii="Times New Roman" w:hAnsi="Times New Roman" w:cs="Times New Roman"/>
          <w:sz w:val="28"/>
          <w:szCs w:val="28"/>
        </w:rPr>
        <w:t>24</w:t>
      </w:r>
      <w:r w:rsidRPr="00320B95">
        <w:rPr>
          <w:rFonts w:ascii="Times New Roman" w:hAnsi="Times New Roman" w:cs="Times New Roman"/>
          <w:sz w:val="28"/>
          <w:szCs w:val="28"/>
          <w:lang w:val="vi-VN"/>
        </w:rPr>
        <w:t xml:space="preserve"> của Bộ Tài nguyên và Môi trường quy định về thống kê, kiểm kê đất đai và lập bản đồ hiện trạng sử dụng đất;</w:t>
      </w:r>
    </w:p>
    <w:p w14:paraId="6A7103F3" w14:textId="1FE5CCF9" w:rsidR="0041041D" w:rsidRPr="00934644" w:rsidRDefault="0041041D" w:rsidP="00204F52">
      <w:pPr>
        <w:spacing w:after="0" w:line="360" w:lineRule="exact"/>
        <w:ind w:firstLine="567"/>
        <w:jc w:val="both"/>
        <w:rPr>
          <w:rFonts w:ascii="Times New Roman" w:hAnsi="Times New Roman" w:cs="Times New Roman"/>
          <w:spacing w:val="-2"/>
          <w:sz w:val="28"/>
          <w:szCs w:val="28"/>
          <w:lang w:val="es-MX"/>
        </w:rPr>
      </w:pPr>
      <w:r w:rsidRPr="00934644">
        <w:rPr>
          <w:rFonts w:ascii="Times New Roman" w:hAnsi="Times New Roman" w:cs="Times New Roman"/>
          <w:spacing w:val="-2"/>
          <w:sz w:val="28"/>
          <w:szCs w:val="28"/>
          <w:lang w:val="vi-VN"/>
        </w:rPr>
        <w:t xml:space="preserve">- Nghị định số </w:t>
      </w:r>
      <w:r w:rsidRPr="00934644">
        <w:rPr>
          <w:rFonts w:ascii="Times New Roman" w:hAnsi="Times New Roman" w:cs="Times New Roman"/>
          <w:spacing w:val="-2"/>
          <w:sz w:val="28"/>
          <w:szCs w:val="28"/>
          <w:lang w:val="es-MX"/>
        </w:rPr>
        <w:t>37</w:t>
      </w:r>
      <w:r w:rsidRPr="00934644">
        <w:rPr>
          <w:rFonts w:ascii="Times New Roman" w:hAnsi="Times New Roman" w:cs="Times New Roman"/>
          <w:spacing w:val="-2"/>
          <w:sz w:val="28"/>
          <w:szCs w:val="28"/>
          <w:lang w:val="vi-VN"/>
        </w:rPr>
        <w:t>/201</w:t>
      </w:r>
      <w:r w:rsidRPr="00934644">
        <w:rPr>
          <w:rFonts w:ascii="Times New Roman" w:hAnsi="Times New Roman" w:cs="Times New Roman"/>
          <w:spacing w:val="-2"/>
          <w:sz w:val="28"/>
          <w:szCs w:val="28"/>
          <w:lang w:val="es-MX"/>
        </w:rPr>
        <w:t>9</w:t>
      </w:r>
      <w:r w:rsidRPr="00934644">
        <w:rPr>
          <w:rFonts w:ascii="Times New Roman" w:hAnsi="Times New Roman" w:cs="Times New Roman"/>
          <w:spacing w:val="-2"/>
          <w:sz w:val="28"/>
          <w:szCs w:val="28"/>
          <w:lang w:val="vi-VN"/>
        </w:rPr>
        <w:t xml:space="preserve">/NĐ-CP ngày </w:t>
      </w:r>
      <w:r w:rsidRPr="00934644">
        <w:rPr>
          <w:rFonts w:ascii="Times New Roman" w:hAnsi="Times New Roman" w:cs="Times New Roman"/>
          <w:spacing w:val="-2"/>
          <w:sz w:val="28"/>
          <w:szCs w:val="28"/>
          <w:lang w:val="es-MX"/>
        </w:rPr>
        <w:t xml:space="preserve">07 </w:t>
      </w:r>
      <w:proofErr w:type="spellStart"/>
      <w:r w:rsidRPr="00934644">
        <w:rPr>
          <w:rFonts w:ascii="Times New Roman" w:hAnsi="Times New Roman" w:cs="Times New Roman"/>
          <w:spacing w:val="-2"/>
          <w:sz w:val="28"/>
          <w:szCs w:val="28"/>
          <w:lang w:val="es-MX"/>
        </w:rPr>
        <w:t>tháng</w:t>
      </w:r>
      <w:proofErr w:type="spellEnd"/>
      <w:r w:rsidRPr="00934644">
        <w:rPr>
          <w:rFonts w:ascii="Times New Roman" w:hAnsi="Times New Roman" w:cs="Times New Roman"/>
          <w:spacing w:val="-2"/>
          <w:sz w:val="28"/>
          <w:szCs w:val="28"/>
          <w:lang w:val="es-MX"/>
        </w:rPr>
        <w:t xml:space="preserve"> </w:t>
      </w:r>
      <w:r w:rsidRPr="00934644">
        <w:rPr>
          <w:rFonts w:ascii="Times New Roman" w:hAnsi="Times New Roman" w:cs="Times New Roman"/>
          <w:spacing w:val="-2"/>
          <w:sz w:val="28"/>
          <w:szCs w:val="28"/>
          <w:lang w:val="vi-VN"/>
        </w:rPr>
        <w:t>5 năm 201</w:t>
      </w:r>
      <w:r w:rsidRPr="00934644">
        <w:rPr>
          <w:rFonts w:ascii="Times New Roman" w:hAnsi="Times New Roman" w:cs="Times New Roman"/>
          <w:spacing w:val="-2"/>
          <w:sz w:val="28"/>
          <w:szCs w:val="28"/>
          <w:lang w:val="es-MX"/>
        </w:rPr>
        <w:t>9</w:t>
      </w:r>
      <w:r w:rsidRPr="00934644">
        <w:rPr>
          <w:rFonts w:ascii="Times New Roman" w:hAnsi="Times New Roman" w:cs="Times New Roman"/>
          <w:spacing w:val="-2"/>
          <w:sz w:val="28"/>
          <w:szCs w:val="28"/>
          <w:lang w:val="vi-VN"/>
        </w:rPr>
        <w:t xml:space="preserve"> của Chính phủ quy định chi tiết thi hành một số điều của Luật </w:t>
      </w:r>
      <w:proofErr w:type="spellStart"/>
      <w:r w:rsidRPr="00934644">
        <w:rPr>
          <w:rFonts w:ascii="Times New Roman" w:hAnsi="Times New Roman" w:cs="Times New Roman"/>
          <w:spacing w:val="-2"/>
          <w:sz w:val="28"/>
          <w:szCs w:val="28"/>
          <w:lang w:val="es-MX"/>
        </w:rPr>
        <w:t>Quy</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hoạch</w:t>
      </w:r>
      <w:proofErr w:type="spellEnd"/>
      <w:r w:rsidRPr="00934644">
        <w:rPr>
          <w:rFonts w:ascii="Times New Roman" w:hAnsi="Times New Roman" w:cs="Times New Roman"/>
          <w:spacing w:val="-2"/>
          <w:sz w:val="28"/>
          <w:szCs w:val="28"/>
          <w:lang w:val="es-MX"/>
        </w:rPr>
        <w:t>;</w:t>
      </w:r>
    </w:p>
    <w:p w14:paraId="538E5AB0" w14:textId="48C65C61" w:rsidR="0041041D" w:rsidRPr="00934644" w:rsidRDefault="0041041D" w:rsidP="00204F52">
      <w:pPr>
        <w:spacing w:after="0" w:line="360" w:lineRule="exact"/>
        <w:ind w:firstLine="567"/>
        <w:jc w:val="both"/>
        <w:rPr>
          <w:rFonts w:ascii="Times New Roman" w:hAnsi="Times New Roman" w:cs="Times New Roman"/>
          <w:spacing w:val="-2"/>
          <w:sz w:val="28"/>
          <w:szCs w:val="28"/>
          <w:lang w:val="es-MX"/>
        </w:rPr>
      </w:pPr>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Nghị</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định</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số</w:t>
      </w:r>
      <w:proofErr w:type="spellEnd"/>
      <w:r w:rsidRPr="00934644">
        <w:rPr>
          <w:rFonts w:ascii="Times New Roman" w:hAnsi="Times New Roman" w:cs="Times New Roman"/>
          <w:spacing w:val="-2"/>
          <w:sz w:val="28"/>
          <w:szCs w:val="28"/>
          <w:lang w:val="es-MX"/>
        </w:rPr>
        <w:t xml:space="preserve"> 62/2019/NĐ-CP </w:t>
      </w:r>
      <w:proofErr w:type="spellStart"/>
      <w:r w:rsidRPr="00934644">
        <w:rPr>
          <w:rFonts w:ascii="Times New Roman" w:hAnsi="Times New Roman" w:cs="Times New Roman"/>
          <w:spacing w:val="-2"/>
          <w:sz w:val="28"/>
          <w:szCs w:val="28"/>
          <w:lang w:val="es-MX"/>
        </w:rPr>
        <w:t>ngày</w:t>
      </w:r>
      <w:proofErr w:type="spellEnd"/>
      <w:r w:rsidRPr="00934644">
        <w:rPr>
          <w:rFonts w:ascii="Times New Roman" w:hAnsi="Times New Roman" w:cs="Times New Roman"/>
          <w:spacing w:val="-2"/>
          <w:sz w:val="28"/>
          <w:szCs w:val="28"/>
          <w:lang w:val="es-MX"/>
        </w:rPr>
        <w:t xml:space="preserve"> 11 </w:t>
      </w:r>
      <w:proofErr w:type="spellStart"/>
      <w:r w:rsidRPr="00934644">
        <w:rPr>
          <w:rFonts w:ascii="Times New Roman" w:hAnsi="Times New Roman" w:cs="Times New Roman"/>
          <w:spacing w:val="-2"/>
          <w:sz w:val="28"/>
          <w:szCs w:val="28"/>
          <w:lang w:val="es-MX"/>
        </w:rPr>
        <w:t>tháng</w:t>
      </w:r>
      <w:proofErr w:type="spellEnd"/>
      <w:r w:rsidRPr="00934644">
        <w:rPr>
          <w:rFonts w:ascii="Times New Roman" w:hAnsi="Times New Roman" w:cs="Times New Roman"/>
          <w:spacing w:val="-2"/>
          <w:sz w:val="28"/>
          <w:szCs w:val="28"/>
          <w:lang w:val="es-MX"/>
        </w:rPr>
        <w:t xml:space="preserve"> 7 </w:t>
      </w:r>
      <w:proofErr w:type="spellStart"/>
      <w:r w:rsidRPr="00934644">
        <w:rPr>
          <w:rFonts w:ascii="Times New Roman" w:hAnsi="Times New Roman" w:cs="Times New Roman"/>
          <w:spacing w:val="-2"/>
          <w:sz w:val="28"/>
          <w:szCs w:val="28"/>
          <w:lang w:val="es-MX"/>
        </w:rPr>
        <w:t>năm</w:t>
      </w:r>
      <w:proofErr w:type="spellEnd"/>
      <w:r w:rsidRPr="00934644">
        <w:rPr>
          <w:rFonts w:ascii="Times New Roman" w:hAnsi="Times New Roman" w:cs="Times New Roman"/>
          <w:spacing w:val="-2"/>
          <w:sz w:val="28"/>
          <w:szCs w:val="28"/>
          <w:lang w:val="es-MX"/>
        </w:rPr>
        <w:t xml:space="preserve"> 2019 </w:t>
      </w:r>
      <w:proofErr w:type="spellStart"/>
      <w:r w:rsidRPr="00934644">
        <w:rPr>
          <w:rFonts w:ascii="Times New Roman" w:hAnsi="Times New Roman" w:cs="Times New Roman"/>
          <w:spacing w:val="-2"/>
          <w:sz w:val="28"/>
          <w:szCs w:val="28"/>
          <w:lang w:val="es-MX"/>
        </w:rPr>
        <w:t>của</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Chính</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phủ</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Sửa</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đổi</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bổ</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sung</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một</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số</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điều</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Nghị</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định</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số</w:t>
      </w:r>
      <w:proofErr w:type="spellEnd"/>
      <w:r w:rsidRPr="00934644">
        <w:rPr>
          <w:rFonts w:ascii="Times New Roman" w:hAnsi="Times New Roman" w:cs="Times New Roman"/>
          <w:spacing w:val="-2"/>
          <w:sz w:val="28"/>
          <w:szCs w:val="28"/>
          <w:lang w:val="es-MX"/>
        </w:rPr>
        <w:t xml:space="preserve"> 35/2015/NĐ-CP </w:t>
      </w:r>
      <w:proofErr w:type="spellStart"/>
      <w:r w:rsidRPr="00934644">
        <w:rPr>
          <w:rFonts w:ascii="Times New Roman" w:hAnsi="Times New Roman" w:cs="Times New Roman"/>
          <w:spacing w:val="-2"/>
          <w:sz w:val="28"/>
          <w:szCs w:val="28"/>
          <w:lang w:val="es-MX"/>
        </w:rPr>
        <w:t>ngày</w:t>
      </w:r>
      <w:proofErr w:type="spellEnd"/>
      <w:r w:rsidRPr="00934644">
        <w:rPr>
          <w:rFonts w:ascii="Times New Roman" w:hAnsi="Times New Roman" w:cs="Times New Roman"/>
          <w:spacing w:val="-2"/>
          <w:sz w:val="28"/>
          <w:szCs w:val="28"/>
          <w:lang w:val="es-MX"/>
        </w:rPr>
        <w:t xml:space="preserve"> 13 </w:t>
      </w:r>
      <w:proofErr w:type="spellStart"/>
      <w:r w:rsidRPr="00934644">
        <w:rPr>
          <w:rFonts w:ascii="Times New Roman" w:hAnsi="Times New Roman" w:cs="Times New Roman"/>
          <w:spacing w:val="-2"/>
          <w:sz w:val="28"/>
          <w:szCs w:val="28"/>
          <w:lang w:val="es-MX"/>
        </w:rPr>
        <w:t>tháng</w:t>
      </w:r>
      <w:proofErr w:type="spellEnd"/>
      <w:r w:rsidRPr="00934644">
        <w:rPr>
          <w:rFonts w:ascii="Times New Roman" w:hAnsi="Times New Roman" w:cs="Times New Roman"/>
          <w:spacing w:val="-2"/>
          <w:sz w:val="28"/>
          <w:szCs w:val="28"/>
          <w:lang w:val="es-MX"/>
        </w:rPr>
        <w:t xml:space="preserve"> 4 </w:t>
      </w:r>
      <w:proofErr w:type="spellStart"/>
      <w:r w:rsidRPr="00934644">
        <w:rPr>
          <w:rFonts w:ascii="Times New Roman" w:hAnsi="Times New Roman" w:cs="Times New Roman"/>
          <w:spacing w:val="-2"/>
          <w:sz w:val="28"/>
          <w:szCs w:val="28"/>
          <w:lang w:val="es-MX"/>
        </w:rPr>
        <w:t>năm</w:t>
      </w:r>
      <w:proofErr w:type="spellEnd"/>
      <w:r w:rsidRPr="00934644">
        <w:rPr>
          <w:rFonts w:ascii="Times New Roman" w:hAnsi="Times New Roman" w:cs="Times New Roman"/>
          <w:spacing w:val="-2"/>
          <w:sz w:val="28"/>
          <w:szCs w:val="28"/>
          <w:lang w:val="es-MX"/>
        </w:rPr>
        <w:t xml:space="preserve"> 2015 </w:t>
      </w:r>
      <w:proofErr w:type="spellStart"/>
      <w:r w:rsidRPr="00934644">
        <w:rPr>
          <w:rFonts w:ascii="Times New Roman" w:hAnsi="Times New Roman" w:cs="Times New Roman"/>
          <w:spacing w:val="-2"/>
          <w:sz w:val="28"/>
          <w:szCs w:val="28"/>
          <w:lang w:val="es-MX"/>
        </w:rPr>
        <w:t>của</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Chính</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phủ</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về</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quản</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lý</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sử</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dụng</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đất</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trồng</w:t>
      </w:r>
      <w:proofErr w:type="spellEnd"/>
      <w:r w:rsidRPr="00934644">
        <w:rPr>
          <w:rFonts w:ascii="Times New Roman" w:hAnsi="Times New Roman" w:cs="Times New Roman"/>
          <w:spacing w:val="-2"/>
          <w:sz w:val="28"/>
          <w:szCs w:val="28"/>
          <w:lang w:val="es-MX"/>
        </w:rPr>
        <w:t xml:space="preserve"> lúa;</w:t>
      </w:r>
    </w:p>
    <w:p w14:paraId="40E8A6B6" w14:textId="030A96BB" w:rsidR="0041041D" w:rsidRPr="00934644" w:rsidRDefault="0041041D" w:rsidP="00204F52">
      <w:pPr>
        <w:spacing w:after="0" w:line="360" w:lineRule="exact"/>
        <w:ind w:firstLine="567"/>
        <w:jc w:val="both"/>
        <w:rPr>
          <w:rFonts w:ascii="Times New Roman" w:hAnsi="Times New Roman" w:cs="Times New Roman"/>
          <w:iCs/>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Nghị</w:t>
      </w:r>
      <w:proofErr w:type="spellEnd"/>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pacing w:val="-2"/>
          <w:sz w:val="28"/>
          <w:szCs w:val="28"/>
          <w:lang w:val="es-MX"/>
        </w:rPr>
        <w:t>định</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số</w:t>
      </w:r>
      <w:proofErr w:type="spellEnd"/>
      <w:r w:rsidRPr="00934644">
        <w:rPr>
          <w:rFonts w:ascii="Times New Roman" w:hAnsi="Times New Roman" w:cs="Times New Roman"/>
          <w:spacing w:val="-2"/>
          <w:sz w:val="28"/>
          <w:szCs w:val="28"/>
          <w:lang w:val="es-MX"/>
        </w:rPr>
        <w:t xml:space="preserve"> </w:t>
      </w:r>
      <w:r w:rsidRPr="00934644">
        <w:rPr>
          <w:rFonts w:ascii="Times New Roman" w:hAnsi="Times New Roman" w:cs="Times New Roman"/>
          <w:sz w:val="28"/>
          <w:szCs w:val="28"/>
          <w:lang w:val="es-MX"/>
        </w:rPr>
        <w:t xml:space="preserve">94/2019/NĐ-CP </w:t>
      </w:r>
      <w:proofErr w:type="spellStart"/>
      <w:r w:rsidRPr="00934644">
        <w:rPr>
          <w:rFonts w:ascii="Times New Roman" w:hAnsi="Times New Roman" w:cs="Times New Roman"/>
          <w:iCs/>
          <w:sz w:val="28"/>
          <w:szCs w:val="28"/>
          <w:lang w:val="es-MX"/>
        </w:rPr>
        <w:t>ngày</w:t>
      </w:r>
      <w:proofErr w:type="spellEnd"/>
      <w:r w:rsidRPr="00934644">
        <w:rPr>
          <w:rFonts w:ascii="Times New Roman" w:hAnsi="Times New Roman" w:cs="Times New Roman"/>
          <w:iCs/>
          <w:sz w:val="28"/>
          <w:szCs w:val="28"/>
          <w:lang w:val="es-MX"/>
        </w:rPr>
        <w:t xml:space="preserve"> 13 </w:t>
      </w:r>
      <w:proofErr w:type="spellStart"/>
      <w:r w:rsidRPr="00934644">
        <w:rPr>
          <w:rFonts w:ascii="Times New Roman" w:hAnsi="Times New Roman" w:cs="Times New Roman"/>
          <w:iCs/>
          <w:sz w:val="28"/>
          <w:szCs w:val="28"/>
          <w:lang w:val="es-MX"/>
        </w:rPr>
        <w:t>tháng</w:t>
      </w:r>
      <w:proofErr w:type="spellEnd"/>
      <w:r w:rsidRPr="00934644">
        <w:rPr>
          <w:rFonts w:ascii="Times New Roman" w:hAnsi="Times New Roman" w:cs="Times New Roman"/>
          <w:iCs/>
          <w:sz w:val="28"/>
          <w:szCs w:val="28"/>
          <w:lang w:val="es-MX"/>
        </w:rPr>
        <w:t xml:space="preserve"> 12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2019 </w:t>
      </w:r>
      <w:proofErr w:type="spellStart"/>
      <w:r w:rsidRPr="00934644">
        <w:rPr>
          <w:rFonts w:ascii="Times New Roman" w:hAnsi="Times New Roman" w:cs="Times New Roman"/>
          <w:iCs/>
          <w:sz w:val="28"/>
          <w:szCs w:val="28"/>
          <w:lang w:val="es-MX"/>
        </w:rPr>
        <w:t>của</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Chính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phủ</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quy</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định</w:t>
      </w:r>
      <w:proofErr w:type="spellEnd"/>
      <w:r w:rsidRPr="00934644">
        <w:rPr>
          <w:rFonts w:ascii="Times New Roman" w:hAnsi="Times New Roman" w:cs="Times New Roman"/>
          <w:iCs/>
          <w:sz w:val="28"/>
          <w:szCs w:val="28"/>
          <w:lang w:val="es-MX"/>
        </w:rPr>
        <w:t xml:space="preserve"> chi </w:t>
      </w:r>
      <w:proofErr w:type="spellStart"/>
      <w:r w:rsidRPr="00934644">
        <w:rPr>
          <w:rFonts w:ascii="Times New Roman" w:hAnsi="Times New Roman" w:cs="Times New Roman"/>
          <w:iCs/>
          <w:sz w:val="28"/>
          <w:szCs w:val="28"/>
          <w:lang w:val="es-MX"/>
        </w:rPr>
        <w:t>tiết</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một</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số</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điều</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của</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Luật</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Trồng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trọt</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về</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giống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cây</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trồng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và</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canh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tác</w:t>
      </w:r>
      <w:proofErr w:type="spellEnd"/>
      <w:r w:rsidRPr="00934644">
        <w:rPr>
          <w:rFonts w:ascii="Times New Roman" w:hAnsi="Times New Roman" w:cs="Times New Roman"/>
          <w:iCs/>
          <w:sz w:val="28"/>
          <w:szCs w:val="28"/>
          <w:lang w:val="es-MX"/>
        </w:rPr>
        <w:t>;</w:t>
      </w:r>
    </w:p>
    <w:p w14:paraId="2FE3B304" w14:textId="00547B60" w:rsidR="004C4CD6" w:rsidRPr="00934644" w:rsidRDefault="004C4CD6" w:rsidP="00204F52">
      <w:pPr>
        <w:spacing w:after="0" w:line="360" w:lineRule="exact"/>
        <w:ind w:firstLine="567"/>
        <w:jc w:val="both"/>
        <w:rPr>
          <w:rFonts w:ascii="Times New Roman" w:hAnsi="Times New Roman" w:cs="Times New Roman"/>
          <w:iCs/>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Nghị</w:t>
      </w:r>
      <w:proofErr w:type="spellEnd"/>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pacing w:val="-2"/>
          <w:sz w:val="28"/>
          <w:szCs w:val="28"/>
          <w:lang w:val="es-MX"/>
        </w:rPr>
        <w:t>định</w:t>
      </w:r>
      <w:proofErr w:type="spellEnd"/>
      <w:r w:rsidRPr="00934644">
        <w:rPr>
          <w:rFonts w:ascii="Times New Roman" w:hAnsi="Times New Roman" w:cs="Times New Roman"/>
          <w:spacing w:val="-2"/>
          <w:sz w:val="28"/>
          <w:szCs w:val="28"/>
          <w:lang w:val="es-MX"/>
        </w:rPr>
        <w:t xml:space="preserve"> </w:t>
      </w:r>
      <w:proofErr w:type="spellStart"/>
      <w:r w:rsidRPr="00934644">
        <w:rPr>
          <w:rFonts w:ascii="Times New Roman" w:hAnsi="Times New Roman" w:cs="Times New Roman"/>
          <w:spacing w:val="-2"/>
          <w:sz w:val="28"/>
          <w:szCs w:val="28"/>
          <w:lang w:val="es-MX"/>
        </w:rPr>
        <w:t>số</w:t>
      </w:r>
      <w:proofErr w:type="spellEnd"/>
      <w:r w:rsidRPr="00934644">
        <w:rPr>
          <w:rFonts w:ascii="Times New Roman" w:hAnsi="Times New Roman" w:cs="Times New Roman"/>
          <w:spacing w:val="-2"/>
          <w:sz w:val="28"/>
          <w:szCs w:val="28"/>
          <w:lang w:val="es-MX"/>
        </w:rPr>
        <w:t xml:space="preserve"> </w:t>
      </w:r>
      <w:r w:rsidRPr="00934644">
        <w:rPr>
          <w:rFonts w:ascii="Times New Roman" w:hAnsi="Times New Roman" w:cs="Times New Roman"/>
          <w:sz w:val="28"/>
          <w:szCs w:val="28"/>
          <w:lang w:val="es-MX"/>
        </w:rPr>
        <w:t xml:space="preserve">152/2017/NĐ-CP </w:t>
      </w:r>
      <w:proofErr w:type="spellStart"/>
      <w:r w:rsidRPr="00934644">
        <w:rPr>
          <w:rFonts w:ascii="Times New Roman" w:hAnsi="Times New Roman" w:cs="Times New Roman"/>
          <w:iCs/>
          <w:sz w:val="28"/>
          <w:szCs w:val="28"/>
          <w:lang w:val="es-MX"/>
        </w:rPr>
        <w:t>ngày</w:t>
      </w:r>
      <w:proofErr w:type="spellEnd"/>
      <w:r w:rsidRPr="00934644">
        <w:rPr>
          <w:rFonts w:ascii="Times New Roman" w:hAnsi="Times New Roman" w:cs="Times New Roman"/>
          <w:iCs/>
          <w:sz w:val="28"/>
          <w:szCs w:val="28"/>
          <w:lang w:val="es-MX"/>
        </w:rPr>
        <w:t xml:space="preserve"> 27 </w:t>
      </w:r>
      <w:proofErr w:type="spellStart"/>
      <w:r w:rsidRPr="00934644">
        <w:rPr>
          <w:rFonts w:ascii="Times New Roman" w:hAnsi="Times New Roman" w:cs="Times New Roman"/>
          <w:iCs/>
          <w:sz w:val="28"/>
          <w:szCs w:val="28"/>
          <w:lang w:val="es-MX"/>
        </w:rPr>
        <w:t>tháng</w:t>
      </w:r>
      <w:proofErr w:type="spellEnd"/>
      <w:r w:rsidRPr="00934644">
        <w:rPr>
          <w:rFonts w:ascii="Times New Roman" w:hAnsi="Times New Roman" w:cs="Times New Roman"/>
          <w:iCs/>
          <w:sz w:val="28"/>
          <w:szCs w:val="28"/>
          <w:lang w:val="es-MX"/>
        </w:rPr>
        <w:t xml:space="preserve"> 12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2017 </w:t>
      </w:r>
      <w:proofErr w:type="spellStart"/>
      <w:r w:rsidRPr="00934644">
        <w:rPr>
          <w:rFonts w:ascii="Times New Roman" w:hAnsi="Times New Roman" w:cs="Times New Roman"/>
          <w:iCs/>
          <w:sz w:val="28"/>
          <w:szCs w:val="28"/>
          <w:lang w:val="es-MX"/>
        </w:rPr>
        <w:t>của</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Chính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phủ</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quy</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định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tiêu</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chuẩn</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định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mức</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sử</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dụng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trụ</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sở</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làm</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việc</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cơ</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sở</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hoạt</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động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sự</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nghiệp</w:t>
      </w:r>
      <w:proofErr w:type="spellEnd"/>
      <w:r w:rsidRPr="00934644">
        <w:rPr>
          <w:rFonts w:ascii="Times New Roman" w:hAnsi="Times New Roman" w:cs="Times New Roman"/>
          <w:iCs/>
          <w:sz w:val="28"/>
          <w:szCs w:val="28"/>
          <w:lang w:val="es-MX"/>
        </w:rPr>
        <w:t>;</w:t>
      </w:r>
    </w:p>
    <w:p w14:paraId="31812781" w14:textId="5751130E" w:rsidR="0041041D" w:rsidRPr="00934644" w:rsidRDefault="0041041D" w:rsidP="00204F52">
      <w:pPr>
        <w:spacing w:after="0" w:line="360" w:lineRule="exact"/>
        <w:ind w:firstLine="567"/>
        <w:jc w:val="both"/>
        <w:rPr>
          <w:rFonts w:ascii="Times New Roman" w:hAnsi="Times New Roman" w:cs="Times New Roman"/>
          <w:spacing w:val="6"/>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Thông</w:t>
      </w:r>
      <w:proofErr w:type="spellEnd"/>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pacing w:val="6"/>
          <w:sz w:val="28"/>
          <w:szCs w:val="28"/>
          <w:lang w:val="es-MX"/>
        </w:rPr>
        <w:t>tư</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số</w:t>
      </w:r>
      <w:proofErr w:type="spellEnd"/>
      <w:r w:rsidRPr="00934644">
        <w:rPr>
          <w:rFonts w:ascii="Times New Roman" w:hAnsi="Times New Roman" w:cs="Times New Roman"/>
          <w:spacing w:val="6"/>
          <w:sz w:val="28"/>
          <w:szCs w:val="28"/>
          <w:lang w:val="es-MX"/>
        </w:rPr>
        <w:t xml:space="preserve"> 01/2017/TT-BTNMT </w:t>
      </w:r>
      <w:proofErr w:type="spellStart"/>
      <w:r w:rsidRPr="00934644">
        <w:rPr>
          <w:rFonts w:ascii="Times New Roman" w:hAnsi="Times New Roman" w:cs="Times New Roman"/>
          <w:spacing w:val="6"/>
          <w:sz w:val="28"/>
          <w:szCs w:val="28"/>
          <w:lang w:val="es-MX"/>
        </w:rPr>
        <w:t>ngày</w:t>
      </w:r>
      <w:proofErr w:type="spellEnd"/>
      <w:r w:rsidRPr="00934644">
        <w:rPr>
          <w:rFonts w:ascii="Times New Roman" w:hAnsi="Times New Roman" w:cs="Times New Roman"/>
          <w:spacing w:val="6"/>
          <w:sz w:val="28"/>
          <w:szCs w:val="28"/>
          <w:lang w:val="es-MX"/>
        </w:rPr>
        <w:t xml:space="preserve"> 09 </w:t>
      </w:r>
      <w:proofErr w:type="spellStart"/>
      <w:r w:rsidRPr="00934644">
        <w:rPr>
          <w:rFonts w:ascii="Times New Roman" w:hAnsi="Times New Roman" w:cs="Times New Roman"/>
          <w:spacing w:val="6"/>
          <w:sz w:val="28"/>
          <w:szCs w:val="28"/>
          <w:lang w:val="es-MX"/>
        </w:rPr>
        <w:t>tháng</w:t>
      </w:r>
      <w:proofErr w:type="spellEnd"/>
      <w:r w:rsidRPr="00934644">
        <w:rPr>
          <w:rFonts w:ascii="Times New Roman" w:hAnsi="Times New Roman" w:cs="Times New Roman"/>
          <w:spacing w:val="6"/>
          <w:sz w:val="28"/>
          <w:szCs w:val="28"/>
          <w:lang w:val="es-MX"/>
        </w:rPr>
        <w:t xml:space="preserve"> 02 </w:t>
      </w:r>
      <w:proofErr w:type="spellStart"/>
      <w:r w:rsidRPr="00934644">
        <w:rPr>
          <w:rFonts w:ascii="Times New Roman" w:hAnsi="Times New Roman" w:cs="Times New Roman"/>
          <w:spacing w:val="6"/>
          <w:sz w:val="28"/>
          <w:szCs w:val="28"/>
          <w:lang w:val="es-MX"/>
        </w:rPr>
        <w:t>năm</w:t>
      </w:r>
      <w:proofErr w:type="spellEnd"/>
      <w:r w:rsidRPr="00934644">
        <w:rPr>
          <w:rFonts w:ascii="Times New Roman" w:hAnsi="Times New Roman" w:cs="Times New Roman"/>
          <w:spacing w:val="6"/>
          <w:sz w:val="28"/>
          <w:szCs w:val="28"/>
          <w:lang w:val="es-MX"/>
        </w:rPr>
        <w:t xml:space="preserve"> 2017 </w:t>
      </w:r>
      <w:proofErr w:type="spellStart"/>
      <w:r w:rsidRPr="00934644">
        <w:rPr>
          <w:rFonts w:ascii="Times New Roman" w:hAnsi="Times New Roman" w:cs="Times New Roman"/>
          <w:spacing w:val="6"/>
          <w:sz w:val="28"/>
          <w:szCs w:val="28"/>
          <w:lang w:val="es-MX"/>
        </w:rPr>
        <w:t>của</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Bộ</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Tài</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nguyên</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và</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Môi</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trường</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quy</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định</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Định</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mức</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sử</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dụng</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đất</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xây</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dựng</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cơ</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sở</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văn</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hóa</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cơ</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sở</w:t>
      </w:r>
      <w:proofErr w:type="spellEnd"/>
      <w:r w:rsidRPr="00934644">
        <w:rPr>
          <w:rFonts w:ascii="Times New Roman" w:hAnsi="Times New Roman" w:cs="Times New Roman"/>
          <w:spacing w:val="6"/>
          <w:sz w:val="28"/>
          <w:szCs w:val="28"/>
          <w:lang w:val="es-MX"/>
        </w:rPr>
        <w:t xml:space="preserve"> y </w:t>
      </w:r>
      <w:proofErr w:type="spellStart"/>
      <w:r w:rsidRPr="00934644">
        <w:rPr>
          <w:rFonts w:ascii="Times New Roman" w:hAnsi="Times New Roman" w:cs="Times New Roman"/>
          <w:spacing w:val="6"/>
          <w:sz w:val="28"/>
          <w:szCs w:val="28"/>
          <w:lang w:val="es-MX"/>
        </w:rPr>
        <w:t>tế</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cơ</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sở</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giáo</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dục</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và</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đào</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tạo</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cơ</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sở</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thể</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dục</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thể</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thao</w:t>
      </w:r>
      <w:proofErr w:type="spellEnd"/>
      <w:r w:rsidRPr="00934644">
        <w:rPr>
          <w:rFonts w:ascii="Times New Roman" w:hAnsi="Times New Roman" w:cs="Times New Roman"/>
          <w:spacing w:val="6"/>
          <w:sz w:val="28"/>
          <w:szCs w:val="28"/>
          <w:lang w:val="es-MX"/>
        </w:rPr>
        <w:t>;</w:t>
      </w:r>
    </w:p>
    <w:p w14:paraId="339E80C9" w14:textId="77777777" w:rsidR="007F70F6" w:rsidRPr="00934644" w:rsidRDefault="007F70F6" w:rsidP="00204F52">
      <w:pPr>
        <w:pStyle w:val="Ngoc5"/>
        <w:tabs>
          <w:tab w:val="clear" w:pos="3855"/>
        </w:tabs>
        <w:spacing w:before="0" w:line="360" w:lineRule="exact"/>
        <w:ind w:firstLine="709"/>
        <w:rPr>
          <w:lang w:val="vi-VN"/>
        </w:rPr>
      </w:pPr>
      <w:r w:rsidRPr="00934644">
        <w:rPr>
          <w:lang w:val="vi-VN"/>
        </w:rPr>
        <w:t>- Nghị quyết số 61/2022/QH22 ngày 16 tháng 6 năm 2022 của Quốc hội về tăng cường hiệu lực, hiệu quả thực hiện chính sách, pháp luật về quy hoạch và một số giải pháp tháo gỡ khó khăn, vướng mắc, đấy nhanh tiến độ lập và nâng cao chất lượng quy hoạch thời kỳ 2021 - 2030.</w:t>
      </w:r>
    </w:p>
    <w:p w14:paraId="0104DEC9" w14:textId="7200D697" w:rsidR="0041041D" w:rsidRPr="00934644" w:rsidRDefault="0041041D" w:rsidP="00204F52">
      <w:pPr>
        <w:spacing w:after="0" w:line="360" w:lineRule="exact"/>
        <w:ind w:firstLine="567"/>
        <w:jc w:val="both"/>
        <w:rPr>
          <w:rFonts w:ascii="Times New Roman" w:hAnsi="Times New Roman" w:cs="Times New Roman"/>
          <w:iCs/>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Công</w:t>
      </w:r>
      <w:proofErr w:type="spellEnd"/>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iCs/>
          <w:sz w:val="28"/>
          <w:szCs w:val="28"/>
          <w:lang w:val="es-MX"/>
        </w:rPr>
        <w:t>văn</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số</w:t>
      </w:r>
      <w:proofErr w:type="spellEnd"/>
      <w:r w:rsidRPr="00934644">
        <w:rPr>
          <w:rFonts w:ascii="Times New Roman" w:hAnsi="Times New Roman" w:cs="Times New Roman"/>
          <w:iCs/>
          <w:sz w:val="28"/>
          <w:szCs w:val="28"/>
          <w:lang w:val="es-MX"/>
        </w:rPr>
        <w:t xml:space="preserve"> 4707/BTNMT-TCQLĐĐ </w:t>
      </w:r>
      <w:proofErr w:type="spellStart"/>
      <w:r w:rsidRPr="00934644">
        <w:rPr>
          <w:rFonts w:ascii="Times New Roman" w:hAnsi="Times New Roman" w:cs="Times New Roman"/>
          <w:iCs/>
          <w:sz w:val="28"/>
          <w:szCs w:val="28"/>
          <w:lang w:val="es-MX"/>
        </w:rPr>
        <w:t>ngày</w:t>
      </w:r>
      <w:proofErr w:type="spellEnd"/>
      <w:r w:rsidRPr="00934644">
        <w:rPr>
          <w:rFonts w:ascii="Times New Roman" w:hAnsi="Times New Roman" w:cs="Times New Roman"/>
          <w:iCs/>
          <w:sz w:val="28"/>
          <w:szCs w:val="28"/>
          <w:lang w:val="es-MX"/>
        </w:rPr>
        <w:t xml:space="preserve"> 15 </w:t>
      </w:r>
      <w:proofErr w:type="spellStart"/>
      <w:r w:rsidRPr="00934644">
        <w:rPr>
          <w:rFonts w:ascii="Times New Roman" w:hAnsi="Times New Roman" w:cs="Times New Roman"/>
          <w:iCs/>
          <w:sz w:val="28"/>
          <w:szCs w:val="28"/>
          <w:lang w:val="es-MX"/>
        </w:rPr>
        <w:t>tháng</w:t>
      </w:r>
      <w:proofErr w:type="spellEnd"/>
      <w:r w:rsidRPr="00934644">
        <w:rPr>
          <w:rFonts w:ascii="Times New Roman" w:hAnsi="Times New Roman" w:cs="Times New Roman"/>
          <w:iCs/>
          <w:sz w:val="28"/>
          <w:szCs w:val="28"/>
          <w:lang w:val="es-MX"/>
        </w:rPr>
        <w:t xml:space="preserve"> 8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2022 </w:t>
      </w:r>
      <w:proofErr w:type="spellStart"/>
      <w:r w:rsidRPr="00934644">
        <w:rPr>
          <w:rFonts w:ascii="Times New Roman" w:hAnsi="Times New Roman" w:cs="Times New Roman"/>
          <w:iCs/>
          <w:sz w:val="28"/>
          <w:szCs w:val="28"/>
          <w:lang w:val="es-MX"/>
        </w:rPr>
        <w:t>của</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Bộ</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Tài</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nguyên</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và</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Môi</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trường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về</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lập</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kế</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hoạch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sử</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dụng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đất</w:t>
      </w:r>
      <w:proofErr w:type="spellEnd"/>
      <w:r w:rsidRPr="00934644">
        <w:rPr>
          <w:rFonts w:ascii="Times New Roman" w:hAnsi="Times New Roman" w:cs="Times New Roman"/>
          <w:iCs/>
          <w:sz w:val="28"/>
          <w:szCs w:val="28"/>
          <w:lang w:val="es-MX"/>
        </w:rPr>
        <w:t xml:space="preserve"> 05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(2021-2025) </w:t>
      </w:r>
      <w:proofErr w:type="spellStart"/>
      <w:r w:rsidRPr="00934644">
        <w:rPr>
          <w:rFonts w:ascii="Times New Roman" w:hAnsi="Times New Roman" w:cs="Times New Roman"/>
          <w:iCs/>
          <w:sz w:val="28"/>
          <w:szCs w:val="28"/>
          <w:lang w:val="es-MX"/>
        </w:rPr>
        <w:t>cấp</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tỉnh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lập</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quy</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hoạch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sử</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dụng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đất</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cấp</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huyện</w:t>
      </w:r>
      <w:proofErr w:type="spellEnd"/>
      <w:r w:rsidRPr="00934644">
        <w:rPr>
          <w:rFonts w:ascii="Times New Roman" w:hAnsi="Times New Roman" w:cs="Times New Roman"/>
          <w:iCs/>
          <w:sz w:val="28"/>
          <w:szCs w:val="28"/>
          <w:lang w:val="es-MX"/>
        </w:rPr>
        <w:t>;</w:t>
      </w:r>
    </w:p>
    <w:p w14:paraId="07CF5F57" w14:textId="2A732D3B" w:rsidR="0041041D" w:rsidRPr="00934644" w:rsidRDefault="0041041D" w:rsidP="00204F52">
      <w:pPr>
        <w:spacing w:after="0" w:line="360" w:lineRule="exact"/>
        <w:ind w:firstLine="567"/>
        <w:jc w:val="both"/>
        <w:rPr>
          <w:rFonts w:ascii="Times New Roman" w:hAnsi="Times New Roman" w:cs="Times New Roman"/>
          <w:iCs/>
          <w:sz w:val="28"/>
          <w:szCs w:val="28"/>
          <w:lang w:val="es-MX"/>
        </w:rPr>
      </w:pPr>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Công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văn</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số</w:t>
      </w:r>
      <w:proofErr w:type="spellEnd"/>
      <w:r w:rsidRPr="00934644">
        <w:rPr>
          <w:rFonts w:ascii="Times New Roman" w:hAnsi="Times New Roman" w:cs="Times New Roman"/>
          <w:iCs/>
          <w:sz w:val="28"/>
          <w:szCs w:val="28"/>
          <w:lang w:val="es-MX"/>
        </w:rPr>
        <w:t xml:space="preserve"> 1065/UBND-KTN </w:t>
      </w:r>
      <w:proofErr w:type="spellStart"/>
      <w:r w:rsidRPr="00934644">
        <w:rPr>
          <w:rFonts w:ascii="Times New Roman" w:hAnsi="Times New Roman" w:cs="Times New Roman"/>
          <w:iCs/>
          <w:sz w:val="28"/>
          <w:szCs w:val="28"/>
          <w:lang w:val="es-MX"/>
        </w:rPr>
        <w:t>ngày</w:t>
      </w:r>
      <w:proofErr w:type="spellEnd"/>
      <w:r w:rsidRPr="00934644">
        <w:rPr>
          <w:rFonts w:ascii="Times New Roman" w:hAnsi="Times New Roman" w:cs="Times New Roman"/>
          <w:iCs/>
          <w:sz w:val="28"/>
          <w:szCs w:val="28"/>
          <w:lang w:val="es-MX"/>
        </w:rPr>
        <w:t xml:space="preserve"> 16 </w:t>
      </w:r>
      <w:proofErr w:type="spellStart"/>
      <w:r w:rsidRPr="00934644">
        <w:rPr>
          <w:rFonts w:ascii="Times New Roman" w:hAnsi="Times New Roman" w:cs="Times New Roman"/>
          <w:iCs/>
          <w:sz w:val="28"/>
          <w:szCs w:val="28"/>
          <w:lang w:val="es-MX"/>
        </w:rPr>
        <w:t>tháng</w:t>
      </w:r>
      <w:proofErr w:type="spellEnd"/>
      <w:r w:rsidRPr="00934644">
        <w:rPr>
          <w:rFonts w:ascii="Times New Roman" w:hAnsi="Times New Roman" w:cs="Times New Roman"/>
          <w:iCs/>
          <w:sz w:val="28"/>
          <w:szCs w:val="28"/>
          <w:lang w:val="es-MX"/>
        </w:rPr>
        <w:t xml:space="preserve"> 9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2022 </w:t>
      </w:r>
      <w:proofErr w:type="spellStart"/>
      <w:r w:rsidRPr="00934644">
        <w:rPr>
          <w:rFonts w:ascii="Times New Roman" w:hAnsi="Times New Roman" w:cs="Times New Roman"/>
          <w:iCs/>
          <w:sz w:val="28"/>
          <w:szCs w:val="28"/>
          <w:lang w:val="es-MX"/>
        </w:rPr>
        <w:t>của</w:t>
      </w:r>
      <w:proofErr w:type="spellEnd"/>
      <w:r w:rsidRPr="00934644">
        <w:rPr>
          <w:rFonts w:ascii="Times New Roman" w:hAnsi="Times New Roman" w:cs="Times New Roman"/>
          <w:iCs/>
          <w:sz w:val="28"/>
          <w:szCs w:val="28"/>
          <w:lang w:val="es-MX"/>
        </w:rPr>
        <w:t xml:space="preserve"> UBND </w:t>
      </w:r>
      <w:proofErr w:type="spellStart"/>
      <w:r w:rsidRPr="00934644">
        <w:rPr>
          <w:rFonts w:ascii="Times New Roman" w:hAnsi="Times New Roman" w:cs="Times New Roman"/>
          <w:iCs/>
          <w:sz w:val="28"/>
          <w:szCs w:val="28"/>
          <w:lang w:val="es-MX"/>
        </w:rPr>
        <w:t>tỉnh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về</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lập</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kế</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hoạch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sử</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dụng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đất</w:t>
      </w:r>
      <w:proofErr w:type="spellEnd"/>
      <w:r w:rsidRPr="00934644">
        <w:rPr>
          <w:rFonts w:ascii="Times New Roman" w:hAnsi="Times New Roman" w:cs="Times New Roman"/>
          <w:iCs/>
          <w:sz w:val="28"/>
          <w:szCs w:val="28"/>
          <w:lang w:val="es-MX"/>
        </w:rPr>
        <w:t xml:space="preserve"> 05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(2021-2025) </w:t>
      </w:r>
      <w:proofErr w:type="spellStart"/>
      <w:r w:rsidRPr="00934644">
        <w:rPr>
          <w:rFonts w:ascii="Times New Roman" w:hAnsi="Times New Roman" w:cs="Times New Roman"/>
          <w:iCs/>
          <w:sz w:val="28"/>
          <w:szCs w:val="28"/>
          <w:lang w:val="es-MX"/>
        </w:rPr>
        <w:t>cấp</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tỉnh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và</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điều</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quy</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hoạch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sử</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dụng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đất</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cấp</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huyện</w:t>
      </w:r>
      <w:proofErr w:type="spellEnd"/>
      <w:r w:rsidRPr="00934644">
        <w:rPr>
          <w:rFonts w:ascii="Times New Roman" w:hAnsi="Times New Roman" w:cs="Times New Roman"/>
          <w:iCs/>
          <w:sz w:val="28"/>
          <w:szCs w:val="28"/>
          <w:lang w:val="es-MX"/>
        </w:rPr>
        <w:t>;</w:t>
      </w:r>
    </w:p>
    <w:p w14:paraId="19CEF224" w14:textId="6886C873" w:rsidR="0041041D" w:rsidRPr="00934644" w:rsidRDefault="0041041D" w:rsidP="00204F52">
      <w:pPr>
        <w:spacing w:after="0" w:line="360" w:lineRule="exact"/>
        <w:ind w:firstLine="567"/>
        <w:jc w:val="both"/>
        <w:rPr>
          <w:rFonts w:ascii="Times New Roman" w:hAnsi="Times New Roman" w:cs="Times New Roman"/>
          <w:spacing w:val="6"/>
          <w:sz w:val="28"/>
          <w:szCs w:val="28"/>
          <w:lang w:val="es-MX"/>
        </w:rPr>
      </w:pPr>
      <w:r w:rsidRPr="00934644">
        <w:rPr>
          <w:rFonts w:ascii="Times New Roman" w:hAnsi="Times New Roman" w:cs="Times New Roman"/>
          <w:sz w:val="28"/>
          <w:szCs w:val="28"/>
          <w:shd w:val="clear" w:color="auto" w:fill="FFFFFF"/>
          <w:lang w:val="es-MX"/>
        </w:rPr>
        <w:lastRenderedPageBreak/>
        <w:t xml:space="preserve">- </w:t>
      </w:r>
      <w:proofErr w:type="spellStart"/>
      <w:r w:rsidRPr="00934644">
        <w:rPr>
          <w:rFonts w:ascii="Times New Roman" w:hAnsi="Times New Roman" w:cs="Times New Roman"/>
          <w:sz w:val="28"/>
          <w:szCs w:val="28"/>
          <w:shd w:val="clear" w:color="auto" w:fill="FFFFFF"/>
          <w:lang w:val="es-MX"/>
        </w:rPr>
        <w:t>Quyết</w:t>
      </w:r>
      <w:proofErr w:type="spellEnd"/>
      <w:r w:rsidRPr="00934644">
        <w:rPr>
          <w:rFonts w:ascii="Times New Roman" w:hAnsi="Times New Roman" w:cs="Times New Roman"/>
          <w:sz w:val="28"/>
          <w:szCs w:val="28"/>
          <w:shd w:val="clear" w:color="auto" w:fill="FFFFFF"/>
          <w:lang w:val="es-MX"/>
        </w:rPr>
        <w:t xml:space="preserve"> </w:t>
      </w:r>
      <w:r w:rsidRPr="00934644">
        <w:rPr>
          <w:rFonts w:ascii="Times New Roman" w:hAnsi="Times New Roman" w:cs="Times New Roman"/>
          <w:spacing w:val="6"/>
          <w:sz w:val="28"/>
          <w:szCs w:val="28"/>
          <w:lang w:val="vi-VN"/>
        </w:rPr>
        <w:t>định số 27/QĐ-TNMT ngày 09 tháng 6 năm 2023 của Phòng Tài nguyên và Môi trường về việc phê duyệt kết quả lựa chọn nhà thầu gói thầu số 03: lập điều quy hoạch sử dụng đất thời kỳ 2021 - 2030 huyện Chợ Mới, tỉnh An Giang thuộc Dự án: lập điều quy hoạch sử dụng đất kỳ 2021 - 2030 huyện Chợ Mới, tỉnh An</w:t>
      </w: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Giang</w:t>
      </w:r>
      <w:proofErr w:type="spellEnd"/>
      <w:r w:rsidRPr="00934644">
        <w:rPr>
          <w:rFonts w:ascii="Times New Roman" w:hAnsi="Times New Roman" w:cs="Times New Roman"/>
          <w:spacing w:val="6"/>
          <w:sz w:val="28"/>
          <w:szCs w:val="28"/>
          <w:lang w:val="es-MX"/>
        </w:rPr>
        <w:t>.</w:t>
      </w:r>
    </w:p>
    <w:p w14:paraId="17047D80" w14:textId="6F420A57" w:rsidR="0041041D" w:rsidRPr="00934644" w:rsidRDefault="00164881" w:rsidP="00204F52">
      <w:pPr>
        <w:pStyle w:val="Heading3"/>
        <w:spacing w:before="0" w:after="0" w:line="360" w:lineRule="exact"/>
        <w:jc w:val="both"/>
        <w:rPr>
          <w:rFonts w:ascii="Times New Roman" w:hAnsi="Times New Roman" w:cs="Times New Roman"/>
          <w:b w:val="0"/>
          <w:bCs w:val="0"/>
          <w:sz w:val="28"/>
          <w:szCs w:val="28"/>
          <w:shd w:val="clear" w:color="auto" w:fill="FFFFFF"/>
          <w:lang w:val="es-MX"/>
        </w:rPr>
      </w:pPr>
      <w:bookmarkStart w:id="4" w:name="_Toc192082775"/>
      <w:r w:rsidRPr="00934644">
        <w:rPr>
          <w:rFonts w:ascii="Times New Roman" w:hAnsi="Times New Roman" w:cs="Times New Roman"/>
          <w:sz w:val="28"/>
          <w:szCs w:val="28"/>
          <w:shd w:val="clear" w:color="auto" w:fill="FFFFFF"/>
          <w:lang w:val="es-MX"/>
        </w:rPr>
        <w:t>1.</w:t>
      </w:r>
      <w:r w:rsidR="0041041D" w:rsidRPr="00934644">
        <w:rPr>
          <w:rFonts w:ascii="Times New Roman" w:hAnsi="Times New Roman" w:cs="Times New Roman"/>
          <w:sz w:val="28"/>
          <w:szCs w:val="28"/>
          <w:shd w:val="clear" w:color="auto" w:fill="FFFFFF"/>
          <w:lang w:val="es-MX"/>
        </w:rPr>
        <w:t xml:space="preserve">2. </w:t>
      </w:r>
      <w:proofErr w:type="spellStart"/>
      <w:r w:rsidR="0041041D" w:rsidRPr="00934644">
        <w:rPr>
          <w:rFonts w:ascii="Times New Roman" w:hAnsi="Times New Roman" w:cs="Times New Roman"/>
          <w:sz w:val="28"/>
          <w:szCs w:val="28"/>
          <w:shd w:val="clear" w:color="auto" w:fill="FFFFFF"/>
          <w:lang w:val="es-MX"/>
        </w:rPr>
        <w:t>Cơ</w:t>
      </w:r>
      <w:proofErr w:type="spellEnd"/>
      <w:r w:rsidR="0041041D" w:rsidRPr="00934644">
        <w:rPr>
          <w:rFonts w:ascii="Times New Roman" w:hAnsi="Times New Roman" w:cs="Times New Roman"/>
          <w:sz w:val="28"/>
          <w:szCs w:val="28"/>
          <w:shd w:val="clear" w:color="auto" w:fill="FFFFFF"/>
          <w:lang w:val="es-MX"/>
        </w:rPr>
        <w:t xml:space="preserve"> </w:t>
      </w:r>
      <w:proofErr w:type="spellStart"/>
      <w:r w:rsidR="0041041D" w:rsidRPr="00934644">
        <w:rPr>
          <w:rFonts w:ascii="Times New Roman" w:hAnsi="Times New Roman" w:cs="Times New Roman"/>
          <w:sz w:val="28"/>
          <w:szCs w:val="28"/>
          <w:shd w:val="clear" w:color="auto" w:fill="FFFFFF"/>
          <w:lang w:val="es-MX"/>
        </w:rPr>
        <w:t>sở</w:t>
      </w:r>
      <w:proofErr w:type="spellEnd"/>
      <w:r w:rsidR="0041041D" w:rsidRPr="00934644">
        <w:rPr>
          <w:rFonts w:ascii="Times New Roman" w:hAnsi="Times New Roman" w:cs="Times New Roman"/>
          <w:sz w:val="28"/>
          <w:szCs w:val="28"/>
          <w:shd w:val="clear" w:color="auto" w:fill="FFFFFF"/>
          <w:lang w:val="es-MX"/>
        </w:rPr>
        <w:t xml:space="preserve"> </w:t>
      </w:r>
      <w:proofErr w:type="spellStart"/>
      <w:r w:rsidR="0041041D" w:rsidRPr="00934644">
        <w:rPr>
          <w:rFonts w:ascii="Times New Roman" w:hAnsi="Times New Roman" w:cs="Times New Roman"/>
          <w:sz w:val="28"/>
          <w:szCs w:val="28"/>
          <w:shd w:val="clear" w:color="auto" w:fill="FFFFFF"/>
          <w:lang w:val="es-MX"/>
        </w:rPr>
        <w:t>xây</w:t>
      </w:r>
      <w:proofErr w:type="spellEnd"/>
      <w:r w:rsidR="0041041D" w:rsidRPr="00934644">
        <w:rPr>
          <w:rFonts w:ascii="Times New Roman" w:hAnsi="Times New Roman" w:cs="Times New Roman"/>
          <w:sz w:val="28"/>
          <w:szCs w:val="28"/>
          <w:shd w:val="clear" w:color="auto" w:fill="FFFFFF"/>
          <w:lang w:val="es-MX"/>
        </w:rPr>
        <w:t xml:space="preserve"> </w:t>
      </w:r>
      <w:proofErr w:type="spellStart"/>
      <w:r w:rsidR="0041041D" w:rsidRPr="00934644">
        <w:rPr>
          <w:rFonts w:ascii="Times New Roman" w:hAnsi="Times New Roman" w:cs="Times New Roman"/>
          <w:sz w:val="28"/>
          <w:szCs w:val="28"/>
          <w:shd w:val="clear" w:color="auto" w:fill="FFFFFF"/>
          <w:lang w:val="es-MX"/>
        </w:rPr>
        <w:t>dựng</w:t>
      </w:r>
      <w:proofErr w:type="spellEnd"/>
      <w:r w:rsidR="0041041D" w:rsidRPr="00934644">
        <w:rPr>
          <w:rFonts w:ascii="Times New Roman" w:hAnsi="Times New Roman" w:cs="Times New Roman"/>
          <w:sz w:val="28"/>
          <w:szCs w:val="28"/>
          <w:shd w:val="clear" w:color="auto" w:fill="FFFFFF"/>
          <w:lang w:val="es-MX"/>
        </w:rPr>
        <w:t xml:space="preserve"> </w:t>
      </w:r>
      <w:proofErr w:type="spellStart"/>
      <w:r w:rsidR="0041041D" w:rsidRPr="00934644">
        <w:rPr>
          <w:rFonts w:ascii="Times New Roman" w:hAnsi="Times New Roman" w:cs="Times New Roman"/>
          <w:sz w:val="28"/>
          <w:szCs w:val="28"/>
          <w:shd w:val="clear" w:color="auto" w:fill="FFFFFF"/>
          <w:lang w:val="es-MX"/>
        </w:rPr>
        <w:t>phương</w:t>
      </w:r>
      <w:proofErr w:type="spellEnd"/>
      <w:r w:rsidR="0041041D" w:rsidRPr="00934644">
        <w:rPr>
          <w:rFonts w:ascii="Times New Roman" w:hAnsi="Times New Roman" w:cs="Times New Roman"/>
          <w:sz w:val="28"/>
          <w:szCs w:val="28"/>
          <w:shd w:val="clear" w:color="auto" w:fill="FFFFFF"/>
          <w:lang w:val="es-MX"/>
        </w:rPr>
        <w:t xml:space="preserve"> </w:t>
      </w:r>
      <w:proofErr w:type="spellStart"/>
      <w:r w:rsidR="0041041D" w:rsidRPr="00934644">
        <w:rPr>
          <w:rFonts w:ascii="Times New Roman" w:hAnsi="Times New Roman" w:cs="Times New Roman"/>
          <w:sz w:val="28"/>
          <w:szCs w:val="28"/>
          <w:shd w:val="clear" w:color="auto" w:fill="FFFFFF"/>
          <w:lang w:val="es-MX"/>
        </w:rPr>
        <w:t>án</w:t>
      </w:r>
      <w:proofErr w:type="spellEnd"/>
      <w:r w:rsidR="0041041D" w:rsidRPr="00934644">
        <w:rPr>
          <w:rFonts w:ascii="Times New Roman" w:hAnsi="Times New Roman" w:cs="Times New Roman"/>
          <w:sz w:val="28"/>
          <w:szCs w:val="28"/>
          <w:shd w:val="clear" w:color="auto" w:fill="FFFFFF"/>
          <w:lang w:val="es-MX"/>
        </w:rPr>
        <w:t xml:space="preserve"> </w:t>
      </w:r>
      <w:proofErr w:type="spellStart"/>
      <w:r w:rsidR="0041041D" w:rsidRPr="00934644">
        <w:rPr>
          <w:rFonts w:ascii="Times New Roman" w:hAnsi="Times New Roman" w:cs="Times New Roman"/>
          <w:sz w:val="28"/>
          <w:szCs w:val="28"/>
          <w:shd w:val="clear" w:color="auto" w:fill="FFFFFF"/>
          <w:lang w:val="es-MX"/>
        </w:rPr>
        <w:t>điều</w:t>
      </w:r>
      <w:proofErr w:type="spellEnd"/>
      <w:r w:rsidR="0041041D" w:rsidRPr="00934644">
        <w:rPr>
          <w:rFonts w:ascii="Times New Roman" w:hAnsi="Times New Roman" w:cs="Times New Roman"/>
          <w:sz w:val="28"/>
          <w:szCs w:val="28"/>
          <w:shd w:val="clear" w:color="auto" w:fill="FFFFFF"/>
          <w:lang w:val="es-MX"/>
        </w:rPr>
        <w:t xml:space="preserve"> </w:t>
      </w:r>
      <w:proofErr w:type="spellStart"/>
      <w:r w:rsidR="0041041D" w:rsidRPr="00934644">
        <w:rPr>
          <w:rFonts w:ascii="Times New Roman" w:hAnsi="Times New Roman" w:cs="Times New Roman"/>
          <w:sz w:val="28"/>
          <w:szCs w:val="28"/>
          <w:shd w:val="clear" w:color="auto" w:fill="FFFFFF"/>
          <w:lang w:val="es-MX"/>
        </w:rPr>
        <w:t>chỉnh</w:t>
      </w:r>
      <w:proofErr w:type="spellEnd"/>
      <w:r w:rsidR="0041041D" w:rsidRPr="00934644">
        <w:rPr>
          <w:rFonts w:ascii="Times New Roman" w:hAnsi="Times New Roman" w:cs="Times New Roman"/>
          <w:sz w:val="28"/>
          <w:szCs w:val="28"/>
          <w:shd w:val="clear" w:color="auto" w:fill="FFFFFF"/>
          <w:lang w:val="es-MX"/>
        </w:rPr>
        <w:t xml:space="preserve"> </w:t>
      </w:r>
      <w:proofErr w:type="spellStart"/>
      <w:r w:rsidR="0041041D" w:rsidRPr="00934644">
        <w:rPr>
          <w:rFonts w:ascii="Times New Roman" w:hAnsi="Times New Roman" w:cs="Times New Roman"/>
          <w:sz w:val="28"/>
          <w:szCs w:val="28"/>
          <w:shd w:val="clear" w:color="auto" w:fill="FFFFFF"/>
          <w:lang w:val="es-MX"/>
        </w:rPr>
        <w:t>quy</w:t>
      </w:r>
      <w:proofErr w:type="spellEnd"/>
      <w:r w:rsidR="0041041D" w:rsidRPr="00934644">
        <w:rPr>
          <w:rFonts w:ascii="Times New Roman" w:hAnsi="Times New Roman" w:cs="Times New Roman"/>
          <w:sz w:val="28"/>
          <w:szCs w:val="28"/>
          <w:shd w:val="clear" w:color="auto" w:fill="FFFFFF"/>
          <w:lang w:val="es-MX"/>
        </w:rPr>
        <w:t xml:space="preserve"> </w:t>
      </w:r>
      <w:proofErr w:type="spellStart"/>
      <w:r w:rsidR="0041041D" w:rsidRPr="00934644">
        <w:rPr>
          <w:rFonts w:ascii="Times New Roman" w:hAnsi="Times New Roman" w:cs="Times New Roman"/>
          <w:sz w:val="28"/>
          <w:szCs w:val="28"/>
          <w:shd w:val="clear" w:color="auto" w:fill="FFFFFF"/>
          <w:lang w:val="es-MX"/>
        </w:rPr>
        <w:t>hoạch</w:t>
      </w:r>
      <w:bookmarkEnd w:id="4"/>
      <w:proofErr w:type="spellEnd"/>
    </w:p>
    <w:p w14:paraId="0B02CFFD" w14:textId="409926BB" w:rsidR="0041041D" w:rsidRPr="00934644" w:rsidRDefault="0041041D" w:rsidP="00204F5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Quyết</w:t>
      </w:r>
      <w:proofErr w:type="spellEnd"/>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lang w:val="es-MX"/>
        </w:rPr>
        <w:t>định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số</w:t>
      </w:r>
      <w:proofErr w:type="spellEnd"/>
      <w:r w:rsidRPr="00934644">
        <w:rPr>
          <w:rFonts w:ascii="Times New Roman" w:hAnsi="Times New Roman" w:cs="Times New Roman"/>
          <w:sz w:val="28"/>
          <w:szCs w:val="28"/>
          <w:lang w:val="es-MX"/>
        </w:rPr>
        <w:t xml:space="preserve"> 326/QĐ-</w:t>
      </w:r>
      <w:proofErr w:type="spellStart"/>
      <w:r w:rsidRPr="00934644">
        <w:rPr>
          <w:rFonts w:ascii="Times New Roman" w:hAnsi="Times New Roman" w:cs="Times New Roman"/>
          <w:sz w:val="28"/>
          <w:szCs w:val="28"/>
          <w:lang w:val="es-MX"/>
        </w:rPr>
        <w:t>TTg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ngày</w:t>
      </w:r>
      <w:proofErr w:type="spellEnd"/>
      <w:r w:rsidRPr="00934644">
        <w:rPr>
          <w:rFonts w:ascii="Times New Roman" w:hAnsi="Times New Roman" w:cs="Times New Roman"/>
          <w:sz w:val="28"/>
          <w:szCs w:val="28"/>
          <w:lang w:val="es-MX"/>
        </w:rPr>
        <w:t xml:space="preserve"> 09 </w:t>
      </w:r>
      <w:proofErr w:type="spellStart"/>
      <w:r w:rsidRPr="00934644">
        <w:rPr>
          <w:rFonts w:ascii="Times New Roman" w:hAnsi="Times New Roman" w:cs="Times New Roman"/>
          <w:sz w:val="28"/>
          <w:szCs w:val="28"/>
          <w:lang w:val="es-MX"/>
        </w:rPr>
        <w:t>tháng</w:t>
      </w:r>
      <w:proofErr w:type="spellEnd"/>
      <w:r w:rsidRPr="00934644">
        <w:rPr>
          <w:rFonts w:ascii="Times New Roman" w:hAnsi="Times New Roman" w:cs="Times New Roman"/>
          <w:sz w:val="28"/>
          <w:szCs w:val="28"/>
          <w:lang w:val="es-MX"/>
        </w:rPr>
        <w:t xml:space="preserve"> 3 </w:t>
      </w:r>
      <w:proofErr w:type="spellStart"/>
      <w:r w:rsidRPr="00934644">
        <w:rPr>
          <w:rFonts w:ascii="Times New Roman" w:hAnsi="Times New Roman" w:cs="Times New Roman"/>
          <w:sz w:val="28"/>
          <w:szCs w:val="28"/>
          <w:lang w:val="es-MX"/>
        </w:rPr>
        <w:t>năm</w:t>
      </w:r>
      <w:proofErr w:type="spellEnd"/>
      <w:r w:rsidRPr="00934644">
        <w:rPr>
          <w:rFonts w:ascii="Times New Roman" w:hAnsi="Times New Roman" w:cs="Times New Roman"/>
          <w:sz w:val="28"/>
          <w:szCs w:val="28"/>
          <w:lang w:val="es-MX"/>
        </w:rPr>
        <w:t xml:space="preserve"> 2022 </w:t>
      </w:r>
      <w:proofErr w:type="spellStart"/>
      <w:r w:rsidR="004C4CD6" w:rsidRPr="00934644">
        <w:rPr>
          <w:rFonts w:ascii="Times New Roman" w:hAnsi="Times New Roman" w:cs="Times New Roman"/>
          <w:sz w:val="28"/>
          <w:szCs w:val="28"/>
          <w:lang w:val="es-MX"/>
        </w:rPr>
        <w:t>của</w:t>
      </w:r>
      <w:proofErr w:type="spellEnd"/>
      <w:r w:rsidR="004C4CD6" w:rsidRPr="00934644">
        <w:rPr>
          <w:rFonts w:ascii="Times New Roman" w:hAnsi="Times New Roman" w:cs="Times New Roman"/>
          <w:sz w:val="28"/>
          <w:szCs w:val="28"/>
          <w:lang w:val="es-MX"/>
        </w:rPr>
        <w:t xml:space="preserve"> </w:t>
      </w:r>
      <w:proofErr w:type="spellStart"/>
      <w:r w:rsidR="004C4CD6" w:rsidRPr="00934644">
        <w:rPr>
          <w:rFonts w:ascii="Times New Roman" w:hAnsi="Times New Roman" w:cs="Times New Roman"/>
          <w:sz w:val="28"/>
          <w:szCs w:val="28"/>
          <w:lang w:val="es-MX"/>
        </w:rPr>
        <w:t>Thủ</w:t>
      </w:r>
      <w:proofErr w:type="spellEnd"/>
      <w:r w:rsidR="004C4CD6" w:rsidRPr="00934644">
        <w:rPr>
          <w:rFonts w:ascii="Times New Roman" w:hAnsi="Times New Roman" w:cs="Times New Roman"/>
          <w:sz w:val="28"/>
          <w:szCs w:val="28"/>
          <w:lang w:val="es-MX"/>
        </w:rPr>
        <w:t xml:space="preserve"> </w:t>
      </w:r>
      <w:proofErr w:type="spellStart"/>
      <w:r w:rsidR="004C4CD6" w:rsidRPr="00934644">
        <w:rPr>
          <w:rFonts w:ascii="Times New Roman" w:hAnsi="Times New Roman" w:cs="Times New Roman"/>
          <w:sz w:val="28"/>
          <w:szCs w:val="28"/>
          <w:lang w:val="es-MX"/>
        </w:rPr>
        <w:t>tướng</w:t>
      </w:r>
      <w:proofErr w:type="spellEnd"/>
      <w:r w:rsidR="004C4CD6" w:rsidRPr="00934644">
        <w:rPr>
          <w:rFonts w:ascii="Times New Roman" w:hAnsi="Times New Roman" w:cs="Times New Roman"/>
          <w:sz w:val="28"/>
          <w:szCs w:val="28"/>
          <w:lang w:val="es-MX"/>
        </w:rPr>
        <w:t xml:space="preserve"> </w:t>
      </w:r>
      <w:proofErr w:type="spellStart"/>
      <w:r w:rsidR="004C4CD6" w:rsidRPr="00934644">
        <w:rPr>
          <w:rFonts w:ascii="Times New Roman" w:hAnsi="Times New Roman" w:cs="Times New Roman"/>
          <w:sz w:val="28"/>
          <w:szCs w:val="28"/>
          <w:lang w:val="es-MX"/>
        </w:rPr>
        <w:t>Chính</w:t>
      </w:r>
      <w:proofErr w:type="spellEnd"/>
      <w:r w:rsidR="004C4CD6" w:rsidRPr="00934644">
        <w:rPr>
          <w:rFonts w:ascii="Times New Roman" w:hAnsi="Times New Roman" w:cs="Times New Roman"/>
          <w:sz w:val="28"/>
          <w:szCs w:val="28"/>
          <w:lang w:val="es-MX"/>
        </w:rPr>
        <w:t xml:space="preserve"> </w:t>
      </w:r>
      <w:proofErr w:type="spellStart"/>
      <w:r w:rsidR="004C4CD6" w:rsidRPr="00934644">
        <w:rPr>
          <w:rFonts w:ascii="Times New Roman" w:hAnsi="Times New Roman" w:cs="Times New Roman"/>
          <w:sz w:val="28"/>
          <w:szCs w:val="28"/>
          <w:lang w:val="es-MX"/>
        </w:rPr>
        <w:t>phủ</w:t>
      </w:r>
      <w:proofErr w:type="spellEnd"/>
      <w:r w:rsidR="004C4CD6" w:rsidRPr="00934644">
        <w:rPr>
          <w:rFonts w:ascii="Times New Roman" w:hAnsi="Times New Roman" w:cs="Times New Roman"/>
          <w:sz w:val="28"/>
          <w:szCs w:val="28"/>
          <w:lang w:val="es-MX"/>
        </w:rPr>
        <w:t xml:space="preserve"> </w:t>
      </w:r>
      <w:proofErr w:type="spellStart"/>
      <w:r w:rsidR="004C4CD6" w:rsidRPr="00934644">
        <w:rPr>
          <w:rFonts w:ascii="Times New Roman" w:hAnsi="Times New Roman" w:cs="Times New Roman"/>
          <w:sz w:val="28"/>
          <w:szCs w:val="28"/>
          <w:lang w:val="es-MX"/>
        </w:rPr>
        <w:t>về</w:t>
      </w:r>
      <w:proofErr w:type="spellEnd"/>
      <w:r w:rsidR="004C4CD6"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phân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bổ</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chỉ</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tiêu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quốc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gia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thời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kỳ</w:t>
      </w:r>
      <w:proofErr w:type="spellEnd"/>
      <w:r w:rsidRPr="00934644">
        <w:rPr>
          <w:rFonts w:ascii="Times New Roman" w:hAnsi="Times New Roman" w:cs="Times New Roman"/>
          <w:sz w:val="28"/>
          <w:szCs w:val="28"/>
          <w:lang w:val="es-MX"/>
        </w:rPr>
        <w:t xml:space="preserve"> 2021-2030, </w:t>
      </w:r>
      <w:proofErr w:type="spellStart"/>
      <w:r w:rsidRPr="00934644">
        <w:rPr>
          <w:rFonts w:ascii="Times New Roman" w:hAnsi="Times New Roman" w:cs="Times New Roman"/>
          <w:sz w:val="28"/>
          <w:szCs w:val="28"/>
          <w:lang w:val="es-MX"/>
        </w:rPr>
        <w:t>tầm</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nhìn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đến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năm</w:t>
      </w:r>
      <w:proofErr w:type="spellEnd"/>
      <w:r w:rsidRPr="00934644">
        <w:rPr>
          <w:rFonts w:ascii="Times New Roman" w:hAnsi="Times New Roman" w:cs="Times New Roman"/>
          <w:sz w:val="28"/>
          <w:szCs w:val="28"/>
          <w:lang w:val="es-MX"/>
        </w:rPr>
        <w:t xml:space="preserve"> 2050 </w:t>
      </w:r>
      <w:proofErr w:type="spellStart"/>
      <w:r w:rsidRPr="00934644">
        <w:rPr>
          <w:rFonts w:ascii="Times New Roman" w:hAnsi="Times New Roman" w:cs="Times New Roman"/>
          <w:sz w:val="28"/>
          <w:szCs w:val="28"/>
          <w:lang w:val="es-MX"/>
        </w:rPr>
        <w:t>và</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kế</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quốc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gia</w:t>
      </w:r>
      <w:proofErr w:type="spellEnd"/>
      <w:r w:rsidRPr="00934644">
        <w:rPr>
          <w:rFonts w:ascii="Times New Roman" w:hAnsi="Times New Roman" w:cs="Times New Roman"/>
          <w:sz w:val="28"/>
          <w:szCs w:val="28"/>
          <w:lang w:val="es-MX"/>
        </w:rPr>
        <w:t xml:space="preserve"> 5 </w:t>
      </w:r>
      <w:proofErr w:type="spellStart"/>
      <w:r w:rsidRPr="00934644">
        <w:rPr>
          <w:rFonts w:ascii="Times New Roman" w:hAnsi="Times New Roman" w:cs="Times New Roman"/>
          <w:sz w:val="28"/>
          <w:szCs w:val="28"/>
          <w:lang w:val="es-MX"/>
        </w:rPr>
        <w:t>năm</w:t>
      </w:r>
      <w:proofErr w:type="spellEnd"/>
      <w:r w:rsidRPr="00934644">
        <w:rPr>
          <w:rFonts w:ascii="Times New Roman" w:hAnsi="Times New Roman" w:cs="Times New Roman"/>
          <w:sz w:val="28"/>
          <w:szCs w:val="28"/>
          <w:lang w:val="es-MX"/>
        </w:rPr>
        <w:t xml:space="preserve"> 2021 </w:t>
      </w:r>
      <w:r w:rsidR="004C4CD6" w:rsidRPr="00934644">
        <w:rPr>
          <w:rFonts w:ascii="Times New Roman" w:hAnsi="Times New Roman" w:cs="Times New Roman"/>
          <w:sz w:val="28"/>
          <w:szCs w:val="28"/>
          <w:lang w:val="es-MX"/>
        </w:rPr>
        <w:t>-</w:t>
      </w:r>
      <w:r w:rsidRPr="00934644">
        <w:rPr>
          <w:rFonts w:ascii="Times New Roman" w:hAnsi="Times New Roman" w:cs="Times New Roman"/>
          <w:sz w:val="28"/>
          <w:szCs w:val="28"/>
          <w:lang w:val="es-MX"/>
        </w:rPr>
        <w:t xml:space="preserve"> 2025;</w:t>
      </w:r>
    </w:p>
    <w:p w14:paraId="35CCEAB7" w14:textId="75FDD686" w:rsidR="0041041D" w:rsidRPr="00934644" w:rsidRDefault="0041041D" w:rsidP="00204F52">
      <w:pPr>
        <w:spacing w:after="0" w:line="360" w:lineRule="exact"/>
        <w:ind w:firstLine="567"/>
        <w:jc w:val="both"/>
        <w:rPr>
          <w:rFonts w:ascii="Times New Roman" w:hAnsi="Times New Roman" w:cs="Times New Roman"/>
          <w:bCs/>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Nghị</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iCs/>
          <w:sz w:val="28"/>
          <w:szCs w:val="28"/>
          <w:lang w:val="es-MX"/>
        </w:rPr>
        <w:t>quyết</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số</w:t>
      </w:r>
      <w:proofErr w:type="spellEnd"/>
      <w:r w:rsidRPr="00934644">
        <w:rPr>
          <w:rFonts w:ascii="Times New Roman" w:hAnsi="Times New Roman" w:cs="Times New Roman"/>
          <w:iCs/>
          <w:sz w:val="28"/>
          <w:szCs w:val="28"/>
          <w:lang w:val="es-MX"/>
        </w:rPr>
        <w:t xml:space="preserve"> </w:t>
      </w:r>
      <w:r w:rsidRPr="00934644">
        <w:rPr>
          <w:rFonts w:ascii="Times New Roman" w:hAnsi="Times New Roman" w:cs="Times New Roman"/>
          <w:noProof/>
          <w:sz w:val="28"/>
          <w:szCs w:val="28"/>
          <w:lang w:val="es-MX"/>
        </w:rPr>
        <w:t xml:space="preserve">03/NQ-HĐND ngày 30 tháng 3 năm 2022 của </w:t>
      </w:r>
      <w:proofErr w:type="spellStart"/>
      <w:r w:rsidRPr="00934644">
        <w:rPr>
          <w:rFonts w:ascii="Times New Roman" w:hAnsi="Times New Roman" w:cs="Times New Roman"/>
          <w:iCs/>
          <w:sz w:val="28"/>
          <w:szCs w:val="28"/>
          <w:lang w:val="es-MX"/>
        </w:rPr>
        <w:t>Hội</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đồng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nhân</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dân</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tỉnh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An</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Giang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bCs/>
          <w:sz w:val="28"/>
          <w:szCs w:val="28"/>
          <w:lang w:val="es-MX"/>
        </w:rPr>
        <w:t>về</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Quy</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hoạch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tỉnh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An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Giang</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thời</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kỳ</w:t>
      </w:r>
      <w:proofErr w:type="spellEnd"/>
      <w:r w:rsidRPr="00934644">
        <w:rPr>
          <w:rFonts w:ascii="Times New Roman" w:hAnsi="Times New Roman" w:cs="Times New Roman"/>
          <w:bCs/>
          <w:sz w:val="28"/>
          <w:szCs w:val="28"/>
          <w:lang w:val="es-MX"/>
        </w:rPr>
        <w:t xml:space="preserve"> 2021 - 2030, </w:t>
      </w:r>
      <w:proofErr w:type="spellStart"/>
      <w:r w:rsidRPr="00934644">
        <w:rPr>
          <w:rFonts w:ascii="Times New Roman" w:hAnsi="Times New Roman" w:cs="Times New Roman"/>
          <w:bCs/>
          <w:sz w:val="28"/>
          <w:szCs w:val="28"/>
          <w:lang w:val="es-MX"/>
        </w:rPr>
        <w:t>tầm</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nhìn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đến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năm</w:t>
      </w:r>
      <w:proofErr w:type="spellEnd"/>
      <w:r w:rsidRPr="00934644">
        <w:rPr>
          <w:rFonts w:ascii="Times New Roman" w:hAnsi="Times New Roman" w:cs="Times New Roman"/>
          <w:bCs/>
          <w:sz w:val="28"/>
          <w:szCs w:val="28"/>
          <w:lang w:val="es-MX"/>
        </w:rPr>
        <w:t xml:space="preserve"> 2050;</w:t>
      </w:r>
    </w:p>
    <w:p w14:paraId="131469AF" w14:textId="21336127" w:rsidR="0041041D" w:rsidRPr="00934644" w:rsidRDefault="0041041D" w:rsidP="00204F52">
      <w:pPr>
        <w:spacing w:after="0" w:line="360" w:lineRule="exact"/>
        <w:ind w:firstLine="567"/>
        <w:jc w:val="both"/>
        <w:rPr>
          <w:rFonts w:ascii="Times New Roman" w:hAnsi="Times New Roman" w:cs="Times New Roman"/>
          <w:bCs/>
          <w:sz w:val="28"/>
          <w:szCs w:val="28"/>
          <w:lang w:val="es-MX"/>
        </w:rPr>
      </w:pPr>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Quyết</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spacing w:val="6"/>
          <w:sz w:val="28"/>
          <w:szCs w:val="28"/>
          <w:lang w:val="es-MX"/>
        </w:rPr>
        <w:t>định</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iCs/>
          <w:sz w:val="28"/>
          <w:szCs w:val="28"/>
          <w:lang w:val="es-MX"/>
        </w:rPr>
        <w:t>số</w:t>
      </w:r>
      <w:proofErr w:type="spellEnd"/>
      <w:r w:rsidRPr="00934644">
        <w:rPr>
          <w:rFonts w:ascii="Times New Roman" w:hAnsi="Times New Roman" w:cs="Times New Roman"/>
          <w:iCs/>
          <w:sz w:val="28"/>
          <w:szCs w:val="28"/>
          <w:lang w:val="es-MX"/>
        </w:rPr>
        <w:t xml:space="preserve"> 1369/QĐ-</w:t>
      </w:r>
      <w:proofErr w:type="spellStart"/>
      <w:r w:rsidRPr="00934644">
        <w:rPr>
          <w:rFonts w:ascii="Times New Roman" w:hAnsi="Times New Roman" w:cs="Times New Roman"/>
          <w:iCs/>
          <w:sz w:val="28"/>
          <w:szCs w:val="28"/>
          <w:lang w:val="es-MX"/>
        </w:rPr>
        <w:t>TTg</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ngày</w:t>
      </w:r>
      <w:proofErr w:type="spellEnd"/>
      <w:r w:rsidRPr="00934644">
        <w:rPr>
          <w:rFonts w:ascii="Times New Roman" w:hAnsi="Times New Roman" w:cs="Times New Roman"/>
          <w:iCs/>
          <w:sz w:val="28"/>
          <w:szCs w:val="28"/>
          <w:lang w:val="es-MX"/>
        </w:rPr>
        <w:t xml:space="preserve"> 15 </w:t>
      </w:r>
      <w:proofErr w:type="spellStart"/>
      <w:r w:rsidRPr="00934644">
        <w:rPr>
          <w:rFonts w:ascii="Times New Roman" w:hAnsi="Times New Roman" w:cs="Times New Roman"/>
          <w:iCs/>
          <w:sz w:val="28"/>
          <w:szCs w:val="28"/>
          <w:lang w:val="es-MX"/>
        </w:rPr>
        <w:t>tháng</w:t>
      </w:r>
      <w:proofErr w:type="spellEnd"/>
      <w:r w:rsidRPr="00934644">
        <w:rPr>
          <w:rFonts w:ascii="Times New Roman" w:hAnsi="Times New Roman" w:cs="Times New Roman"/>
          <w:iCs/>
          <w:sz w:val="28"/>
          <w:szCs w:val="28"/>
          <w:lang w:val="es-MX"/>
        </w:rPr>
        <w:t xml:space="preserve"> 11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2023</w:t>
      </w: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của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Thủ</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tướng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Chính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Phủ</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bCs/>
          <w:sz w:val="28"/>
          <w:szCs w:val="28"/>
          <w:lang w:val="es-MX"/>
        </w:rPr>
        <w:t>Phê</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duyệt</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Quy</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hoạch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tỉnh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An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Giang</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thời</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kỳ</w:t>
      </w:r>
      <w:proofErr w:type="spellEnd"/>
      <w:r w:rsidRPr="00934644">
        <w:rPr>
          <w:rFonts w:ascii="Times New Roman" w:hAnsi="Times New Roman" w:cs="Times New Roman"/>
          <w:bCs/>
          <w:sz w:val="28"/>
          <w:szCs w:val="28"/>
          <w:lang w:val="es-MX"/>
        </w:rPr>
        <w:t xml:space="preserve"> 2021 - 2030, </w:t>
      </w:r>
      <w:proofErr w:type="spellStart"/>
      <w:r w:rsidRPr="00934644">
        <w:rPr>
          <w:rFonts w:ascii="Times New Roman" w:hAnsi="Times New Roman" w:cs="Times New Roman"/>
          <w:bCs/>
          <w:sz w:val="28"/>
          <w:szCs w:val="28"/>
          <w:lang w:val="es-MX"/>
        </w:rPr>
        <w:t>tầm</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nhìn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đến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năm</w:t>
      </w:r>
      <w:proofErr w:type="spellEnd"/>
      <w:r w:rsidRPr="00934644">
        <w:rPr>
          <w:rFonts w:ascii="Times New Roman" w:hAnsi="Times New Roman" w:cs="Times New Roman"/>
          <w:bCs/>
          <w:sz w:val="28"/>
          <w:szCs w:val="28"/>
          <w:lang w:val="es-MX"/>
        </w:rPr>
        <w:t xml:space="preserve"> 2050;</w:t>
      </w:r>
    </w:p>
    <w:p w14:paraId="13D0CD14" w14:textId="1F530AB9" w:rsidR="0041041D" w:rsidRDefault="0041041D" w:rsidP="00204F52">
      <w:pPr>
        <w:spacing w:after="0" w:line="360" w:lineRule="exact"/>
        <w:ind w:firstLine="567"/>
        <w:jc w:val="both"/>
        <w:rPr>
          <w:rFonts w:ascii="Times New Roman" w:hAnsi="Times New Roman" w:cs="Times New Roman"/>
          <w:bCs/>
          <w:sz w:val="28"/>
          <w:szCs w:val="28"/>
          <w:lang w:val="es-MX"/>
        </w:rPr>
      </w:pPr>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Quyết</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spacing w:val="6"/>
          <w:sz w:val="28"/>
          <w:szCs w:val="28"/>
          <w:lang w:val="es-MX"/>
        </w:rPr>
        <w:t>định</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iCs/>
          <w:sz w:val="28"/>
          <w:szCs w:val="28"/>
          <w:lang w:val="es-MX"/>
        </w:rPr>
        <w:t>số</w:t>
      </w:r>
      <w:proofErr w:type="spellEnd"/>
      <w:r w:rsidRPr="00934644">
        <w:rPr>
          <w:rFonts w:ascii="Times New Roman" w:hAnsi="Times New Roman" w:cs="Times New Roman"/>
          <w:iCs/>
          <w:sz w:val="28"/>
          <w:szCs w:val="28"/>
          <w:lang w:val="es-MX"/>
        </w:rPr>
        <w:t xml:space="preserve"> </w:t>
      </w:r>
      <w:r w:rsidRPr="00934644">
        <w:rPr>
          <w:rFonts w:ascii="Times New Roman" w:hAnsi="Times New Roman" w:cs="Times New Roman"/>
          <w:sz w:val="28"/>
          <w:szCs w:val="28"/>
          <w:lang w:val="es-MX"/>
        </w:rPr>
        <w:t xml:space="preserve">2135/QĐ-UBND </w:t>
      </w:r>
      <w:proofErr w:type="spellStart"/>
      <w:r w:rsidRPr="00934644">
        <w:rPr>
          <w:rFonts w:ascii="Times New Roman" w:hAnsi="Times New Roman" w:cs="Times New Roman"/>
          <w:iCs/>
          <w:sz w:val="28"/>
          <w:szCs w:val="28"/>
          <w:lang w:val="es-MX"/>
        </w:rPr>
        <w:t>ngày</w:t>
      </w:r>
      <w:proofErr w:type="spellEnd"/>
      <w:r w:rsidRPr="00934644">
        <w:rPr>
          <w:rFonts w:ascii="Times New Roman" w:hAnsi="Times New Roman" w:cs="Times New Roman"/>
          <w:iCs/>
          <w:sz w:val="28"/>
          <w:szCs w:val="28"/>
          <w:lang w:val="es-MX"/>
        </w:rPr>
        <w:t xml:space="preserve"> 26 </w:t>
      </w:r>
      <w:proofErr w:type="spellStart"/>
      <w:r w:rsidRPr="00934644">
        <w:rPr>
          <w:rFonts w:ascii="Times New Roman" w:hAnsi="Times New Roman" w:cs="Times New Roman"/>
          <w:iCs/>
          <w:sz w:val="28"/>
          <w:szCs w:val="28"/>
          <w:lang w:val="es-MX"/>
        </w:rPr>
        <w:t>tháng</w:t>
      </w:r>
      <w:proofErr w:type="spellEnd"/>
      <w:r w:rsidRPr="00934644">
        <w:rPr>
          <w:rFonts w:ascii="Times New Roman" w:hAnsi="Times New Roman" w:cs="Times New Roman"/>
          <w:iCs/>
          <w:sz w:val="28"/>
          <w:szCs w:val="28"/>
          <w:lang w:val="es-MX"/>
        </w:rPr>
        <w:t xml:space="preserve"> 12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2023 </w:t>
      </w:r>
      <w:proofErr w:type="spellStart"/>
      <w:r w:rsidRPr="00934644">
        <w:rPr>
          <w:rFonts w:ascii="Times New Roman" w:hAnsi="Times New Roman" w:cs="Times New Roman"/>
          <w:iCs/>
          <w:sz w:val="28"/>
          <w:szCs w:val="28"/>
          <w:lang w:val="es-MX"/>
        </w:rPr>
        <w:t>của</w:t>
      </w:r>
      <w:proofErr w:type="spellEnd"/>
      <w:r w:rsidRPr="00934644">
        <w:rPr>
          <w:rFonts w:ascii="Times New Roman" w:hAnsi="Times New Roman" w:cs="Times New Roman"/>
          <w:iCs/>
          <w:sz w:val="28"/>
          <w:szCs w:val="28"/>
          <w:lang w:val="es-MX"/>
        </w:rPr>
        <w:t xml:space="preserve"> UBND </w:t>
      </w:r>
      <w:proofErr w:type="spellStart"/>
      <w:r w:rsidRPr="00934644">
        <w:rPr>
          <w:rFonts w:ascii="Times New Roman" w:hAnsi="Times New Roman" w:cs="Times New Roman"/>
          <w:iCs/>
          <w:sz w:val="28"/>
          <w:szCs w:val="28"/>
          <w:lang w:val="es-MX"/>
        </w:rPr>
        <w:t>tỉnh</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bCs/>
          <w:sz w:val="28"/>
          <w:szCs w:val="28"/>
          <w:lang w:val="es-MX"/>
        </w:rPr>
        <w:t>về</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việc</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phân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bổ</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chỉ</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tiêu</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Quy</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hoạch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sử</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dụng</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đất</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tỉnh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đến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năm</w:t>
      </w:r>
      <w:proofErr w:type="spellEnd"/>
      <w:r w:rsidRPr="00934644">
        <w:rPr>
          <w:rFonts w:ascii="Times New Roman" w:hAnsi="Times New Roman" w:cs="Times New Roman"/>
          <w:bCs/>
          <w:sz w:val="28"/>
          <w:szCs w:val="28"/>
          <w:lang w:val="es-MX"/>
        </w:rPr>
        <w:t xml:space="preserve"> 2030 cho </w:t>
      </w:r>
      <w:proofErr w:type="spellStart"/>
      <w:r w:rsidRPr="00934644">
        <w:rPr>
          <w:rFonts w:ascii="Times New Roman" w:hAnsi="Times New Roman" w:cs="Times New Roman"/>
          <w:bCs/>
          <w:sz w:val="28"/>
          <w:szCs w:val="28"/>
          <w:lang w:val="es-MX"/>
        </w:rPr>
        <w:t>các</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huyện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thị</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xã</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thành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phố</w:t>
      </w:r>
      <w:proofErr w:type="spellEnd"/>
      <w:r w:rsidRPr="00934644">
        <w:rPr>
          <w:rFonts w:ascii="Times New Roman" w:hAnsi="Times New Roman" w:cs="Times New Roman"/>
          <w:bCs/>
          <w:sz w:val="28"/>
          <w:szCs w:val="28"/>
          <w:lang w:val="es-MX"/>
        </w:rPr>
        <w:t>;</w:t>
      </w:r>
    </w:p>
    <w:p w14:paraId="689AA679" w14:textId="3BA18F89" w:rsidR="00763A3C" w:rsidRPr="00934644" w:rsidRDefault="00763A3C" w:rsidP="00763A3C">
      <w:pPr>
        <w:spacing w:after="0" w:line="360" w:lineRule="exact"/>
        <w:ind w:firstLine="567"/>
        <w:rPr>
          <w:rFonts w:ascii="Times New Roman" w:hAnsi="Times New Roman" w:cs="Times New Roman"/>
          <w:bCs/>
          <w:sz w:val="28"/>
          <w:szCs w:val="28"/>
          <w:lang w:val="es-MX"/>
        </w:rPr>
      </w:pPr>
      <w:bookmarkStart w:id="5" w:name="_Hlk192152377"/>
      <w:r>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Quyết</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định</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số</w:t>
      </w:r>
      <w:proofErr w:type="spellEnd"/>
      <w:r w:rsidRPr="00763A3C">
        <w:rPr>
          <w:rFonts w:ascii="Times New Roman" w:hAnsi="Times New Roman" w:cs="Times New Roman"/>
          <w:bCs/>
          <w:sz w:val="28"/>
          <w:szCs w:val="28"/>
          <w:lang w:val="es-MX"/>
        </w:rPr>
        <w:t xml:space="preserve"> 47/QĐ-</w:t>
      </w:r>
      <w:proofErr w:type="spellStart"/>
      <w:r w:rsidRPr="00763A3C">
        <w:rPr>
          <w:rFonts w:ascii="Times New Roman" w:hAnsi="Times New Roman" w:cs="Times New Roman"/>
          <w:bCs/>
          <w:sz w:val="28"/>
          <w:szCs w:val="28"/>
          <w:lang w:val="es-MX"/>
        </w:rPr>
        <w:t>TTg</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ngày</w:t>
      </w:r>
      <w:proofErr w:type="spellEnd"/>
      <w:r w:rsidRPr="00763A3C">
        <w:rPr>
          <w:rFonts w:ascii="Times New Roman" w:hAnsi="Times New Roman" w:cs="Times New Roman"/>
          <w:bCs/>
          <w:sz w:val="28"/>
          <w:szCs w:val="28"/>
          <w:lang w:val="es-MX"/>
        </w:rPr>
        <w:t xml:space="preserve"> 09 </w:t>
      </w:r>
      <w:proofErr w:type="spellStart"/>
      <w:r w:rsidRPr="00763A3C">
        <w:rPr>
          <w:rFonts w:ascii="Times New Roman" w:hAnsi="Times New Roman" w:cs="Times New Roman"/>
          <w:bCs/>
          <w:sz w:val="28"/>
          <w:szCs w:val="28"/>
          <w:lang w:val="es-MX"/>
        </w:rPr>
        <w:t>tháng</w:t>
      </w:r>
      <w:proofErr w:type="spellEnd"/>
      <w:r w:rsidRPr="00763A3C">
        <w:rPr>
          <w:rFonts w:ascii="Times New Roman" w:hAnsi="Times New Roman" w:cs="Times New Roman"/>
          <w:bCs/>
          <w:sz w:val="28"/>
          <w:szCs w:val="28"/>
          <w:lang w:val="es-MX"/>
        </w:rPr>
        <w:t xml:space="preserve"> 5 </w:t>
      </w:r>
      <w:proofErr w:type="spellStart"/>
      <w:r w:rsidRPr="00763A3C">
        <w:rPr>
          <w:rFonts w:ascii="Times New Roman" w:hAnsi="Times New Roman" w:cs="Times New Roman"/>
          <w:bCs/>
          <w:sz w:val="28"/>
          <w:szCs w:val="28"/>
          <w:lang w:val="es-MX"/>
        </w:rPr>
        <w:t>năm</w:t>
      </w:r>
      <w:proofErr w:type="spellEnd"/>
      <w:r w:rsidRPr="00763A3C">
        <w:rPr>
          <w:rFonts w:ascii="Times New Roman" w:hAnsi="Times New Roman" w:cs="Times New Roman"/>
          <w:bCs/>
          <w:sz w:val="28"/>
          <w:szCs w:val="28"/>
          <w:lang w:val="es-MX"/>
        </w:rPr>
        <w:t xml:space="preserve"> 2024 </w:t>
      </w:r>
      <w:proofErr w:type="spellStart"/>
      <w:r w:rsidRPr="00763A3C">
        <w:rPr>
          <w:rFonts w:ascii="Times New Roman" w:hAnsi="Times New Roman" w:cs="Times New Roman"/>
          <w:bCs/>
          <w:sz w:val="28"/>
          <w:szCs w:val="28"/>
          <w:lang w:val="es-MX"/>
        </w:rPr>
        <w:t>của</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Thủ</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tướng</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Chính</w:t>
      </w:r>
      <w:proofErr w:type="spellEnd"/>
      <w:r w:rsidRPr="00763A3C">
        <w:rPr>
          <w:rFonts w:ascii="Times New Roman" w:hAnsi="Times New Roman" w:cs="Times New Roman"/>
          <w:bCs/>
          <w:sz w:val="28"/>
          <w:szCs w:val="28"/>
          <w:lang w:val="es-MX"/>
        </w:rPr>
        <w:t xml:space="preserve"> </w:t>
      </w:r>
      <w:proofErr w:type="spellStart"/>
      <w:proofErr w:type="gramStart"/>
      <w:r w:rsidRPr="00763A3C">
        <w:rPr>
          <w:rFonts w:ascii="Times New Roman" w:hAnsi="Times New Roman" w:cs="Times New Roman"/>
          <w:bCs/>
          <w:sz w:val="28"/>
          <w:szCs w:val="28"/>
          <w:lang w:val="es-MX"/>
        </w:rPr>
        <w:t>phủ</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phê</w:t>
      </w:r>
      <w:proofErr w:type="spellEnd"/>
      <w:proofErr w:type="gram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duyệt</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quy</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hoạch</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sử</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dụng</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đất</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đất</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quốc</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phòng</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thời</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kỳ</w:t>
      </w:r>
      <w:proofErr w:type="spellEnd"/>
      <w:r w:rsidRPr="00763A3C">
        <w:rPr>
          <w:rFonts w:ascii="Times New Roman" w:hAnsi="Times New Roman" w:cs="Times New Roman"/>
          <w:bCs/>
          <w:sz w:val="28"/>
          <w:szCs w:val="28"/>
          <w:lang w:val="es-MX"/>
        </w:rPr>
        <w:t xml:space="preserve"> 2021-2030, </w:t>
      </w:r>
      <w:proofErr w:type="spellStart"/>
      <w:r w:rsidRPr="00763A3C">
        <w:rPr>
          <w:rFonts w:ascii="Times New Roman" w:hAnsi="Times New Roman" w:cs="Times New Roman"/>
          <w:bCs/>
          <w:sz w:val="28"/>
          <w:szCs w:val="28"/>
          <w:lang w:val="es-MX"/>
        </w:rPr>
        <w:t>tầm</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nhìn</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đến</w:t>
      </w:r>
      <w:proofErr w:type="spellEnd"/>
      <w:r w:rsidRPr="00763A3C">
        <w:rPr>
          <w:rFonts w:ascii="Times New Roman" w:hAnsi="Times New Roman" w:cs="Times New Roman"/>
          <w:bCs/>
          <w:sz w:val="28"/>
          <w:szCs w:val="28"/>
          <w:lang w:val="es-MX"/>
        </w:rPr>
        <w:t xml:space="preserve"> </w:t>
      </w:r>
      <w:proofErr w:type="spellStart"/>
      <w:r w:rsidRPr="00763A3C">
        <w:rPr>
          <w:rFonts w:ascii="Times New Roman" w:hAnsi="Times New Roman" w:cs="Times New Roman"/>
          <w:bCs/>
          <w:sz w:val="28"/>
          <w:szCs w:val="28"/>
          <w:lang w:val="es-MX"/>
        </w:rPr>
        <w:t>năm</w:t>
      </w:r>
      <w:proofErr w:type="spellEnd"/>
      <w:r w:rsidRPr="00763A3C">
        <w:rPr>
          <w:rFonts w:ascii="Times New Roman" w:hAnsi="Times New Roman" w:cs="Times New Roman"/>
          <w:bCs/>
          <w:sz w:val="28"/>
          <w:szCs w:val="28"/>
          <w:lang w:val="es-MX"/>
        </w:rPr>
        <w:t xml:space="preserve"> 2050</w:t>
      </w:r>
      <w:r>
        <w:rPr>
          <w:rFonts w:ascii="Times New Roman" w:hAnsi="Times New Roman" w:cs="Times New Roman"/>
          <w:bCs/>
          <w:sz w:val="28"/>
          <w:szCs w:val="28"/>
          <w:lang w:val="es-MX"/>
        </w:rPr>
        <w:t>;</w:t>
      </w:r>
    </w:p>
    <w:bookmarkEnd w:id="5"/>
    <w:p w14:paraId="5A610879" w14:textId="1EE1B926" w:rsidR="0041041D" w:rsidRPr="00934644" w:rsidRDefault="0041041D" w:rsidP="00204F5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Quyết</w:t>
      </w:r>
      <w:proofErr w:type="spellEnd"/>
      <w:r w:rsidRPr="00934644">
        <w:rPr>
          <w:rFonts w:ascii="Times New Roman" w:hAnsi="Times New Roman" w:cs="Times New Roman"/>
          <w:sz w:val="28"/>
          <w:szCs w:val="28"/>
          <w:shd w:val="clear" w:color="auto" w:fill="FFFFFF"/>
          <w:lang w:val="es-MX"/>
        </w:rPr>
        <w:t xml:space="preserve"> </w:t>
      </w:r>
      <w:r w:rsidRPr="00934644">
        <w:rPr>
          <w:rFonts w:ascii="Times New Roman" w:hAnsi="Times New Roman" w:cs="Times New Roman"/>
          <w:sz w:val="28"/>
          <w:szCs w:val="28"/>
          <w:lang w:val="vi-VN"/>
        </w:rPr>
        <w:t>định số 3239/QĐ-UBND ngày 31 tháng 12 năm 2021</w:t>
      </w:r>
      <w:r w:rsidRPr="00934644">
        <w:rPr>
          <w:rFonts w:ascii="Times New Roman" w:hAnsi="Times New Roman" w:cs="Times New Roman"/>
          <w:bCs/>
          <w:spacing w:val="-2"/>
          <w:sz w:val="28"/>
          <w:szCs w:val="28"/>
          <w:lang w:val="vi-VN"/>
        </w:rPr>
        <w:t xml:space="preserve"> </w:t>
      </w:r>
      <w:r w:rsidRPr="00934644">
        <w:rPr>
          <w:rFonts w:ascii="Times New Roman" w:hAnsi="Times New Roman" w:cs="Times New Roman"/>
          <w:spacing w:val="6"/>
          <w:sz w:val="28"/>
          <w:szCs w:val="28"/>
          <w:lang w:val="vi-VN"/>
        </w:rPr>
        <w:t xml:space="preserve">của Ủy ban nhân dân tỉnh An Giang về việc phê duyệt </w:t>
      </w:r>
      <w:r w:rsidRPr="00934644">
        <w:rPr>
          <w:rFonts w:ascii="Times New Roman" w:hAnsi="Times New Roman" w:cs="Times New Roman"/>
          <w:sz w:val="28"/>
          <w:szCs w:val="28"/>
          <w:lang w:val="vi-VN"/>
        </w:rPr>
        <w:t>quy hoạch sử dụng đất thời kỳ 2021 - 2030 và kế hoạch sử dụng đất năm đầu huyện Chợ</w:t>
      </w: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Mới</w:t>
      </w:r>
      <w:proofErr w:type="spellEnd"/>
      <w:r w:rsidR="004C4CD6" w:rsidRPr="00934644">
        <w:rPr>
          <w:rFonts w:ascii="Times New Roman" w:hAnsi="Times New Roman" w:cs="Times New Roman"/>
          <w:sz w:val="28"/>
          <w:szCs w:val="28"/>
          <w:lang w:val="es-MX"/>
        </w:rPr>
        <w:t>;</w:t>
      </w:r>
    </w:p>
    <w:p w14:paraId="67845DE6" w14:textId="18E3DEB3" w:rsidR="0041041D" w:rsidRPr="00934644" w:rsidRDefault="0041041D" w:rsidP="00204F5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Quyết</w:t>
      </w:r>
      <w:proofErr w:type="spellEnd"/>
      <w:r w:rsidRPr="00934644">
        <w:rPr>
          <w:rFonts w:ascii="Times New Roman" w:hAnsi="Times New Roman" w:cs="Times New Roman"/>
          <w:sz w:val="28"/>
          <w:szCs w:val="28"/>
          <w:lang w:val="es-MX"/>
        </w:rPr>
        <w:t xml:space="preserve"> </w:t>
      </w:r>
      <w:r w:rsidRPr="00934644">
        <w:rPr>
          <w:rFonts w:ascii="Times New Roman" w:hAnsi="Times New Roman" w:cs="Times New Roman"/>
          <w:spacing w:val="6"/>
          <w:sz w:val="28"/>
          <w:szCs w:val="28"/>
          <w:lang w:val="vi-VN"/>
        </w:rPr>
        <w:t xml:space="preserve">định số </w:t>
      </w:r>
      <w:r w:rsidRPr="00934644">
        <w:rPr>
          <w:rFonts w:ascii="Times New Roman" w:hAnsi="Times New Roman" w:cs="Times New Roman"/>
          <w:sz w:val="28"/>
          <w:szCs w:val="28"/>
          <w:lang w:val="vi-VN"/>
        </w:rPr>
        <w:t xml:space="preserve">1055/ĐA-UBND </w:t>
      </w:r>
      <w:r w:rsidRPr="00934644">
        <w:rPr>
          <w:rFonts w:ascii="Times New Roman" w:hAnsi="Times New Roman" w:cs="Times New Roman"/>
          <w:iCs/>
          <w:sz w:val="28"/>
          <w:szCs w:val="28"/>
          <w:lang w:val="vi-VN"/>
        </w:rPr>
        <w:t>ngày 18 tháng 05 năm 2020</w:t>
      </w:r>
      <w:r w:rsidRPr="00934644">
        <w:rPr>
          <w:rFonts w:ascii="Times New Roman" w:hAnsi="Times New Roman" w:cs="Times New Roman"/>
          <w:sz w:val="28"/>
          <w:szCs w:val="28"/>
          <w:lang w:val="vi-VN"/>
        </w:rPr>
        <w:t xml:space="preserve"> của UBND huyện Chợ Mới Đề án xây dựng huyện Chợ Mới đạt chuẩn huyện nông thôn mới giai đoạn 2021</w:t>
      </w:r>
      <w:r w:rsidRPr="00934644">
        <w:rPr>
          <w:rFonts w:ascii="Times New Roman" w:hAnsi="Times New Roman" w:cs="Times New Roman"/>
          <w:sz w:val="28"/>
          <w:szCs w:val="28"/>
          <w:lang w:val="es-MX"/>
        </w:rPr>
        <w:t xml:space="preserve"> </w:t>
      </w:r>
      <w:r w:rsidR="004C4CD6" w:rsidRPr="00934644">
        <w:rPr>
          <w:rFonts w:ascii="Times New Roman" w:hAnsi="Times New Roman" w:cs="Times New Roman"/>
          <w:sz w:val="28"/>
          <w:szCs w:val="28"/>
          <w:lang w:val="es-MX"/>
        </w:rPr>
        <w:t>-</w:t>
      </w:r>
      <w:r w:rsidRPr="00934644">
        <w:rPr>
          <w:rFonts w:ascii="Times New Roman" w:hAnsi="Times New Roman" w:cs="Times New Roman"/>
          <w:sz w:val="28"/>
          <w:szCs w:val="28"/>
          <w:lang w:val="es-MX"/>
        </w:rPr>
        <w:t xml:space="preserve"> 2025;</w:t>
      </w:r>
    </w:p>
    <w:p w14:paraId="6D93C593" w14:textId="53D5D347" w:rsidR="0041041D" w:rsidRPr="00934644" w:rsidRDefault="0041041D" w:rsidP="00204F52">
      <w:pPr>
        <w:spacing w:after="0" w:line="360" w:lineRule="exact"/>
        <w:ind w:firstLine="567"/>
        <w:jc w:val="both"/>
        <w:rPr>
          <w:rFonts w:ascii="Times New Roman" w:hAnsi="Times New Roman" w:cs="Times New Roman"/>
          <w:iCs/>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Quyết</w:t>
      </w:r>
      <w:proofErr w:type="spellEnd"/>
      <w:r w:rsidRPr="00934644">
        <w:rPr>
          <w:rFonts w:ascii="Times New Roman" w:hAnsi="Times New Roman" w:cs="Times New Roman"/>
          <w:sz w:val="28"/>
          <w:szCs w:val="28"/>
          <w:lang w:val="es-MX"/>
        </w:rPr>
        <w:t xml:space="preserve"> </w:t>
      </w:r>
      <w:r w:rsidRPr="00934644">
        <w:rPr>
          <w:rFonts w:ascii="Times New Roman" w:hAnsi="Times New Roman" w:cs="Times New Roman"/>
          <w:sz w:val="28"/>
          <w:szCs w:val="28"/>
          <w:lang w:val="vi-VN"/>
        </w:rPr>
        <w:t xml:space="preserve">định số 3192/QĐ-UBND ngày 14 tháng 12 năm 2018 của Ủy ban nhân dân tỉnh An Giang </w:t>
      </w:r>
      <w:r w:rsidRPr="00934644">
        <w:rPr>
          <w:rFonts w:ascii="Times New Roman" w:hAnsi="Times New Roman" w:cs="Times New Roman"/>
          <w:iCs/>
          <w:sz w:val="28"/>
          <w:szCs w:val="28"/>
          <w:lang w:val="vi-VN"/>
        </w:rPr>
        <w:t>Về việc phê duyệt Đồ án Quy hoạch chung Đô thị Chợ Mới, huyện Chợ Mới, tỉnh An Giang đến năm</w:t>
      </w:r>
      <w:r w:rsidRPr="00934644">
        <w:rPr>
          <w:rFonts w:ascii="Times New Roman" w:hAnsi="Times New Roman" w:cs="Times New Roman"/>
          <w:iCs/>
          <w:sz w:val="28"/>
          <w:szCs w:val="28"/>
          <w:lang w:val="es-MX"/>
        </w:rPr>
        <w:t xml:space="preserve"> 2035;</w:t>
      </w:r>
    </w:p>
    <w:p w14:paraId="0BFF0B5D" w14:textId="1F90B6F2" w:rsidR="0041041D" w:rsidRPr="00934644" w:rsidRDefault="0041041D" w:rsidP="00204F52">
      <w:pPr>
        <w:spacing w:after="0" w:line="360" w:lineRule="exact"/>
        <w:ind w:firstLine="567"/>
        <w:jc w:val="both"/>
        <w:rPr>
          <w:rFonts w:ascii="Times New Roman" w:hAnsi="Times New Roman" w:cs="Times New Roman"/>
          <w:iCs/>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Quyết</w:t>
      </w:r>
      <w:proofErr w:type="spellEnd"/>
      <w:r w:rsidRPr="00934644">
        <w:rPr>
          <w:rFonts w:ascii="Times New Roman" w:hAnsi="Times New Roman" w:cs="Times New Roman"/>
          <w:sz w:val="28"/>
          <w:szCs w:val="28"/>
          <w:shd w:val="clear" w:color="auto" w:fill="FFFFFF"/>
          <w:lang w:val="es-MX"/>
        </w:rPr>
        <w:t xml:space="preserve"> </w:t>
      </w:r>
      <w:r w:rsidRPr="00934644">
        <w:rPr>
          <w:rFonts w:ascii="Times New Roman" w:hAnsi="Times New Roman" w:cs="Times New Roman"/>
          <w:sz w:val="28"/>
          <w:szCs w:val="28"/>
          <w:lang w:val="vi-VN"/>
        </w:rPr>
        <w:t xml:space="preserve">định số 3191/QĐ-UBND ngày 14 tháng 12 năm 2018 của Ủy ban nhân dân tỉnh An Giang </w:t>
      </w:r>
      <w:r w:rsidRPr="00934644">
        <w:rPr>
          <w:rFonts w:ascii="Times New Roman" w:hAnsi="Times New Roman" w:cs="Times New Roman"/>
          <w:iCs/>
          <w:sz w:val="28"/>
          <w:szCs w:val="28"/>
          <w:lang w:val="vi-VN"/>
        </w:rPr>
        <w:t>Về việc phê duyệt Đồ án điều chỉnh Quy hoạch chung thị trấn Mỹ Luông, huyện Chợ Mới, tỉnh An Giang đến năm</w:t>
      </w:r>
      <w:r w:rsidRPr="00934644">
        <w:rPr>
          <w:rFonts w:ascii="Times New Roman" w:hAnsi="Times New Roman" w:cs="Times New Roman"/>
          <w:iCs/>
          <w:sz w:val="28"/>
          <w:szCs w:val="28"/>
          <w:lang w:val="es-MX"/>
        </w:rPr>
        <w:t xml:space="preserve"> 2035;</w:t>
      </w:r>
    </w:p>
    <w:p w14:paraId="2D2A055C" w14:textId="4C345B69" w:rsidR="0041041D" w:rsidRPr="00934644" w:rsidRDefault="0041041D" w:rsidP="00204F52">
      <w:pPr>
        <w:spacing w:after="0" w:line="360" w:lineRule="exact"/>
        <w:ind w:firstLine="567"/>
        <w:jc w:val="both"/>
        <w:rPr>
          <w:rFonts w:ascii="Times New Roman" w:hAnsi="Times New Roman" w:cs="Times New Roman"/>
          <w:bCs/>
          <w:sz w:val="28"/>
          <w:szCs w:val="28"/>
          <w:lang w:val="es-MX"/>
        </w:rPr>
      </w:pPr>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iCs/>
          <w:sz w:val="28"/>
          <w:szCs w:val="28"/>
          <w:lang w:val="es-MX"/>
        </w:rPr>
        <w:t>Quyết</w:t>
      </w:r>
      <w:proofErr w:type="spellEnd"/>
      <w:r w:rsidRPr="00934644">
        <w:rPr>
          <w:rFonts w:ascii="Times New Roman" w:hAnsi="Times New Roman" w:cs="Times New Roman"/>
          <w:iCs/>
          <w:sz w:val="28"/>
          <w:szCs w:val="28"/>
          <w:lang w:val="es-MX"/>
        </w:rPr>
        <w:t xml:space="preserve"> </w:t>
      </w:r>
      <w:proofErr w:type="spellStart"/>
      <w:r w:rsidRPr="00934644">
        <w:rPr>
          <w:rFonts w:ascii="Times New Roman" w:hAnsi="Times New Roman" w:cs="Times New Roman"/>
          <w:sz w:val="28"/>
          <w:szCs w:val="28"/>
          <w:lang w:val="es-MX"/>
        </w:rPr>
        <w:t>định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sô</w:t>
      </w:r>
      <w:proofErr w:type="spellEnd"/>
      <w:r w:rsidRPr="00934644">
        <w:rPr>
          <w:rFonts w:ascii="Times New Roman" w:hAnsi="Times New Roman" w:cs="Times New Roman"/>
          <w:sz w:val="28"/>
          <w:szCs w:val="28"/>
          <w:lang w:val="es-MX"/>
        </w:rPr>
        <w:t xml:space="preserve">́ 2021/QĐ-UBND </w:t>
      </w:r>
      <w:proofErr w:type="spellStart"/>
      <w:r w:rsidRPr="00934644">
        <w:rPr>
          <w:rFonts w:ascii="Times New Roman" w:hAnsi="Times New Roman" w:cs="Times New Roman"/>
          <w:iCs/>
          <w:sz w:val="28"/>
          <w:szCs w:val="28"/>
          <w:lang w:val="es-MX"/>
        </w:rPr>
        <w:t>ngày</w:t>
      </w:r>
      <w:proofErr w:type="spellEnd"/>
      <w:r w:rsidRPr="00934644">
        <w:rPr>
          <w:rFonts w:ascii="Times New Roman" w:hAnsi="Times New Roman" w:cs="Times New Roman"/>
          <w:iCs/>
          <w:sz w:val="28"/>
          <w:szCs w:val="28"/>
          <w:lang w:val="es-MX"/>
        </w:rPr>
        <w:t xml:space="preserve"> 12 </w:t>
      </w:r>
      <w:proofErr w:type="spellStart"/>
      <w:r w:rsidRPr="00934644">
        <w:rPr>
          <w:rFonts w:ascii="Times New Roman" w:hAnsi="Times New Roman" w:cs="Times New Roman"/>
          <w:iCs/>
          <w:sz w:val="28"/>
          <w:szCs w:val="28"/>
          <w:lang w:val="es-MX"/>
        </w:rPr>
        <w:t>tháng</w:t>
      </w:r>
      <w:proofErr w:type="spellEnd"/>
      <w:r w:rsidRPr="00934644">
        <w:rPr>
          <w:rFonts w:ascii="Times New Roman" w:hAnsi="Times New Roman" w:cs="Times New Roman"/>
          <w:iCs/>
          <w:sz w:val="28"/>
          <w:szCs w:val="28"/>
          <w:lang w:val="es-MX"/>
        </w:rPr>
        <w:t xml:space="preserve"> 8 </w:t>
      </w:r>
      <w:proofErr w:type="spellStart"/>
      <w:r w:rsidRPr="00934644">
        <w:rPr>
          <w:rFonts w:ascii="Times New Roman" w:hAnsi="Times New Roman" w:cs="Times New Roman"/>
          <w:iCs/>
          <w:sz w:val="28"/>
          <w:szCs w:val="28"/>
          <w:lang w:val="es-MX"/>
        </w:rPr>
        <w:t>năm</w:t>
      </w:r>
      <w:proofErr w:type="spellEnd"/>
      <w:r w:rsidRPr="00934644">
        <w:rPr>
          <w:rFonts w:ascii="Times New Roman" w:hAnsi="Times New Roman" w:cs="Times New Roman"/>
          <w:iCs/>
          <w:sz w:val="28"/>
          <w:szCs w:val="28"/>
          <w:lang w:val="es-MX"/>
        </w:rPr>
        <w:t xml:space="preserve"> 2022</w:t>
      </w:r>
      <w:r w:rsidRPr="00934644">
        <w:rPr>
          <w:rFonts w:ascii="Times New Roman" w:hAnsi="Times New Roman" w:cs="Times New Roman"/>
          <w:i/>
          <w:iCs/>
          <w:sz w:val="28"/>
          <w:szCs w:val="28"/>
          <w:lang w:val="es-MX"/>
        </w:rPr>
        <w:t xml:space="preserve"> </w:t>
      </w:r>
      <w:proofErr w:type="spellStart"/>
      <w:r w:rsidRPr="00934644">
        <w:rPr>
          <w:rFonts w:ascii="Times New Roman" w:hAnsi="Times New Roman" w:cs="Times New Roman"/>
          <w:spacing w:val="6"/>
          <w:sz w:val="28"/>
          <w:szCs w:val="28"/>
          <w:lang w:val="es-MX"/>
        </w:rPr>
        <w:t>của</w:t>
      </w:r>
      <w:proofErr w:type="spellEnd"/>
      <w:r w:rsidRPr="00934644">
        <w:rPr>
          <w:rFonts w:ascii="Times New Roman" w:hAnsi="Times New Roman" w:cs="Times New Roman"/>
          <w:spacing w:val="6"/>
          <w:sz w:val="28"/>
          <w:szCs w:val="28"/>
          <w:lang w:val="es-MX"/>
        </w:rPr>
        <w:t xml:space="preserve"> UBND </w:t>
      </w:r>
      <w:proofErr w:type="spellStart"/>
      <w:r w:rsidRPr="00934644">
        <w:rPr>
          <w:rFonts w:ascii="Times New Roman" w:hAnsi="Times New Roman" w:cs="Times New Roman"/>
          <w:spacing w:val="6"/>
          <w:sz w:val="28"/>
          <w:szCs w:val="28"/>
          <w:lang w:val="es-MX"/>
        </w:rPr>
        <w:t>tỉnh</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về</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việc</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bCs/>
          <w:sz w:val="28"/>
          <w:szCs w:val="28"/>
          <w:lang w:val="es-MX"/>
        </w:rPr>
        <w:t>phê</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duyệt</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Đồ</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án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Quy</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hoạch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chung</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đô</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thị</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Hội</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An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huyện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Chợ</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Mới</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tỉnh</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An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Giang</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đến</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năm</w:t>
      </w:r>
      <w:proofErr w:type="spellEnd"/>
      <w:r w:rsidRPr="00934644">
        <w:rPr>
          <w:rFonts w:ascii="Times New Roman" w:hAnsi="Times New Roman" w:cs="Times New Roman"/>
          <w:bCs/>
          <w:sz w:val="28"/>
          <w:szCs w:val="28"/>
          <w:lang w:val="es-MX"/>
        </w:rPr>
        <w:t xml:space="preserve"> 2030;</w:t>
      </w:r>
    </w:p>
    <w:p w14:paraId="1769E1C7" w14:textId="0AB90F55" w:rsidR="0041041D" w:rsidRPr="00934644" w:rsidRDefault="0041041D" w:rsidP="00204F5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Quyết</w:t>
      </w:r>
      <w:proofErr w:type="spellEnd"/>
      <w:r w:rsidRPr="00934644">
        <w:rPr>
          <w:rFonts w:ascii="Times New Roman" w:hAnsi="Times New Roman" w:cs="Times New Roman"/>
          <w:sz w:val="28"/>
          <w:szCs w:val="28"/>
          <w:shd w:val="clear" w:color="auto" w:fill="FFFFFF"/>
          <w:lang w:val="es-MX"/>
        </w:rPr>
        <w:t xml:space="preserve"> </w:t>
      </w:r>
      <w:r w:rsidRPr="00934644">
        <w:rPr>
          <w:rFonts w:ascii="Times New Roman" w:hAnsi="Times New Roman" w:cs="Times New Roman"/>
          <w:spacing w:val="6"/>
          <w:sz w:val="28"/>
          <w:szCs w:val="28"/>
          <w:lang w:val="vi-VN"/>
        </w:rPr>
        <w:t xml:space="preserve">định số 1273/QĐ-UBND ngày 26 tháng 4 năm 2017 của UBND tỉnh về việc phê duyệt “Điều chỉnh quy hoạch tổng thể </w:t>
      </w:r>
      <w:r w:rsidRPr="00934644">
        <w:rPr>
          <w:rFonts w:ascii="Times New Roman" w:hAnsi="Times New Roman" w:cs="Times New Roman"/>
          <w:sz w:val="28"/>
          <w:szCs w:val="28"/>
          <w:lang w:val="vi-VN"/>
        </w:rPr>
        <w:t>phát triển kinh tế - xã hội huyện Chợ Mới đến năm 2025, định hướng đến năm</w:t>
      </w:r>
      <w:r w:rsidRPr="00934644">
        <w:rPr>
          <w:rFonts w:ascii="Times New Roman" w:hAnsi="Times New Roman" w:cs="Times New Roman"/>
          <w:sz w:val="28"/>
          <w:szCs w:val="28"/>
          <w:lang w:val="es-MX"/>
        </w:rPr>
        <w:t xml:space="preserve"> 2030”;</w:t>
      </w:r>
    </w:p>
    <w:p w14:paraId="76EA8522" w14:textId="7FFD5D96" w:rsidR="0041041D" w:rsidRPr="00934644" w:rsidRDefault="0041041D" w:rsidP="00204F52">
      <w:pPr>
        <w:spacing w:after="0" w:line="360" w:lineRule="exact"/>
        <w:ind w:firstLine="567"/>
        <w:jc w:val="both"/>
        <w:rPr>
          <w:rFonts w:ascii="Times New Roman" w:hAnsi="Times New Roman" w:cs="Times New Roman"/>
          <w:spacing w:val="6"/>
          <w:sz w:val="28"/>
          <w:szCs w:val="28"/>
          <w:lang w:val="es-MX"/>
        </w:rPr>
      </w:pPr>
      <w:r w:rsidRPr="00934644">
        <w:rPr>
          <w:rFonts w:ascii="Times New Roman" w:hAnsi="Times New Roman" w:cs="Times New Roman"/>
          <w:sz w:val="28"/>
          <w:szCs w:val="28"/>
          <w:lang w:val="es-MX"/>
        </w:rPr>
        <w:lastRenderedPageBreak/>
        <w:t xml:space="preserve">- </w:t>
      </w:r>
      <w:proofErr w:type="spellStart"/>
      <w:r w:rsidRPr="00934644">
        <w:rPr>
          <w:rFonts w:ascii="Times New Roman" w:hAnsi="Times New Roman" w:cs="Times New Roman"/>
          <w:sz w:val="28"/>
          <w:szCs w:val="28"/>
          <w:lang w:val="es-MX"/>
        </w:rPr>
        <w:t>Quyết</w:t>
      </w:r>
      <w:proofErr w:type="spellEnd"/>
      <w:r w:rsidRPr="00934644">
        <w:rPr>
          <w:rFonts w:ascii="Times New Roman" w:hAnsi="Times New Roman" w:cs="Times New Roman"/>
          <w:sz w:val="28"/>
          <w:szCs w:val="28"/>
          <w:lang w:val="es-MX"/>
        </w:rPr>
        <w:t xml:space="preserve"> </w:t>
      </w:r>
      <w:r w:rsidRPr="00934644">
        <w:rPr>
          <w:rFonts w:ascii="Times New Roman" w:hAnsi="Times New Roman" w:cs="Times New Roman"/>
          <w:spacing w:val="6"/>
          <w:sz w:val="28"/>
          <w:szCs w:val="28"/>
          <w:lang w:val="vi-VN"/>
        </w:rPr>
        <w:t>định số 2274/QD-UBND ngày 27 tháng 12 năm 2014 của Ủy ban nhân dân tỉnh An Giang về việc phê duyệt đồ án Quy hoạch xây dựng vùng tỉnh An Giang đến năm 2030, tầm nhìn đến năm</w:t>
      </w:r>
      <w:r w:rsidRPr="00934644">
        <w:rPr>
          <w:rFonts w:ascii="Times New Roman" w:hAnsi="Times New Roman" w:cs="Times New Roman"/>
          <w:spacing w:val="6"/>
          <w:sz w:val="28"/>
          <w:szCs w:val="28"/>
          <w:lang w:val="es-MX"/>
        </w:rPr>
        <w:t xml:space="preserve"> 2050;</w:t>
      </w:r>
    </w:p>
    <w:p w14:paraId="190D5D00" w14:textId="6EC759D7" w:rsidR="001B392B" w:rsidRPr="00934644" w:rsidRDefault="001B392B" w:rsidP="00204F52">
      <w:pPr>
        <w:spacing w:after="0" w:line="360" w:lineRule="exact"/>
        <w:ind w:firstLine="567"/>
        <w:jc w:val="both"/>
        <w:rPr>
          <w:rFonts w:ascii="Times New Roman" w:hAnsi="Times New Roman" w:cs="Times New Roman"/>
          <w:spacing w:val="-6"/>
          <w:sz w:val="28"/>
          <w:szCs w:val="28"/>
          <w:lang w:val="es-ES"/>
        </w:rPr>
      </w:pPr>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Quyết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định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số</w:t>
      </w:r>
      <w:proofErr w:type="spellEnd"/>
      <w:r w:rsidRPr="00934644">
        <w:rPr>
          <w:rFonts w:ascii="Times New Roman" w:hAnsi="Times New Roman" w:cs="Times New Roman"/>
          <w:color w:val="000000"/>
          <w:sz w:val="28"/>
          <w:szCs w:val="28"/>
          <w:lang w:val="es-ES"/>
        </w:rPr>
        <w:t xml:space="preserve"> </w:t>
      </w:r>
      <w:r w:rsidRPr="00934644">
        <w:rPr>
          <w:rFonts w:ascii="Times New Roman" w:hAnsi="Times New Roman" w:cs="Times New Roman"/>
          <w:spacing w:val="-6"/>
          <w:sz w:val="28"/>
          <w:szCs w:val="28"/>
          <w:lang w:val="vi-VN"/>
        </w:rPr>
        <w:t>95/QĐ-TTg ngày 16/11/2023 của Thủ tướng Chính phủ phê duyệt Quy hoạch sử dụng đất an ninh thời kỳ 2021 - 2030, tầm nhìn đến năm 2050</w:t>
      </w:r>
      <w:r w:rsidR="00F32063" w:rsidRPr="00934644">
        <w:rPr>
          <w:rFonts w:ascii="Times New Roman" w:hAnsi="Times New Roman" w:cs="Times New Roman"/>
          <w:spacing w:val="-6"/>
          <w:sz w:val="28"/>
          <w:szCs w:val="28"/>
          <w:lang w:val="es-ES"/>
        </w:rPr>
        <w:t>;</w:t>
      </w:r>
    </w:p>
    <w:p w14:paraId="54ED9D55" w14:textId="78AC0F3F" w:rsidR="00912FE4" w:rsidRDefault="00912FE4" w:rsidP="00204F52">
      <w:pPr>
        <w:spacing w:after="0" w:line="360" w:lineRule="exact"/>
        <w:ind w:firstLine="567"/>
        <w:jc w:val="both"/>
        <w:rPr>
          <w:rFonts w:ascii="Times New Roman" w:eastAsia="Times New Roman" w:hAnsi="Times New Roman" w:cs="Times New Roman"/>
          <w:bCs/>
          <w:color w:val="000000"/>
          <w:sz w:val="28"/>
          <w:szCs w:val="28"/>
          <w:lang w:val="es-ES"/>
        </w:rPr>
      </w:pPr>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Quyết</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định</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số</w:t>
      </w:r>
      <w:proofErr w:type="spellEnd"/>
      <w:r w:rsidRPr="00934644">
        <w:rPr>
          <w:rFonts w:ascii="Times New Roman" w:eastAsia="Times New Roman" w:hAnsi="Times New Roman" w:cs="Times New Roman"/>
          <w:bCs/>
          <w:color w:val="000000"/>
          <w:sz w:val="28"/>
          <w:szCs w:val="28"/>
          <w:lang w:val="es-ES"/>
        </w:rPr>
        <w:t xml:space="preserve"> 227/QĐ-</w:t>
      </w:r>
      <w:proofErr w:type="spellStart"/>
      <w:r w:rsidRPr="00934644">
        <w:rPr>
          <w:rFonts w:ascii="Times New Roman" w:eastAsia="Times New Roman" w:hAnsi="Times New Roman" w:cs="Times New Roman"/>
          <w:bCs/>
          <w:color w:val="000000"/>
          <w:sz w:val="28"/>
          <w:szCs w:val="28"/>
          <w:lang w:val="es-ES"/>
        </w:rPr>
        <w:t>TTg</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ngày</w:t>
      </w:r>
      <w:proofErr w:type="spellEnd"/>
      <w:r w:rsidRPr="00934644">
        <w:rPr>
          <w:rFonts w:ascii="Times New Roman" w:eastAsia="Times New Roman" w:hAnsi="Times New Roman" w:cs="Times New Roman"/>
          <w:bCs/>
          <w:color w:val="000000"/>
          <w:sz w:val="28"/>
          <w:szCs w:val="28"/>
          <w:lang w:val="es-ES"/>
        </w:rPr>
        <w:t xml:space="preserve"> 12 </w:t>
      </w:r>
      <w:proofErr w:type="spellStart"/>
      <w:r w:rsidRPr="00934644">
        <w:rPr>
          <w:rFonts w:ascii="Times New Roman" w:eastAsia="Times New Roman" w:hAnsi="Times New Roman" w:cs="Times New Roman"/>
          <w:bCs/>
          <w:color w:val="000000"/>
          <w:sz w:val="28"/>
          <w:szCs w:val="28"/>
          <w:lang w:val="es-ES"/>
        </w:rPr>
        <w:t>tháng</w:t>
      </w:r>
      <w:proofErr w:type="spellEnd"/>
      <w:r w:rsidRPr="00934644">
        <w:rPr>
          <w:rFonts w:ascii="Times New Roman" w:eastAsia="Times New Roman" w:hAnsi="Times New Roman" w:cs="Times New Roman"/>
          <w:bCs/>
          <w:color w:val="000000"/>
          <w:sz w:val="28"/>
          <w:szCs w:val="28"/>
          <w:lang w:val="es-ES"/>
        </w:rPr>
        <w:t xml:space="preserve"> 3 </w:t>
      </w:r>
      <w:proofErr w:type="spellStart"/>
      <w:r w:rsidRPr="00934644">
        <w:rPr>
          <w:rFonts w:ascii="Times New Roman" w:eastAsia="Times New Roman" w:hAnsi="Times New Roman" w:cs="Times New Roman"/>
          <w:bCs/>
          <w:color w:val="000000"/>
          <w:sz w:val="28"/>
          <w:szCs w:val="28"/>
          <w:lang w:val="es-ES"/>
        </w:rPr>
        <w:t>năm</w:t>
      </w:r>
      <w:proofErr w:type="spellEnd"/>
      <w:r w:rsidRPr="00934644">
        <w:rPr>
          <w:rFonts w:ascii="Times New Roman" w:eastAsia="Times New Roman" w:hAnsi="Times New Roman" w:cs="Times New Roman"/>
          <w:bCs/>
          <w:color w:val="000000"/>
          <w:sz w:val="28"/>
          <w:szCs w:val="28"/>
          <w:lang w:val="es-ES"/>
        </w:rPr>
        <w:t xml:space="preserve"> 2024 </w:t>
      </w:r>
      <w:proofErr w:type="spellStart"/>
      <w:r w:rsidRPr="00934644">
        <w:rPr>
          <w:rFonts w:ascii="Times New Roman" w:eastAsia="Times New Roman" w:hAnsi="Times New Roman" w:cs="Times New Roman"/>
          <w:bCs/>
          <w:color w:val="000000"/>
          <w:sz w:val="28"/>
          <w:szCs w:val="28"/>
          <w:lang w:val="es-ES"/>
        </w:rPr>
        <w:t>của</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Thủ</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tướng</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Chính</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phủ</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về</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việc</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điều</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chỉnh</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một</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số</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chỉ</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tiêu</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sử</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dụng</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đất</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đến</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năm</w:t>
      </w:r>
      <w:proofErr w:type="spellEnd"/>
      <w:r w:rsidRPr="00934644">
        <w:rPr>
          <w:rFonts w:ascii="Times New Roman" w:eastAsia="Times New Roman" w:hAnsi="Times New Roman" w:cs="Times New Roman"/>
          <w:bCs/>
          <w:color w:val="000000"/>
          <w:sz w:val="28"/>
          <w:szCs w:val="28"/>
          <w:lang w:val="es-ES"/>
        </w:rPr>
        <w:t xml:space="preserve"> 2025 </w:t>
      </w:r>
      <w:proofErr w:type="spellStart"/>
      <w:r w:rsidRPr="00934644">
        <w:rPr>
          <w:rFonts w:ascii="Times New Roman" w:eastAsia="Times New Roman" w:hAnsi="Times New Roman" w:cs="Times New Roman"/>
          <w:bCs/>
          <w:color w:val="000000"/>
          <w:sz w:val="28"/>
          <w:szCs w:val="28"/>
          <w:lang w:val="es-ES"/>
        </w:rPr>
        <w:t>được</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Thủ</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tướng</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Chính</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phủ</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phân</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bổ</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tại</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Quyết</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định</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số</w:t>
      </w:r>
      <w:proofErr w:type="spellEnd"/>
      <w:r w:rsidRPr="00934644">
        <w:rPr>
          <w:rFonts w:ascii="Times New Roman" w:eastAsia="Times New Roman" w:hAnsi="Times New Roman" w:cs="Times New Roman"/>
          <w:bCs/>
          <w:color w:val="000000"/>
          <w:sz w:val="28"/>
          <w:szCs w:val="28"/>
          <w:lang w:val="es-ES"/>
        </w:rPr>
        <w:t xml:space="preserve"> 326/QĐ-</w:t>
      </w:r>
      <w:proofErr w:type="spellStart"/>
      <w:r w:rsidRPr="00934644">
        <w:rPr>
          <w:rFonts w:ascii="Times New Roman" w:eastAsia="Times New Roman" w:hAnsi="Times New Roman" w:cs="Times New Roman"/>
          <w:bCs/>
          <w:color w:val="000000"/>
          <w:sz w:val="28"/>
          <w:szCs w:val="28"/>
          <w:lang w:val="es-ES"/>
        </w:rPr>
        <w:t>TTg</w:t>
      </w:r>
      <w:proofErr w:type="spellEnd"/>
      <w:r w:rsidRPr="00934644">
        <w:rPr>
          <w:rFonts w:ascii="Times New Roman" w:eastAsia="Times New Roman" w:hAnsi="Times New Roman" w:cs="Times New Roman"/>
          <w:bCs/>
          <w:color w:val="000000"/>
          <w:sz w:val="28"/>
          <w:szCs w:val="28"/>
          <w:lang w:val="es-ES"/>
        </w:rPr>
        <w:t xml:space="preserve"> </w:t>
      </w:r>
      <w:proofErr w:type="spellStart"/>
      <w:r w:rsidRPr="00934644">
        <w:rPr>
          <w:rFonts w:ascii="Times New Roman" w:eastAsia="Times New Roman" w:hAnsi="Times New Roman" w:cs="Times New Roman"/>
          <w:bCs/>
          <w:color w:val="000000"/>
          <w:sz w:val="28"/>
          <w:szCs w:val="28"/>
          <w:lang w:val="es-ES"/>
        </w:rPr>
        <w:t>ngày</w:t>
      </w:r>
      <w:proofErr w:type="spellEnd"/>
      <w:r w:rsidRPr="00934644">
        <w:rPr>
          <w:rFonts w:ascii="Times New Roman" w:eastAsia="Times New Roman" w:hAnsi="Times New Roman" w:cs="Times New Roman"/>
          <w:bCs/>
          <w:color w:val="000000"/>
          <w:sz w:val="28"/>
          <w:szCs w:val="28"/>
          <w:lang w:val="es-ES"/>
        </w:rPr>
        <w:t xml:space="preserve"> 09 </w:t>
      </w:r>
      <w:proofErr w:type="spellStart"/>
      <w:r w:rsidRPr="00934644">
        <w:rPr>
          <w:rFonts w:ascii="Times New Roman" w:eastAsia="Times New Roman" w:hAnsi="Times New Roman" w:cs="Times New Roman"/>
          <w:bCs/>
          <w:color w:val="000000"/>
          <w:sz w:val="28"/>
          <w:szCs w:val="28"/>
          <w:lang w:val="es-ES"/>
        </w:rPr>
        <w:t>tháng</w:t>
      </w:r>
      <w:proofErr w:type="spellEnd"/>
      <w:r w:rsidRPr="00934644">
        <w:rPr>
          <w:rFonts w:ascii="Times New Roman" w:eastAsia="Times New Roman" w:hAnsi="Times New Roman" w:cs="Times New Roman"/>
          <w:bCs/>
          <w:color w:val="000000"/>
          <w:sz w:val="28"/>
          <w:szCs w:val="28"/>
          <w:lang w:val="es-ES"/>
        </w:rPr>
        <w:t xml:space="preserve"> 3 </w:t>
      </w:r>
      <w:proofErr w:type="spellStart"/>
      <w:r w:rsidRPr="00934644">
        <w:rPr>
          <w:rFonts w:ascii="Times New Roman" w:eastAsia="Times New Roman" w:hAnsi="Times New Roman" w:cs="Times New Roman"/>
          <w:bCs/>
          <w:color w:val="000000"/>
          <w:sz w:val="28"/>
          <w:szCs w:val="28"/>
          <w:lang w:val="es-ES"/>
        </w:rPr>
        <w:t>năm</w:t>
      </w:r>
      <w:proofErr w:type="spellEnd"/>
      <w:r w:rsidRPr="00934644">
        <w:rPr>
          <w:rFonts w:ascii="Times New Roman" w:eastAsia="Times New Roman" w:hAnsi="Times New Roman" w:cs="Times New Roman"/>
          <w:bCs/>
          <w:color w:val="000000"/>
          <w:sz w:val="28"/>
          <w:szCs w:val="28"/>
          <w:lang w:val="es-ES"/>
        </w:rPr>
        <w:t xml:space="preserve"> 2022;</w:t>
      </w:r>
    </w:p>
    <w:p w14:paraId="30B58F95" w14:textId="3CEADA13" w:rsidR="001B392B" w:rsidRPr="00934644" w:rsidRDefault="001B392B" w:rsidP="00204F52">
      <w:pPr>
        <w:spacing w:after="0" w:line="360" w:lineRule="exact"/>
        <w:ind w:firstLine="567"/>
        <w:jc w:val="both"/>
        <w:rPr>
          <w:rFonts w:ascii="Times New Roman" w:hAnsi="Times New Roman" w:cs="Times New Roman"/>
          <w:color w:val="000000"/>
          <w:sz w:val="28"/>
          <w:szCs w:val="28"/>
          <w:lang w:val="es-ES"/>
        </w:rPr>
      </w:pPr>
      <w:r w:rsidRPr="00934644">
        <w:rPr>
          <w:rFonts w:ascii="Times New Roman" w:hAnsi="Times New Roman" w:cs="Times New Roman"/>
          <w:spacing w:val="-6"/>
          <w:sz w:val="28"/>
          <w:szCs w:val="28"/>
          <w:lang w:val="es-ES"/>
        </w:rPr>
        <w:t xml:space="preserve">- </w:t>
      </w:r>
      <w:proofErr w:type="spellStart"/>
      <w:r w:rsidRPr="00934644">
        <w:rPr>
          <w:rFonts w:ascii="Times New Roman" w:hAnsi="Times New Roman" w:cs="Times New Roman"/>
          <w:color w:val="000000"/>
          <w:sz w:val="28"/>
          <w:szCs w:val="28"/>
          <w:lang w:val="es-ES"/>
        </w:rPr>
        <w:t>Quyết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định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số</w:t>
      </w:r>
      <w:proofErr w:type="spellEnd"/>
      <w:r w:rsidRPr="00934644">
        <w:rPr>
          <w:rFonts w:ascii="Times New Roman" w:hAnsi="Times New Roman" w:cs="Times New Roman"/>
          <w:color w:val="000000"/>
          <w:sz w:val="28"/>
          <w:szCs w:val="28"/>
          <w:lang w:val="es-ES"/>
        </w:rPr>
        <w:t xml:space="preserve"> 2605/QĐ-UBND </w:t>
      </w:r>
      <w:proofErr w:type="spellStart"/>
      <w:r w:rsidRPr="00934644">
        <w:rPr>
          <w:rFonts w:ascii="Times New Roman" w:hAnsi="Times New Roman" w:cs="Times New Roman"/>
          <w:color w:val="000000"/>
          <w:sz w:val="28"/>
          <w:szCs w:val="28"/>
          <w:lang w:val="es-ES"/>
        </w:rPr>
        <w:t>ngày</w:t>
      </w:r>
      <w:proofErr w:type="spellEnd"/>
      <w:r w:rsidRPr="00934644">
        <w:rPr>
          <w:rFonts w:ascii="Times New Roman" w:hAnsi="Times New Roman" w:cs="Times New Roman"/>
          <w:color w:val="000000"/>
          <w:sz w:val="28"/>
          <w:szCs w:val="28"/>
          <w:lang w:val="es-ES"/>
        </w:rPr>
        <w:t xml:space="preserve"> 08/11/2021 </w:t>
      </w:r>
      <w:proofErr w:type="spellStart"/>
      <w:r w:rsidRPr="00934644">
        <w:rPr>
          <w:rFonts w:ascii="Times New Roman" w:hAnsi="Times New Roman" w:cs="Times New Roman"/>
          <w:color w:val="000000"/>
          <w:sz w:val="28"/>
          <w:szCs w:val="28"/>
          <w:lang w:val="es-ES"/>
        </w:rPr>
        <w:t>của</w:t>
      </w:r>
      <w:proofErr w:type="spellEnd"/>
      <w:r w:rsidRPr="00934644">
        <w:rPr>
          <w:rFonts w:ascii="Times New Roman" w:hAnsi="Times New Roman" w:cs="Times New Roman"/>
          <w:color w:val="000000"/>
          <w:sz w:val="28"/>
          <w:szCs w:val="28"/>
          <w:lang w:val="es-ES"/>
        </w:rPr>
        <w:t xml:space="preserve"> UBND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về</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việc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phê</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duyệt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điều</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chỉnh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cục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bộ</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Quy</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hoạch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giao</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thông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đường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bộ</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và</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đường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thủy</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đến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năm</w:t>
      </w:r>
      <w:proofErr w:type="spellEnd"/>
      <w:r w:rsidRPr="00934644">
        <w:rPr>
          <w:rFonts w:ascii="Times New Roman" w:hAnsi="Times New Roman" w:cs="Times New Roman"/>
          <w:color w:val="000000"/>
          <w:sz w:val="28"/>
          <w:szCs w:val="28"/>
          <w:lang w:val="es-ES"/>
        </w:rPr>
        <w:t xml:space="preserve"> 2025 </w:t>
      </w:r>
      <w:proofErr w:type="spellStart"/>
      <w:r w:rsidRPr="00934644">
        <w:rPr>
          <w:rFonts w:ascii="Times New Roman" w:hAnsi="Times New Roman" w:cs="Times New Roman"/>
          <w:color w:val="000000"/>
          <w:sz w:val="28"/>
          <w:szCs w:val="28"/>
          <w:lang w:val="es-ES"/>
        </w:rPr>
        <w:t>và</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định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hướng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đến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năm</w:t>
      </w:r>
      <w:proofErr w:type="spellEnd"/>
      <w:r w:rsidRPr="00934644">
        <w:rPr>
          <w:rFonts w:ascii="Times New Roman" w:hAnsi="Times New Roman" w:cs="Times New Roman"/>
          <w:color w:val="000000"/>
          <w:sz w:val="28"/>
          <w:szCs w:val="28"/>
          <w:lang w:val="es-ES"/>
        </w:rPr>
        <w:t xml:space="preserve"> 2030</w:t>
      </w:r>
      <w:r w:rsidR="00F32063" w:rsidRPr="00934644">
        <w:rPr>
          <w:rFonts w:ascii="Times New Roman" w:hAnsi="Times New Roman" w:cs="Times New Roman"/>
          <w:color w:val="000000"/>
          <w:sz w:val="28"/>
          <w:szCs w:val="28"/>
          <w:lang w:val="es-ES"/>
        </w:rPr>
        <w:t>;</w:t>
      </w:r>
    </w:p>
    <w:p w14:paraId="7F85B8F3" w14:textId="249B84BF" w:rsidR="006E7CA3" w:rsidRPr="00934644" w:rsidRDefault="006E7CA3" w:rsidP="00204F5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Quyết</w:t>
      </w:r>
      <w:proofErr w:type="spellEnd"/>
      <w:r w:rsidRPr="00934644">
        <w:rPr>
          <w:rFonts w:ascii="Times New Roman" w:hAnsi="Times New Roman" w:cs="Times New Roman"/>
          <w:sz w:val="28"/>
          <w:szCs w:val="28"/>
          <w:lang w:val="es-MX"/>
        </w:rPr>
        <w:t xml:space="preserve"> </w:t>
      </w:r>
      <w:r w:rsidRPr="00934644">
        <w:rPr>
          <w:rFonts w:ascii="Times New Roman" w:hAnsi="Times New Roman" w:cs="Times New Roman"/>
          <w:sz w:val="28"/>
          <w:szCs w:val="28"/>
          <w:lang w:val="vi-VN"/>
        </w:rPr>
        <w:t>định số 3777/QĐ-UBND ngày 30 tháng 12 năm 2016 của UBND tỉnh phê duyệt chương trình phát triển đô thị tỉnh An Giang định hướng đến năm</w:t>
      </w:r>
      <w:r w:rsidRPr="00934644">
        <w:rPr>
          <w:rFonts w:ascii="Times New Roman" w:hAnsi="Times New Roman" w:cs="Times New Roman"/>
          <w:sz w:val="28"/>
          <w:szCs w:val="28"/>
          <w:lang w:val="es-MX"/>
        </w:rPr>
        <w:t xml:space="preserve"> 2030;</w:t>
      </w:r>
    </w:p>
    <w:p w14:paraId="29FBEF25" w14:textId="2CCF1D96" w:rsidR="006E7CA3" w:rsidRPr="00934644" w:rsidRDefault="006E7CA3" w:rsidP="00204F52">
      <w:pPr>
        <w:spacing w:after="0" w:line="360" w:lineRule="exact"/>
        <w:ind w:firstLine="567"/>
        <w:jc w:val="both"/>
        <w:rPr>
          <w:rFonts w:ascii="Times New Roman" w:hAnsi="Times New Roman" w:cs="Times New Roman"/>
          <w:spacing w:val="6"/>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Nghị</w:t>
      </w:r>
      <w:proofErr w:type="spellEnd"/>
      <w:r w:rsidRPr="00934644">
        <w:rPr>
          <w:rFonts w:ascii="Times New Roman" w:hAnsi="Times New Roman" w:cs="Times New Roman"/>
          <w:sz w:val="28"/>
          <w:szCs w:val="28"/>
          <w:shd w:val="clear" w:color="auto" w:fill="FFFFFF"/>
          <w:lang w:val="es-MX"/>
        </w:rPr>
        <w:t xml:space="preserve"> </w:t>
      </w:r>
      <w:r w:rsidRPr="00934644">
        <w:rPr>
          <w:rFonts w:ascii="Times New Roman" w:hAnsi="Times New Roman" w:cs="Times New Roman"/>
          <w:spacing w:val="6"/>
          <w:sz w:val="28"/>
          <w:szCs w:val="28"/>
          <w:lang w:val="vi-VN"/>
        </w:rPr>
        <w:t>quyết số 01-NQ/</w:t>
      </w:r>
      <w:proofErr w:type="gramStart"/>
      <w:r w:rsidRPr="00934644">
        <w:rPr>
          <w:rFonts w:ascii="Times New Roman" w:hAnsi="Times New Roman" w:cs="Times New Roman"/>
          <w:spacing w:val="6"/>
          <w:sz w:val="28"/>
          <w:szCs w:val="28"/>
          <w:lang w:val="vi-VN"/>
        </w:rPr>
        <w:t>HU  ngày</w:t>
      </w:r>
      <w:proofErr w:type="gramEnd"/>
      <w:r w:rsidRPr="00934644">
        <w:rPr>
          <w:rFonts w:ascii="Times New Roman" w:hAnsi="Times New Roman" w:cs="Times New Roman"/>
          <w:spacing w:val="6"/>
          <w:sz w:val="28"/>
          <w:szCs w:val="28"/>
          <w:lang w:val="vi-VN"/>
        </w:rPr>
        <w:t xml:space="preserve"> 10 thảng 8 năm 2020 của Huyện ủy về kết quả thực hiện 05 năm (2015 - 2020) và phương hướng, mục tiêu, nhiệm vụ 05 năm (2020</w:t>
      </w:r>
      <w:r w:rsidRPr="00934644">
        <w:rPr>
          <w:rFonts w:ascii="Times New Roman" w:hAnsi="Times New Roman" w:cs="Times New Roman"/>
          <w:spacing w:val="6"/>
          <w:sz w:val="28"/>
          <w:szCs w:val="28"/>
          <w:lang w:val="es-MX"/>
        </w:rPr>
        <w:t xml:space="preserve"> </w:t>
      </w:r>
      <w:r w:rsidR="004C4CD6" w:rsidRPr="00934644">
        <w:rPr>
          <w:rFonts w:ascii="Times New Roman" w:hAnsi="Times New Roman" w:cs="Times New Roman"/>
          <w:spacing w:val="6"/>
          <w:sz w:val="28"/>
          <w:szCs w:val="28"/>
          <w:lang w:val="es-MX"/>
        </w:rPr>
        <w:t>-</w:t>
      </w:r>
      <w:r w:rsidRPr="00934644">
        <w:rPr>
          <w:rFonts w:ascii="Times New Roman" w:hAnsi="Times New Roman" w:cs="Times New Roman"/>
          <w:spacing w:val="6"/>
          <w:sz w:val="28"/>
          <w:szCs w:val="28"/>
          <w:lang w:val="es-MX"/>
        </w:rPr>
        <w:t xml:space="preserve"> 2025);</w:t>
      </w:r>
    </w:p>
    <w:p w14:paraId="6ECCDBF8" w14:textId="6E376584" w:rsidR="001B392B" w:rsidRPr="00934644" w:rsidRDefault="006E7CA3" w:rsidP="00204F52">
      <w:pPr>
        <w:spacing w:after="0" w:line="360" w:lineRule="exact"/>
        <w:ind w:firstLine="567"/>
        <w:jc w:val="both"/>
        <w:rPr>
          <w:rFonts w:ascii="Times New Roman" w:hAnsi="Times New Roman" w:cs="Times New Roman"/>
          <w:spacing w:val="6"/>
          <w:sz w:val="28"/>
          <w:szCs w:val="28"/>
          <w:lang w:val="es-MX"/>
        </w:rPr>
      </w:pPr>
      <w:r w:rsidRPr="00934644">
        <w:rPr>
          <w:rFonts w:ascii="Times New Roman" w:hAnsi="Times New Roman" w:cs="Times New Roman"/>
          <w:sz w:val="28"/>
          <w:szCs w:val="28"/>
          <w:shd w:val="clear" w:color="auto" w:fill="FFFFFF"/>
          <w:lang w:val="es-MX"/>
        </w:rPr>
        <w:t xml:space="preserve">- </w:t>
      </w:r>
      <w:proofErr w:type="spellStart"/>
      <w:r w:rsidRPr="00934644">
        <w:rPr>
          <w:rFonts w:ascii="Times New Roman" w:hAnsi="Times New Roman" w:cs="Times New Roman"/>
          <w:sz w:val="28"/>
          <w:szCs w:val="28"/>
          <w:shd w:val="clear" w:color="auto" w:fill="FFFFFF"/>
          <w:lang w:val="es-MX"/>
        </w:rPr>
        <w:t>Nghị</w:t>
      </w:r>
      <w:proofErr w:type="spellEnd"/>
      <w:r w:rsidRPr="00934644">
        <w:rPr>
          <w:rFonts w:ascii="Times New Roman" w:hAnsi="Times New Roman" w:cs="Times New Roman"/>
          <w:sz w:val="28"/>
          <w:szCs w:val="28"/>
          <w:shd w:val="clear" w:color="auto" w:fill="FFFFFF"/>
          <w:lang w:val="es-MX"/>
        </w:rPr>
        <w:t xml:space="preserve"> </w:t>
      </w:r>
      <w:r w:rsidRPr="00934644">
        <w:rPr>
          <w:rFonts w:ascii="Times New Roman" w:hAnsi="Times New Roman" w:cs="Times New Roman"/>
          <w:spacing w:val="6"/>
          <w:sz w:val="28"/>
          <w:szCs w:val="28"/>
          <w:lang w:val="vi-VN"/>
        </w:rPr>
        <w:t>quyết số 04-NQ/HU ngày 20 tháng 10 năm 2020 của Ban chấp hành Đảng bộ huyện về Tập trung đầu tư cho chuyển dịch cơ cấu nông nghiệp ứng dụng công nghệ, xây dựng kết cấu hạ tầng kinh tế - xã hội, nhất là hạ tầng giao thông và đô thị (thực hiện Nghị quyết Đại hội Đảng bộ huyện lần thứ XII, nhiệm kỳ 2021</w:t>
      </w:r>
      <w:r w:rsidRPr="00934644">
        <w:rPr>
          <w:rFonts w:ascii="Times New Roman" w:hAnsi="Times New Roman" w:cs="Times New Roman"/>
          <w:spacing w:val="6"/>
          <w:sz w:val="28"/>
          <w:szCs w:val="28"/>
          <w:lang w:val="es-MX"/>
        </w:rPr>
        <w:t xml:space="preserve"> </w:t>
      </w:r>
      <w:r w:rsidR="004C4CD6" w:rsidRPr="00934644">
        <w:rPr>
          <w:rFonts w:ascii="Times New Roman" w:hAnsi="Times New Roman" w:cs="Times New Roman"/>
          <w:spacing w:val="6"/>
          <w:sz w:val="28"/>
          <w:szCs w:val="28"/>
          <w:lang w:val="es-MX"/>
        </w:rPr>
        <w:t>-</w:t>
      </w:r>
      <w:r w:rsidRPr="00934644">
        <w:rPr>
          <w:rFonts w:ascii="Times New Roman" w:hAnsi="Times New Roman" w:cs="Times New Roman"/>
          <w:spacing w:val="6"/>
          <w:sz w:val="28"/>
          <w:szCs w:val="28"/>
          <w:lang w:val="es-MX"/>
        </w:rPr>
        <w:t xml:space="preserve"> 2025);</w:t>
      </w:r>
    </w:p>
    <w:p w14:paraId="03D84DA7" w14:textId="77777777" w:rsidR="001B392B" w:rsidRPr="00934644" w:rsidRDefault="001B392B" w:rsidP="00204F52">
      <w:pPr>
        <w:spacing w:after="0" w:line="360" w:lineRule="exact"/>
        <w:ind w:firstLine="567"/>
        <w:jc w:val="both"/>
        <w:rPr>
          <w:rFonts w:ascii="Times New Roman" w:hAnsi="Times New Roman" w:cs="Times New Roman"/>
          <w:color w:val="000000"/>
          <w:sz w:val="28"/>
          <w:szCs w:val="28"/>
          <w:lang w:val="es-ES"/>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color w:val="000000"/>
          <w:sz w:val="28"/>
          <w:szCs w:val="28"/>
          <w:lang w:val="es-ES"/>
        </w:rPr>
        <w:t>Chương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trình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hành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động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số</w:t>
      </w:r>
      <w:proofErr w:type="spellEnd"/>
      <w:r w:rsidRPr="00934644">
        <w:rPr>
          <w:rFonts w:ascii="Times New Roman" w:hAnsi="Times New Roman" w:cs="Times New Roman"/>
          <w:color w:val="000000"/>
          <w:sz w:val="28"/>
          <w:szCs w:val="28"/>
          <w:lang w:val="es-ES"/>
        </w:rPr>
        <w:t xml:space="preserve"> 09-CTr/TU </w:t>
      </w:r>
      <w:proofErr w:type="spellStart"/>
      <w:r w:rsidRPr="00934644">
        <w:rPr>
          <w:rFonts w:ascii="Times New Roman" w:hAnsi="Times New Roman" w:cs="Times New Roman"/>
          <w:color w:val="000000"/>
          <w:sz w:val="28"/>
          <w:szCs w:val="28"/>
          <w:lang w:val="es-ES"/>
        </w:rPr>
        <w:t>ngày</w:t>
      </w:r>
      <w:proofErr w:type="spellEnd"/>
      <w:r w:rsidRPr="00934644">
        <w:rPr>
          <w:rFonts w:ascii="Times New Roman" w:hAnsi="Times New Roman" w:cs="Times New Roman"/>
          <w:color w:val="000000"/>
          <w:sz w:val="28"/>
          <w:szCs w:val="28"/>
          <w:lang w:val="es-ES"/>
        </w:rPr>
        <w:t xml:space="preserve"> 29/10/2021 </w:t>
      </w:r>
      <w:proofErr w:type="spellStart"/>
      <w:r w:rsidRPr="00934644">
        <w:rPr>
          <w:rFonts w:ascii="Times New Roman" w:hAnsi="Times New Roman" w:cs="Times New Roman"/>
          <w:color w:val="000000"/>
          <w:sz w:val="28"/>
          <w:szCs w:val="28"/>
          <w:lang w:val="es-ES"/>
        </w:rPr>
        <w:t>của</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ủy</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về</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phát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triển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hạ</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tầng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tạo</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quỹ</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đất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để</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thu</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hút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các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công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trình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dự</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án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trọng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điểm</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giai</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đoạn</w:t>
      </w:r>
      <w:proofErr w:type="spellEnd"/>
      <w:r w:rsidRPr="00934644">
        <w:rPr>
          <w:rFonts w:ascii="Times New Roman" w:hAnsi="Times New Roman" w:cs="Times New Roman"/>
          <w:color w:val="000000"/>
          <w:sz w:val="28"/>
          <w:szCs w:val="28"/>
          <w:lang w:val="es-ES"/>
        </w:rPr>
        <w:t xml:space="preserve"> 2021-2025;</w:t>
      </w:r>
    </w:p>
    <w:p w14:paraId="3D3A69EB" w14:textId="222AB3B3" w:rsidR="00B60F77" w:rsidRPr="00934644" w:rsidRDefault="00B60F77" w:rsidP="00204F52">
      <w:pPr>
        <w:spacing w:after="0" w:line="360" w:lineRule="exact"/>
        <w:ind w:firstLine="567"/>
        <w:jc w:val="both"/>
        <w:rPr>
          <w:rFonts w:ascii="Times New Roman" w:hAnsi="Times New Roman" w:cs="Times New Roman"/>
          <w:spacing w:val="6"/>
          <w:sz w:val="28"/>
          <w:szCs w:val="28"/>
          <w:lang w:val="es-ES"/>
        </w:rPr>
      </w:pPr>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Quyết</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định</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số</w:t>
      </w:r>
      <w:proofErr w:type="spellEnd"/>
      <w:r w:rsidRPr="00934644">
        <w:rPr>
          <w:rFonts w:ascii="Times New Roman" w:hAnsi="Times New Roman" w:cs="Times New Roman"/>
          <w:sz w:val="28"/>
          <w:szCs w:val="28"/>
          <w:lang w:val="es-ES"/>
        </w:rPr>
        <w:t xml:space="preserve"> </w:t>
      </w:r>
      <w:r w:rsidRPr="00934644">
        <w:rPr>
          <w:rFonts w:ascii="Times New Roman" w:eastAsia="Times New Roman" w:hAnsi="Times New Roman" w:cs="Times New Roman"/>
          <w:color w:val="000000"/>
          <w:sz w:val="28"/>
          <w:szCs w:val="28"/>
          <w:lang w:val="es-ES" w:eastAsia="vi-VN"/>
        </w:rPr>
        <w:t xml:space="preserve">1994/QĐ-UBND </w:t>
      </w:r>
      <w:proofErr w:type="spellStart"/>
      <w:r w:rsidRPr="00934644">
        <w:rPr>
          <w:rFonts w:ascii="Times New Roman" w:eastAsia="Times New Roman" w:hAnsi="Times New Roman" w:cs="Times New Roman"/>
          <w:i/>
          <w:iCs/>
          <w:color w:val="000000"/>
          <w:sz w:val="28"/>
          <w:szCs w:val="28"/>
          <w:lang w:val="es-ES" w:eastAsia="vi-VN"/>
        </w:rPr>
        <w:t>ngày</w:t>
      </w:r>
      <w:proofErr w:type="spellEnd"/>
      <w:r w:rsidRPr="00934644">
        <w:rPr>
          <w:rFonts w:ascii="Times New Roman" w:eastAsia="Times New Roman" w:hAnsi="Times New Roman" w:cs="Times New Roman"/>
          <w:i/>
          <w:iCs/>
          <w:color w:val="000000"/>
          <w:sz w:val="28"/>
          <w:szCs w:val="28"/>
          <w:lang w:val="es-ES" w:eastAsia="vi-VN"/>
        </w:rPr>
        <w:t xml:space="preserve"> 26 </w:t>
      </w:r>
      <w:proofErr w:type="spellStart"/>
      <w:r w:rsidRPr="00934644">
        <w:rPr>
          <w:rFonts w:ascii="Times New Roman" w:eastAsia="Times New Roman" w:hAnsi="Times New Roman" w:cs="Times New Roman"/>
          <w:i/>
          <w:iCs/>
          <w:color w:val="000000"/>
          <w:sz w:val="28"/>
          <w:szCs w:val="28"/>
          <w:lang w:val="es-ES" w:eastAsia="vi-VN"/>
        </w:rPr>
        <w:t>tháng</w:t>
      </w:r>
      <w:proofErr w:type="spellEnd"/>
      <w:r w:rsidRPr="00934644">
        <w:rPr>
          <w:rFonts w:ascii="Times New Roman" w:eastAsia="Times New Roman" w:hAnsi="Times New Roman" w:cs="Times New Roman"/>
          <w:i/>
          <w:iCs/>
          <w:color w:val="000000"/>
          <w:sz w:val="28"/>
          <w:szCs w:val="28"/>
          <w:lang w:val="es-ES" w:eastAsia="vi-VN"/>
        </w:rPr>
        <w:t xml:space="preserve"> 8 </w:t>
      </w:r>
      <w:proofErr w:type="spellStart"/>
      <w:r w:rsidRPr="00934644">
        <w:rPr>
          <w:rFonts w:ascii="Times New Roman" w:eastAsia="Times New Roman" w:hAnsi="Times New Roman" w:cs="Times New Roman"/>
          <w:i/>
          <w:iCs/>
          <w:color w:val="000000"/>
          <w:sz w:val="28"/>
          <w:szCs w:val="28"/>
          <w:lang w:val="es-ES" w:eastAsia="vi-VN"/>
        </w:rPr>
        <w:t>năm</w:t>
      </w:r>
      <w:proofErr w:type="spellEnd"/>
      <w:r w:rsidRPr="00934644">
        <w:rPr>
          <w:rFonts w:ascii="Times New Roman" w:eastAsia="Times New Roman" w:hAnsi="Times New Roman" w:cs="Times New Roman"/>
          <w:i/>
          <w:iCs/>
          <w:color w:val="000000"/>
          <w:sz w:val="28"/>
          <w:szCs w:val="28"/>
          <w:lang w:val="es-ES" w:eastAsia="vi-VN"/>
        </w:rPr>
        <w:t xml:space="preserve"> 2021 </w:t>
      </w:r>
      <w:proofErr w:type="spellStart"/>
      <w:r w:rsidRPr="00934644">
        <w:rPr>
          <w:rFonts w:ascii="Times New Roman" w:eastAsia="Times New Roman" w:hAnsi="Times New Roman" w:cs="Times New Roman"/>
          <w:i/>
          <w:iCs/>
          <w:color w:val="000000"/>
          <w:sz w:val="28"/>
          <w:szCs w:val="28"/>
          <w:lang w:val="es-ES" w:eastAsia="vi-VN"/>
        </w:rPr>
        <w:t>của</w:t>
      </w:r>
      <w:proofErr w:type="spellEnd"/>
      <w:r w:rsidRPr="00934644">
        <w:rPr>
          <w:rFonts w:ascii="Times New Roman" w:eastAsia="Times New Roman" w:hAnsi="Times New Roman" w:cs="Times New Roman"/>
          <w:i/>
          <w:iCs/>
          <w:color w:val="000000"/>
          <w:sz w:val="28"/>
          <w:szCs w:val="28"/>
          <w:lang w:val="es-ES" w:eastAsia="vi-VN"/>
        </w:rPr>
        <w:t xml:space="preserve"> UBND </w:t>
      </w:r>
      <w:proofErr w:type="spellStart"/>
      <w:r w:rsidRPr="00934644">
        <w:rPr>
          <w:rFonts w:ascii="Times New Roman" w:eastAsia="Times New Roman" w:hAnsi="Times New Roman" w:cs="Times New Roman"/>
          <w:i/>
          <w:iCs/>
          <w:color w:val="000000"/>
          <w:sz w:val="28"/>
          <w:szCs w:val="28"/>
          <w:lang w:val="es-ES" w:eastAsia="vi-VN"/>
        </w:rPr>
        <w:t>tỉnh</w:t>
      </w:r>
      <w:proofErr w:type="spellEnd"/>
      <w:r w:rsidRPr="00934644">
        <w:rPr>
          <w:rFonts w:ascii="Times New Roman" w:eastAsia="Times New Roman" w:hAnsi="Times New Roman" w:cs="Times New Roman"/>
          <w:i/>
          <w:iCs/>
          <w:color w:val="000000"/>
          <w:sz w:val="28"/>
          <w:szCs w:val="28"/>
          <w:lang w:val="es-ES" w:eastAsia="vi-VN"/>
        </w:rPr>
        <w:t xml:space="preserve"> </w:t>
      </w:r>
      <w:proofErr w:type="spellStart"/>
      <w:r w:rsidRPr="00934644">
        <w:rPr>
          <w:rFonts w:ascii="Times New Roman" w:eastAsia="Times New Roman" w:hAnsi="Times New Roman" w:cs="Times New Roman"/>
          <w:i/>
          <w:iCs/>
          <w:color w:val="000000"/>
          <w:sz w:val="28"/>
          <w:szCs w:val="28"/>
          <w:lang w:val="es-ES" w:eastAsia="vi-VN"/>
        </w:rPr>
        <w:t>p</w:t>
      </w:r>
      <w:r w:rsidRPr="00934644">
        <w:rPr>
          <w:rFonts w:ascii="Times New Roman" w:hAnsi="Times New Roman" w:cs="Times New Roman"/>
          <w:bCs/>
          <w:color w:val="000000"/>
          <w:sz w:val="28"/>
          <w:szCs w:val="28"/>
          <w:lang w:val="es-ES"/>
        </w:rPr>
        <w:t>hê</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duyệt</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Kế</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hoạch</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chuyển</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đổi</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cơ</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cấu</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cây</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trồng</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từ</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đất</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trồng</w:t>
      </w:r>
      <w:proofErr w:type="spellEnd"/>
      <w:r w:rsidRPr="00934644">
        <w:rPr>
          <w:rFonts w:ascii="Times New Roman" w:hAnsi="Times New Roman" w:cs="Times New Roman"/>
          <w:bCs/>
          <w:color w:val="000000"/>
          <w:sz w:val="28"/>
          <w:szCs w:val="28"/>
          <w:lang w:val="es-ES"/>
        </w:rPr>
        <w:t xml:space="preserve"> lúa </w:t>
      </w:r>
      <w:proofErr w:type="spellStart"/>
      <w:r w:rsidRPr="00934644">
        <w:rPr>
          <w:rFonts w:ascii="Times New Roman" w:hAnsi="Times New Roman" w:cs="Times New Roman"/>
          <w:bCs/>
          <w:color w:val="000000"/>
          <w:sz w:val="28"/>
          <w:szCs w:val="28"/>
          <w:lang w:val="es-ES"/>
        </w:rPr>
        <w:t>kém</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hiệu</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quả</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sang</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rau</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màu</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và</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cây</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ăn</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trái</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giai</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đoạn</w:t>
      </w:r>
      <w:proofErr w:type="spellEnd"/>
      <w:r w:rsidRPr="00934644">
        <w:rPr>
          <w:rFonts w:ascii="Times New Roman" w:hAnsi="Times New Roman" w:cs="Times New Roman"/>
          <w:bCs/>
          <w:color w:val="000000"/>
          <w:sz w:val="28"/>
          <w:szCs w:val="28"/>
          <w:lang w:val="es-ES"/>
        </w:rPr>
        <w:t xml:space="preserve"> 2021 - 2025</w:t>
      </w:r>
      <w:r w:rsidR="00740563" w:rsidRPr="00934644">
        <w:rPr>
          <w:rFonts w:ascii="Times New Roman" w:hAnsi="Times New Roman" w:cs="Times New Roman"/>
          <w:bCs/>
          <w:color w:val="000000"/>
          <w:sz w:val="28"/>
          <w:szCs w:val="28"/>
          <w:lang w:val="es-ES"/>
        </w:rPr>
        <w:t>;</w:t>
      </w:r>
    </w:p>
    <w:p w14:paraId="5A732CEE" w14:textId="77777777" w:rsidR="007C44D5" w:rsidRPr="00934644" w:rsidRDefault="001B392B" w:rsidP="00204F52">
      <w:pPr>
        <w:spacing w:after="0" w:line="360" w:lineRule="exact"/>
        <w:ind w:firstLine="567"/>
        <w:jc w:val="both"/>
        <w:rPr>
          <w:rFonts w:ascii="Times New Roman" w:hAnsi="Times New Roman" w:cs="Times New Roman"/>
          <w:color w:val="000000"/>
          <w:sz w:val="28"/>
          <w:szCs w:val="28"/>
          <w:lang w:val="es-ES"/>
        </w:rPr>
      </w:pPr>
      <w:r w:rsidRPr="00934644">
        <w:rPr>
          <w:rFonts w:ascii="Times New Roman" w:hAnsi="Times New Roman" w:cs="Times New Roman"/>
          <w:spacing w:val="6"/>
          <w:sz w:val="28"/>
          <w:szCs w:val="28"/>
          <w:lang w:val="es-MX"/>
        </w:rPr>
        <w:t xml:space="preserve">- </w:t>
      </w:r>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Kế</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hoạch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số</w:t>
      </w:r>
      <w:proofErr w:type="spellEnd"/>
      <w:r w:rsidRPr="00934644">
        <w:rPr>
          <w:rFonts w:ascii="Times New Roman" w:hAnsi="Times New Roman" w:cs="Times New Roman"/>
          <w:color w:val="000000"/>
          <w:sz w:val="28"/>
          <w:szCs w:val="28"/>
          <w:lang w:val="es-ES"/>
        </w:rPr>
        <w:t xml:space="preserve"> 281/KHUBND </w:t>
      </w:r>
      <w:proofErr w:type="spellStart"/>
      <w:r w:rsidRPr="00934644">
        <w:rPr>
          <w:rFonts w:ascii="Times New Roman" w:hAnsi="Times New Roman" w:cs="Times New Roman"/>
          <w:color w:val="000000"/>
          <w:sz w:val="28"/>
          <w:szCs w:val="28"/>
          <w:lang w:val="es-ES"/>
        </w:rPr>
        <w:t>ngày</w:t>
      </w:r>
      <w:proofErr w:type="spellEnd"/>
      <w:r w:rsidRPr="00934644">
        <w:rPr>
          <w:rFonts w:ascii="Times New Roman" w:hAnsi="Times New Roman" w:cs="Times New Roman"/>
          <w:color w:val="000000"/>
          <w:sz w:val="28"/>
          <w:szCs w:val="28"/>
          <w:lang w:val="es-ES"/>
        </w:rPr>
        <w:t xml:space="preserve"> 12/5/2022 </w:t>
      </w:r>
      <w:proofErr w:type="spellStart"/>
      <w:r w:rsidRPr="00934644">
        <w:rPr>
          <w:rFonts w:ascii="Times New Roman" w:hAnsi="Times New Roman" w:cs="Times New Roman"/>
          <w:color w:val="000000"/>
          <w:sz w:val="28"/>
          <w:szCs w:val="28"/>
          <w:lang w:val="es-ES"/>
        </w:rPr>
        <w:t>của</w:t>
      </w:r>
      <w:proofErr w:type="spellEnd"/>
      <w:r w:rsidRPr="00934644">
        <w:rPr>
          <w:rFonts w:ascii="Times New Roman" w:hAnsi="Times New Roman" w:cs="Times New Roman"/>
          <w:color w:val="000000"/>
          <w:sz w:val="28"/>
          <w:szCs w:val="28"/>
          <w:lang w:val="es-ES"/>
        </w:rPr>
        <w:t xml:space="preserve"> UBND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về</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triển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khai</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thực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hiện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Quyết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định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số</w:t>
      </w:r>
      <w:proofErr w:type="spellEnd"/>
      <w:r w:rsidRPr="00934644">
        <w:rPr>
          <w:rFonts w:ascii="Times New Roman" w:hAnsi="Times New Roman" w:cs="Times New Roman"/>
          <w:color w:val="000000"/>
          <w:sz w:val="28"/>
          <w:szCs w:val="28"/>
          <w:lang w:val="es-ES"/>
        </w:rPr>
        <w:t xml:space="preserve"> 1163/QĐ-</w:t>
      </w:r>
      <w:proofErr w:type="spellStart"/>
      <w:r w:rsidRPr="00934644">
        <w:rPr>
          <w:rFonts w:ascii="Times New Roman" w:hAnsi="Times New Roman" w:cs="Times New Roman"/>
          <w:color w:val="000000"/>
          <w:sz w:val="28"/>
          <w:szCs w:val="28"/>
          <w:lang w:val="es-ES"/>
        </w:rPr>
        <w:t>TTg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ngày</w:t>
      </w:r>
      <w:proofErr w:type="spellEnd"/>
      <w:r w:rsidRPr="00934644">
        <w:rPr>
          <w:rFonts w:ascii="Times New Roman" w:hAnsi="Times New Roman" w:cs="Times New Roman"/>
          <w:color w:val="000000"/>
          <w:sz w:val="28"/>
          <w:szCs w:val="28"/>
          <w:lang w:val="es-ES"/>
        </w:rPr>
        <w:t xml:space="preserve"> 13/7/2021 </w:t>
      </w:r>
      <w:proofErr w:type="spellStart"/>
      <w:r w:rsidRPr="00934644">
        <w:rPr>
          <w:rFonts w:ascii="Times New Roman" w:hAnsi="Times New Roman" w:cs="Times New Roman"/>
          <w:color w:val="000000"/>
          <w:sz w:val="28"/>
          <w:szCs w:val="28"/>
          <w:lang w:val="es-ES"/>
        </w:rPr>
        <w:t>của</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Thủ</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tướng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Chính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phủ</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phê</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duyệt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Chiến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lược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Phát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triển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thương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mại</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trong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nước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giai</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đoạn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đến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năm</w:t>
      </w:r>
      <w:proofErr w:type="spellEnd"/>
      <w:r w:rsidRPr="00934644">
        <w:rPr>
          <w:rFonts w:ascii="Times New Roman" w:hAnsi="Times New Roman" w:cs="Times New Roman"/>
          <w:color w:val="000000"/>
          <w:sz w:val="28"/>
          <w:szCs w:val="28"/>
          <w:lang w:val="es-ES"/>
        </w:rPr>
        <w:t xml:space="preserve"> 2030, </w:t>
      </w:r>
      <w:proofErr w:type="spellStart"/>
      <w:r w:rsidRPr="00934644">
        <w:rPr>
          <w:rFonts w:ascii="Times New Roman" w:hAnsi="Times New Roman" w:cs="Times New Roman"/>
          <w:color w:val="000000"/>
          <w:sz w:val="28"/>
          <w:szCs w:val="28"/>
          <w:lang w:val="es-ES"/>
        </w:rPr>
        <w:t>tầm</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nhìn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đến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năm</w:t>
      </w:r>
      <w:proofErr w:type="spellEnd"/>
      <w:r w:rsidRPr="00934644">
        <w:rPr>
          <w:rFonts w:ascii="Times New Roman" w:hAnsi="Times New Roman" w:cs="Times New Roman"/>
          <w:color w:val="000000"/>
          <w:sz w:val="28"/>
          <w:szCs w:val="28"/>
          <w:lang w:val="es-ES"/>
        </w:rPr>
        <w:t xml:space="preserve"> 2045”;</w:t>
      </w:r>
    </w:p>
    <w:p w14:paraId="41454C03" w14:textId="009815E9" w:rsidR="007C44D5" w:rsidRPr="00934644" w:rsidRDefault="007C44D5" w:rsidP="00204F52">
      <w:pPr>
        <w:spacing w:after="0" w:line="360" w:lineRule="exact"/>
        <w:ind w:firstLine="567"/>
        <w:jc w:val="both"/>
        <w:rPr>
          <w:rFonts w:ascii="Times New Roman" w:hAnsi="Times New Roman" w:cs="Times New Roman"/>
          <w:sz w:val="28"/>
          <w:szCs w:val="28"/>
          <w:lang w:val="es-ES"/>
        </w:rPr>
      </w:pPr>
      <w:r w:rsidRPr="00934644">
        <w:rPr>
          <w:rFonts w:ascii="Times New Roman" w:hAnsi="Times New Roman" w:cs="Times New Roman"/>
          <w:spacing w:val="6"/>
          <w:sz w:val="28"/>
          <w:szCs w:val="28"/>
          <w:lang w:val="es-MX"/>
        </w:rPr>
        <w:t xml:space="preserve">- </w:t>
      </w:r>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Kế</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hoạch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số</w:t>
      </w:r>
      <w:proofErr w:type="spellEnd"/>
      <w:r w:rsidRPr="00934644">
        <w:rPr>
          <w:rFonts w:ascii="Times New Roman" w:hAnsi="Times New Roman" w:cs="Times New Roman"/>
          <w:color w:val="000000"/>
          <w:sz w:val="28"/>
          <w:szCs w:val="28"/>
          <w:lang w:val="es-ES"/>
        </w:rPr>
        <w:t xml:space="preserve"> </w:t>
      </w:r>
      <w:r w:rsidRPr="00934644">
        <w:rPr>
          <w:rFonts w:ascii="Times New Roman" w:eastAsia="Times New Roman" w:hAnsi="Times New Roman" w:cs="Times New Roman"/>
          <w:color w:val="000000"/>
          <w:kern w:val="0"/>
          <w:sz w:val="28"/>
          <w:szCs w:val="28"/>
          <w:lang w:val="vi-VN" w:eastAsia="vi-VN"/>
          <w14:ligatures w14:val="none"/>
        </w:rPr>
        <w:t>1217/KH-UBND</w:t>
      </w:r>
      <w:r w:rsidRPr="00934644">
        <w:rPr>
          <w:rFonts w:ascii="Times New Roman" w:eastAsia="Times New Roman" w:hAnsi="Times New Roman" w:cs="Times New Roman"/>
          <w:color w:val="000000"/>
          <w:kern w:val="0"/>
          <w:sz w:val="28"/>
          <w:szCs w:val="28"/>
          <w:lang w:val="es-ES" w:eastAsia="vi-VN"/>
          <w14:ligatures w14:val="none"/>
        </w:rPr>
        <w:t xml:space="preserve"> </w:t>
      </w:r>
      <w:r w:rsidRPr="00934644">
        <w:rPr>
          <w:rFonts w:ascii="Times New Roman" w:eastAsia="Times New Roman" w:hAnsi="Times New Roman" w:cs="Times New Roman"/>
          <w:iCs/>
          <w:color w:val="000000"/>
          <w:kern w:val="0"/>
          <w:sz w:val="28"/>
          <w:szCs w:val="28"/>
          <w:lang w:val="vi-VN" w:eastAsia="vi-VN"/>
          <w14:ligatures w14:val="none"/>
        </w:rPr>
        <w:t>ngày 21 tháng 12 năm 2023</w:t>
      </w:r>
      <w:r w:rsidRPr="00934644">
        <w:rPr>
          <w:rFonts w:ascii="Times New Roman" w:eastAsia="Times New Roman" w:hAnsi="Times New Roman" w:cs="Times New Roman"/>
          <w:iCs/>
          <w:color w:val="000000"/>
          <w:kern w:val="0"/>
          <w:sz w:val="28"/>
          <w:szCs w:val="28"/>
          <w:lang w:val="es-ES" w:eastAsia="vi-VN"/>
          <w14:ligatures w14:val="none"/>
        </w:rPr>
        <w:t xml:space="preserve"> </w:t>
      </w:r>
      <w:proofErr w:type="spellStart"/>
      <w:r w:rsidRPr="00934644">
        <w:rPr>
          <w:rFonts w:ascii="Times New Roman" w:hAnsi="Times New Roman" w:cs="Times New Roman"/>
          <w:color w:val="000000"/>
          <w:sz w:val="28"/>
          <w:szCs w:val="28"/>
          <w:lang w:val="es-ES"/>
        </w:rPr>
        <w:t>của</w:t>
      </w:r>
      <w:proofErr w:type="spellEnd"/>
      <w:r w:rsidRPr="00934644">
        <w:rPr>
          <w:rFonts w:ascii="Times New Roman" w:hAnsi="Times New Roman" w:cs="Times New Roman"/>
          <w:color w:val="000000"/>
          <w:sz w:val="28"/>
          <w:szCs w:val="28"/>
          <w:lang w:val="es-ES"/>
        </w:rPr>
        <w:t xml:space="preserve"> UBND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về</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Phát</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triển</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hạ</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tầng</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số</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tỉnh</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An</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Giang</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giai</w:t>
      </w:r>
      <w:proofErr w:type="spellEnd"/>
      <w:r w:rsidRPr="00934644">
        <w:rPr>
          <w:rFonts w:ascii="Times New Roman" w:hAnsi="Times New Roman" w:cs="Times New Roman"/>
          <w:bCs/>
          <w:color w:val="000000"/>
          <w:sz w:val="28"/>
          <w:szCs w:val="28"/>
          <w:lang w:val="es-ES"/>
        </w:rPr>
        <w:t xml:space="preserve"> </w:t>
      </w:r>
      <w:proofErr w:type="spellStart"/>
      <w:r w:rsidRPr="00934644">
        <w:rPr>
          <w:rFonts w:ascii="Times New Roman" w:hAnsi="Times New Roman" w:cs="Times New Roman"/>
          <w:bCs/>
          <w:color w:val="000000"/>
          <w:sz w:val="28"/>
          <w:szCs w:val="28"/>
          <w:lang w:val="es-ES"/>
        </w:rPr>
        <w:t>đoạn</w:t>
      </w:r>
      <w:proofErr w:type="spellEnd"/>
      <w:r w:rsidRPr="00934644">
        <w:rPr>
          <w:rFonts w:ascii="Times New Roman" w:hAnsi="Times New Roman" w:cs="Times New Roman"/>
          <w:bCs/>
          <w:color w:val="000000"/>
          <w:sz w:val="28"/>
          <w:szCs w:val="28"/>
          <w:lang w:val="es-ES"/>
        </w:rPr>
        <w:t xml:space="preserve"> 2023 </w:t>
      </w:r>
      <w:r w:rsidR="004C4CD6" w:rsidRPr="00934644">
        <w:rPr>
          <w:rFonts w:ascii="Times New Roman" w:hAnsi="Times New Roman" w:cs="Times New Roman"/>
          <w:bCs/>
          <w:color w:val="000000"/>
          <w:sz w:val="28"/>
          <w:szCs w:val="28"/>
          <w:lang w:val="es-ES"/>
        </w:rPr>
        <w:t>-</w:t>
      </w:r>
      <w:r w:rsidRPr="00934644">
        <w:rPr>
          <w:rFonts w:ascii="Times New Roman" w:hAnsi="Times New Roman" w:cs="Times New Roman"/>
          <w:bCs/>
          <w:color w:val="000000"/>
          <w:sz w:val="28"/>
          <w:szCs w:val="28"/>
          <w:lang w:val="es-ES"/>
        </w:rPr>
        <w:t xml:space="preserve"> 2025;</w:t>
      </w:r>
      <w:r w:rsidRPr="00934644">
        <w:rPr>
          <w:rFonts w:ascii="Times New Roman" w:hAnsi="Times New Roman" w:cs="Times New Roman"/>
          <w:sz w:val="28"/>
          <w:szCs w:val="28"/>
          <w:lang w:val="es-ES"/>
        </w:rPr>
        <w:t xml:space="preserve"> </w:t>
      </w:r>
    </w:p>
    <w:p w14:paraId="26DECE1F" w14:textId="1D392FC6" w:rsidR="00FA5369" w:rsidRPr="00934644" w:rsidRDefault="00FA5369" w:rsidP="00204F52">
      <w:pPr>
        <w:spacing w:after="0" w:line="360" w:lineRule="exact"/>
        <w:ind w:firstLine="567"/>
        <w:jc w:val="both"/>
        <w:rPr>
          <w:rFonts w:ascii="Times New Roman" w:hAnsi="Times New Roman" w:cs="Times New Roman"/>
          <w:sz w:val="28"/>
          <w:szCs w:val="28"/>
          <w:lang w:val="es-ES"/>
        </w:rPr>
      </w:pPr>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Quyết</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định</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số</w:t>
      </w:r>
      <w:proofErr w:type="spellEnd"/>
      <w:r w:rsidRPr="00934644">
        <w:rPr>
          <w:rFonts w:ascii="Times New Roman" w:hAnsi="Times New Roman" w:cs="Times New Roman"/>
          <w:sz w:val="28"/>
          <w:szCs w:val="28"/>
          <w:lang w:val="es-ES"/>
        </w:rPr>
        <w:t xml:space="preserve"> 703/QĐ-UBND </w:t>
      </w:r>
      <w:proofErr w:type="spellStart"/>
      <w:r w:rsidRPr="00934644">
        <w:rPr>
          <w:rFonts w:ascii="Times New Roman" w:hAnsi="Times New Roman" w:cs="Times New Roman"/>
          <w:sz w:val="28"/>
          <w:szCs w:val="28"/>
          <w:lang w:val="es-ES"/>
        </w:rPr>
        <w:t>ngày</w:t>
      </w:r>
      <w:proofErr w:type="spellEnd"/>
      <w:r w:rsidRPr="00934644">
        <w:rPr>
          <w:rFonts w:ascii="Times New Roman" w:hAnsi="Times New Roman" w:cs="Times New Roman"/>
          <w:sz w:val="28"/>
          <w:szCs w:val="28"/>
          <w:lang w:val="es-ES"/>
        </w:rPr>
        <w:t xml:space="preserve"> 02 </w:t>
      </w:r>
      <w:proofErr w:type="spellStart"/>
      <w:r w:rsidRPr="00934644">
        <w:rPr>
          <w:rFonts w:ascii="Times New Roman" w:hAnsi="Times New Roman" w:cs="Times New Roman"/>
          <w:sz w:val="28"/>
          <w:szCs w:val="28"/>
          <w:lang w:val="es-ES"/>
        </w:rPr>
        <w:t>tháng</w:t>
      </w:r>
      <w:proofErr w:type="spellEnd"/>
      <w:r w:rsidRPr="00934644">
        <w:rPr>
          <w:rFonts w:ascii="Times New Roman" w:hAnsi="Times New Roman" w:cs="Times New Roman"/>
          <w:sz w:val="28"/>
          <w:szCs w:val="28"/>
          <w:lang w:val="es-ES"/>
        </w:rPr>
        <w:t xml:space="preserve"> 5 </w:t>
      </w:r>
      <w:proofErr w:type="spellStart"/>
      <w:r w:rsidRPr="00934644">
        <w:rPr>
          <w:rFonts w:ascii="Times New Roman" w:hAnsi="Times New Roman" w:cs="Times New Roman"/>
          <w:sz w:val="28"/>
          <w:szCs w:val="28"/>
          <w:lang w:val="es-ES"/>
        </w:rPr>
        <w:t>năm</w:t>
      </w:r>
      <w:proofErr w:type="spellEnd"/>
      <w:r w:rsidRPr="00934644">
        <w:rPr>
          <w:rFonts w:ascii="Times New Roman" w:hAnsi="Times New Roman" w:cs="Times New Roman"/>
          <w:sz w:val="28"/>
          <w:szCs w:val="28"/>
          <w:lang w:val="es-ES"/>
        </w:rPr>
        <w:t xml:space="preserve"> 2024 </w:t>
      </w:r>
      <w:proofErr w:type="spellStart"/>
      <w:r w:rsidRPr="00934644">
        <w:rPr>
          <w:rFonts w:ascii="Times New Roman" w:hAnsi="Times New Roman" w:cs="Times New Roman"/>
          <w:sz w:val="28"/>
          <w:szCs w:val="28"/>
          <w:lang w:val="es-ES"/>
        </w:rPr>
        <w:t>của</w:t>
      </w:r>
      <w:proofErr w:type="spellEnd"/>
      <w:r w:rsidRPr="00934644">
        <w:rPr>
          <w:rFonts w:ascii="Times New Roman" w:hAnsi="Times New Roman" w:cs="Times New Roman"/>
          <w:sz w:val="28"/>
          <w:szCs w:val="28"/>
          <w:lang w:val="es-ES"/>
        </w:rPr>
        <w:t xml:space="preserve"> UBND </w:t>
      </w:r>
      <w:proofErr w:type="spellStart"/>
      <w:r w:rsidRPr="00934644">
        <w:rPr>
          <w:rFonts w:ascii="Times New Roman" w:hAnsi="Times New Roman" w:cs="Times New Roman"/>
          <w:sz w:val="28"/>
          <w:szCs w:val="28"/>
          <w:lang w:val="es-ES"/>
        </w:rPr>
        <w:t>tỉnh</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về</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Đề</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án</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một</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triệu</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héc</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ta</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chuyên</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canh</w:t>
      </w:r>
      <w:proofErr w:type="spellEnd"/>
      <w:r w:rsidRPr="00934644">
        <w:rPr>
          <w:rFonts w:ascii="Times New Roman" w:hAnsi="Times New Roman" w:cs="Times New Roman"/>
          <w:sz w:val="28"/>
          <w:szCs w:val="28"/>
          <w:lang w:val="es-ES"/>
        </w:rPr>
        <w:t xml:space="preserve"> lúa </w:t>
      </w:r>
      <w:proofErr w:type="spellStart"/>
      <w:r w:rsidRPr="00934644">
        <w:rPr>
          <w:rFonts w:ascii="Times New Roman" w:hAnsi="Times New Roman" w:cs="Times New Roman"/>
          <w:sz w:val="28"/>
          <w:szCs w:val="28"/>
          <w:lang w:val="es-ES"/>
        </w:rPr>
        <w:t>chất</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lượng</w:t>
      </w:r>
      <w:proofErr w:type="spellEnd"/>
      <w:r w:rsidRPr="00934644">
        <w:rPr>
          <w:rFonts w:ascii="Times New Roman" w:hAnsi="Times New Roman" w:cs="Times New Roman"/>
          <w:sz w:val="28"/>
          <w:szCs w:val="28"/>
          <w:lang w:val="es-ES"/>
        </w:rPr>
        <w:t xml:space="preserve"> cao </w:t>
      </w:r>
      <w:proofErr w:type="spellStart"/>
      <w:r w:rsidRPr="00934644">
        <w:rPr>
          <w:rFonts w:ascii="Times New Roman" w:hAnsi="Times New Roman" w:cs="Times New Roman"/>
          <w:sz w:val="28"/>
          <w:szCs w:val="28"/>
          <w:lang w:val="es-ES"/>
        </w:rPr>
        <w:t>và</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phát</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thải</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thấ</w:t>
      </w:r>
      <w:r w:rsidR="004C4CD6" w:rsidRPr="00934644">
        <w:rPr>
          <w:rFonts w:ascii="Times New Roman" w:hAnsi="Times New Roman" w:cs="Times New Roman"/>
          <w:sz w:val="28"/>
          <w:szCs w:val="28"/>
          <w:lang w:val="es-ES"/>
        </w:rPr>
        <w:t>p</w:t>
      </w:r>
      <w:proofErr w:type="spellEnd"/>
      <w:r w:rsidR="004C4CD6" w:rsidRPr="00934644">
        <w:rPr>
          <w:rFonts w:ascii="Times New Roman" w:hAnsi="Times New Roman" w:cs="Times New Roman"/>
          <w:sz w:val="28"/>
          <w:szCs w:val="28"/>
          <w:lang w:val="es-ES"/>
        </w:rPr>
        <w:t>;</w:t>
      </w:r>
    </w:p>
    <w:p w14:paraId="600B6F03" w14:textId="74AF1338" w:rsidR="000F7558" w:rsidRPr="00934644" w:rsidRDefault="000F7558" w:rsidP="00204F52">
      <w:pPr>
        <w:spacing w:after="0" w:line="360" w:lineRule="exact"/>
        <w:ind w:firstLine="567"/>
        <w:jc w:val="both"/>
        <w:rPr>
          <w:rFonts w:ascii="Times New Roman" w:hAnsi="Times New Roman" w:cs="Times New Roman"/>
          <w:color w:val="000000"/>
          <w:sz w:val="28"/>
          <w:szCs w:val="28"/>
          <w:lang w:val="es-ES"/>
        </w:rPr>
      </w:pPr>
      <w:r w:rsidRPr="00934644">
        <w:rPr>
          <w:rFonts w:ascii="Times New Roman" w:hAnsi="Times New Roman" w:cs="Times New Roman"/>
          <w:color w:val="000000"/>
          <w:sz w:val="28"/>
          <w:szCs w:val="28"/>
          <w:lang w:val="es-ES"/>
        </w:rPr>
        <w:lastRenderedPageBreak/>
        <w:t xml:space="preserve">- </w:t>
      </w:r>
      <w:proofErr w:type="spellStart"/>
      <w:r w:rsidRPr="00934644">
        <w:rPr>
          <w:rFonts w:ascii="Times New Roman" w:hAnsi="Times New Roman" w:cs="Times New Roman"/>
          <w:color w:val="000000"/>
          <w:sz w:val="28"/>
          <w:szCs w:val="28"/>
          <w:lang w:val="es-ES"/>
        </w:rPr>
        <w:t>Nghị</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quyết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số</w:t>
      </w:r>
      <w:proofErr w:type="spellEnd"/>
      <w:r w:rsidRPr="00934644">
        <w:rPr>
          <w:rFonts w:ascii="Times New Roman" w:hAnsi="Times New Roman" w:cs="Times New Roman"/>
          <w:color w:val="000000"/>
          <w:sz w:val="28"/>
          <w:szCs w:val="28"/>
          <w:lang w:val="es-ES"/>
        </w:rPr>
        <w:t xml:space="preserve"> 20/NQ-HĐND </w:t>
      </w:r>
      <w:proofErr w:type="spellStart"/>
      <w:r w:rsidRPr="00934644">
        <w:rPr>
          <w:rFonts w:ascii="Times New Roman" w:hAnsi="Times New Roman" w:cs="Times New Roman"/>
          <w:color w:val="000000"/>
          <w:sz w:val="28"/>
          <w:szCs w:val="28"/>
          <w:lang w:val="es-ES"/>
        </w:rPr>
        <w:t>ngày</w:t>
      </w:r>
      <w:proofErr w:type="spellEnd"/>
      <w:r w:rsidRPr="00934644">
        <w:rPr>
          <w:rFonts w:ascii="Times New Roman" w:hAnsi="Times New Roman" w:cs="Times New Roman"/>
          <w:color w:val="000000"/>
          <w:sz w:val="28"/>
          <w:szCs w:val="28"/>
          <w:lang w:val="es-ES"/>
        </w:rPr>
        <w:t xml:space="preserve"> 08 </w:t>
      </w:r>
      <w:proofErr w:type="spellStart"/>
      <w:r w:rsidRPr="00934644">
        <w:rPr>
          <w:rFonts w:ascii="Times New Roman" w:hAnsi="Times New Roman" w:cs="Times New Roman"/>
          <w:color w:val="000000"/>
          <w:sz w:val="28"/>
          <w:szCs w:val="28"/>
          <w:lang w:val="es-ES"/>
        </w:rPr>
        <w:t>tháng</w:t>
      </w:r>
      <w:proofErr w:type="spellEnd"/>
      <w:r w:rsidRPr="00934644">
        <w:rPr>
          <w:rFonts w:ascii="Times New Roman" w:hAnsi="Times New Roman" w:cs="Times New Roman"/>
          <w:color w:val="000000"/>
          <w:sz w:val="28"/>
          <w:szCs w:val="28"/>
          <w:lang w:val="es-ES"/>
        </w:rPr>
        <w:t xml:space="preserve"> 12 </w:t>
      </w:r>
      <w:proofErr w:type="spellStart"/>
      <w:r w:rsidRPr="00934644">
        <w:rPr>
          <w:rFonts w:ascii="Times New Roman" w:hAnsi="Times New Roman" w:cs="Times New Roman"/>
          <w:color w:val="000000"/>
          <w:sz w:val="28"/>
          <w:szCs w:val="28"/>
          <w:lang w:val="es-ES"/>
        </w:rPr>
        <w:t>năm</w:t>
      </w:r>
      <w:proofErr w:type="spellEnd"/>
      <w:r w:rsidRPr="00934644">
        <w:rPr>
          <w:rFonts w:ascii="Times New Roman" w:hAnsi="Times New Roman" w:cs="Times New Roman"/>
          <w:color w:val="000000"/>
          <w:sz w:val="28"/>
          <w:szCs w:val="28"/>
          <w:lang w:val="es-ES"/>
        </w:rPr>
        <w:t xml:space="preserve"> 2017 </w:t>
      </w:r>
      <w:proofErr w:type="spellStart"/>
      <w:r w:rsidRPr="00934644">
        <w:rPr>
          <w:rFonts w:ascii="Times New Roman" w:hAnsi="Times New Roman" w:cs="Times New Roman"/>
          <w:color w:val="000000"/>
          <w:sz w:val="28"/>
          <w:szCs w:val="28"/>
          <w:lang w:val="es-ES"/>
        </w:rPr>
        <w:t>của</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Hội</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đồng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nhân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dân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về</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việc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thông</w:t>
      </w:r>
      <w:proofErr w:type="spellEnd"/>
      <w:r w:rsidRPr="00934644">
        <w:rPr>
          <w:rFonts w:ascii="Times New Roman" w:hAnsi="Times New Roman" w:cs="Times New Roman"/>
          <w:color w:val="000000"/>
          <w:sz w:val="28"/>
          <w:szCs w:val="28"/>
          <w:lang w:val="es-ES"/>
        </w:rPr>
        <w:t xml:space="preserve"> qua </w:t>
      </w:r>
      <w:proofErr w:type="spellStart"/>
      <w:r w:rsidRPr="00934644">
        <w:rPr>
          <w:rFonts w:ascii="Times New Roman" w:hAnsi="Times New Roman" w:cs="Times New Roman"/>
          <w:color w:val="000000"/>
          <w:sz w:val="28"/>
          <w:szCs w:val="28"/>
          <w:lang w:val="es-ES"/>
        </w:rPr>
        <w:t>quy</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hoạch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phát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triển</w:t>
      </w:r>
      <w:proofErr w:type="spellEnd"/>
      <w:r w:rsidRPr="00934644">
        <w:rPr>
          <w:rFonts w:ascii="Times New Roman" w:hAnsi="Times New Roman" w:cs="Times New Roman"/>
          <w:color w:val="000000"/>
          <w:sz w:val="28"/>
          <w:szCs w:val="28"/>
          <w:lang w:val="es-ES"/>
        </w:rPr>
        <w:t xml:space="preserve"> du </w:t>
      </w:r>
      <w:proofErr w:type="spellStart"/>
      <w:r w:rsidRPr="00934644">
        <w:rPr>
          <w:rFonts w:ascii="Times New Roman" w:hAnsi="Times New Roman" w:cs="Times New Roman"/>
          <w:color w:val="000000"/>
          <w:sz w:val="28"/>
          <w:szCs w:val="28"/>
          <w:lang w:val="es-ES"/>
        </w:rPr>
        <w:t>lịch</w:t>
      </w:r>
      <w:proofErr w:type="spellEnd"/>
      <w:r w:rsidRPr="00934644">
        <w:rPr>
          <w:rFonts w:ascii="Times New Roman" w:hAnsi="Times New Roman" w:cs="Times New Roman"/>
          <w:color w:val="000000"/>
          <w:sz w:val="28"/>
          <w:szCs w:val="28"/>
          <w:lang w:val="es-ES"/>
        </w:rPr>
        <w:t xml:space="preserve"> 03 </w:t>
      </w:r>
      <w:proofErr w:type="spellStart"/>
      <w:r w:rsidRPr="00934644">
        <w:rPr>
          <w:rFonts w:ascii="Times New Roman" w:hAnsi="Times New Roman" w:cs="Times New Roman"/>
          <w:color w:val="000000"/>
          <w:sz w:val="28"/>
          <w:szCs w:val="28"/>
          <w:lang w:val="es-ES"/>
        </w:rPr>
        <w:t>xã</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cù</w:t>
      </w:r>
      <w:proofErr w:type="spellEnd"/>
      <w:r w:rsidRPr="00934644">
        <w:rPr>
          <w:rFonts w:ascii="Times New Roman" w:hAnsi="Times New Roman" w:cs="Times New Roman"/>
          <w:color w:val="000000"/>
          <w:sz w:val="28"/>
          <w:szCs w:val="28"/>
          <w:lang w:val="es-ES"/>
        </w:rPr>
        <w:t xml:space="preserve"> lao </w:t>
      </w:r>
      <w:proofErr w:type="spellStart"/>
      <w:r w:rsidRPr="00934644">
        <w:rPr>
          <w:rFonts w:ascii="Times New Roman" w:hAnsi="Times New Roman" w:cs="Times New Roman"/>
          <w:color w:val="000000"/>
          <w:sz w:val="28"/>
          <w:szCs w:val="28"/>
          <w:lang w:val="es-ES"/>
        </w:rPr>
        <w:t>Giêng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huyện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Chợ</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Mới</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An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Giang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giai</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đoạn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đến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năm</w:t>
      </w:r>
      <w:proofErr w:type="spellEnd"/>
      <w:r w:rsidRPr="00934644">
        <w:rPr>
          <w:rFonts w:ascii="Times New Roman" w:hAnsi="Times New Roman" w:cs="Times New Roman"/>
          <w:color w:val="000000"/>
          <w:sz w:val="28"/>
          <w:szCs w:val="28"/>
          <w:lang w:val="es-ES"/>
        </w:rPr>
        <w:t xml:space="preserve"> 2020 </w:t>
      </w:r>
      <w:proofErr w:type="spellStart"/>
      <w:r w:rsidRPr="00934644">
        <w:rPr>
          <w:rFonts w:ascii="Times New Roman" w:hAnsi="Times New Roman" w:cs="Times New Roman"/>
          <w:color w:val="000000"/>
          <w:sz w:val="28"/>
          <w:szCs w:val="28"/>
          <w:lang w:val="es-ES"/>
        </w:rPr>
        <w:t>và</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định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hướng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năm</w:t>
      </w:r>
      <w:proofErr w:type="spellEnd"/>
      <w:r w:rsidRPr="00934644">
        <w:rPr>
          <w:rFonts w:ascii="Times New Roman" w:hAnsi="Times New Roman" w:cs="Times New Roman"/>
          <w:color w:val="000000"/>
          <w:sz w:val="28"/>
          <w:szCs w:val="28"/>
          <w:lang w:val="es-ES"/>
        </w:rPr>
        <w:t xml:space="preserve"> 2030;</w:t>
      </w:r>
    </w:p>
    <w:p w14:paraId="2B0CBE2D" w14:textId="6AE77878" w:rsidR="000F7558" w:rsidRPr="00934644" w:rsidRDefault="000F7558" w:rsidP="00204F52">
      <w:pPr>
        <w:spacing w:after="0" w:line="360" w:lineRule="exact"/>
        <w:ind w:firstLine="567"/>
        <w:jc w:val="both"/>
        <w:rPr>
          <w:rFonts w:ascii="Times New Roman" w:hAnsi="Times New Roman" w:cs="Times New Roman"/>
          <w:color w:val="000000"/>
          <w:sz w:val="28"/>
          <w:szCs w:val="28"/>
          <w:lang w:val="es-ES"/>
        </w:rPr>
      </w:pPr>
      <w:r w:rsidRPr="00934644">
        <w:rPr>
          <w:rFonts w:ascii="Times New Roman" w:hAnsi="Times New Roman" w:cs="Times New Roman"/>
          <w:spacing w:val="-6"/>
          <w:sz w:val="28"/>
          <w:szCs w:val="28"/>
          <w:lang w:val="es-ES"/>
        </w:rPr>
        <w:t xml:space="preserve">- </w:t>
      </w:r>
      <w:proofErr w:type="spellStart"/>
      <w:r w:rsidRPr="00934644">
        <w:rPr>
          <w:rFonts w:ascii="Times New Roman" w:hAnsi="Times New Roman" w:cs="Times New Roman"/>
          <w:color w:val="000000"/>
          <w:sz w:val="28"/>
          <w:szCs w:val="28"/>
          <w:lang w:val="es-ES"/>
        </w:rPr>
        <w:t>Quyết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định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số</w:t>
      </w:r>
      <w:proofErr w:type="spellEnd"/>
      <w:r w:rsidRPr="00934644">
        <w:rPr>
          <w:rFonts w:ascii="Times New Roman" w:hAnsi="Times New Roman" w:cs="Times New Roman"/>
          <w:color w:val="000000"/>
          <w:sz w:val="28"/>
          <w:szCs w:val="28"/>
          <w:lang w:val="es-ES"/>
        </w:rPr>
        <w:t xml:space="preserve"> 3768/QĐ-UBND </w:t>
      </w:r>
      <w:proofErr w:type="spellStart"/>
      <w:r w:rsidRPr="00934644">
        <w:rPr>
          <w:rFonts w:ascii="Times New Roman" w:hAnsi="Times New Roman" w:cs="Times New Roman"/>
          <w:color w:val="000000"/>
          <w:sz w:val="28"/>
          <w:szCs w:val="28"/>
          <w:lang w:val="es-ES"/>
        </w:rPr>
        <w:t>ngày</w:t>
      </w:r>
      <w:proofErr w:type="spellEnd"/>
      <w:r w:rsidRPr="00934644">
        <w:rPr>
          <w:rFonts w:ascii="Times New Roman" w:hAnsi="Times New Roman" w:cs="Times New Roman"/>
          <w:color w:val="000000"/>
          <w:sz w:val="28"/>
          <w:szCs w:val="28"/>
          <w:lang w:val="es-ES"/>
        </w:rPr>
        <w:t xml:space="preserve"> 18 </w:t>
      </w:r>
      <w:proofErr w:type="spellStart"/>
      <w:r w:rsidRPr="00934644">
        <w:rPr>
          <w:rFonts w:ascii="Times New Roman" w:hAnsi="Times New Roman" w:cs="Times New Roman"/>
          <w:color w:val="000000"/>
          <w:sz w:val="28"/>
          <w:szCs w:val="28"/>
          <w:lang w:val="es-ES"/>
        </w:rPr>
        <w:t>tháng</w:t>
      </w:r>
      <w:proofErr w:type="spellEnd"/>
      <w:r w:rsidRPr="00934644">
        <w:rPr>
          <w:rFonts w:ascii="Times New Roman" w:hAnsi="Times New Roman" w:cs="Times New Roman"/>
          <w:color w:val="000000"/>
          <w:sz w:val="28"/>
          <w:szCs w:val="28"/>
          <w:lang w:val="es-ES"/>
        </w:rPr>
        <w:t xml:space="preserve"> 12 </w:t>
      </w:r>
      <w:proofErr w:type="spellStart"/>
      <w:r w:rsidRPr="00934644">
        <w:rPr>
          <w:rFonts w:ascii="Times New Roman" w:hAnsi="Times New Roman" w:cs="Times New Roman"/>
          <w:color w:val="000000"/>
          <w:sz w:val="28"/>
          <w:szCs w:val="28"/>
          <w:lang w:val="es-ES"/>
        </w:rPr>
        <w:t>năm</w:t>
      </w:r>
      <w:proofErr w:type="spellEnd"/>
      <w:r w:rsidRPr="00934644">
        <w:rPr>
          <w:rFonts w:ascii="Times New Roman" w:hAnsi="Times New Roman" w:cs="Times New Roman"/>
          <w:color w:val="000000"/>
          <w:sz w:val="28"/>
          <w:szCs w:val="28"/>
          <w:lang w:val="es-ES"/>
        </w:rPr>
        <w:t xml:space="preserve"> 2017 </w:t>
      </w:r>
      <w:proofErr w:type="spellStart"/>
      <w:r w:rsidRPr="00934644">
        <w:rPr>
          <w:rFonts w:ascii="Times New Roman" w:hAnsi="Times New Roman" w:cs="Times New Roman"/>
          <w:color w:val="000000"/>
          <w:sz w:val="28"/>
          <w:szCs w:val="28"/>
          <w:lang w:val="es-ES"/>
        </w:rPr>
        <w:t>của</w:t>
      </w:r>
      <w:proofErr w:type="spellEnd"/>
      <w:r w:rsidRPr="00934644">
        <w:rPr>
          <w:rFonts w:ascii="Times New Roman" w:hAnsi="Times New Roman" w:cs="Times New Roman"/>
          <w:color w:val="000000"/>
          <w:sz w:val="28"/>
          <w:szCs w:val="28"/>
          <w:lang w:val="es-ES"/>
        </w:rPr>
        <w:t xml:space="preserve"> UBND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về</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việc</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quy</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hoạch</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phát</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triển</w:t>
      </w:r>
      <w:proofErr w:type="spellEnd"/>
      <w:r w:rsidR="00F00E00" w:rsidRPr="00934644">
        <w:rPr>
          <w:rFonts w:ascii="Times New Roman" w:hAnsi="Times New Roman" w:cs="Times New Roman"/>
          <w:color w:val="000000"/>
          <w:sz w:val="28"/>
          <w:szCs w:val="28"/>
          <w:lang w:val="es-ES"/>
        </w:rPr>
        <w:t xml:space="preserve"> du </w:t>
      </w:r>
      <w:proofErr w:type="spellStart"/>
      <w:r w:rsidR="00F00E00" w:rsidRPr="00934644">
        <w:rPr>
          <w:rFonts w:ascii="Times New Roman" w:hAnsi="Times New Roman" w:cs="Times New Roman"/>
          <w:color w:val="000000"/>
          <w:sz w:val="28"/>
          <w:szCs w:val="28"/>
          <w:lang w:val="es-ES"/>
        </w:rPr>
        <w:t>lịch</w:t>
      </w:r>
      <w:proofErr w:type="spellEnd"/>
      <w:r w:rsidR="00F00E00" w:rsidRPr="00934644">
        <w:rPr>
          <w:rFonts w:ascii="Times New Roman" w:hAnsi="Times New Roman" w:cs="Times New Roman"/>
          <w:color w:val="000000"/>
          <w:sz w:val="28"/>
          <w:szCs w:val="28"/>
          <w:lang w:val="es-ES"/>
        </w:rPr>
        <w:t xml:space="preserve"> 03 </w:t>
      </w:r>
      <w:proofErr w:type="spellStart"/>
      <w:r w:rsidR="00F00E00" w:rsidRPr="00934644">
        <w:rPr>
          <w:rFonts w:ascii="Times New Roman" w:hAnsi="Times New Roman" w:cs="Times New Roman"/>
          <w:color w:val="000000"/>
          <w:sz w:val="28"/>
          <w:szCs w:val="28"/>
          <w:lang w:val="es-ES"/>
        </w:rPr>
        <w:t>xã</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cù</w:t>
      </w:r>
      <w:proofErr w:type="spellEnd"/>
      <w:r w:rsidR="00F00E00" w:rsidRPr="00934644">
        <w:rPr>
          <w:rFonts w:ascii="Times New Roman" w:hAnsi="Times New Roman" w:cs="Times New Roman"/>
          <w:color w:val="000000"/>
          <w:sz w:val="28"/>
          <w:szCs w:val="28"/>
          <w:lang w:val="es-ES"/>
        </w:rPr>
        <w:t xml:space="preserve"> lao </w:t>
      </w:r>
      <w:proofErr w:type="spellStart"/>
      <w:r w:rsidR="00F00E00" w:rsidRPr="00934644">
        <w:rPr>
          <w:rFonts w:ascii="Times New Roman" w:hAnsi="Times New Roman" w:cs="Times New Roman"/>
          <w:color w:val="000000"/>
          <w:sz w:val="28"/>
          <w:szCs w:val="28"/>
          <w:lang w:val="es-ES"/>
        </w:rPr>
        <w:t>Giêng</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huyện</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Chợ</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Mới</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tỉnh</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An</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Giang</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giai</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đoạn</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đến</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năm</w:t>
      </w:r>
      <w:proofErr w:type="spellEnd"/>
      <w:r w:rsidR="00F00E00" w:rsidRPr="00934644">
        <w:rPr>
          <w:rFonts w:ascii="Times New Roman" w:hAnsi="Times New Roman" w:cs="Times New Roman"/>
          <w:color w:val="000000"/>
          <w:sz w:val="28"/>
          <w:szCs w:val="28"/>
          <w:lang w:val="es-ES"/>
        </w:rPr>
        <w:t xml:space="preserve"> 2020 </w:t>
      </w:r>
      <w:proofErr w:type="spellStart"/>
      <w:r w:rsidR="00F00E00" w:rsidRPr="00934644">
        <w:rPr>
          <w:rFonts w:ascii="Times New Roman" w:hAnsi="Times New Roman" w:cs="Times New Roman"/>
          <w:color w:val="000000"/>
          <w:sz w:val="28"/>
          <w:szCs w:val="28"/>
          <w:lang w:val="es-ES"/>
        </w:rPr>
        <w:t>và</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định</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hướng</w:t>
      </w:r>
      <w:proofErr w:type="spellEnd"/>
      <w:r w:rsidR="00F00E00" w:rsidRPr="00934644">
        <w:rPr>
          <w:rFonts w:ascii="Times New Roman" w:hAnsi="Times New Roman" w:cs="Times New Roman"/>
          <w:color w:val="000000"/>
          <w:sz w:val="28"/>
          <w:szCs w:val="28"/>
          <w:lang w:val="es-ES"/>
        </w:rPr>
        <w:t xml:space="preserve"> </w:t>
      </w:r>
      <w:proofErr w:type="spellStart"/>
      <w:r w:rsidR="00F00E00" w:rsidRPr="00934644">
        <w:rPr>
          <w:rFonts w:ascii="Times New Roman" w:hAnsi="Times New Roman" w:cs="Times New Roman"/>
          <w:color w:val="000000"/>
          <w:sz w:val="28"/>
          <w:szCs w:val="28"/>
          <w:lang w:val="es-ES"/>
        </w:rPr>
        <w:t>năm</w:t>
      </w:r>
      <w:proofErr w:type="spellEnd"/>
      <w:r w:rsidR="00F00E00" w:rsidRPr="00934644">
        <w:rPr>
          <w:rFonts w:ascii="Times New Roman" w:hAnsi="Times New Roman" w:cs="Times New Roman"/>
          <w:color w:val="000000"/>
          <w:sz w:val="28"/>
          <w:szCs w:val="28"/>
          <w:lang w:val="es-ES"/>
        </w:rPr>
        <w:t xml:space="preserve"> 2030;</w:t>
      </w:r>
    </w:p>
    <w:p w14:paraId="10CF5C3A" w14:textId="6CC4B471" w:rsidR="00E8409D" w:rsidRPr="00934644" w:rsidRDefault="00E8409D" w:rsidP="00366F72">
      <w:pPr>
        <w:spacing w:after="0" w:line="360" w:lineRule="exact"/>
        <w:ind w:firstLine="567"/>
        <w:jc w:val="both"/>
        <w:rPr>
          <w:rFonts w:ascii="Times New Roman" w:hAnsi="Times New Roman" w:cs="Times New Roman"/>
          <w:color w:val="000000"/>
          <w:sz w:val="28"/>
          <w:szCs w:val="28"/>
          <w:lang w:val="es-ES"/>
        </w:rPr>
      </w:pPr>
      <w:r w:rsidRPr="00934644">
        <w:rPr>
          <w:rFonts w:ascii="Times New Roman" w:hAnsi="Times New Roman" w:cs="Times New Roman"/>
          <w:spacing w:val="-6"/>
          <w:sz w:val="28"/>
          <w:szCs w:val="28"/>
          <w:lang w:val="es-ES"/>
        </w:rPr>
        <w:t xml:space="preserve">- </w:t>
      </w:r>
      <w:proofErr w:type="spellStart"/>
      <w:r w:rsidRPr="00934644">
        <w:rPr>
          <w:rFonts w:ascii="Times New Roman" w:hAnsi="Times New Roman" w:cs="Times New Roman"/>
          <w:color w:val="000000"/>
          <w:sz w:val="28"/>
          <w:szCs w:val="28"/>
          <w:lang w:val="es-ES"/>
        </w:rPr>
        <w:t>Quyết</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định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số</w:t>
      </w:r>
      <w:proofErr w:type="spellEnd"/>
      <w:r w:rsidRPr="00934644">
        <w:rPr>
          <w:rFonts w:ascii="Times New Roman" w:hAnsi="Times New Roman" w:cs="Times New Roman"/>
          <w:color w:val="000000"/>
          <w:sz w:val="28"/>
          <w:szCs w:val="28"/>
          <w:lang w:val="es-ES"/>
        </w:rPr>
        <w:t xml:space="preserve"> 383/QĐ-UBND </w:t>
      </w:r>
      <w:proofErr w:type="spellStart"/>
      <w:r w:rsidRPr="00934644">
        <w:rPr>
          <w:rFonts w:ascii="Times New Roman" w:hAnsi="Times New Roman" w:cs="Times New Roman"/>
          <w:color w:val="000000"/>
          <w:sz w:val="28"/>
          <w:szCs w:val="28"/>
          <w:lang w:val="es-ES"/>
        </w:rPr>
        <w:t>ngày</w:t>
      </w:r>
      <w:proofErr w:type="spellEnd"/>
      <w:r w:rsidRPr="00934644">
        <w:rPr>
          <w:rFonts w:ascii="Times New Roman" w:hAnsi="Times New Roman" w:cs="Times New Roman"/>
          <w:color w:val="000000"/>
          <w:sz w:val="28"/>
          <w:szCs w:val="28"/>
          <w:lang w:val="es-ES"/>
        </w:rPr>
        <w:t xml:space="preserve"> 18 </w:t>
      </w:r>
      <w:proofErr w:type="spellStart"/>
      <w:r w:rsidRPr="00934644">
        <w:rPr>
          <w:rFonts w:ascii="Times New Roman" w:hAnsi="Times New Roman" w:cs="Times New Roman"/>
          <w:color w:val="000000"/>
          <w:sz w:val="28"/>
          <w:szCs w:val="28"/>
          <w:lang w:val="es-ES"/>
        </w:rPr>
        <w:t>tháng</w:t>
      </w:r>
      <w:proofErr w:type="spellEnd"/>
      <w:r w:rsidRPr="00934644">
        <w:rPr>
          <w:rFonts w:ascii="Times New Roman" w:hAnsi="Times New Roman" w:cs="Times New Roman"/>
          <w:color w:val="000000"/>
          <w:sz w:val="28"/>
          <w:szCs w:val="28"/>
          <w:lang w:val="es-ES"/>
        </w:rPr>
        <w:t xml:space="preserve"> 3 </w:t>
      </w:r>
      <w:proofErr w:type="spellStart"/>
      <w:r w:rsidRPr="00934644">
        <w:rPr>
          <w:rFonts w:ascii="Times New Roman" w:hAnsi="Times New Roman" w:cs="Times New Roman"/>
          <w:color w:val="000000"/>
          <w:sz w:val="28"/>
          <w:szCs w:val="28"/>
          <w:lang w:val="es-ES"/>
        </w:rPr>
        <w:t>năm</w:t>
      </w:r>
      <w:proofErr w:type="spellEnd"/>
      <w:r w:rsidRPr="00934644">
        <w:rPr>
          <w:rFonts w:ascii="Times New Roman" w:hAnsi="Times New Roman" w:cs="Times New Roman"/>
          <w:color w:val="000000"/>
          <w:sz w:val="28"/>
          <w:szCs w:val="28"/>
          <w:lang w:val="es-ES"/>
        </w:rPr>
        <w:t xml:space="preserve"> 2024 </w:t>
      </w:r>
      <w:proofErr w:type="spellStart"/>
      <w:r w:rsidRPr="00934644">
        <w:rPr>
          <w:rFonts w:ascii="Times New Roman" w:hAnsi="Times New Roman" w:cs="Times New Roman"/>
          <w:color w:val="000000"/>
          <w:sz w:val="28"/>
          <w:szCs w:val="28"/>
          <w:lang w:val="es-ES"/>
        </w:rPr>
        <w:t>của</w:t>
      </w:r>
      <w:proofErr w:type="spellEnd"/>
      <w:r w:rsidRPr="00934644">
        <w:rPr>
          <w:rFonts w:ascii="Times New Roman" w:hAnsi="Times New Roman" w:cs="Times New Roman"/>
          <w:color w:val="000000"/>
          <w:sz w:val="28"/>
          <w:szCs w:val="28"/>
          <w:lang w:val="es-ES"/>
        </w:rPr>
        <w:t xml:space="preserve"> UBND </w:t>
      </w:r>
      <w:proofErr w:type="spellStart"/>
      <w:r w:rsidRPr="00934644">
        <w:rPr>
          <w:rFonts w:ascii="Times New Roman" w:hAnsi="Times New Roman" w:cs="Times New Roman"/>
          <w:color w:val="000000"/>
          <w:sz w:val="28"/>
          <w:szCs w:val="28"/>
          <w:lang w:val="es-ES"/>
        </w:rPr>
        <w:t>tỉnh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về</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việc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công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nhận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điểm</w:t>
      </w:r>
      <w:proofErr w:type="spellEnd"/>
      <w:r w:rsidRPr="00934644">
        <w:rPr>
          <w:rFonts w:ascii="Times New Roman" w:hAnsi="Times New Roman" w:cs="Times New Roman"/>
          <w:color w:val="000000"/>
          <w:sz w:val="28"/>
          <w:szCs w:val="28"/>
          <w:lang w:val="es-ES"/>
        </w:rPr>
        <w:t xml:space="preserve"> du </w:t>
      </w:r>
      <w:proofErr w:type="spellStart"/>
      <w:r w:rsidRPr="00934644">
        <w:rPr>
          <w:rFonts w:ascii="Times New Roman" w:hAnsi="Times New Roman" w:cs="Times New Roman"/>
          <w:color w:val="000000"/>
          <w:sz w:val="28"/>
          <w:szCs w:val="28"/>
          <w:lang w:val="es-ES"/>
        </w:rPr>
        <w:t>lịch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Cồn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Én</w:t>
      </w:r>
      <w:proofErr w:type="spellEnd"/>
      <w:r w:rsidRPr="00934644">
        <w:rPr>
          <w:rFonts w:ascii="Times New Roman" w:hAnsi="Times New Roman" w:cs="Times New Roman"/>
          <w:color w:val="000000"/>
          <w:sz w:val="28"/>
          <w:szCs w:val="28"/>
          <w:lang w:val="es-ES"/>
        </w:rPr>
        <w:t>;</w:t>
      </w:r>
    </w:p>
    <w:p w14:paraId="069F479F" w14:textId="22E89BDE" w:rsidR="001B392B" w:rsidRPr="00934644" w:rsidRDefault="000F7558" w:rsidP="00366F72">
      <w:pPr>
        <w:spacing w:after="0" w:line="360" w:lineRule="exact"/>
        <w:ind w:firstLine="567"/>
        <w:jc w:val="both"/>
        <w:rPr>
          <w:rFonts w:ascii="Times New Roman" w:hAnsi="Times New Roman" w:cs="Times New Roman"/>
          <w:color w:val="000000"/>
          <w:sz w:val="28"/>
          <w:szCs w:val="28"/>
          <w:lang w:val="es-ES"/>
        </w:rPr>
      </w:pPr>
      <w:r w:rsidRPr="00934644">
        <w:rPr>
          <w:rFonts w:ascii="Times New Roman" w:hAnsi="Times New Roman" w:cs="Times New Roman"/>
          <w:color w:val="000000"/>
          <w:sz w:val="28"/>
          <w:szCs w:val="28"/>
          <w:lang w:val="es-ES"/>
        </w:rPr>
        <w:t xml:space="preserve"> </w:t>
      </w:r>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Danh</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mục</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dự</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án</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kêu</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gọi</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đầu</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tư</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đến</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năm</w:t>
      </w:r>
      <w:proofErr w:type="spellEnd"/>
      <w:r w:rsidR="001B392B" w:rsidRPr="00934644">
        <w:rPr>
          <w:rFonts w:ascii="Times New Roman" w:hAnsi="Times New Roman" w:cs="Times New Roman"/>
          <w:color w:val="000000"/>
          <w:sz w:val="28"/>
          <w:szCs w:val="28"/>
          <w:lang w:val="es-ES"/>
        </w:rPr>
        <w:t xml:space="preserve"> 2025 </w:t>
      </w:r>
      <w:proofErr w:type="spellStart"/>
      <w:r w:rsidR="001B392B" w:rsidRPr="00934644">
        <w:rPr>
          <w:rFonts w:ascii="Times New Roman" w:hAnsi="Times New Roman" w:cs="Times New Roman"/>
          <w:color w:val="000000"/>
          <w:sz w:val="28"/>
          <w:szCs w:val="28"/>
          <w:lang w:val="es-ES"/>
        </w:rPr>
        <w:t>của</w:t>
      </w:r>
      <w:proofErr w:type="spellEnd"/>
      <w:r w:rsidR="001B392B" w:rsidRPr="00934644">
        <w:rPr>
          <w:rFonts w:ascii="Times New Roman" w:hAnsi="Times New Roman" w:cs="Times New Roman"/>
          <w:color w:val="000000"/>
          <w:sz w:val="28"/>
          <w:szCs w:val="28"/>
          <w:lang w:val="es-ES"/>
        </w:rPr>
        <w:t xml:space="preserve"> </w:t>
      </w:r>
      <w:proofErr w:type="spellStart"/>
      <w:r w:rsidR="001B392B" w:rsidRPr="00934644">
        <w:rPr>
          <w:rFonts w:ascii="Times New Roman" w:hAnsi="Times New Roman" w:cs="Times New Roman"/>
          <w:color w:val="000000"/>
          <w:sz w:val="28"/>
          <w:szCs w:val="28"/>
          <w:lang w:val="es-ES"/>
        </w:rPr>
        <w:t>tỉnh</w:t>
      </w:r>
      <w:proofErr w:type="spellEnd"/>
      <w:r w:rsidR="001B392B" w:rsidRPr="00934644">
        <w:rPr>
          <w:rFonts w:ascii="Times New Roman" w:hAnsi="Times New Roman" w:cs="Times New Roman"/>
          <w:color w:val="000000"/>
          <w:sz w:val="28"/>
          <w:szCs w:val="28"/>
          <w:lang w:val="es-ES"/>
        </w:rPr>
        <w:t>;</w:t>
      </w:r>
    </w:p>
    <w:p w14:paraId="278B571C" w14:textId="5CE9B6A5" w:rsidR="001B392B" w:rsidRPr="00934644" w:rsidRDefault="001B392B" w:rsidP="00366F72">
      <w:pPr>
        <w:spacing w:after="0" w:line="360" w:lineRule="exact"/>
        <w:ind w:firstLine="567"/>
        <w:jc w:val="both"/>
        <w:rPr>
          <w:rFonts w:ascii="Times New Roman" w:hAnsi="Times New Roman" w:cs="Times New Roman"/>
          <w:color w:val="000000"/>
          <w:sz w:val="28"/>
          <w:szCs w:val="28"/>
          <w:lang w:val="es-ES"/>
        </w:rPr>
      </w:pPr>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Danh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mục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các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công</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trình</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dự</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án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đã</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được</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chấp</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thuận</w:t>
      </w:r>
      <w:proofErr w:type="spellEnd"/>
      <w:r w:rsidRPr="00934644">
        <w:rPr>
          <w:rFonts w:ascii="Times New Roman" w:hAnsi="Times New Roman" w:cs="Times New Roman"/>
          <w:color w:val="000000"/>
          <w:sz w:val="28"/>
          <w:szCs w:val="28"/>
          <w:lang w:val="es-ES"/>
        </w:rPr>
        <w:t xml:space="preserve"> </w:t>
      </w:r>
      <w:proofErr w:type="spellStart"/>
      <w:r w:rsidRPr="00934644">
        <w:rPr>
          <w:rFonts w:ascii="Times New Roman" w:hAnsi="Times New Roman" w:cs="Times New Roman"/>
          <w:color w:val="000000"/>
          <w:sz w:val="28"/>
          <w:szCs w:val="28"/>
          <w:lang w:val="es-ES"/>
        </w:rPr>
        <w:t>chủ</w:t>
      </w:r>
      <w:proofErr w:type="spellEnd"/>
      <w:r w:rsidR="008C7758" w:rsidRPr="00934644">
        <w:rPr>
          <w:rFonts w:ascii="Times New Roman" w:hAnsi="Times New Roman" w:cs="Times New Roman"/>
          <w:color w:val="000000"/>
          <w:sz w:val="28"/>
          <w:szCs w:val="28"/>
          <w:lang w:val="es-ES"/>
        </w:rPr>
        <w:t xml:space="preserve"> </w:t>
      </w:r>
      <w:proofErr w:type="spellStart"/>
      <w:r w:rsidR="008C7758" w:rsidRPr="00934644">
        <w:rPr>
          <w:rFonts w:ascii="Times New Roman" w:hAnsi="Times New Roman" w:cs="Times New Roman"/>
          <w:color w:val="000000"/>
          <w:sz w:val="28"/>
          <w:szCs w:val="28"/>
          <w:lang w:val="es-ES"/>
        </w:rPr>
        <w:t>trương</w:t>
      </w:r>
      <w:proofErr w:type="spellEnd"/>
      <w:r w:rsidR="008C7758" w:rsidRPr="00934644">
        <w:rPr>
          <w:rFonts w:ascii="Times New Roman" w:hAnsi="Times New Roman" w:cs="Times New Roman"/>
          <w:color w:val="000000"/>
          <w:sz w:val="28"/>
          <w:szCs w:val="28"/>
          <w:lang w:val="es-ES"/>
        </w:rPr>
        <w:t>;</w:t>
      </w:r>
    </w:p>
    <w:p w14:paraId="6A123AC6" w14:textId="1F0DCAD1" w:rsidR="006E7CA3" w:rsidRPr="00934644" w:rsidRDefault="006E7CA3" w:rsidP="00366F72">
      <w:pPr>
        <w:spacing w:after="0" w:line="360" w:lineRule="exact"/>
        <w:ind w:firstLine="567"/>
        <w:jc w:val="both"/>
        <w:rPr>
          <w:rFonts w:ascii="Times New Roman" w:hAnsi="Times New Roman" w:cs="Times New Roman"/>
          <w:spacing w:val="6"/>
          <w:sz w:val="28"/>
          <w:szCs w:val="28"/>
          <w:lang w:val="es-MX"/>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Đăng</w:t>
      </w:r>
      <w:proofErr w:type="spellEnd"/>
      <w:r w:rsidRPr="00934644">
        <w:rPr>
          <w:rFonts w:ascii="Times New Roman" w:hAnsi="Times New Roman" w:cs="Times New Roman"/>
          <w:spacing w:val="6"/>
          <w:sz w:val="28"/>
          <w:szCs w:val="28"/>
          <w:lang w:val="es-MX"/>
        </w:rPr>
        <w:t xml:space="preserve"> </w:t>
      </w:r>
      <w:r w:rsidRPr="00934644">
        <w:rPr>
          <w:rFonts w:ascii="Times New Roman" w:hAnsi="Times New Roman" w:cs="Times New Roman"/>
          <w:spacing w:val="6"/>
          <w:sz w:val="28"/>
          <w:szCs w:val="28"/>
          <w:lang w:val="vi-VN"/>
        </w:rPr>
        <w:t>ký nhu cầu sử dụng đất của các Sở, ban, ngành; các xã, thị trấn của huyện Chợ</w:t>
      </w: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Mới</w:t>
      </w:r>
      <w:proofErr w:type="spellEnd"/>
      <w:r w:rsidRPr="00934644">
        <w:rPr>
          <w:rFonts w:ascii="Times New Roman" w:hAnsi="Times New Roman" w:cs="Times New Roman"/>
          <w:spacing w:val="6"/>
          <w:sz w:val="28"/>
          <w:szCs w:val="28"/>
          <w:lang w:val="es-MX"/>
        </w:rPr>
        <w:t>;</w:t>
      </w:r>
    </w:p>
    <w:p w14:paraId="48F5EA47" w14:textId="5FE1739F" w:rsidR="006E7CA3" w:rsidRPr="00934644" w:rsidRDefault="006E7CA3"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Quy</w:t>
      </w:r>
      <w:proofErr w:type="spellEnd"/>
      <w:r w:rsidRPr="00934644">
        <w:rPr>
          <w:rFonts w:ascii="Times New Roman" w:hAnsi="Times New Roman" w:cs="Times New Roman"/>
          <w:spacing w:val="6"/>
          <w:sz w:val="28"/>
          <w:szCs w:val="28"/>
          <w:lang w:val="es-MX"/>
        </w:rPr>
        <w:t xml:space="preserve"> </w:t>
      </w:r>
      <w:r w:rsidRPr="00934644">
        <w:rPr>
          <w:rFonts w:ascii="Times New Roman" w:hAnsi="Times New Roman" w:cs="Times New Roman"/>
          <w:sz w:val="28"/>
          <w:szCs w:val="28"/>
          <w:lang w:val="vi-VN"/>
        </w:rPr>
        <w:t>hoạch các ngành, lĩnh vực và các đề án quy</w:t>
      </w: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w:t>
      </w:r>
    </w:p>
    <w:p w14:paraId="72762DF0" w14:textId="3DD0F283" w:rsidR="006E7CA3" w:rsidRPr="00934644" w:rsidRDefault="006E7CA3"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Niên</w:t>
      </w:r>
      <w:proofErr w:type="spellEnd"/>
      <w:r w:rsidRPr="00934644">
        <w:rPr>
          <w:rFonts w:ascii="Times New Roman" w:hAnsi="Times New Roman" w:cs="Times New Roman"/>
          <w:sz w:val="28"/>
          <w:szCs w:val="28"/>
          <w:lang w:val="es-MX"/>
        </w:rPr>
        <w:t xml:space="preserve"> </w:t>
      </w:r>
      <w:r w:rsidRPr="00934644">
        <w:rPr>
          <w:rFonts w:ascii="Times New Roman" w:hAnsi="Times New Roman" w:cs="Times New Roman"/>
          <w:sz w:val="28"/>
          <w:szCs w:val="28"/>
          <w:lang w:val="vi-VN"/>
        </w:rPr>
        <w:t>giám thống kê huyện Chợ Mới năm</w:t>
      </w:r>
      <w:r w:rsidRPr="00934644">
        <w:rPr>
          <w:rFonts w:ascii="Times New Roman" w:hAnsi="Times New Roman" w:cs="Times New Roman"/>
          <w:sz w:val="28"/>
          <w:szCs w:val="28"/>
          <w:lang w:val="es-MX"/>
        </w:rPr>
        <w:t xml:space="preserve"> 2022;</w:t>
      </w:r>
    </w:p>
    <w:p w14:paraId="1F715AD4" w14:textId="2418EE73" w:rsidR="006E7CA3" w:rsidRPr="00934644" w:rsidRDefault="006E7CA3" w:rsidP="00366F72">
      <w:pPr>
        <w:spacing w:after="0" w:line="360" w:lineRule="exact"/>
        <w:ind w:firstLine="567"/>
        <w:jc w:val="both"/>
        <w:rPr>
          <w:rFonts w:ascii="Times New Roman" w:hAnsi="Times New Roman" w:cs="Times New Roman"/>
          <w:spacing w:val="6"/>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Thống</w:t>
      </w:r>
      <w:proofErr w:type="spellEnd"/>
      <w:r w:rsidRPr="00934644">
        <w:rPr>
          <w:rFonts w:ascii="Times New Roman" w:hAnsi="Times New Roman" w:cs="Times New Roman"/>
          <w:sz w:val="28"/>
          <w:szCs w:val="28"/>
          <w:lang w:val="es-MX"/>
        </w:rPr>
        <w:t xml:space="preserve"> </w:t>
      </w:r>
      <w:r w:rsidRPr="00934644">
        <w:rPr>
          <w:rFonts w:ascii="Times New Roman" w:hAnsi="Times New Roman" w:cs="Times New Roman"/>
          <w:spacing w:val="6"/>
          <w:sz w:val="28"/>
          <w:szCs w:val="28"/>
          <w:lang w:val="vi-VN"/>
        </w:rPr>
        <w:t>kê đất đai năm 2022 huyện Chợ</w:t>
      </w: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Mới</w:t>
      </w:r>
      <w:proofErr w:type="spellEnd"/>
      <w:r w:rsidRPr="00934644">
        <w:rPr>
          <w:rFonts w:ascii="Times New Roman" w:hAnsi="Times New Roman" w:cs="Times New Roman"/>
          <w:spacing w:val="6"/>
          <w:sz w:val="28"/>
          <w:szCs w:val="28"/>
          <w:lang w:val="es-MX"/>
        </w:rPr>
        <w:t>;</w:t>
      </w:r>
    </w:p>
    <w:p w14:paraId="3D36E10C" w14:textId="398DC958" w:rsidR="006E7CA3" w:rsidRPr="00934644" w:rsidRDefault="006E7CA3" w:rsidP="00366F72">
      <w:pPr>
        <w:spacing w:after="0" w:line="360" w:lineRule="exact"/>
        <w:ind w:firstLine="567"/>
        <w:jc w:val="both"/>
        <w:rPr>
          <w:rFonts w:ascii="Times New Roman" w:hAnsi="Times New Roman" w:cs="Times New Roman"/>
          <w:spacing w:val="6"/>
          <w:sz w:val="28"/>
          <w:szCs w:val="28"/>
          <w:lang w:val="es-MX"/>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Kế</w:t>
      </w:r>
      <w:proofErr w:type="spellEnd"/>
      <w:r w:rsidRPr="00934644">
        <w:rPr>
          <w:rFonts w:ascii="Times New Roman" w:hAnsi="Times New Roman" w:cs="Times New Roman"/>
          <w:spacing w:val="6"/>
          <w:sz w:val="28"/>
          <w:szCs w:val="28"/>
          <w:lang w:val="es-MX"/>
        </w:rPr>
        <w:t xml:space="preserve"> </w:t>
      </w:r>
      <w:r w:rsidRPr="00934644">
        <w:rPr>
          <w:rFonts w:ascii="Times New Roman" w:hAnsi="Times New Roman" w:cs="Times New Roman"/>
          <w:spacing w:val="6"/>
          <w:sz w:val="28"/>
          <w:szCs w:val="28"/>
          <w:lang w:val="vi-VN"/>
        </w:rPr>
        <w:t>hoạch số 192/KH-UBND ngày 06 tháng 02 năm 2023 của UBND huyện Chợ Mới về kế hoạch phát triển kinh tế xã n</w:t>
      </w:r>
      <w:r w:rsidRPr="00934644">
        <w:rPr>
          <w:rFonts w:ascii="Times New Roman" w:hAnsi="Times New Roman" w:cs="Times New Roman"/>
          <w:spacing w:val="6"/>
          <w:sz w:val="28"/>
          <w:szCs w:val="28"/>
          <w:lang w:val="es-MX"/>
        </w:rPr>
        <w:t>ă</w:t>
      </w:r>
      <w:r w:rsidRPr="00934644">
        <w:rPr>
          <w:rFonts w:ascii="Times New Roman" w:hAnsi="Times New Roman" w:cs="Times New Roman"/>
          <w:spacing w:val="6"/>
          <w:sz w:val="28"/>
          <w:szCs w:val="28"/>
          <w:lang w:val="vi-VN"/>
        </w:rPr>
        <w:t>m</w:t>
      </w:r>
      <w:r w:rsidRPr="00934644">
        <w:rPr>
          <w:rFonts w:ascii="Times New Roman" w:hAnsi="Times New Roman" w:cs="Times New Roman"/>
          <w:spacing w:val="6"/>
          <w:sz w:val="28"/>
          <w:szCs w:val="28"/>
          <w:lang w:val="es-MX"/>
        </w:rPr>
        <w:t xml:space="preserve"> 2023;</w:t>
      </w:r>
    </w:p>
    <w:p w14:paraId="24F9D505" w14:textId="51CEA04A" w:rsidR="006E7CA3" w:rsidRPr="00934644" w:rsidRDefault="006E7CA3" w:rsidP="00366F72">
      <w:pPr>
        <w:spacing w:after="0" w:line="360" w:lineRule="exact"/>
        <w:ind w:firstLine="567"/>
        <w:jc w:val="both"/>
        <w:rPr>
          <w:rFonts w:ascii="Times New Roman" w:hAnsi="Times New Roman" w:cs="Times New Roman"/>
          <w:w w:val="105"/>
          <w:position w:val="2"/>
          <w:sz w:val="28"/>
          <w:szCs w:val="28"/>
          <w:lang w:val="es-MX"/>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Báo</w:t>
      </w:r>
      <w:proofErr w:type="spellEnd"/>
      <w:r w:rsidRPr="00934644">
        <w:rPr>
          <w:rFonts w:ascii="Times New Roman" w:hAnsi="Times New Roman" w:cs="Times New Roman"/>
          <w:spacing w:val="6"/>
          <w:sz w:val="28"/>
          <w:szCs w:val="28"/>
          <w:lang w:val="es-MX"/>
        </w:rPr>
        <w:t xml:space="preserve"> </w:t>
      </w:r>
      <w:r w:rsidRPr="00934644">
        <w:rPr>
          <w:rFonts w:ascii="Times New Roman" w:hAnsi="Times New Roman" w:cs="Times New Roman"/>
          <w:spacing w:val="6"/>
          <w:sz w:val="28"/>
          <w:szCs w:val="28"/>
          <w:lang w:val="vi-VN"/>
        </w:rPr>
        <w:t xml:space="preserve">cáo số </w:t>
      </w:r>
      <w:r w:rsidR="00363057" w:rsidRPr="00934644">
        <w:rPr>
          <w:rFonts w:ascii="Times New Roman" w:hAnsi="Times New Roman" w:cs="Times New Roman"/>
          <w:spacing w:val="6"/>
          <w:sz w:val="28"/>
          <w:szCs w:val="28"/>
          <w:lang w:val="es-MX"/>
        </w:rPr>
        <w:t>2652</w:t>
      </w:r>
      <w:r w:rsidRPr="00934644">
        <w:rPr>
          <w:rFonts w:ascii="Times New Roman" w:hAnsi="Times New Roman" w:cs="Times New Roman"/>
          <w:spacing w:val="6"/>
          <w:sz w:val="28"/>
          <w:szCs w:val="28"/>
          <w:lang w:val="vi-VN"/>
        </w:rPr>
        <w:t xml:space="preserve">/BC-UBND ngầy </w:t>
      </w:r>
      <w:r w:rsidR="00363057" w:rsidRPr="00934644">
        <w:rPr>
          <w:rFonts w:ascii="Times New Roman" w:hAnsi="Times New Roman" w:cs="Times New Roman"/>
          <w:spacing w:val="6"/>
          <w:sz w:val="28"/>
          <w:szCs w:val="28"/>
          <w:lang w:val="es-MX"/>
        </w:rPr>
        <w:t>13</w:t>
      </w:r>
      <w:r w:rsidRPr="00934644">
        <w:rPr>
          <w:rFonts w:ascii="Times New Roman" w:hAnsi="Times New Roman" w:cs="Times New Roman"/>
          <w:spacing w:val="6"/>
          <w:sz w:val="28"/>
          <w:szCs w:val="28"/>
          <w:lang w:val="vi-VN"/>
        </w:rPr>
        <w:t xml:space="preserve"> tháng </w:t>
      </w:r>
      <w:r w:rsidR="00363057" w:rsidRPr="00934644">
        <w:rPr>
          <w:rFonts w:ascii="Times New Roman" w:hAnsi="Times New Roman" w:cs="Times New Roman"/>
          <w:spacing w:val="6"/>
          <w:sz w:val="28"/>
          <w:szCs w:val="28"/>
          <w:lang w:val="es-MX"/>
        </w:rPr>
        <w:t>12</w:t>
      </w:r>
      <w:r w:rsidRPr="00934644">
        <w:rPr>
          <w:rFonts w:ascii="Times New Roman" w:hAnsi="Times New Roman" w:cs="Times New Roman"/>
          <w:spacing w:val="6"/>
          <w:sz w:val="28"/>
          <w:szCs w:val="28"/>
          <w:lang w:val="vi-VN"/>
        </w:rPr>
        <w:t xml:space="preserve"> năm 2023 về </w:t>
      </w:r>
      <w:r w:rsidRPr="00934644">
        <w:rPr>
          <w:rFonts w:ascii="Times New Roman" w:hAnsi="Times New Roman" w:cs="Times New Roman"/>
          <w:w w:val="105"/>
          <w:position w:val="2"/>
          <w:sz w:val="28"/>
          <w:szCs w:val="28"/>
          <w:lang w:val="vi-VN"/>
        </w:rPr>
        <w:t xml:space="preserve">Tình hình kinh tế - xã hội năm 2023 và </w:t>
      </w:r>
      <w:proofErr w:type="spellStart"/>
      <w:r w:rsidR="00CE3ABC" w:rsidRPr="00934644">
        <w:rPr>
          <w:rFonts w:ascii="Times New Roman" w:hAnsi="Times New Roman" w:cs="Times New Roman"/>
          <w:w w:val="105"/>
          <w:position w:val="2"/>
          <w:sz w:val="28"/>
          <w:szCs w:val="28"/>
          <w:lang w:val="es-MX"/>
        </w:rPr>
        <w:t>kế</w:t>
      </w:r>
      <w:proofErr w:type="spellEnd"/>
      <w:r w:rsidR="00CE3ABC" w:rsidRPr="00934644">
        <w:rPr>
          <w:rFonts w:ascii="Times New Roman" w:hAnsi="Times New Roman" w:cs="Times New Roman"/>
          <w:w w:val="105"/>
          <w:position w:val="2"/>
          <w:sz w:val="28"/>
          <w:szCs w:val="28"/>
          <w:lang w:val="es-MX"/>
        </w:rPr>
        <w:t xml:space="preserve"> </w:t>
      </w:r>
      <w:proofErr w:type="spellStart"/>
      <w:r w:rsidR="00CE3ABC" w:rsidRPr="00934644">
        <w:rPr>
          <w:rFonts w:ascii="Times New Roman" w:hAnsi="Times New Roman" w:cs="Times New Roman"/>
          <w:w w:val="105"/>
          <w:position w:val="2"/>
          <w:sz w:val="28"/>
          <w:szCs w:val="28"/>
          <w:lang w:val="es-MX"/>
        </w:rPr>
        <w:t>hoạch</w:t>
      </w:r>
      <w:proofErr w:type="spellEnd"/>
      <w:r w:rsidR="00CE3ABC" w:rsidRPr="00934644">
        <w:rPr>
          <w:rFonts w:ascii="Times New Roman" w:hAnsi="Times New Roman" w:cs="Times New Roman"/>
          <w:w w:val="105"/>
          <w:position w:val="2"/>
          <w:sz w:val="28"/>
          <w:szCs w:val="28"/>
          <w:lang w:val="es-MX"/>
        </w:rPr>
        <w:t xml:space="preserve"> </w:t>
      </w:r>
      <w:proofErr w:type="spellStart"/>
      <w:r w:rsidR="00CE3ABC" w:rsidRPr="00934644">
        <w:rPr>
          <w:rFonts w:ascii="Times New Roman" w:hAnsi="Times New Roman" w:cs="Times New Roman"/>
          <w:w w:val="105"/>
          <w:position w:val="2"/>
          <w:sz w:val="28"/>
          <w:szCs w:val="28"/>
          <w:lang w:val="es-MX"/>
        </w:rPr>
        <w:t>phát</w:t>
      </w:r>
      <w:proofErr w:type="spellEnd"/>
      <w:r w:rsidR="00CE3ABC" w:rsidRPr="00934644">
        <w:rPr>
          <w:rFonts w:ascii="Times New Roman" w:hAnsi="Times New Roman" w:cs="Times New Roman"/>
          <w:w w:val="105"/>
          <w:position w:val="2"/>
          <w:sz w:val="28"/>
          <w:szCs w:val="28"/>
          <w:lang w:val="es-MX"/>
        </w:rPr>
        <w:t xml:space="preserve"> </w:t>
      </w:r>
      <w:proofErr w:type="spellStart"/>
      <w:r w:rsidR="00CE3ABC" w:rsidRPr="00934644">
        <w:rPr>
          <w:rFonts w:ascii="Times New Roman" w:hAnsi="Times New Roman" w:cs="Times New Roman"/>
          <w:w w:val="105"/>
          <w:position w:val="2"/>
          <w:sz w:val="28"/>
          <w:szCs w:val="28"/>
          <w:lang w:val="es-MX"/>
        </w:rPr>
        <w:t>triển</w:t>
      </w:r>
      <w:proofErr w:type="spellEnd"/>
      <w:r w:rsidR="00CE3ABC" w:rsidRPr="00934644">
        <w:rPr>
          <w:rFonts w:ascii="Times New Roman" w:hAnsi="Times New Roman" w:cs="Times New Roman"/>
          <w:w w:val="105"/>
          <w:position w:val="2"/>
          <w:sz w:val="28"/>
          <w:szCs w:val="28"/>
          <w:lang w:val="es-MX"/>
        </w:rPr>
        <w:t xml:space="preserve"> </w:t>
      </w:r>
      <w:r w:rsidR="00CE3ABC" w:rsidRPr="00934644">
        <w:rPr>
          <w:rFonts w:ascii="Times New Roman" w:hAnsi="Times New Roman" w:cs="Times New Roman"/>
          <w:w w:val="105"/>
          <w:position w:val="2"/>
          <w:sz w:val="28"/>
          <w:szCs w:val="28"/>
          <w:lang w:val="vi-VN"/>
        </w:rPr>
        <w:t xml:space="preserve">kinh tế - xã hội </w:t>
      </w:r>
      <w:r w:rsidRPr="00934644">
        <w:rPr>
          <w:rFonts w:ascii="Times New Roman" w:hAnsi="Times New Roman" w:cs="Times New Roman"/>
          <w:w w:val="105"/>
          <w:position w:val="2"/>
          <w:sz w:val="28"/>
          <w:szCs w:val="28"/>
          <w:lang w:val="vi-VN"/>
        </w:rPr>
        <w:t>năm</w:t>
      </w:r>
      <w:r w:rsidRPr="00934644">
        <w:rPr>
          <w:rFonts w:ascii="Times New Roman" w:hAnsi="Times New Roman" w:cs="Times New Roman"/>
          <w:w w:val="105"/>
          <w:position w:val="2"/>
          <w:sz w:val="28"/>
          <w:szCs w:val="28"/>
          <w:lang w:val="es-MX"/>
        </w:rPr>
        <w:t xml:space="preserve"> 202</w:t>
      </w:r>
      <w:r w:rsidR="00CE3ABC" w:rsidRPr="00934644">
        <w:rPr>
          <w:rFonts w:ascii="Times New Roman" w:hAnsi="Times New Roman" w:cs="Times New Roman"/>
          <w:w w:val="105"/>
          <w:position w:val="2"/>
          <w:sz w:val="28"/>
          <w:szCs w:val="28"/>
          <w:lang w:val="es-MX"/>
        </w:rPr>
        <w:t>4</w:t>
      </w:r>
      <w:r w:rsidRPr="00934644">
        <w:rPr>
          <w:rFonts w:ascii="Times New Roman" w:hAnsi="Times New Roman" w:cs="Times New Roman"/>
          <w:w w:val="105"/>
          <w:position w:val="2"/>
          <w:sz w:val="28"/>
          <w:szCs w:val="28"/>
          <w:lang w:val="es-MX"/>
        </w:rPr>
        <w:t>.</w:t>
      </w:r>
    </w:p>
    <w:p w14:paraId="7BA1BDCF" w14:textId="61D445B9" w:rsidR="006E7CA3" w:rsidRPr="00934644" w:rsidRDefault="00164881" w:rsidP="00366F72">
      <w:pPr>
        <w:pStyle w:val="Heading3"/>
        <w:spacing w:before="0" w:after="0" w:line="360" w:lineRule="exact"/>
        <w:jc w:val="both"/>
        <w:rPr>
          <w:rFonts w:ascii="Times New Roman" w:hAnsi="Times New Roman" w:cs="Times New Roman"/>
          <w:b w:val="0"/>
          <w:bCs w:val="0"/>
          <w:w w:val="105"/>
          <w:position w:val="2"/>
          <w:sz w:val="28"/>
          <w:szCs w:val="28"/>
          <w:lang w:val="es-MX"/>
        </w:rPr>
      </w:pPr>
      <w:bookmarkStart w:id="6" w:name="_Toc192082776"/>
      <w:r w:rsidRPr="00934644">
        <w:rPr>
          <w:rFonts w:ascii="Times New Roman" w:hAnsi="Times New Roman" w:cs="Times New Roman"/>
          <w:w w:val="105"/>
          <w:position w:val="2"/>
          <w:sz w:val="28"/>
          <w:szCs w:val="28"/>
          <w:lang w:val="es-MX"/>
        </w:rPr>
        <w:t>1.</w:t>
      </w:r>
      <w:r w:rsidR="006E7CA3" w:rsidRPr="00934644">
        <w:rPr>
          <w:rFonts w:ascii="Times New Roman" w:hAnsi="Times New Roman" w:cs="Times New Roman"/>
          <w:w w:val="105"/>
          <w:position w:val="2"/>
          <w:sz w:val="28"/>
          <w:szCs w:val="28"/>
          <w:lang w:val="es-MX"/>
        </w:rPr>
        <w:t xml:space="preserve">3. </w:t>
      </w:r>
      <w:proofErr w:type="spellStart"/>
      <w:r w:rsidR="006E7CA3" w:rsidRPr="00934644">
        <w:rPr>
          <w:rFonts w:ascii="Times New Roman" w:hAnsi="Times New Roman" w:cs="Times New Roman"/>
          <w:w w:val="105"/>
          <w:position w:val="2"/>
          <w:sz w:val="28"/>
          <w:szCs w:val="28"/>
          <w:lang w:val="es-MX"/>
        </w:rPr>
        <w:t>Mục</w:t>
      </w:r>
      <w:proofErr w:type="spellEnd"/>
      <w:r w:rsidR="006E7CA3" w:rsidRPr="00934644">
        <w:rPr>
          <w:rFonts w:ascii="Times New Roman" w:hAnsi="Times New Roman" w:cs="Times New Roman"/>
          <w:w w:val="105"/>
          <w:position w:val="2"/>
          <w:sz w:val="28"/>
          <w:szCs w:val="28"/>
          <w:lang w:val="es-MX"/>
        </w:rPr>
        <w:t xml:space="preserve"> </w:t>
      </w:r>
      <w:proofErr w:type="spellStart"/>
      <w:r w:rsidR="006E7CA3" w:rsidRPr="00934644">
        <w:rPr>
          <w:rFonts w:ascii="Times New Roman" w:hAnsi="Times New Roman" w:cs="Times New Roman"/>
          <w:w w:val="105"/>
          <w:position w:val="2"/>
          <w:sz w:val="28"/>
          <w:szCs w:val="28"/>
          <w:lang w:val="es-MX"/>
        </w:rPr>
        <w:t>đích</w:t>
      </w:r>
      <w:proofErr w:type="spellEnd"/>
      <w:r w:rsidR="006E7CA3" w:rsidRPr="00934644">
        <w:rPr>
          <w:rFonts w:ascii="Times New Roman" w:hAnsi="Times New Roman" w:cs="Times New Roman"/>
          <w:w w:val="105"/>
          <w:position w:val="2"/>
          <w:sz w:val="28"/>
          <w:szCs w:val="28"/>
          <w:lang w:val="es-MX"/>
        </w:rPr>
        <w:t xml:space="preserve">, </w:t>
      </w:r>
      <w:proofErr w:type="spellStart"/>
      <w:r w:rsidR="006E7CA3" w:rsidRPr="00934644">
        <w:rPr>
          <w:rFonts w:ascii="Times New Roman" w:hAnsi="Times New Roman" w:cs="Times New Roman"/>
          <w:w w:val="105"/>
          <w:position w:val="2"/>
          <w:sz w:val="28"/>
          <w:szCs w:val="28"/>
          <w:lang w:val="es-MX"/>
        </w:rPr>
        <w:t>yêu</w:t>
      </w:r>
      <w:proofErr w:type="spellEnd"/>
      <w:r w:rsidR="006E7CA3" w:rsidRPr="00934644">
        <w:rPr>
          <w:rFonts w:ascii="Times New Roman" w:hAnsi="Times New Roman" w:cs="Times New Roman"/>
          <w:w w:val="105"/>
          <w:position w:val="2"/>
          <w:sz w:val="28"/>
          <w:szCs w:val="28"/>
          <w:lang w:val="es-MX"/>
        </w:rPr>
        <w:t xml:space="preserve"> </w:t>
      </w:r>
      <w:proofErr w:type="spellStart"/>
      <w:r w:rsidR="006E7CA3" w:rsidRPr="00934644">
        <w:rPr>
          <w:rFonts w:ascii="Times New Roman" w:hAnsi="Times New Roman" w:cs="Times New Roman"/>
          <w:w w:val="105"/>
          <w:position w:val="2"/>
          <w:sz w:val="28"/>
          <w:szCs w:val="28"/>
          <w:lang w:val="es-MX"/>
        </w:rPr>
        <w:t>cầu</w:t>
      </w:r>
      <w:proofErr w:type="spellEnd"/>
      <w:r w:rsidR="006E7CA3" w:rsidRPr="00934644">
        <w:rPr>
          <w:rFonts w:ascii="Times New Roman" w:hAnsi="Times New Roman" w:cs="Times New Roman"/>
          <w:w w:val="105"/>
          <w:position w:val="2"/>
          <w:sz w:val="28"/>
          <w:szCs w:val="28"/>
          <w:lang w:val="es-MX"/>
        </w:rPr>
        <w:t xml:space="preserve"> </w:t>
      </w:r>
      <w:proofErr w:type="spellStart"/>
      <w:r w:rsidR="006E7CA3" w:rsidRPr="00934644">
        <w:rPr>
          <w:rFonts w:ascii="Times New Roman" w:hAnsi="Times New Roman" w:cs="Times New Roman"/>
          <w:w w:val="105"/>
          <w:position w:val="2"/>
          <w:sz w:val="28"/>
          <w:szCs w:val="28"/>
          <w:lang w:val="es-MX"/>
        </w:rPr>
        <w:t>và</w:t>
      </w:r>
      <w:proofErr w:type="spellEnd"/>
      <w:r w:rsidR="006E7CA3" w:rsidRPr="00934644">
        <w:rPr>
          <w:rFonts w:ascii="Times New Roman" w:hAnsi="Times New Roman" w:cs="Times New Roman"/>
          <w:w w:val="105"/>
          <w:position w:val="2"/>
          <w:sz w:val="28"/>
          <w:szCs w:val="28"/>
          <w:lang w:val="es-MX"/>
        </w:rPr>
        <w:t xml:space="preserve"> </w:t>
      </w:r>
      <w:proofErr w:type="spellStart"/>
      <w:r w:rsidR="006E7CA3" w:rsidRPr="00934644">
        <w:rPr>
          <w:rFonts w:ascii="Times New Roman" w:hAnsi="Times New Roman" w:cs="Times New Roman"/>
          <w:w w:val="105"/>
          <w:position w:val="2"/>
          <w:sz w:val="28"/>
          <w:szCs w:val="28"/>
          <w:lang w:val="es-MX"/>
        </w:rPr>
        <w:t>nhiệm</w:t>
      </w:r>
      <w:proofErr w:type="spellEnd"/>
      <w:r w:rsidR="006E7CA3" w:rsidRPr="00934644">
        <w:rPr>
          <w:rFonts w:ascii="Times New Roman" w:hAnsi="Times New Roman" w:cs="Times New Roman"/>
          <w:w w:val="105"/>
          <w:position w:val="2"/>
          <w:sz w:val="28"/>
          <w:szCs w:val="28"/>
          <w:lang w:val="es-MX"/>
        </w:rPr>
        <w:t xml:space="preserve"> </w:t>
      </w:r>
      <w:proofErr w:type="spellStart"/>
      <w:r w:rsidR="006E7CA3" w:rsidRPr="00934644">
        <w:rPr>
          <w:rFonts w:ascii="Times New Roman" w:hAnsi="Times New Roman" w:cs="Times New Roman"/>
          <w:w w:val="105"/>
          <w:position w:val="2"/>
          <w:sz w:val="28"/>
          <w:szCs w:val="28"/>
          <w:lang w:val="es-MX"/>
        </w:rPr>
        <w:t>vụ</w:t>
      </w:r>
      <w:bookmarkEnd w:id="6"/>
      <w:proofErr w:type="spellEnd"/>
    </w:p>
    <w:p w14:paraId="3F666182" w14:textId="01CE7FCD" w:rsidR="006E7CA3" w:rsidRPr="00934644" w:rsidRDefault="00164881" w:rsidP="00366F72">
      <w:pPr>
        <w:pStyle w:val="Heading3"/>
        <w:spacing w:before="0" w:after="0" w:line="360" w:lineRule="exact"/>
        <w:jc w:val="both"/>
        <w:rPr>
          <w:rFonts w:ascii="Times New Roman" w:hAnsi="Times New Roman" w:cs="Times New Roman"/>
          <w:b w:val="0"/>
          <w:bCs w:val="0"/>
          <w:spacing w:val="6"/>
          <w:sz w:val="28"/>
          <w:szCs w:val="28"/>
          <w:lang w:val="es-MX"/>
        </w:rPr>
      </w:pPr>
      <w:bookmarkStart w:id="7" w:name="_Toc192082777"/>
      <w:r w:rsidRPr="00934644">
        <w:rPr>
          <w:rFonts w:ascii="Times New Roman" w:hAnsi="Times New Roman" w:cs="Times New Roman"/>
          <w:spacing w:val="6"/>
          <w:sz w:val="28"/>
          <w:szCs w:val="28"/>
          <w:lang w:val="es-MX"/>
        </w:rPr>
        <w:t>1.</w:t>
      </w:r>
      <w:r w:rsidR="006E7CA3" w:rsidRPr="00934644">
        <w:rPr>
          <w:rFonts w:ascii="Times New Roman" w:hAnsi="Times New Roman" w:cs="Times New Roman"/>
          <w:spacing w:val="6"/>
          <w:sz w:val="28"/>
          <w:szCs w:val="28"/>
          <w:lang w:val="es-MX"/>
        </w:rPr>
        <w:t xml:space="preserve">3.1. </w:t>
      </w:r>
      <w:proofErr w:type="spellStart"/>
      <w:r w:rsidR="006E7CA3" w:rsidRPr="00934644">
        <w:rPr>
          <w:rFonts w:ascii="Times New Roman" w:hAnsi="Times New Roman" w:cs="Times New Roman"/>
          <w:spacing w:val="6"/>
          <w:sz w:val="28"/>
          <w:szCs w:val="28"/>
          <w:lang w:val="es-MX"/>
        </w:rPr>
        <w:t>Mục</w:t>
      </w:r>
      <w:proofErr w:type="spellEnd"/>
      <w:r w:rsidR="006E7CA3" w:rsidRPr="00934644">
        <w:rPr>
          <w:rFonts w:ascii="Times New Roman" w:hAnsi="Times New Roman" w:cs="Times New Roman"/>
          <w:spacing w:val="6"/>
          <w:sz w:val="28"/>
          <w:szCs w:val="28"/>
          <w:lang w:val="es-MX"/>
        </w:rPr>
        <w:t xml:space="preserve"> </w:t>
      </w:r>
      <w:proofErr w:type="spellStart"/>
      <w:r w:rsidR="006E7CA3" w:rsidRPr="00934644">
        <w:rPr>
          <w:rFonts w:ascii="Times New Roman" w:hAnsi="Times New Roman" w:cs="Times New Roman"/>
          <w:spacing w:val="6"/>
          <w:sz w:val="28"/>
          <w:szCs w:val="28"/>
          <w:lang w:val="es-MX"/>
        </w:rPr>
        <w:t>đích</w:t>
      </w:r>
      <w:bookmarkEnd w:id="7"/>
      <w:proofErr w:type="spellEnd"/>
    </w:p>
    <w:p w14:paraId="4493EDD4" w14:textId="06D910D0" w:rsidR="006E7CA3" w:rsidRPr="00934644" w:rsidRDefault="00AC6DE0" w:rsidP="00366F72">
      <w:pPr>
        <w:spacing w:after="0" w:line="360" w:lineRule="exact"/>
        <w:ind w:firstLine="567"/>
        <w:jc w:val="both"/>
        <w:rPr>
          <w:rFonts w:ascii="Times New Roman" w:hAnsi="Times New Roman" w:cs="Times New Roman"/>
          <w:sz w:val="28"/>
          <w:szCs w:val="28"/>
          <w:lang w:val="es-MX" w:eastAsia="x-none"/>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Xác</w:t>
      </w:r>
      <w:proofErr w:type="spellEnd"/>
      <w:r w:rsidRPr="00934644">
        <w:rPr>
          <w:rFonts w:ascii="Times New Roman" w:hAnsi="Times New Roman" w:cs="Times New Roman"/>
          <w:spacing w:val="6"/>
          <w:sz w:val="28"/>
          <w:szCs w:val="28"/>
          <w:lang w:val="es-MX"/>
        </w:rPr>
        <w:t xml:space="preserve"> </w:t>
      </w:r>
      <w:r w:rsidRPr="00934644">
        <w:rPr>
          <w:rFonts w:ascii="Times New Roman" w:hAnsi="Times New Roman" w:cs="Times New Roman"/>
          <w:sz w:val="28"/>
          <w:szCs w:val="28"/>
          <w:lang w:val="vi-VN" w:eastAsia="x-none"/>
        </w:rPr>
        <w:t>định cụ thể diện tích các loại đất sử dụng vào các mục đích nông nghiệp, phi nông nghiệp; phân bổ diện tích các loại đất cho nhu cầu phát triển kinh tế - xã hội, quốc phòng, an ninh đến từng đơn vị hành chính các xã, thị</w:t>
      </w:r>
      <w:r w:rsidRPr="00934644">
        <w:rPr>
          <w:rFonts w:ascii="Times New Roman" w:hAnsi="Times New Roman" w:cs="Times New Roman"/>
          <w:sz w:val="28"/>
          <w:szCs w:val="28"/>
          <w:lang w:val="es-MX" w:eastAsia="x-none"/>
        </w:rPr>
        <w:t xml:space="preserve"> </w:t>
      </w:r>
      <w:proofErr w:type="spellStart"/>
      <w:r w:rsidRPr="00934644">
        <w:rPr>
          <w:rFonts w:ascii="Times New Roman" w:hAnsi="Times New Roman" w:cs="Times New Roman"/>
          <w:sz w:val="28"/>
          <w:szCs w:val="28"/>
          <w:lang w:val="es-MX" w:eastAsia="x-none"/>
        </w:rPr>
        <w:t>trấn</w:t>
      </w:r>
      <w:proofErr w:type="spellEnd"/>
      <w:r w:rsidRPr="00934644">
        <w:rPr>
          <w:rFonts w:ascii="Times New Roman" w:hAnsi="Times New Roman" w:cs="Times New Roman"/>
          <w:sz w:val="28"/>
          <w:szCs w:val="28"/>
          <w:lang w:val="es-MX" w:eastAsia="x-none"/>
        </w:rPr>
        <w:t>.</w:t>
      </w:r>
    </w:p>
    <w:p w14:paraId="0D8F8D3B" w14:textId="35916A8A" w:rsidR="00AC6DE0" w:rsidRPr="00934644" w:rsidRDefault="00AC6DE0" w:rsidP="00366F72">
      <w:pPr>
        <w:spacing w:after="0" w:line="360" w:lineRule="exact"/>
        <w:ind w:firstLine="567"/>
        <w:jc w:val="both"/>
        <w:rPr>
          <w:rFonts w:ascii="Times New Roman" w:hAnsi="Times New Roman" w:cs="Times New Roman"/>
          <w:sz w:val="28"/>
          <w:szCs w:val="28"/>
          <w:lang w:val="es-MX" w:eastAsia="x-none"/>
        </w:rPr>
      </w:pPr>
      <w:r w:rsidRPr="00934644">
        <w:rPr>
          <w:rFonts w:ascii="Times New Roman" w:hAnsi="Times New Roman" w:cs="Times New Roman"/>
          <w:sz w:val="28"/>
          <w:szCs w:val="28"/>
          <w:lang w:val="es-MX" w:eastAsia="x-none"/>
        </w:rPr>
        <w:t xml:space="preserve">- </w:t>
      </w:r>
      <w:proofErr w:type="spellStart"/>
      <w:r w:rsidRPr="00934644">
        <w:rPr>
          <w:rFonts w:ascii="Times New Roman" w:hAnsi="Times New Roman" w:cs="Times New Roman"/>
          <w:sz w:val="28"/>
          <w:szCs w:val="28"/>
          <w:lang w:val="es-MX" w:eastAsia="x-none"/>
        </w:rPr>
        <w:t>Thực</w:t>
      </w:r>
      <w:proofErr w:type="spellEnd"/>
      <w:r w:rsidRPr="00934644">
        <w:rPr>
          <w:rFonts w:ascii="Times New Roman" w:hAnsi="Times New Roman" w:cs="Times New Roman"/>
          <w:sz w:val="28"/>
          <w:szCs w:val="28"/>
          <w:lang w:val="es-MX" w:eastAsia="x-none"/>
        </w:rPr>
        <w:t xml:space="preserve"> </w:t>
      </w:r>
      <w:r w:rsidRPr="00934644">
        <w:rPr>
          <w:rFonts w:ascii="Times New Roman" w:hAnsi="Times New Roman" w:cs="Times New Roman"/>
          <w:sz w:val="28"/>
          <w:szCs w:val="28"/>
          <w:lang w:val="vi-VN" w:eastAsia="x-none"/>
        </w:rPr>
        <w:t>hiện đầu tư triển khai các dự án, công trình thúc đẩy sự phát triển của các ngành; đảm bảo an ninh, quốc phòng; khai thác nguồn vốn và điều tiết các lợi ích từ đất; khuyến khích đầu tư sản xuất kinh doanh, tăng thu nhập, giải quyết các nhu cầu về nhà ở đất ở đảm bảo đời sống nhân dân, ổn định kinh tế, an sinh xã</w:t>
      </w:r>
      <w:r w:rsidRPr="00934644">
        <w:rPr>
          <w:rFonts w:ascii="Times New Roman" w:hAnsi="Times New Roman" w:cs="Times New Roman"/>
          <w:sz w:val="28"/>
          <w:szCs w:val="28"/>
          <w:lang w:val="es-MX" w:eastAsia="x-none"/>
        </w:rPr>
        <w:t xml:space="preserve"> </w:t>
      </w:r>
      <w:proofErr w:type="spellStart"/>
      <w:r w:rsidRPr="00934644">
        <w:rPr>
          <w:rFonts w:ascii="Times New Roman" w:hAnsi="Times New Roman" w:cs="Times New Roman"/>
          <w:sz w:val="28"/>
          <w:szCs w:val="28"/>
          <w:lang w:val="es-MX" w:eastAsia="x-none"/>
        </w:rPr>
        <w:t>hội</w:t>
      </w:r>
      <w:proofErr w:type="spellEnd"/>
      <w:r w:rsidRPr="00934644">
        <w:rPr>
          <w:rFonts w:ascii="Times New Roman" w:hAnsi="Times New Roman" w:cs="Times New Roman"/>
          <w:sz w:val="28"/>
          <w:szCs w:val="28"/>
          <w:lang w:val="es-MX" w:eastAsia="x-none"/>
        </w:rPr>
        <w:t>.</w:t>
      </w:r>
    </w:p>
    <w:p w14:paraId="70B028F0" w14:textId="21A81AD9" w:rsidR="00AC6DE0" w:rsidRPr="00934644" w:rsidRDefault="00AC6DE0" w:rsidP="00366F72">
      <w:pPr>
        <w:spacing w:after="0" w:line="360" w:lineRule="exact"/>
        <w:ind w:firstLine="567"/>
        <w:jc w:val="both"/>
        <w:rPr>
          <w:rFonts w:ascii="Times New Roman" w:hAnsi="Times New Roman" w:cs="Times New Roman"/>
          <w:spacing w:val="-4"/>
          <w:sz w:val="28"/>
          <w:szCs w:val="28"/>
          <w:lang w:val="es-MX"/>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Làm</w:t>
      </w:r>
      <w:proofErr w:type="spellEnd"/>
      <w:r w:rsidRPr="00934644">
        <w:rPr>
          <w:rFonts w:ascii="Times New Roman" w:hAnsi="Times New Roman" w:cs="Times New Roman"/>
          <w:spacing w:val="6"/>
          <w:sz w:val="28"/>
          <w:szCs w:val="28"/>
          <w:lang w:val="es-MX"/>
        </w:rPr>
        <w:t xml:space="preserve"> </w:t>
      </w:r>
      <w:r w:rsidRPr="00934644">
        <w:rPr>
          <w:rFonts w:ascii="Times New Roman" w:hAnsi="Times New Roman" w:cs="Times New Roman"/>
          <w:sz w:val="28"/>
          <w:szCs w:val="28"/>
          <w:lang w:val="vi-VN"/>
        </w:rPr>
        <w:t xml:space="preserve">cơ sở </w:t>
      </w:r>
      <w:r w:rsidRPr="00934644">
        <w:rPr>
          <w:rFonts w:ascii="Times New Roman" w:hAnsi="Times New Roman" w:cs="Times New Roman"/>
          <w:spacing w:val="-4"/>
          <w:sz w:val="28"/>
          <w:szCs w:val="28"/>
          <w:lang w:val="vi-VN"/>
        </w:rPr>
        <w:t>pháp lý cho việc chuyển mục đích sử dụng đất, giao đất, cho thuê đất, thu hồi đất và lập kế hoạch sử dụng đất hàng</w:t>
      </w:r>
      <w:r w:rsidRPr="00934644">
        <w:rPr>
          <w:rFonts w:ascii="Times New Roman" w:hAnsi="Times New Roman" w:cs="Times New Roman"/>
          <w:spacing w:val="-4"/>
          <w:sz w:val="28"/>
          <w:szCs w:val="28"/>
          <w:lang w:val="es-MX"/>
        </w:rPr>
        <w:t xml:space="preserve"> </w:t>
      </w:r>
      <w:proofErr w:type="spellStart"/>
      <w:r w:rsidRPr="00934644">
        <w:rPr>
          <w:rFonts w:ascii="Times New Roman" w:hAnsi="Times New Roman" w:cs="Times New Roman"/>
          <w:spacing w:val="-4"/>
          <w:sz w:val="28"/>
          <w:szCs w:val="28"/>
          <w:lang w:val="es-MX"/>
        </w:rPr>
        <w:t>năm</w:t>
      </w:r>
      <w:proofErr w:type="spellEnd"/>
      <w:r w:rsidRPr="00934644">
        <w:rPr>
          <w:rFonts w:ascii="Times New Roman" w:hAnsi="Times New Roman" w:cs="Times New Roman"/>
          <w:spacing w:val="-4"/>
          <w:sz w:val="28"/>
          <w:szCs w:val="28"/>
          <w:lang w:val="es-MX"/>
        </w:rPr>
        <w:t>.</w:t>
      </w:r>
    </w:p>
    <w:p w14:paraId="21548FBB" w14:textId="7A2621D2" w:rsidR="00AC6DE0" w:rsidRPr="00934644" w:rsidRDefault="00AC6DE0"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pacing w:val="-4"/>
          <w:sz w:val="28"/>
          <w:szCs w:val="28"/>
          <w:lang w:val="es-MX"/>
        </w:rPr>
        <w:t xml:space="preserve">- </w:t>
      </w:r>
      <w:proofErr w:type="spellStart"/>
      <w:r w:rsidRPr="00934644">
        <w:rPr>
          <w:rFonts w:ascii="Times New Roman" w:hAnsi="Times New Roman" w:cs="Times New Roman"/>
          <w:spacing w:val="-4"/>
          <w:sz w:val="28"/>
          <w:szCs w:val="28"/>
          <w:lang w:val="es-MX"/>
        </w:rPr>
        <w:t>Làm</w:t>
      </w:r>
      <w:proofErr w:type="spellEnd"/>
      <w:r w:rsidRPr="00934644">
        <w:rPr>
          <w:rFonts w:ascii="Times New Roman" w:hAnsi="Times New Roman" w:cs="Times New Roman"/>
          <w:spacing w:val="-4"/>
          <w:sz w:val="28"/>
          <w:szCs w:val="28"/>
          <w:lang w:val="es-MX"/>
        </w:rPr>
        <w:t xml:space="preserve"> </w:t>
      </w:r>
      <w:r w:rsidRPr="00934644">
        <w:rPr>
          <w:rFonts w:ascii="Times New Roman" w:hAnsi="Times New Roman" w:cs="Times New Roman"/>
          <w:sz w:val="28"/>
          <w:szCs w:val="28"/>
          <w:lang w:val="vi-VN"/>
        </w:rPr>
        <w:t>cơ sở để quản lý đất đai theo quy hoạch, kế hoạch đã được phê duyệt; đảm bảo sử dụng đất đúng mục đích, tiết kiệm, hiệu quả; bảo vệ môi trường sinh thái, đảm bảo phát triển bền</w:t>
      </w: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vững</w:t>
      </w:r>
      <w:proofErr w:type="spellEnd"/>
      <w:r w:rsidRPr="00934644">
        <w:rPr>
          <w:rFonts w:ascii="Times New Roman" w:hAnsi="Times New Roman" w:cs="Times New Roman"/>
          <w:sz w:val="28"/>
          <w:szCs w:val="28"/>
          <w:lang w:val="es-MX"/>
        </w:rPr>
        <w:t>.</w:t>
      </w:r>
    </w:p>
    <w:p w14:paraId="3E92B4E8" w14:textId="0AD4FC6E" w:rsidR="00AC6DE0" w:rsidRPr="00934644" w:rsidRDefault="00164881" w:rsidP="00366F72">
      <w:pPr>
        <w:pStyle w:val="Heading3"/>
        <w:spacing w:before="0" w:after="0" w:line="360" w:lineRule="exact"/>
        <w:jc w:val="both"/>
        <w:rPr>
          <w:rFonts w:ascii="Times New Roman" w:hAnsi="Times New Roman" w:cs="Times New Roman"/>
          <w:b w:val="0"/>
          <w:bCs w:val="0"/>
          <w:spacing w:val="6"/>
          <w:sz w:val="28"/>
          <w:szCs w:val="28"/>
          <w:lang w:val="es-MX"/>
        </w:rPr>
      </w:pPr>
      <w:bookmarkStart w:id="8" w:name="_Toc192082778"/>
      <w:r w:rsidRPr="00934644">
        <w:rPr>
          <w:rFonts w:ascii="Times New Roman" w:hAnsi="Times New Roman" w:cs="Times New Roman"/>
          <w:spacing w:val="6"/>
          <w:sz w:val="28"/>
          <w:szCs w:val="28"/>
          <w:lang w:val="es-MX"/>
        </w:rPr>
        <w:t>1.</w:t>
      </w:r>
      <w:r w:rsidR="00AC6DE0" w:rsidRPr="00934644">
        <w:rPr>
          <w:rFonts w:ascii="Times New Roman" w:hAnsi="Times New Roman" w:cs="Times New Roman"/>
          <w:spacing w:val="6"/>
          <w:sz w:val="28"/>
          <w:szCs w:val="28"/>
          <w:lang w:val="es-MX"/>
        </w:rPr>
        <w:t xml:space="preserve">3.2. </w:t>
      </w:r>
      <w:proofErr w:type="spellStart"/>
      <w:r w:rsidR="00AC6DE0" w:rsidRPr="00934644">
        <w:rPr>
          <w:rFonts w:ascii="Times New Roman" w:hAnsi="Times New Roman" w:cs="Times New Roman"/>
          <w:spacing w:val="6"/>
          <w:sz w:val="28"/>
          <w:szCs w:val="28"/>
          <w:lang w:val="es-MX"/>
        </w:rPr>
        <w:t>Yêu</w:t>
      </w:r>
      <w:proofErr w:type="spellEnd"/>
      <w:r w:rsidR="00AC6DE0" w:rsidRPr="00934644">
        <w:rPr>
          <w:rFonts w:ascii="Times New Roman" w:hAnsi="Times New Roman" w:cs="Times New Roman"/>
          <w:spacing w:val="6"/>
          <w:sz w:val="28"/>
          <w:szCs w:val="28"/>
          <w:lang w:val="es-MX"/>
        </w:rPr>
        <w:t xml:space="preserve"> </w:t>
      </w:r>
      <w:proofErr w:type="spellStart"/>
      <w:r w:rsidR="00AC6DE0" w:rsidRPr="00934644">
        <w:rPr>
          <w:rFonts w:ascii="Times New Roman" w:hAnsi="Times New Roman" w:cs="Times New Roman"/>
          <w:spacing w:val="6"/>
          <w:sz w:val="28"/>
          <w:szCs w:val="28"/>
          <w:lang w:val="es-MX"/>
        </w:rPr>
        <w:t>cầu</w:t>
      </w:r>
      <w:bookmarkEnd w:id="8"/>
      <w:proofErr w:type="spellEnd"/>
    </w:p>
    <w:p w14:paraId="034BD680" w14:textId="43E4B26D" w:rsidR="00AC6DE0" w:rsidRPr="00934644" w:rsidRDefault="00AC6DE0"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Điều</w:t>
      </w:r>
      <w:proofErr w:type="spellEnd"/>
      <w:r w:rsidRPr="00934644">
        <w:rPr>
          <w:rFonts w:ascii="Times New Roman" w:hAnsi="Times New Roman" w:cs="Times New Roman"/>
          <w:spacing w:val="6"/>
          <w:sz w:val="28"/>
          <w:szCs w:val="28"/>
          <w:lang w:val="es-MX"/>
        </w:rPr>
        <w:t xml:space="preserve"> </w:t>
      </w:r>
      <w:r w:rsidRPr="00934644">
        <w:rPr>
          <w:rFonts w:ascii="Times New Roman" w:hAnsi="Times New Roman" w:cs="Times New Roman"/>
          <w:sz w:val="28"/>
          <w:szCs w:val="28"/>
          <w:lang w:val="vi-VN"/>
        </w:rPr>
        <w:t>chỉnh quy hoạch phải đảm bảo đúng quy định của Luật Đất đai, Luật sửa đổi bổ sung một số điều của 37 Luật có liên quan đến quy hoạch, Nghị định 43/2014/NĐ-CP, Nghị định số 148/2020/NĐ-CP của Chính phủ và Thông tư số 01/2021/TT-BTNMT của Bộ Tài nguyên và Môi</w:t>
      </w: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trường</w:t>
      </w:r>
      <w:proofErr w:type="spellEnd"/>
      <w:r w:rsidRPr="00934644">
        <w:rPr>
          <w:rFonts w:ascii="Times New Roman" w:hAnsi="Times New Roman" w:cs="Times New Roman"/>
          <w:sz w:val="28"/>
          <w:szCs w:val="28"/>
          <w:lang w:val="es-MX"/>
        </w:rPr>
        <w:t>.</w:t>
      </w:r>
    </w:p>
    <w:p w14:paraId="1EB58340" w14:textId="4B825EC5" w:rsidR="00AC6DE0" w:rsidRPr="00934644" w:rsidRDefault="00AC6DE0"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lastRenderedPageBreak/>
        <w:t xml:space="preserve">- </w:t>
      </w:r>
      <w:proofErr w:type="spellStart"/>
      <w:r w:rsidRPr="00934644">
        <w:rPr>
          <w:rFonts w:ascii="Times New Roman" w:hAnsi="Times New Roman" w:cs="Times New Roman"/>
          <w:sz w:val="28"/>
          <w:szCs w:val="28"/>
          <w:lang w:val="es-MX"/>
        </w:rPr>
        <w:t>Điều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thời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kỳ</w:t>
      </w:r>
      <w:proofErr w:type="spellEnd"/>
      <w:r w:rsidRPr="00934644">
        <w:rPr>
          <w:rFonts w:ascii="Times New Roman" w:hAnsi="Times New Roman" w:cs="Times New Roman"/>
          <w:sz w:val="28"/>
          <w:szCs w:val="28"/>
          <w:lang w:val="es-MX"/>
        </w:rPr>
        <w:t xml:space="preserve"> 2021 - 2030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Mới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phải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phù</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hợp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với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chung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xây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dựng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của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cấp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ngành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chỉ</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tiêu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cấp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phân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bổ</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chiến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lược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phát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triển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kinh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tế</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hội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của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của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nói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riêng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nói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chung</w:t>
      </w:r>
      <w:proofErr w:type="spellEnd"/>
      <w:r w:rsidRPr="00934644">
        <w:rPr>
          <w:rFonts w:ascii="Times New Roman" w:hAnsi="Times New Roman" w:cs="Times New Roman"/>
          <w:sz w:val="28"/>
          <w:szCs w:val="28"/>
          <w:lang w:val="es-MX"/>
        </w:rPr>
        <w:t>.</w:t>
      </w:r>
    </w:p>
    <w:p w14:paraId="130FA952" w14:textId="5767070A" w:rsidR="00AC6DE0" w:rsidRPr="00934644" w:rsidRDefault="00AC6DE0"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Điều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phải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đáp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ứng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yêu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cầu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nguồn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tài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nguyên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đai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tiết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kiệm</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có</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hiệu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đôi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với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bảo</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vệ</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môi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trường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tôn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tạo</w:t>
      </w:r>
      <w:proofErr w:type="spellEnd"/>
      <w:r w:rsidRPr="00934644">
        <w:rPr>
          <w:rFonts w:ascii="Times New Roman" w:hAnsi="Times New Roman" w:cs="Times New Roman"/>
          <w:sz w:val="28"/>
          <w:szCs w:val="28"/>
          <w:lang w:val="es-MX"/>
        </w:rPr>
        <w:t xml:space="preserve"> di </w:t>
      </w:r>
      <w:proofErr w:type="spellStart"/>
      <w:r w:rsidRPr="00934644">
        <w:rPr>
          <w:rFonts w:ascii="Times New Roman" w:hAnsi="Times New Roman" w:cs="Times New Roman"/>
          <w:sz w:val="28"/>
          <w:szCs w:val="28"/>
          <w:lang w:val="es-MX"/>
        </w:rPr>
        <w:t>tích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lịch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văn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w:t>
      </w:r>
      <w:r w:rsidR="008C7758" w:rsidRPr="00934644">
        <w:rPr>
          <w:rFonts w:ascii="Times New Roman" w:hAnsi="Times New Roman" w:cs="Times New Roman"/>
          <w:sz w:val="28"/>
          <w:szCs w:val="28"/>
          <w:lang w:val="es-MX"/>
        </w:rPr>
        <w:t>óa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danh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lam</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thắng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cảnh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đảm</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bảo</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phát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triển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bền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vững</w:t>
      </w:r>
      <w:proofErr w:type="spellEnd"/>
      <w:r w:rsidRPr="00934644">
        <w:rPr>
          <w:rFonts w:ascii="Times New Roman" w:hAnsi="Times New Roman" w:cs="Times New Roman"/>
          <w:sz w:val="28"/>
          <w:szCs w:val="28"/>
          <w:lang w:val="es-MX"/>
        </w:rPr>
        <w:t>.</w:t>
      </w:r>
    </w:p>
    <w:p w14:paraId="5B46328C" w14:textId="0EA0F639" w:rsidR="00AC6DE0" w:rsidRPr="00934644" w:rsidRDefault="00164881" w:rsidP="00366F72">
      <w:pPr>
        <w:pStyle w:val="Heading3"/>
        <w:spacing w:before="0" w:after="0" w:line="360" w:lineRule="exact"/>
        <w:jc w:val="both"/>
        <w:rPr>
          <w:rFonts w:ascii="Times New Roman" w:hAnsi="Times New Roman" w:cs="Times New Roman"/>
          <w:b w:val="0"/>
          <w:bCs w:val="0"/>
          <w:spacing w:val="6"/>
          <w:sz w:val="28"/>
          <w:szCs w:val="28"/>
          <w:lang w:val="es-MX"/>
        </w:rPr>
      </w:pPr>
      <w:bookmarkStart w:id="9" w:name="_Toc192082779"/>
      <w:r w:rsidRPr="00934644">
        <w:rPr>
          <w:rFonts w:ascii="Times New Roman" w:hAnsi="Times New Roman" w:cs="Times New Roman"/>
          <w:spacing w:val="6"/>
          <w:sz w:val="28"/>
          <w:szCs w:val="28"/>
          <w:lang w:val="es-MX"/>
        </w:rPr>
        <w:t>1.</w:t>
      </w:r>
      <w:r w:rsidR="00AC6DE0" w:rsidRPr="00934644">
        <w:rPr>
          <w:rFonts w:ascii="Times New Roman" w:hAnsi="Times New Roman" w:cs="Times New Roman"/>
          <w:spacing w:val="6"/>
          <w:sz w:val="28"/>
          <w:szCs w:val="28"/>
          <w:lang w:val="es-MX"/>
        </w:rPr>
        <w:t xml:space="preserve">3.3. </w:t>
      </w:r>
      <w:proofErr w:type="spellStart"/>
      <w:r w:rsidR="00AC6DE0" w:rsidRPr="00934644">
        <w:rPr>
          <w:rFonts w:ascii="Times New Roman" w:hAnsi="Times New Roman" w:cs="Times New Roman"/>
          <w:spacing w:val="6"/>
          <w:sz w:val="28"/>
          <w:szCs w:val="28"/>
          <w:lang w:val="es-MX"/>
        </w:rPr>
        <w:t>Nhiệm</w:t>
      </w:r>
      <w:proofErr w:type="spellEnd"/>
      <w:r w:rsidR="00AC6DE0" w:rsidRPr="00934644">
        <w:rPr>
          <w:rFonts w:ascii="Times New Roman" w:hAnsi="Times New Roman" w:cs="Times New Roman"/>
          <w:spacing w:val="6"/>
          <w:sz w:val="28"/>
          <w:szCs w:val="28"/>
          <w:lang w:val="es-MX"/>
        </w:rPr>
        <w:t xml:space="preserve"> </w:t>
      </w:r>
      <w:proofErr w:type="spellStart"/>
      <w:r w:rsidR="00AC6DE0" w:rsidRPr="00934644">
        <w:rPr>
          <w:rFonts w:ascii="Times New Roman" w:hAnsi="Times New Roman" w:cs="Times New Roman"/>
          <w:spacing w:val="6"/>
          <w:sz w:val="28"/>
          <w:szCs w:val="28"/>
          <w:lang w:val="es-MX"/>
        </w:rPr>
        <w:t>vụ</w:t>
      </w:r>
      <w:bookmarkEnd w:id="9"/>
      <w:proofErr w:type="spellEnd"/>
    </w:p>
    <w:p w14:paraId="6D9B356F" w14:textId="07F987D6" w:rsidR="00AC6DE0" w:rsidRPr="00934644" w:rsidRDefault="00324969"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Đánh</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z w:val="28"/>
          <w:szCs w:val="28"/>
          <w:lang w:val="es-MX"/>
        </w:rPr>
        <w:t>giá</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tình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hình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thực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hiện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kế</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của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thời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kỳ</w:t>
      </w:r>
      <w:proofErr w:type="spellEnd"/>
      <w:r w:rsidRPr="00934644">
        <w:rPr>
          <w:rFonts w:ascii="Times New Roman" w:hAnsi="Times New Roman" w:cs="Times New Roman"/>
          <w:sz w:val="28"/>
          <w:szCs w:val="28"/>
          <w:lang w:val="es-MX"/>
        </w:rPr>
        <w:t xml:space="preserve"> 2021-2030 </w:t>
      </w:r>
      <w:proofErr w:type="spellStart"/>
      <w:r w:rsidRPr="00934644">
        <w:rPr>
          <w:rFonts w:ascii="Times New Roman" w:hAnsi="Times New Roman" w:cs="Times New Roman"/>
          <w:sz w:val="28"/>
          <w:szCs w:val="28"/>
          <w:lang w:val="es-MX"/>
        </w:rPr>
        <w:t>đã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được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phê</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duyệt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Làm</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rõ</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những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vướng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mắc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khó</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khăn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cập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trong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việc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thực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hiện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kế</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kỳ</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trước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để</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thực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hiện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điều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đến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năm</w:t>
      </w:r>
      <w:proofErr w:type="spellEnd"/>
      <w:r w:rsidRPr="00934644">
        <w:rPr>
          <w:rFonts w:ascii="Times New Roman" w:hAnsi="Times New Roman" w:cs="Times New Roman"/>
          <w:sz w:val="28"/>
          <w:szCs w:val="28"/>
          <w:lang w:val="es-MX"/>
        </w:rPr>
        <w:t xml:space="preserve"> 2030 </w:t>
      </w:r>
      <w:proofErr w:type="spellStart"/>
      <w:r w:rsidRPr="00934644">
        <w:rPr>
          <w:rFonts w:ascii="Times New Roman" w:hAnsi="Times New Roman" w:cs="Times New Roman"/>
          <w:sz w:val="28"/>
          <w:szCs w:val="28"/>
          <w:lang w:val="es-MX"/>
        </w:rPr>
        <w:t>được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hoàn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thiện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đạt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hiệu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quả</w:t>
      </w:r>
      <w:proofErr w:type="spellEnd"/>
      <w:r w:rsidRPr="00934644">
        <w:rPr>
          <w:rFonts w:ascii="Times New Roman" w:hAnsi="Times New Roman" w:cs="Times New Roman"/>
          <w:sz w:val="28"/>
          <w:szCs w:val="28"/>
          <w:lang w:val="es-MX"/>
        </w:rPr>
        <w:t xml:space="preserve"> cao </w:t>
      </w:r>
      <w:proofErr w:type="spellStart"/>
      <w:r w:rsidRPr="00934644">
        <w:rPr>
          <w:rFonts w:ascii="Times New Roman" w:hAnsi="Times New Roman" w:cs="Times New Roman"/>
          <w:sz w:val="28"/>
          <w:szCs w:val="28"/>
          <w:lang w:val="es-MX"/>
        </w:rPr>
        <w:t>hơn</w:t>
      </w:r>
      <w:proofErr w:type="spellEnd"/>
      <w:r w:rsidRPr="00934644">
        <w:rPr>
          <w:rFonts w:ascii="Times New Roman" w:hAnsi="Times New Roman" w:cs="Times New Roman"/>
          <w:sz w:val="28"/>
          <w:szCs w:val="28"/>
          <w:lang w:val="es-MX"/>
        </w:rPr>
        <w:t>.</w:t>
      </w:r>
    </w:p>
    <w:p w14:paraId="545DA3D1" w14:textId="76CD6F25" w:rsidR="00324969" w:rsidRPr="00934644" w:rsidRDefault="00324969"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định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diện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tích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loại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được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phân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bổ</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trong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diện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tích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loại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theo</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nhu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cầu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của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trong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kỳ</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theo</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từng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năm</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đến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từng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đơn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vị</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hành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chính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cấp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thị</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trấn</w:t>
      </w:r>
      <w:proofErr w:type="spellEnd"/>
      <w:r w:rsidRPr="00934644">
        <w:rPr>
          <w:rFonts w:ascii="Times New Roman" w:hAnsi="Times New Roman" w:cs="Times New Roman"/>
          <w:sz w:val="28"/>
          <w:szCs w:val="28"/>
          <w:lang w:val="es-MX"/>
        </w:rPr>
        <w:t>.</w:t>
      </w:r>
    </w:p>
    <w:p w14:paraId="7347C2C2" w14:textId="7893D918" w:rsidR="00324969" w:rsidRPr="00934644" w:rsidRDefault="00324969"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định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diện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tích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loại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cần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chuyển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mục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đích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khai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quỹ</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chưa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đưa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vào</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có</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hiệu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đến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từng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đơn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vị</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hành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chính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thị</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trấn</w:t>
      </w:r>
      <w:proofErr w:type="spellEnd"/>
      <w:r w:rsidRPr="00934644">
        <w:rPr>
          <w:rFonts w:ascii="Times New Roman" w:hAnsi="Times New Roman" w:cs="Times New Roman"/>
          <w:sz w:val="28"/>
          <w:szCs w:val="28"/>
          <w:lang w:val="es-MX"/>
        </w:rPr>
        <w:t>.</w:t>
      </w:r>
    </w:p>
    <w:p w14:paraId="217C23A0" w14:textId="0CEC7AAB" w:rsidR="00324969" w:rsidRPr="00934644" w:rsidRDefault="00324969"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định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mô</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địa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điểm</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công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trình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dự</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án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sử</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dụng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vào</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mục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đích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theo</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định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Luật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đai</w:t>
      </w:r>
      <w:proofErr w:type="spellEnd"/>
      <w:r w:rsidRPr="00934644">
        <w:rPr>
          <w:rFonts w:ascii="Times New Roman" w:hAnsi="Times New Roman" w:cs="Times New Roman"/>
          <w:sz w:val="28"/>
          <w:szCs w:val="28"/>
          <w:lang w:val="es-MX"/>
        </w:rPr>
        <w:t xml:space="preserve"> 2013 </w:t>
      </w:r>
      <w:proofErr w:type="spellStart"/>
      <w:r w:rsidRPr="00934644">
        <w:rPr>
          <w:rFonts w:ascii="Times New Roman" w:hAnsi="Times New Roman" w:cs="Times New Roman"/>
          <w:sz w:val="28"/>
          <w:szCs w:val="28"/>
          <w:lang w:val="es-MX"/>
        </w:rPr>
        <w:t>thực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hiện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trong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quy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hoạch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đến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từng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đơn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vị</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hành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chính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thị</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trấn</w:t>
      </w:r>
      <w:proofErr w:type="spellEnd"/>
      <w:r w:rsidRPr="00934644">
        <w:rPr>
          <w:rFonts w:ascii="Times New Roman" w:hAnsi="Times New Roman" w:cs="Times New Roman"/>
          <w:sz w:val="28"/>
          <w:szCs w:val="28"/>
          <w:lang w:val="es-MX"/>
        </w:rPr>
        <w:t>.</w:t>
      </w:r>
    </w:p>
    <w:p w14:paraId="4E06C350" w14:textId="1142E3A3" w:rsidR="00324969" w:rsidRPr="00934644" w:rsidRDefault="00324969"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Lập</w:t>
      </w:r>
      <w:proofErr w:type="spellEnd"/>
      <w:r w:rsidRPr="00934644">
        <w:rPr>
          <w:rFonts w:ascii="Times New Roman" w:hAnsi="Times New Roman" w:cs="Times New Roman"/>
          <w:sz w:val="28"/>
          <w:szCs w:val="28"/>
          <w:lang w:val="es-MX"/>
        </w:rPr>
        <w:t xml:space="preserve"> </w:t>
      </w:r>
      <w:r w:rsidRPr="00934644">
        <w:rPr>
          <w:rFonts w:ascii="Times New Roman" w:hAnsi="Times New Roman" w:cs="Times New Roman"/>
          <w:sz w:val="28"/>
          <w:szCs w:val="28"/>
          <w:lang w:val="vi-VN"/>
        </w:rPr>
        <w:t>bản đồ hiện trạng sử dụng đất năm 2023, bản đồ Điều chỉnh quy hoạch sử dụng đất đế</w:t>
      </w:r>
      <w:r w:rsidR="001E3E1A" w:rsidRPr="00934644">
        <w:rPr>
          <w:rFonts w:ascii="Times New Roman" w:hAnsi="Times New Roman" w:cs="Times New Roman"/>
          <w:sz w:val="28"/>
          <w:szCs w:val="28"/>
          <w:lang w:val="vi-VN"/>
        </w:rPr>
        <w:t>n năm 2030</w:t>
      </w:r>
      <w:r w:rsidRPr="00934644">
        <w:rPr>
          <w:rFonts w:ascii="Times New Roman" w:hAnsi="Times New Roman" w:cs="Times New Roman"/>
          <w:sz w:val="28"/>
          <w:szCs w:val="28"/>
          <w:lang w:val="es-MX"/>
        </w:rPr>
        <w:t>.</w:t>
      </w:r>
    </w:p>
    <w:p w14:paraId="44BEADA7" w14:textId="77777777" w:rsidR="003F13AC" w:rsidRPr="00934644" w:rsidRDefault="003F13AC">
      <w:pPr>
        <w:rPr>
          <w:rFonts w:ascii="Times New Roman" w:hAnsi="Times New Roman" w:cs="Times New Roman"/>
          <w:b/>
          <w:spacing w:val="6"/>
          <w:sz w:val="28"/>
          <w:szCs w:val="28"/>
          <w:lang w:val="es-MX"/>
        </w:rPr>
      </w:pPr>
      <w:r w:rsidRPr="00934644">
        <w:rPr>
          <w:rFonts w:ascii="Times New Roman" w:hAnsi="Times New Roman" w:cs="Times New Roman"/>
          <w:b/>
          <w:spacing w:val="6"/>
          <w:sz w:val="28"/>
          <w:szCs w:val="28"/>
          <w:lang w:val="es-MX"/>
        </w:rPr>
        <w:br w:type="page"/>
      </w:r>
    </w:p>
    <w:p w14:paraId="34A6C83C" w14:textId="3BA3441B" w:rsidR="00E813FA" w:rsidRPr="00934644" w:rsidRDefault="00E813FA" w:rsidP="00934644">
      <w:pPr>
        <w:spacing w:after="0" w:line="360" w:lineRule="exact"/>
        <w:jc w:val="both"/>
        <w:rPr>
          <w:rFonts w:ascii="Times New Roman" w:eastAsia="MS Mincho" w:hAnsi="Times New Roman" w:cs="Times New Roman"/>
          <w:bCs/>
          <w:spacing w:val="6"/>
          <w:kern w:val="0"/>
          <w:sz w:val="28"/>
          <w:szCs w:val="28"/>
          <w:lang w:val="es-MX"/>
          <w14:ligatures w14:val="none"/>
        </w:rPr>
      </w:pPr>
      <w:r w:rsidRPr="00934644">
        <w:rPr>
          <w:rFonts w:ascii="Times New Roman" w:hAnsi="Times New Roman" w:cs="Times New Roman"/>
          <w:b/>
          <w:spacing w:val="6"/>
          <w:sz w:val="28"/>
          <w:szCs w:val="28"/>
          <w:lang w:val="es-MX"/>
        </w:rPr>
        <w:lastRenderedPageBreak/>
        <w:t>II. PHÂN TÍCH,</w:t>
      </w:r>
      <w:r w:rsidRPr="00934644">
        <w:rPr>
          <w:rFonts w:ascii="Times New Roman" w:hAnsi="Times New Roman" w:cs="Times New Roman"/>
          <w:spacing w:val="6"/>
          <w:sz w:val="28"/>
          <w:szCs w:val="28"/>
          <w:lang w:val="es-MX"/>
        </w:rPr>
        <w:t xml:space="preserve"> </w:t>
      </w:r>
      <w:r w:rsidRPr="00934644">
        <w:rPr>
          <w:rStyle w:val="Tiu4"/>
          <w:bCs w:val="0"/>
          <w:iCs/>
          <w:spacing w:val="-4"/>
          <w:sz w:val="28"/>
          <w:szCs w:val="28"/>
          <w:lang w:val="vi-VN" w:eastAsia="vi-VN"/>
        </w:rPr>
        <w:t xml:space="preserve">ĐÁNH GIÁ ĐIỀU KIỆN TỰ </w:t>
      </w:r>
      <w:r w:rsidRPr="00934644">
        <w:rPr>
          <w:rStyle w:val="Tiu4"/>
          <w:bCs w:val="0"/>
          <w:iCs/>
          <w:caps/>
          <w:spacing w:val="-4"/>
          <w:sz w:val="28"/>
          <w:szCs w:val="28"/>
          <w:lang w:val="vi-VN" w:eastAsia="vi-VN"/>
        </w:rPr>
        <w:t>nhiên, kinh tế</w:t>
      </w:r>
      <w:r w:rsidRPr="00934644">
        <w:rPr>
          <w:rStyle w:val="Tiu4"/>
          <w:bCs w:val="0"/>
          <w:iCs/>
          <w:spacing w:val="-4"/>
          <w:sz w:val="28"/>
          <w:szCs w:val="28"/>
          <w:lang w:val="vi-VN" w:eastAsia="vi-VN"/>
        </w:rPr>
        <w:t xml:space="preserve"> - XÃ HỘI, </w:t>
      </w:r>
      <w:r w:rsidR="00FE0D9E" w:rsidRPr="00934644">
        <w:rPr>
          <w:rStyle w:val="Tiu4"/>
          <w:bCs w:val="0"/>
          <w:iCs/>
          <w:spacing w:val="-4"/>
          <w:sz w:val="28"/>
          <w:szCs w:val="28"/>
          <w:lang w:eastAsia="vi-VN"/>
        </w:rPr>
        <w:t xml:space="preserve">HIỆN TRẠNG </w:t>
      </w:r>
      <w:r w:rsidRPr="00934644">
        <w:rPr>
          <w:rStyle w:val="Tiu4"/>
          <w:bCs w:val="0"/>
          <w:iCs/>
          <w:spacing w:val="-4"/>
          <w:sz w:val="28"/>
          <w:szCs w:val="28"/>
          <w:lang w:val="vi-VN" w:eastAsia="vi-VN"/>
        </w:rPr>
        <w:t xml:space="preserve">MÔI TRƯỜNG </w:t>
      </w:r>
      <w:r w:rsidR="00FE0D9E" w:rsidRPr="00934644">
        <w:rPr>
          <w:rStyle w:val="Tiu4"/>
          <w:bCs w:val="0"/>
          <w:iCs/>
          <w:spacing w:val="-4"/>
          <w:sz w:val="28"/>
          <w:szCs w:val="28"/>
          <w:lang w:eastAsia="vi-VN"/>
        </w:rPr>
        <w:t xml:space="preserve">VÀ BIẾN ĐỔI KHÍ HẬU </w:t>
      </w:r>
      <w:r w:rsidRPr="00934644">
        <w:rPr>
          <w:rStyle w:val="Tiu4"/>
          <w:bCs w:val="0"/>
          <w:iCs/>
          <w:spacing w:val="-4"/>
          <w:sz w:val="28"/>
          <w:szCs w:val="28"/>
          <w:lang w:val="vi-VN" w:eastAsia="vi-VN"/>
        </w:rPr>
        <w:t>TÁC ĐỘNG ĐẾN VIỆC SỬ DỤNG</w:t>
      </w:r>
      <w:r w:rsidRPr="00934644">
        <w:rPr>
          <w:rStyle w:val="Tiu4"/>
          <w:bCs w:val="0"/>
          <w:iCs/>
          <w:spacing w:val="-4"/>
          <w:sz w:val="28"/>
          <w:szCs w:val="28"/>
          <w:lang w:val="es-MX" w:eastAsia="vi-VN"/>
        </w:rPr>
        <w:t xml:space="preserve"> ĐẤT</w:t>
      </w:r>
    </w:p>
    <w:p w14:paraId="3860FC8D" w14:textId="4746C382" w:rsidR="00104719" w:rsidRPr="00934644" w:rsidRDefault="00104719" w:rsidP="00A11433">
      <w:pPr>
        <w:pStyle w:val="Heading3"/>
        <w:spacing w:before="0" w:after="0" w:line="360" w:lineRule="exact"/>
        <w:jc w:val="both"/>
        <w:rPr>
          <w:rStyle w:val="Vnbnnidung"/>
          <w:b w:val="0"/>
          <w:bCs w:val="0"/>
          <w:iCs/>
          <w:spacing w:val="-4"/>
          <w:sz w:val="28"/>
          <w:szCs w:val="28"/>
          <w:lang w:val="es-MX" w:eastAsia="vi-VN"/>
        </w:rPr>
      </w:pPr>
      <w:bookmarkStart w:id="10" w:name="_Toc192082780"/>
      <w:r w:rsidRPr="00934644">
        <w:rPr>
          <w:rFonts w:ascii="Times New Roman" w:hAnsi="Times New Roman" w:cs="Times New Roman"/>
          <w:spacing w:val="6"/>
          <w:sz w:val="28"/>
          <w:szCs w:val="28"/>
          <w:lang w:val="es-MX"/>
        </w:rPr>
        <w:t xml:space="preserve">1. </w:t>
      </w:r>
      <w:proofErr w:type="spellStart"/>
      <w:r w:rsidRPr="00934644">
        <w:rPr>
          <w:rFonts w:ascii="Times New Roman" w:hAnsi="Times New Roman" w:cs="Times New Roman"/>
          <w:spacing w:val="6"/>
          <w:sz w:val="28"/>
          <w:szCs w:val="28"/>
          <w:lang w:val="es-MX"/>
        </w:rPr>
        <w:t>Phân</w:t>
      </w:r>
      <w:proofErr w:type="spellEnd"/>
      <w:r w:rsidRPr="00934644">
        <w:rPr>
          <w:rFonts w:ascii="Times New Roman" w:hAnsi="Times New Roman" w:cs="Times New Roman"/>
          <w:spacing w:val="6"/>
          <w:sz w:val="28"/>
          <w:szCs w:val="28"/>
          <w:lang w:val="es-MX"/>
        </w:rPr>
        <w:t xml:space="preserve"> </w:t>
      </w:r>
      <w:r w:rsidRPr="00934644">
        <w:rPr>
          <w:rStyle w:val="Vnbnnidung"/>
          <w:iCs/>
          <w:spacing w:val="-4"/>
          <w:sz w:val="28"/>
          <w:szCs w:val="28"/>
          <w:lang w:val="vi-VN" w:eastAsia="vi-VN"/>
        </w:rPr>
        <w:t>tích, đánh giá điều kiện tự nhiên, tài nguyên và môi</w:t>
      </w:r>
      <w:r w:rsidRPr="00934644">
        <w:rPr>
          <w:rStyle w:val="Vnbnnidung"/>
          <w:iCs/>
          <w:spacing w:val="-4"/>
          <w:sz w:val="28"/>
          <w:szCs w:val="28"/>
          <w:lang w:val="es-MX" w:eastAsia="vi-VN"/>
        </w:rPr>
        <w:t xml:space="preserve"> </w:t>
      </w:r>
      <w:proofErr w:type="spellStart"/>
      <w:r w:rsidRPr="00934644">
        <w:rPr>
          <w:rStyle w:val="Vnbnnidung"/>
          <w:iCs/>
          <w:spacing w:val="-4"/>
          <w:sz w:val="28"/>
          <w:szCs w:val="28"/>
          <w:lang w:val="es-MX" w:eastAsia="vi-VN"/>
        </w:rPr>
        <w:t>trường</w:t>
      </w:r>
      <w:bookmarkEnd w:id="10"/>
      <w:proofErr w:type="spellEnd"/>
    </w:p>
    <w:p w14:paraId="2D0C59D0" w14:textId="450F4021" w:rsidR="00104719" w:rsidRPr="00934644" w:rsidRDefault="00FE0D9E" w:rsidP="00366F72">
      <w:pPr>
        <w:pStyle w:val="Heading3"/>
        <w:spacing w:before="0" w:after="0" w:line="360" w:lineRule="exact"/>
        <w:rPr>
          <w:rFonts w:ascii="Times New Roman" w:hAnsi="Times New Roman" w:cs="Times New Roman"/>
          <w:b w:val="0"/>
          <w:bCs w:val="0"/>
          <w:iCs/>
          <w:spacing w:val="-4"/>
          <w:sz w:val="28"/>
          <w:szCs w:val="28"/>
          <w:lang w:val="es-MX"/>
        </w:rPr>
      </w:pPr>
      <w:bookmarkStart w:id="11" w:name="_Toc192082781"/>
      <w:r w:rsidRPr="00934644">
        <w:rPr>
          <w:rFonts w:ascii="Times New Roman" w:hAnsi="Times New Roman" w:cs="Times New Roman"/>
          <w:spacing w:val="6"/>
          <w:sz w:val="28"/>
          <w:szCs w:val="28"/>
          <w:lang w:val="es-MX"/>
        </w:rPr>
        <w:t>1</w:t>
      </w:r>
      <w:r w:rsidR="00164881" w:rsidRPr="00934644">
        <w:rPr>
          <w:rFonts w:ascii="Times New Roman" w:hAnsi="Times New Roman" w:cs="Times New Roman"/>
          <w:spacing w:val="6"/>
          <w:sz w:val="28"/>
          <w:szCs w:val="28"/>
          <w:lang w:val="es-MX"/>
        </w:rPr>
        <w:t>.</w:t>
      </w:r>
      <w:r w:rsidR="00104719" w:rsidRPr="00934644">
        <w:rPr>
          <w:rFonts w:ascii="Times New Roman" w:hAnsi="Times New Roman" w:cs="Times New Roman"/>
          <w:spacing w:val="6"/>
          <w:sz w:val="28"/>
          <w:szCs w:val="28"/>
          <w:lang w:val="es-MX"/>
        </w:rPr>
        <w:t xml:space="preserve">1. </w:t>
      </w:r>
      <w:proofErr w:type="spellStart"/>
      <w:r w:rsidR="00104719" w:rsidRPr="00934644">
        <w:rPr>
          <w:rFonts w:ascii="Times New Roman" w:hAnsi="Times New Roman" w:cs="Times New Roman"/>
          <w:spacing w:val="6"/>
          <w:sz w:val="28"/>
          <w:szCs w:val="28"/>
          <w:lang w:val="es-MX"/>
        </w:rPr>
        <w:t>Phân</w:t>
      </w:r>
      <w:proofErr w:type="spellEnd"/>
      <w:r w:rsidR="00104719" w:rsidRPr="00934644">
        <w:rPr>
          <w:rFonts w:ascii="Times New Roman" w:hAnsi="Times New Roman" w:cs="Times New Roman"/>
          <w:spacing w:val="6"/>
          <w:sz w:val="28"/>
          <w:szCs w:val="28"/>
          <w:lang w:val="es-MX"/>
        </w:rPr>
        <w:t xml:space="preserve"> </w:t>
      </w:r>
      <w:r w:rsidR="00104719" w:rsidRPr="00934644">
        <w:rPr>
          <w:rFonts w:ascii="Times New Roman" w:hAnsi="Times New Roman" w:cs="Times New Roman"/>
          <w:iCs/>
          <w:spacing w:val="-4"/>
          <w:sz w:val="28"/>
          <w:szCs w:val="28"/>
          <w:lang w:val="vi-VN"/>
        </w:rPr>
        <w:t>tích đặc điểm điều kiện tự</w:t>
      </w:r>
      <w:r w:rsidR="00104719" w:rsidRPr="00934644">
        <w:rPr>
          <w:rFonts w:ascii="Times New Roman" w:hAnsi="Times New Roman" w:cs="Times New Roman"/>
          <w:iCs/>
          <w:spacing w:val="-4"/>
          <w:sz w:val="28"/>
          <w:szCs w:val="28"/>
          <w:lang w:val="es-MX"/>
        </w:rPr>
        <w:t xml:space="preserve"> </w:t>
      </w:r>
      <w:proofErr w:type="spellStart"/>
      <w:r w:rsidR="00104719" w:rsidRPr="00934644">
        <w:rPr>
          <w:rFonts w:ascii="Times New Roman" w:hAnsi="Times New Roman" w:cs="Times New Roman"/>
          <w:iCs/>
          <w:spacing w:val="-4"/>
          <w:sz w:val="28"/>
          <w:szCs w:val="28"/>
          <w:lang w:val="es-MX"/>
        </w:rPr>
        <w:t>nhiên</w:t>
      </w:r>
      <w:bookmarkEnd w:id="11"/>
      <w:proofErr w:type="spellEnd"/>
    </w:p>
    <w:p w14:paraId="68E9A699" w14:textId="4D74F2EA" w:rsidR="00104719" w:rsidRPr="00934644" w:rsidRDefault="00104719" w:rsidP="00366F72">
      <w:pPr>
        <w:pStyle w:val="Heading3"/>
        <w:spacing w:before="0" w:after="0" w:line="360" w:lineRule="exact"/>
        <w:rPr>
          <w:rFonts w:ascii="Times New Roman" w:hAnsi="Times New Roman" w:cs="Times New Roman"/>
          <w:b w:val="0"/>
          <w:bCs w:val="0"/>
          <w:spacing w:val="6"/>
          <w:sz w:val="28"/>
          <w:szCs w:val="28"/>
          <w:lang w:val="es-MX"/>
        </w:rPr>
      </w:pPr>
      <w:bookmarkStart w:id="12" w:name="_Toc192082782"/>
      <w:r w:rsidRPr="00934644">
        <w:rPr>
          <w:rFonts w:ascii="Times New Roman" w:hAnsi="Times New Roman" w:cs="Times New Roman"/>
          <w:spacing w:val="6"/>
          <w:sz w:val="28"/>
          <w:szCs w:val="28"/>
          <w:lang w:val="es-MX"/>
        </w:rPr>
        <w:t xml:space="preserve">1.1.1. </w:t>
      </w:r>
      <w:proofErr w:type="spellStart"/>
      <w:r w:rsidRPr="00934644">
        <w:rPr>
          <w:rFonts w:ascii="Times New Roman" w:hAnsi="Times New Roman" w:cs="Times New Roman"/>
          <w:spacing w:val="6"/>
          <w:sz w:val="28"/>
          <w:szCs w:val="28"/>
          <w:lang w:val="es-MX"/>
        </w:rPr>
        <w:t>Vị</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trí</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địa</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lý</w:t>
      </w:r>
      <w:bookmarkEnd w:id="12"/>
      <w:proofErr w:type="spellEnd"/>
    </w:p>
    <w:p w14:paraId="07A9AE4F" w14:textId="76FA138F" w:rsidR="00104719" w:rsidRPr="00934644" w:rsidRDefault="00104719" w:rsidP="00366F72">
      <w:pPr>
        <w:spacing w:after="0" w:line="360" w:lineRule="exact"/>
        <w:ind w:firstLine="567"/>
        <w:jc w:val="both"/>
        <w:rPr>
          <w:rFonts w:ascii="Times New Roman" w:hAnsi="Times New Roman" w:cs="Times New Roman"/>
          <w:sz w:val="28"/>
          <w:szCs w:val="28"/>
          <w:lang w:val="es-MX"/>
        </w:rPr>
      </w:pPr>
      <w:proofErr w:type="spellStart"/>
      <w:r w:rsidRPr="00934644">
        <w:rPr>
          <w:rFonts w:ascii="Times New Roman" w:hAnsi="Times New Roman" w:cs="Times New Roman"/>
          <w:spacing w:val="6"/>
          <w:sz w:val="28"/>
          <w:szCs w:val="28"/>
          <w:lang w:val="es-MX"/>
        </w:rPr>
        <w:t>Huyện</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z w:val="28"/>
          <w:szCs w:val="28"/>
          <w:lang w:val="es-MX"/>
        </w:rPr>
        <w:t>Chợ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Mới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nằm</w:t>
      </w:r>
      <w:proofErr w:type="spellEnd"/>
      <w:r w:rsidRPr="00934644">
        <w:rPr>
          <w:rFonts w:ascii="Times New Roman" w:hAnsi="Times New Roman" w:cs="Times New Roman"/>
          <w:sz w:val="28"/>
          <w:szCs w:val="28"/>
          <w:lang w:val="es-MX"/>
        </w:rPr>
        <w:t xml:space="preserve"> ở </w:t>
      </w:r>
      <w:proofErr w:type="spellStart"/>
      <w:r w:rsidRPr="00934644">
        <w:rPr>
          <w:rFonts w:ascii="Times New Roman" w:hAnsi="Times New Roman" w:cs="Times New Roman"/>
          <w:sz w:val="28"/>
          <w:szCs w:val="28"/>
          <w:lang w:val="es-MX"/>
        </w:rPr>
        <w:t>phía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Đông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Nam</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là</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một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trong</w:t>
      </w:r>
      <w:proofErr w:type="spellEnd"/>
      <w:r w:rsidRPr="00934644">
        <w:rPr>
          <w:rFonts w:ascii="Times New Roman" w:hAnsi="Times New Roman" w:cs="Times New Roman"/>
          <w:sz w:val="28"/>
          <w:szCs w:val="28"/>
          <w:lang w:val="es-MX"/>
        </w:rPr>
        <w:t xml:space="preserve"> 4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Cù</w:t>
      </w:r>
      <w:proofErr w:type="spellEnd"/>
      <w:r w:rsidRPr="00934644">
        <w:rPr>
          <w:rFonts w:ascii="Times New Roman" w:hAnsi="Times New Roman" w:cs="Times New Roman"/>
          <w:sz w:val="28"/>
          <w:szCs w:val="28"/>
          <w:lang w:val="es-MX"/>
        </w:rPr>
        <w:t xml:space="preserve"> Lao </w:t>
      </w:r>
      <w:proofErr w:type="spellStart"/>
      <w:r w:rsidRPr="00934644">
        <w:rPr>
          <w:rFonts w:ascii="Times New Roman" w:hAnsi="Times New Roman" w:cs="Times New Roman"/>
          <w:sz w:val="28"/>
          <w:szCs w:val="28"/>
          <w:lang w:val="es-MX"/>
        </w:rPr>
        <w:t>của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An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Giang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có</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toạ</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độ</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địa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lý</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từ</w:t>
      </w:r>
      <w:proofErr w:type="spellEnd"/>
      <w:r w:rsidRPr="00934644">
        <w:rPr>
          <w:rFonts w:ascii="Times New Roman" w:hAnsi="Times New Roman" w:cs="Times New Roman"/>
          <w:sz w:val="28"/>
          <w:szCs w:val="28"/>
          <w:lang w:val="es-MX"/>
        </w:rPr>
        <w:t xml:space="preserve"> 10</w:t>
      </w:r>
      <w:r w:rsidRPr="00934644">
        <w:rPr>
          <w:rFonts w:ascii="Times New Roman" w:hAnsi="Times New Roman" w:cs="Times New Roman"/>
          <w:sz w:val="28"/>
          <w:szCs w:val="28"/>
          <w:vertAlign w:val="superscript"/>
          <w:lang w:val="es-MX"/>
        </w:rPr>
        <w:t>0</w:t>
      </w:r>
      <w:r w:rsidRPr="00934644">
        <w:rPr>
          <w:rFonts w:ascii="Times New Roman" w:hAnsi="Times New Roman" w:cs="Times New Roman"/>
          <w:sz w:val="28"/>
          <w:szCs w:val="28"/>
          <w:lang w:val="es-MX"/>
        </w:rPr>
        <w:t xml:space="preserve">10’30” </w:t>
      </w:r>
      <w:proofErr w:type="spellStart"/>
      <w:r w:rsidRPr="00934644">
        <w:rPr>
          <w:rFonts w:ascii="Times New Roman" w:hAnsi="Times New Roman" w:cs="Times New Roman"/>
          <w:sz w:val="28"/>
          <w:szCs w:val="28"/>
          <w:lang w:val="es-MX"/>
        </w:rPr>
        <w:t>đến</w:t>
      </w:r>
      <w:proofErr w:type="spellEnd"/>
      <w:r w:rsidRPr="00934644">
        <w:rPr>
          <w:rFonts w:ascii="Times New Roman" w:hAnsi="Times New Roman" w:cs="Times New Roman"/>
          <w:sz w:val="28"/>
          <w:szCs w:val="28"/>
          <w:lang w:val="es-MX"/>
        </w:rPr>
        <w:t xml:space="preserve"> 10</w:t>
      </w:r>
      <w:r w:rsidRPr="00934644">
        <w:rPr>
          <w:rFonts w:ascii="Times New Roman" w:hAnsi="Times New Roman" w:cs="Times New Roman"/>
          <w:sz w:val="28"/>
          <w:szCs w:val="28"/>
          <w:vertAlign w:val="superscript"/>
          <w:lang w:val="es-MX"/>
        </w:rPr>
        <w:t>0</w:t>
      </w:r>
      <w:r w:rsidRPr="00934644">
        <w:rPr>
          <w:rFonts w:ascii="Times New Roman" w:hAnsi="Times New Roman" w:cs="Times New Roman"/>
          <w:sz w:val="28"/>
          <w:szCs w:val="28"/>
          <w:lang w:val="es-MX"/>
        </w:rPr>
        <w:t xml:space="preserve">37’50” </w:t>
      </w:r>
      <w:proofErr w:type="spellStart"/>
      <w:r w:rsidRPr="00934644">
        <w:rPr>
          <w:rFonts w:ascii="Times New Roman" w:hAnsi="Times New Roman" w:cs="Times New Roman"/>
          <w:sz w:val="28"/>
          <w:szCs w:val="28"/>
          <w:lang w:val="es-MX"/>
        </w:rPr>
        <w:t>vĩ</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độ</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Bắc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w:t>
      </w:r>
      <w:proofErr w:type="spellEnd"/>
      <w:r w:rsidRPr="00934644">
        <w:rPr>
          <w:rFonts w:ascii="Times New Roman" w:hAnsi="Times New Roman" w:cs="Times New Roman"/>
          <w:sz w:val="28"/>
          <w:szCs w:val="28"/>
          <w:lang w:val="es-MX"/>
        </w:rPr>
        <w:t xml:space="preserve"> 105</w:t>
      </w:r>
      <w:r w:rsidRPr="00934644">
        <w:rPr>
          <w:rFonts w:ascii="Times New Roman" w:hAnsi="Times New Roman" w:cs="Times New Roman"/>
          <w:sz w:val="28"/>
          <w:szCs w:val="28"/>
          <w:vertAlign w:val="superscript"/>
          <w:lang w:val="es-MX"/>
        </w:rPr>
        <w:t>o</w:t>
      </w:r>
      <w:r w:rsidRPr="00934644">
        <w:rPr>
          <w:rFonts w:ascii="Times New Roman" w:hAnsi="Times New Roman" w:cs="Times New Roman"/>
          <w:sz w:val="28"/>
          <w:szCs w:val="28"/>
          <w:lang w:val="es-MX"/>
        </w:rPr>
        <w:t>19’30”</w:t>
      </w:r>
      <w:r w:rsidR="00E813FA"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đến</w:t>
      </w:r>
      <w:proofErr w:type="spellEnd"/>
      <w:r w:rsidRPr="00934644">
        <w:rPr>
          <w:rFonts w:ascii="Times New Roman" w:hAnsi="Times New Roman" w:cs="Times New Roman"/>
          <w:sz w:val="28"/>
          <w:szCs w:val="28"/>
          <w:lang w:val="es-MX"/>
        </w:rPr>
        <w:t xml:space="preserve"> 105</w:t>
      </w:r>
      <w:r w:rsidRPr="00934644">
        <w:rPr>
          <w:rFonts w:ascii="Times New Roman" w:hAnsi="Times New Roman" w:cs="Times New Roman"/>
          <w:sz w:val="28"/>
          <w:szCs w:val="28"/>
          <w:vertAlign w:val="superscript"/>
          <w:lang w:val="es-MX"/>
        </w:rPr>
        <w:t>o</w:t>
      </w:r>
      <w:r w:rsidRPr="00934644">
        <w:rPr>
          <w:rFonts w:ascii="Times New Roman" w:hAnsi="Times New Roman" w:cs="Times New Roman"/>
          <w:sz w:val="28"/>
          <w:szCs w:val="28"/>
          <w:lang w:val="es-MX"/>
        </w:rPr>
        <w:t xml:space="preserve">33’04” </w:t>
      </w:r>
      <w:proofErr w:type="spellStart"/>
      <w:r w:rsidRPr="00934644">
        <w:rPr>
          <w:rFonts w:ascii="Times New Roman" w:hAnsi="Times New Roman" w:cs="Times New Roman"/>
          <w:sz w:val="28"/>
          <w:szCs w:val="28"/>
          <w:lang w:val="es-MX"/>
        </w:rPr>
        <w:t>kinh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độ</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Đông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Ranh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giới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được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xác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định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như</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sau</w:t>
      </w:r>
      <w:proofErr w:type="spellEnd"/>
      <w:r w:rsidRPr="00934644">
        <w:rPr>
          <w:rFonts w:ascii="Times New Roman" w:hAnsi="Times New Roman" w:cs="Times New Roman"/>
          <w:sz w:val="28"/>
          <w:szCs w:val="28"/>
          <w:lang w:val="es-MX"/>
        </w:rPr>
        <w:t>:</w:t>
      </w:r>
    </w:p>
    <w:p w14:paraId="55150503" w14:textId="198434B8" w:rsidR="00104719" w:rsidRPr="00934644" w:rsidRDefault="00104719"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pacing w:val="6"/>
          <w:sz w:val="28"/>
          <w:szCs w:val="28"/>
          <w:lang w:val="es-MX"/>
        </w:rPr>
        <w:t>Phía</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z w:val="28"/>
          <w:szCs w:val="28"/>
          <w:lang w:val="es-MX"/>
        </w:rPr>
        <w:t>Bắc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giáp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Phú</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Tân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ngăn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bởi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sông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Vàm</w:t>
      </w:r>
      <w:proofErr w:type="spellEnd"/>
      <w:r w:rsidRPr="00934644">
        <w:rPr>
          <w:rFonts w:ascii="Times New Roman" w:hAnsi="Times New Roman" w:cs="Times New Roman"/>
          <w:sz w:val="28"/>
          <w:szCs w:val="28"/>
          <w:lang w:val="es-MX"/>
        </w:rPr>
        <w:t xml:space="preserve"> Nao);</w:t>
      </w:r>
    </w:p>
    <w:p w14:paraId="6240FE1B" w14:textId="40D82913" w:rsidR="00104719" w:rsidRPr="00934644" w:rsidRDefault="00104719"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Phía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Nam</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giáp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Lấp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Vò</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Đồng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Tháp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ngăn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bởi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rạch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Tàu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Thượng</w:t>
      </w:r>
      <w:proofErr w:type="spellEnd"/>
      <w:r w:rsidRPr="00934644">
        <w:rPr>
          <w:rFonts w:ascii="Times New Roman" w:hAnsi="Times New Roman" w:cs="Times New Roman"/>
          <w:sz w:val="28"/>
          <w:szCs w:val="28"/>
          <w:lang w:val="es-MX"/>
        </w:rPr>
        <w:t>);</w:t>
      </w:r>
    </w:p>
    <w:p w14:paraId="58498818" w14:textId="1DB5F841" w:rsidR="00104719" w:rsidRPr="00934644" w:rsidRDefault="00104719"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Phía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Tây</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giáp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Châu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Thành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Châu</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Phú</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thành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phố</w:t>
      </w:r>
      <w:proofErr w:type="spellEnd"/>
      <w:r w:rsidRPr="00934644">
        <w:rPr>
          <w:rFonts w:ascii="Times New Roman" w:hAnsi="Times New Roman" w:cs="Times New Roman"/>
          <w:sz w:val="28"/>
          <w:szCs w:val="28"/>
          <w:lang w:val="es-MX"/>
        </w:rPr>
        <w:t xml:space="preserve"> Long </w:t>
      </w:r>
      <w:proofErr w:type="spellStart"/>
      <w:r w:rsidRPr="00934644">
        <w:rPr>
          <w:rFonts w:ascii="Times New Roman" w:hAnsi="Times New Roman" w:cs="Times New Roman"/>
          <w:sz w:val="28"/>
          <w:szCs w:val="28"/>
          <w:lang w:val="es-MX"/>
        </w:rPr>
        <w:t>Xuyên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ngăn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bởi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sông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Hậu</w:t>
      </w:r>
      <w:proofErr w:type="spellEnd"/>
      <w:r w:rsidRPr="00934644">
        <w:rPr>
          <w:rFonts w:ascii="Times New Roman" w:hAnsi="Times New Roman" w:cs="Times New Roman"/>
          <w:sz w:val="28"/>
          <w:szCs w:val="28"/>
          <w:lang w:val="es-MX"/>
        </w:rPr>
        <w:t>);</w:t>
      </w:r>
    </w:p>
    <w:p w14:paraId="7ADB2A30" w14:textId="1F15078C" w:rsidR="00104719" w:rsidRPr="00934644" w:rsidRDefault="00104719" w:rsidP="00366F72">
      <w:pPr>
        <w:spacing w:after="0" w:line="360" w:lineRule="exact"/>
        <w:ind w:firstLine="567"/>
        <w:jc w:val="both"/>
        <w:rPr>
          <w:rFonts w:ascii="Times New Roman" w:hAnsi="Times New Roman" w:cs="Times New Roman"/>
          <w:sz w:val="28"/>
          <w:szCs w:val="28"/>
          <w:lang w:val="es-MX"/>
        </w:rPr>
      </w:pP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Phía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Đông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giáp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Thanh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Bình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thành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phố</w:t>
      </w:r>
      <w:proofErr w:type="spellEnd"/>
      <w:r w:rsidRPr="00934644">
        <w:rPr>
          <w:rFonts w:ascii="Times New Roman" w:hAnsi="Times New Roman" w:cs="Times New Roman"/>
          <w:sz w:val="28"/>
          <w:szCs w:val="28"/>
          <w:lang w:val="es-MX"/>
        </w:rPr>
        <w:t xml:space="preserve"> Cao </w:t>
      </w:r>
      <w:proofErr w:type="spellStart"/>
      <w:r w:rsidRPr="00934644">
        <w:rPr>
          <w:rFonts w:ascii="Times New Roman" w:hAnsi="Times New Roman" w:cs="Times New Roman"/>
          <w:sz w:val="28"/>
          <w:szCs w:val="28"/>
          <w:lang w:val="es-MX"/>
        </w:rPr>
        <w:t>Lãnh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Đồng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Tháp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ngăn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cách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bởi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sông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Tiền</w:t>
      </w:r>
      <w:proofErr w:type="spellEnd"/>
      <w:r w:rsidRPr="00934644">
        <w:rPr>
          <w:rFonts w:ascii="Times New Roman" w:hAnsi="Times New Roman" w:cs="Times New Roman"/>
          <w:sz w:val="28"/>
          <w:szCs w:val="28"/>
          <w:lang w:val="es-MX"/>
        </w:rPr>
        <w:t>).</w:t>
      </w:r>
    </w:p>
    <w:p w14:paraId="21DC501C" w14:textId="1CB2356E" w:rsidR="00104719" w:rsidRPr="00934644" w:rsidRDefault="00104719" w:rsidP="00366F72">
      <w:pPr>
        <w:spacing w:after="0" w:line="360" w:lineRule="exact"/>
        <w:ind w:firstLine="567"/>
        <w:jc w:val="both"/>
        <w:rPr>
          <w:rFonts w:ascii="Times New Roman" w:hAnsi="Times New Roman" w:cs="Times New Roman"/>
          <w:sz w:val="28"/>
          <w:szCs w:val="28"/>
          <w:lang w:val="es-MX"/>
        </w:rPr>
      </w:pPr>
      <w:proofErr w:type="spellStart"/>
      <w:r w:rsidRPr="00934644">
        <w:rPr>
          <w:rFonts w:ascii="Times New Roman" w:hAnsi="Times New Roman" w:cs="Times New Roman"/>
          <w:spacing w:val="6"/>
          <w:sz w:val="28"/>
          <w:szCs w:val="28"/>
          <w:lang w:val="es-MX"/>
        </w:rPr>
        <w:t>Diện</w:t>
      </w:r>
      <w:proofErr w:type="spellEnd"/>
      <w:r w:rsidRPr="00934644">
        <w:rPr>
          <w:rFonts w:ascii="Times New Roman" w:hAnsi="Times New Roman" w:cs="Times New Roman"/>
          <w:spacing w:val="6"/>
          <w:sz w:val="28"/>
          <w:szCs w:val="28"/>
          <w:lang w:val="es-MX"/>
        </w:rPr>
        <w:t xml:space="preserve"> </w:t>
      </w:r>
      <w:proofErr w:type="spellStart"/>
      <w:r w:rsidRPr="00934644">
        <w:rPr>
          <w:rFonts w:ascii="Times New Roman" w:hAnsi="Times New Roman" w:cs="Times New Roman"/>
          <w:sz w:val="28"/>
          <w:szCs w:val="28"/>
          <w:lang w:val="es-MX"/>
        </w:rPr>
        <w:t>tích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tự</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nhiên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toàn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huyện</w:t>
      </w:r>
      <w:proofErr w:type="spellEnd"/>
      <w:r w:rsidRPr="00934644">
        <w:rPr>
          <w:rFonts w:ascii="Times New Roman" w:hAnsi="Times New Roman" w:cs="Times New Roman"/>
          <w:sz w:val="28"/>
          <w:szCs w:val="28"/>
          <w:lang w:val="es-MX"/>
        </w:rPr>
        <w:t xml:space="preserve"> 36.864,45 ha, </w:t>
      </w:r>
      <w:proofErr w:type="spellStart"/>
      <w:r w:rsidRPr="00934644">
        <w:rPr>
          <w:rFonts w:ascii="Times New Roman" w:hAnsi="Times New Roman" w:cs="Times New Roman"/>
          <w:sz w:val="28"/>
          <w:szCs w:val="28"/>
          <w:lang w:val="es-MX"/>
        </w:rPr>
        <w:t>bằng</w:t>
      </w:r>
      <w:proofErr w:type="spellEnd"/>
      <w:r w:rsidRPr="00934644">
        <w:rPr>
          <w:rFonts w:ascii="Times New Roman" w:hAnsi="Times New Roman" w:cs="Times New Roman"/>
          <w:sz w:val="28"/>
          <w:szCs w:val="28"/>
          <w:lang w:val="es-MX"/>
        </w:rPr>
        <w:t xml:space="preserve"> 10,44 % </w:t>
      </w:r>
      <w:proofErr w:type="spellStart"/>
      <w:r w:rsidRPr="00934644">
        <w:rPr>
          <w:rFonts w:ascii="Times New Roman" w:hAnsi="Times New Roman" w:cs="Times New Roman"/>
          <w:sz w:val="28"/>
          <w:szCs w:val="28"/>
          <w:lang w:val="es-MX"/>
        </w:rPr>
        <w:t>diện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tích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đất</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của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tỉnh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với</w:t>
      </w:r>
      <w:proofErr w:type="spellEnd"/>
      <w:r w:rsidRPr="00934644">
        <w:rPr>
          <w:rFonts w:ascii="Times New Roman" w:hAnsi="Times New Roman" w:cs="Times New Roman"/>
          <w:sz w:val="28"/>
          <w:szCs w:val="28"/>
          <w:lang w:val="es-MX"/>
        </w:rPr>
        <w:t xml:space="preserve"> 18 </w:t>
      </w:r>
      <w:proofErr w:type="spellStart"/>
      <w:r w:rsidRPr="00934644">
        <w:rPr>
          <w:rFonts w:ascii="Times New Roman" w:hAnsi="Times New Roman" w:cs="Times New Roman"/>
          <w:sz w:val="28"/>
          <w:szCs w:val="28"/>
          <w:lang w:val="es-MX"/>
        </w:rPr>
        <w:t>đơn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vị</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hành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chính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trực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thuộc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gồm</w:t>
      </w:r>
      <w:proofErr w:type="spellEnd"/>
      <w:r w:rsidRPr="00934644">
        <w:rPr>
          <w:rFonts w:ascii="Times New Roman" w:hAnsi="Times New Roman" w:cs="Times New Roman"/>
          <w:sz w:val="28"/>
          <w:szCs w:val="28"/>
          <w:lang w:val="es-MX"/>
        </w:rPr>
        <w:t xml:space="preserve"> 3 </w:t>
      </w:r>
      <w:proofErr w:type="spellStart"/>
      <w:r w:rsidRPr="00934644">
        <w:rPr>
          <w:rFonts w:ascii="Times New Roman" w:hAnsi="Times New Roman" w:cs="Times New Roman"/>
          <w:sz w:val="28"/>
          <w:szCs w:val="28"/>
          <w:lang w:val="es-MX"/>
        </w:rPr>
        <w:t>thị</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trấn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bCs/>
          <w:sz w:val="28"/>
          <w:szCs w:val="28"/>
          <w:lang w:val="es-MX"/>
        </w:rPr>
        <w:t>Chợ</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Mới</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trung</w:t>
      </w:r>
      <w:proofErr w:type="spellEnd"/>
      <w:r w:rsidRPr="00934644">
        <w:rPr>
          <w:rFonts w:ascii="Times New Roman" w:hAnsi="Times New Roman" w:cs="Times New Roman"/>
          <w:bCs/>
          <w:sz w:val="28"/>
          <w:szCs w:val="28"/>
          <w:lang w:val="es-MX"/>
        </w:rPr>
        <w:t xml:space="preserve"> </w:t>
      </w:r>
      <w:proofErr w:type="spellStart"/>
      <w:r w:rsidRPr="00934644">
        <w:rPr>
          <w:rFonts w:ascii="Times New Roman" w:hAnsi="Times New Roman" w:cs="Times New Roman"/>
          <w:bCs/>
          <w:sz w:val="28"/>
          <w:szCs w:val="28"/>
          <w:lang w:val="es-MX"/>
        </w:rPr>
        <w:t>tâm</w:t>
      </w:r>
      <w:proofErr w:type="spellEnd"/>
      <w:r w:rsidRPr="00934644">
        <w:rPr>
          <w:rFonts w:ascii="Times New Roman" w:hAnsi="Times New Roman" w:cs="Times New Roman"/>
          <w:bCs/>
          <w:sz w:val="28"/>
          <w:szCs w:val="28"/>
          <w:lang w:val="es-MX"/>
        </w:rPr>
        <w:t>)</w:t>
      </w:r>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Mỹ</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Luông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Hội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An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và</w:t>
      </w:r>
      <w:proofErr w:type="spellEnd"/>
      <w:r w:rsidRPr="00934644">
        <w:rPr>
          <w:rFonts w:ascii="Times New Roman" w:hAnsi="Times New Roman" w:cs="Times New Roman"/>
          <w:sz w:val="28"/>
          <w:szCs w:val="28"/>
          <w:lang w:val="es-MX"/>
        </w:rPr>
        <w:t xml:space="preserve"> 15 </w:t>
      </w:r>
      <w:proofErr w:type="spellStart"/>
      <w:r w:rsidRPr="00934644">
        <w:rPr>
          <w:rFonts w:ascii="Times New Roman" w:hAnsi="Times New Roman" w:cs="Times New Roman"/>
          <w:sz w:val="28"/>
          <w:szCs w:val="28"/>
          <w:lang w:val="es-MX"/>
        </w:rPr>
        <w:t>xã</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Kiến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An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Kiến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Thành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Mỹ</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Hội</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Đông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Nhơn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Mỹ</w:t>
      </w:r>
      <w:proofErr w:type="spellEnd"/>
      <w:r w:rsidRPr="00934644">
        <w:rPr>
          <w:rFonts w:ascii="Times New Roman" w:hAnsi="Times New Roman" w:cs="Times New Roman"/>
          <w:sz w:val="28"/>
          <w:szCs w:val="28"/>
          <w:lang w:val="es-MX"/>
        </w:rPr>
        <w:t xml:space="preserve">, Long </w:t>
      </w:r>
      <w:proofErr w:type="spellStart"/>
      <w:r w:rsidRPr="00934644">
        <w:rPr>
          <w:rFonts w:ascii="Times New Roman" w:hAnsi="Times New Roman" w:cs="Times New Roman"/>
          <w:sz w:val="28"/>
          <w:szCs w:val="28"/>
          <w:lang w:val="es-MX"/>
        </w:rPr>
        <w:t>Giang</w:t>
      </w:r>
      <w:proofErr w:type="spellEnd"/>
      <w:r w:rsidRPr="00934644">
        <w:rPr>
          <w:rFonts w:ascii="Times New Roman" w:hAnsi="Times New Roman" w:cs="Times New Roman"/>
          <w:sz w:val="28"/>
          <w:szCs w:val="28"/>
          <w:lang w:val="es-MX"/>
        </w:rPr>
        <w:t xml:space="preserve">, Long </w:t>
      </w:r>
      <w:proofErr w:type="spellStart"/>
      <w:r w:rsidRPr="00934644">
        <w:rPr>
          <w:rFonts w:ascii="Times New Roman" w:hAnsi="Times New Roman" w:cs="Times New Roman"/>
          <w:sz w:val="28"/>
          <w:szCs w:val="28"/>
          <w:lang w:val="es-MX"/>
        </w:rPr>
        <w:t>Điền</w:t>
      </w:r>
      <w:proofErr w:type="spellEnd"/>
      <w:r w:rsidRPr="00934644">
        <w:rPr>
          <w:rFonts w:ascii="Times New Roman" w:hAnsi="Times New Roman" w:cs="Times New Roman"/>
          <w:sz w:val="28"/>
          <w:szCs w:val="28"/>
          <w:lang w:val="es-MX"/>
        </w:rPr>
        <w:t xml:space="preserve"> A, Long </w:t>
      </w:r>
      <w:proofErr w:type="spellStart"/>
      <w:r w:rsidRPr="00934644">
        <w:rPr>
          <w:rFonts w:ascii="Times New Roman" w:hAnsi="Times New Roman" w:cs="Times New Roman"/>
          <w:sz w:val="28"/>
          <w:szCs w:val="28"/>
          <w:lang w:val="es-MX"/>
        </w:rPr>
        <w:t>Điền</w:t>
      </w:r>
      <w:proofErr w:type="spellEnd"/>
      <w:r w:rsidRPr="00934644">
        <w:rPr>
          <w:rFonts w:ascii="Times New Roman" w:hAnsi="Times New Roman" w:cs="Times New Roman"/>
          <w:sz w:val="28"/>
          <w:szCs w:val="28"/>
          <w:lang w:val="es-MX"/>
        </w:rPr>
        <w:t xml:space="preserve"> B, </w:t>
      </w:r>
      <w:proofErr w:type="spellStart"/>
      <w:r w:rsidRPr="00934644">
        <w:rPr>
          <w:rFonts w:ascii="Times New Roman" w:hAnsi="Times New Roman" w:cs="Times New Roman"/>
          <w:sz w:val="28"/>
          <w:szCs w:val="28"/>
          <w:lang w:val="es-MX"/>
        </w:rPr>
        <w:t>Tấn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Mỹ</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Mỹ</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Hiệp</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Bình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Phước</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Xuân</w:t>
      </w:r>
      <w:proofErr w:type="spellEnd"/>
      <w:r w:rsidRPr="00934644">
        <w:rPr>
          <w:rFonts w:ascii="Times New Roman" w:hAnsi="Times New Roman" w:cs="Times New Roman"/>
          <w:sz w:val="28"/>
          <w:szCs w:val="28"/>
          <w:lang w:val="es-MX"/>
        </w:rPr>
        <w:t xml:space="preserve">, Long </w:t>
      </w:r>
      <w:proofErr w:type="spellStart"/>
      <w:r w:rsidRPr="00934644">
        <w:rPr>
          <w:rFonts w:ascii="Times New Roman" w:hAnsi="Times New Roman" w:cs="Times New Roman"/>
          <w:sz w:val="28"/>
          <w:szCs w:val="28"/>
          <w:lang w:val="es-MX"/>
        </w:rPr>
        <w:t>Kiến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Mỹ</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An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An</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Thạnh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Trung</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Hòa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Bình</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Hòa</w:t>
      </w:r>
      <w:proofErr w:type="spellEnd"/>
      <w:r w:rsidRPr="00934644">
        <w:rPr>
          <w:rFonts w:ascii="Times New Roman" w:hAnsi="Times New Roman" w:cs="Times New Roman"/>
          <w:sz w:val="28"/>
          <w:szCs w:val="28"/>
          <w:lang w:val="es-MX"/>
        </w:rPr>
        <w:t xml:space="preserve"> </w:t>
      </w:r>
      <w:proofErr w:type="spellStart"/>
      <w:r w:rsidRPr="00934644">
        <w:rPr>
          <w:rFonts w:ascii="Times New Roman" w:hAnsi="Times New Roman" w:cs="Times New Roman"/>
          <w:sz w:val="28"/>
          <w:szCs w:val="28"/>
          <w:lang w:val="es-MX"/>
        </w:rPr>
        <w:t>An</w:t>
      </w:r>
      <w:proofErr w:type="spellEnd"/>
      <w:r w:rsidRPr="00934644">
        <w:rPr>
          <w:rFonts w:ascii="Times New Roman" w:hAnsi="Times New Roman" w:cs="Times New Roman"/>
          <w:sz w:val="28"/>
          <w:szCs w:val="28"/>
          <w:lang w:val="es-MX"/>
        </w:rPr>
        <w:t>.</w:t>
      </w:r>
    </w:p>
    <w:p w14:paraId="6DB5AABF" w14:textId="3369563A" w:rsidR="00104719" w:rsidRPr="00934644" w:rsidRDefault="00104719" w:rsidP="00366F72">
      <w:pPr>
        <w:spacing w:after="0" w:line="360" w:lineRule="exact"/>
        <w:ind w:firstLine="567"/>
        <w:jc w:val="center"/>
        <w:rPr>
          <w:rFonts w:ascii="Times New Roman" w:hAnsi="Times New Roman" w:cs="Times New Roman"/>
          <w:b/>
          <w:bCs/>
          <w:sz w:val="26"/>
          <w:szCs w:val="26"/>
          <w:lang w:val="es-MX"/>
        </w:rPr>
      </w:pPr>
      <w:proofErr w:type="spellStart"/>
      <w:r w:rsidRPr="00934644">
        <w:rPr>
          <w:rFonts w:ascii="Times New Roman" w:hAnsi="Times New Roman" w:cs="Times New Roman"/>
          <w:b/>
          <w:bCs/>
          <w:sz w:val="26"/>
          <w:szCs w:val="26"/>
          <w:lang w:val="es-MX"/>
        </w:rPr>
        <w:t>Bảng</w:t>
      </w:r>
      <w:proofErr w:type="spellEnd"/>
      <w:r w:rsidRPr="00934644">
        <w:rPr>
          <w:rFonts w:ascii="Times New Roman" w:hAnsi="Times New Roman" w:cs="Times New Roman"/>
          <w:b/>
          <w:bCs/>
          <w:sz w:val="26"/>
          <w:szCs w:val="26"/>
          <w:lang w:val="es-MX"/>
        </w:rPr>
        <w:t xml:space="preserve"> 1: </w:t>
      </w:r>
      <w:proofErr w:type="spellStart"/>
      <w:r w:rsidRPr="00934644">
        <w:rPr>
          <w:rFonts w:ascii="Times New Roman" w:hAnsi="Times New Roman" w:cs="Times New Roman"/>
          <w:b/>
          <w:bCs/>
          <w:sz w:val="26"/>
          <w:szCs w:val="26"/>
          <w:lang w:val="es-MX"/>
        </w:rPr>
        <w:t>Đơn</w:t>
      </w:r>
      <w:proofErr w:type="spellEnd"/>
      <w:r w:rsidRPr="00934644">
        <w:rPr>
          <w:rFonts w:ascii="Times New Roman" w:hAnsi="Times New Roman" w:cs="Times New Roman"/>
          <w:b/>
          <w:bCs/>
          <w:sz w:val="26"/>
          <w:szCs w:val="26"/>
          <w:lang w:val="es-MX"/>
        </w:rPr>
        <w:t xml:space="preserve"> </w:t>
      </w:r>
      <w:proofErr w:type="spellStart"/>
      <w:r w:rsidRPr="00934644">
        <w:rPr>
          <w:rFonts w:ascii="Times New Roman" w:hAnsi="Times New Roman" w:cs="Times New Roman"/>
          <w:b/>
          <w:bCs/>
          <w:sz w:val="26"/>
          <w:szCs w:val="26"/>
          <w:lang w:val="es-MX"/>
        </w:rPr>
        <w:t>vị</w:t>
      </w:r>
      <w:proofErr w:type="spellEnd"/>
      <w:r w:rsidRPr="00934644">
        <w:rPr>
          <w:rFonts w:ascii="Times New Roman" w:hAnsi="Times New Roman" w:cs="Times New Roman"/>
          <w:b/>
          <w:bCs/>
          <w:sz w:val="26"/>
          <w:szCs w:val="26"/>
          <w:lang w:val="es-MX"/>
        </w:rPr>
        <w:t xml:space="preserve"> </w:t>
      </w:r>
      <w:proofErr w:type="spellStart"/>
      <w:r w:rsidRPr="00934644">
        <w:rPr>
          <w:rFonts w:ascii="Times New Roman" w:hAnsi="Times New Roman" w:cs="Times New Roman"/>
          <w:b/>
          <w:bCs/>
          <w:sz w:val="26"/>
          <w:szCs w:val="26"/>
          <w:lang w:val="es-MX"/>
        </w:rPr>
        <w:t>hành</w:t>
      </w:r>
      <w:proofErr w:type="spellEnd"/>
      <w:r w:rsidRPr="00934644">
        <w:rPr>
          <w:rFonts w:ascii="Times New Roman" w:hAnsi="Times New Roman" w:cs="Times New Roman"/>
          <w:b/>
          <w:bCs/>
          <w:sz w:val="26"/>
          <w:szCs w:val="26"/>
          <w:lang w:val="es-MX"/>
        </w:rPr>
        <w:t xml:space="preserve"> </w:t>
      </w:r>
      <w:proofErr w:type="spellStart"/>
      <w:r w:rsidRPr="00934644">
        <w:rPr>
          <w:rFonts w:ascii="Times New Roman" w:hAnsi="Times New Roman" w:cs="Times New Roman"/>
          <w:b/>
          <w:bCs/>
          <w:sz w:val="26"/>
          <w:szCs w:val="26"/>
          <w:lang w:val="es-MX"/>
        </w:rPr>
        <w:t>chính</w:t>
      </w:r>
      <w:proofErr w:type="spellEnd"/>
      <w:r w:rsidRPr="00934644">
        <w:rPr>
          <w:rFonts w:ascii="Times New Roman" w:hAnsi="Times New Roman" w:cs="Times New Roman"/>
          <w:b/>
          <w:bCs/>
          <w:sz w:val="26"/>
          <w:szCs w:val="26"/>
          <w:lang w:val="es-MX"/>
        </w:rPr>
        <w:t xml:space="preserve"> </w:t>
      </w:r>
      <w:proofErr w:type="spellStart"/>
      <w:r w:rsidRPr="00934644">
        <w:rPr>
          <w:rFonts w:ascii="Times New Roman" w:hAnsi="Times New Roman" w:cs="Times New Roman"/>
          <w:b/>
          <w:bCs/>
          <w:sz w:val="26"/>
          <w:szCs w:val="26"/>
          <w:lang w:val="es-MX"/>
        </w:rPr>
        <w:t>các</w:t>
      </w:r>
      <w:proofErr w:type="spellEnd"/>
      <w:r w:rsidRPr="00934644">
        <w:rPr>
          <w:rFonts w:ascii="Times New Roman" w:hAnsi="Times New Roman" w:cs="Times New Roman"/>
          <w:b/>
          <w:bCs/>
          <w:sz w:val="26"/>
          <w:szCs w:val="26"/>
          <w:lang w:val="es-MX"/>
        </w:rPr>
        <w:t xml:space="preserve"> </w:t>
      </w:r>
      <w:proofErr w:type="spellStart"/>
      <w:r w:rsidRPr="00934644">
        <w:rPr>
          <w:rFonts w:ascii="Times New Roman" w:hAnsi="Times New Roman" w:cs="Times New Roman"/>
          <w:b/>
          <w:bCs/>
          <w:sz w:val="26"/>
          <w:szCs w:val="26"/>
          <w:lang w:val="es-MX"/>
        </w:rPr>
        <w:t>xã</w:t>
      </w:r>
      <w:proofErr w:type="spellEnd"/>
      <w:r w:rsidRPr="00934644">
        <w:rPr>
          <w:rFonts w:ascii="Times New Roman" w:hAnsi="Times New Roman" w:cs="Times New Roman"/>
          <w:b/>
          <w:bCs/>
          <w:sz w:val="26"/>
          <w:szCs w:val="26"/>
          <w:lang w:val="es-MX"/>
        </w:rPr>
        <w:t xml:space="preserve">, </w:t>
      </w:r>
      <w:proofErr w:type="spellStart"/>
      <w:r w:rsidRPr="00934644">
        <w:rPr>
          <w:rFonts w:ascii="Times New Roman" w:hAnsi="Times New Roman" w:cs="Times New Roman"/>
          <w:b/>
          <w:bCs/>
          <w:sz w:val="26"/>
          <w:szCs w:val="26"/>
          <w:lang w:val="es-MX"/>
        </w:rPr>
        <w:t>thị</w:t>
      </w:r>
      <w:proofErr w:type="spellEnd"/>
      <w:r w:rsidRPr="00934644">
        <w:rPr>
          <w:rFonts w:ascii="Times New Roman" w:hAnsi="Times New Roman" w:cs="Times New Roman"/>
          <w:b/>
          <w:bCs/>
          <w:sz w:val="26"/>
          <w:szCs w:val="26"/>
          <w:lang w:val="es-MX"/>
        </w:rPr>
        <w:t xml:space="preserve"> </w:t>
      </w:r>
      <w:proofErr w:type="spellStart"/>
      <w:r w:rsidRPr="00934644">
        <w:rPr>
          <w:rFonts w:ascii="Times New Roman" w:hAnsi="Times New Roman" w:cs="Times New Roman"/>
          <w:b/>
          <w:bCs/>
          <w:sz w:val="26"/>
          <w:szCs w:val="26"/>
          <w:lang w:val="es-MX"/>
        </w:rPr>
        <w:t>trấn</w:t>
      </w:r>
      <w:proofErr w:type="spellEnd"/>
    </w:p>
    <w:tbl>
      <w:tblPr>
        <w:tblW w:w="8770" w:type="dxa"/>
        <w:tblInd w:w="534" w:type="dxa"/>
        <w:tblLook w:val="04A0" w:firstRow="1" w:lastRow="0" w:firstColumn="1" w:lastColumn="0" w:noHBand="0" w:noVBand="1"/>
      </w:tblPr>
      <w:tblGrid>
        <w:gridCol w:w="1149"/>
        <w:gridCol w:w="3591"/>
        <w:gridCol w:w="2410"/>
        <w:gridCol w:w="1620"/>
      </w:tblGrid>
      <w:tr w:rsidR="00104719" w:rsidRPr="00934644" w14:paraId="4988CCD4" w14:textId="77777777" w:rsidTr="003D400A">
        <w:trPr>
          <w:trHeight w:val="499"/>
          <w:tblHeader/>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479E9" w14:textId="77777777" w:rsidR="00104719" w:rsidRPr="00934644" w:rsidRDefault="00104719" w:rsidP="00366F72">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14:paraId="7005B43C" w14:textId="77777777" w:rsidR="00104719" w:rsidRPr="00934644" w:rsidRDefault="0010471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Đơn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vị</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hành</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chính</w:t>
            </w:r>
            <w:proofErr w:type="spellEnd"/>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5E064C6" w14:textId="77777777" w:rsidR="00104719" w:rsidRPr="00934644" w:rsidRDefault="0010471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C86C6E3" w14:textId="6D5791E4" w:rsidR="00104719" w:rsidRPr="00934644" w:rsidRDefault="0010471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Số</w:t>
            </w:r>
            <w:proofErr w:type="spellEnd"/>
            <w:r w:rsidRPr="00934644">
              <w:rPr>
                <w:rFonts w:ascii="Times New Roman" w:hAnsi="Times New Roman" w:cs="Times New Roman"/>
                <w:b/>
                <w:bCs/>
                <w:sz w:val="24"/>
                <w:szCs w:val="24"/>
              </w:rPr>
              <w:t xml:space="preserve"> </w:t>
            </w:r>
            <w:proofErr w:type="spellStart"/>
            <w:r w:rsidR="00D22E8C" w:rsidRPr="00934644">
              <w:rPr>
                <w:rFonts w:ascii="Times New Roman" w:hAnsi="Times New Roman" w:cs="Times New Roman"/>
                <w:b/>
                <w:bCs/>
                <w:sz w:val="24"/>
                <w:szCs w:val="24"/>
              </w:rPr>
              <w:t>khóm</w:t>
            </w:r>
            <w:proofErr w:type="spellEnd"/>
            <w:r w:rsidR="00D22E8C"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ấp</w:t>
            </w:r>
            <w:proofErr w:type="spellEnd"/>
          </w:p>
        </w:tc>
      </w:tr>
      <w:tr w:rsidR="00104719" w:rsidRPr="00934644" w14:paraId="0CDA3590"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026BD1B"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3591" w:type="dxa"/>
            <w:tcBorders>
              <w:top w:val="nil"/>
              <w:left w:val="nil"/>
              <w:bottom w:val="single" w:sz="4" w:space="0" w:color="auto"/>
              <w:right w:val="single" w:sz="4" w:space="0" w:color="auto"/>
            </w:tcBorders>
            <w:shd w:val="clear" w:color="auto" w:fill="auto"/>
            <w:vAlign w:val="center"/>
            <w:hideMark/>
          </w:tcPr>
          <w:p w14:paraId="0931715B"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Thị</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Mới</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48D65A8B"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296,94</w:t>
            </w:r>
          </w:p>
        </w:tc>
        <w:tc>
          <w:tcPr>
            <w:tcW w:w="1620" w:type="dxa"/>
            <w:tcBorders>
              <w:top w:val="nil"/>
              <w:left w:val="nil"/>
              <w:bottom w:val="single" w:sz="4" w:space="0" w:color="auto"/>
              <w:right w:val="single" w:sz="4" w:space="0" w:color="auto"/>
            </w:tcBorders>
            <w:shd w:val="clear" w:color="auto" w:fill="auto"/>
            <w:vAlign w:val="center"/>
            <w:hideMark/>
          </w:tcPr>
          <w:p w14:paraId="625C5FF5"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4</w:t>
            </w:r>
          </w:p>
        </w:tc>
      </w:tr>
      <w:tr w:rsidR="00104719" w:rsidRPr="00934644" w14:paraId="02648FE0"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hideMark/>
          </w:tcPr>
          <w:p w14:paraId="2A459CF2"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3591" w:type="dxa"/>
            <w:tcBorders>
              <w:top w:val="nil"/>
              <w:left w:val="nil"/>
              <w:bottom w:val="single" w:sz="4" w:space="0" w:color="auto"/>
              <w:right w:val="single" w:sz="4" w:space="0" w:color="auto"/>
            </w:tcBorders>
            <w:shd w:val="clear" w:color="auto" w:fill="auto"/>
            <w:vAlign w:val="center"/>
            <w:hideMark/>
          </w:tcPr>
          <w:p w14:paraId="4BA2BC44"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Thị</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3D1D5A10"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1.084,14</w:t>
            </w:r>
          </w:p>
        </w:tc>
        <w:tc>
          <w:tcPr>
            <w:tcW w:w="1620" w:type="dxa"/>
            <w:tcBorders>
              <w:top w:val="nil"/>
              <w:left w:val="nil"/>
              <w:bottom w:val="single" w:sz="4" w:space="0" w:color="auto"/>
              <w:right w:val="single" w:sz="4" w:space="0" w:color="auto"/>
            </w:tcBorders>
            <w:shd w:val="clear" w:color="auto" w:fill="auto"/>
            <w:vAlign w:val="center"/>
            <w:hideMark/>
          </w:tcPr>
          <w:p w14:paraId="2A14FE17"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w:t>
            </w:r>
          </w:p>
        </w:tc>
      </w:tr>
      <w:tr w:rsidR="00104719" w:rsidRPr="00934644" w14:paraId="79DEE7A0"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66F03DD8"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3591" w:type="dxa"/>
            <w:tcBorders>
              <w:top w:val="nil"/>
              <w:left w:val="nil"/>
              <w:bottom w:val="single" w:sz="4" w:space="0" w:color="auto"/>
              <w:right w:val="single" w:sz="4" w:space="0" w:color="auto"/>
            </w:tcBorders>
            <w:shd w:val="clear" w:color="auto" w:fill="auto"/>
            <w:vAlign w:val="center"/>
          </w:tcPr>
          <w:p w14:paraId="29816D86"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Thị</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trấn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proofErr w:type="gramEnd"/>
            <w:r w:rsidRPr="00934644">
              <w:rPr>
                <w:rFonts w:ascii="Times New Roman" w:hAnsi="Times New Roman" w:cs="Times New Roman"/>
                <w:sz w:val="24"/>
                <w:szCs w:val="24"/>
              </w:rPr>
              <w:t xml:space="preserve"> An</w:t>
            </w:r>
          </w:p>
        </w:tc>
        <w:tc>
          <w:tcPr>
            <w:tcW w:w="2410" w:type="dxa"/>
            <w:tcBorders>
              <w:top w:val="nil"/>
              <w:left w:val="nil"/>
              <w:bottom w:val="single" w:sz="4" w:space="0" w:color="auto"/>
              <w:right w:val="single" w:sz="4" w:space="0" w:color="auto"/>
            </w:tcBorders>
            <w:shd w:val="clear" w:color="auto" w:fill="auto"/>
            <w:vAlign w:val="center"/>
          </w:tcPr>
          <w:p w14:paraId="6553874B"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2.298,40 </w:t>
            </w:r>
          </w:p>
        </w:tc>
        <w:tc>
          <w:tcPr>
            <w:tcW w:w="1620" w:type="dxa"/>
            <w:tcBorders>
              <w:top w:val="nil"/>
              <w:left w:val="nil"/>
              <w:bottom w:val="single" w:sz="4" w:space="0" w:color="auto"/>
              <w:right w:val="single" w:sz="4" w:space="0" w:color="auto"/>
            </w:tcBorders>
            <w:shd w:val="clear" w:color="auto" w:fill="auto"/>
            <w:vAlign w:val="center"/>
          </w:tcPr>
          <w:p w14:paraId="507A2B60"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10</w:t>
            </w:r>
          </w:p>
        </w:tc>
      </w:tr>
      <w:tr w:rsidR="00104719" w:rsidRPr="00934644" w14:paraId="108009A5"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7768D896"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3591" w:type="dxa"/>
            <w:tcBorders>
              <w:top w:val="nil"/>
              <w:left w:val="nil"/>
              <w:bottom w:val="single" w:sz="4" w:space="0" w:color="auto"/>
              <w:right w:val="single" w:sz="4" w:space="0" w:color="auto"/>
            </w:tcBorders>
            <w:shd w:val="clear" w:color="auto" w:fill="auto"/>
            <w:vAlign w:val="center"/>
            <w:hideMark/>
          </w:tcPr>
          <w:p w14:paraId="0C49EF40"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An</w:t>
            </w:r>
          </w:p>
        </w:tc>
        <w:tc>
          <w:tcPr>
            <w:tcW w:w="2410" w:type="dxa"/>
            <w:tcBorders>
              <w:top w:val="nil"/>
              <w:left w:val="nil"/>
              <w:bottom w:val="single" w:sz="4" w:space="0" w:color="auto"/>
              <w:right w:val="single" w:sz="4" w:space="0" w:color="auto"/>
            </w:tcBorders>
            <w:shd w:val="clear" w:color="auto" w:fill="auto"/>
            <w:vAlign w:val="center"/>
            <w:hideMark/>
          </w:tcPr>
          <w:p w14:paraId="0B6C2E5D"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2614,25 </w:t>
            </w:r>
          </w:p>
        </w:tc>
        <w:tc>
          <w:tcPr>
            <w:tcW w:w="1620" w:type="dxa"/>
            <w:tcBorders>
              <w:top w:val="nil"/>
              <w:left w:val="nil"/>
              <w:bottom w:val="single" w:sz="4" w:space="0" w:color="auto"/>
              <w:right w:val="single" w:sz="4" w:space="0" w:color="auto"/>
            </w:tcBorders>
            <w:shd w:val="clear" w:color="auto" w:fill="auto"/>
            <w:vAlign w:val="center"/>
            <w:hideMark/>
          </w:tcPr>
          <w:p w14:paraId="503B5D88"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12</w:t>
            </w:r>
          </w:p>
        </w:tc>
      </w:tr>
      <w:tr w:rsidR="00104719" w:rsidRPr="00934644" w14:paraId="6592F897"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1AFEAD40"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3591" w:type="dxa"/>
            <w:tcBorders>
              <w:top w:val="nil"/>
              <w:left w:val="nil"/>
              <w:bottom w:val="single" w:sz="4" w:space="0" w:color="auto"/>
              <w:right w:val="single" w:sz="4" w:space="0" w:color="auto"/>
            </w:tcBorders>
            <w:shd w:val="clear" w:color="auto" w:fill="auto"/>
            <w:vAlign w:val="center"/>
            <w:hideMark/>
          </w:tcPr>
          <w:p w14:paraId="37492D78"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0D62176F"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2897,21 </w:t>
            </w:r>
          </w:p>
        </w:tc>
        <w:tc>
          <w:tcPr>
            <w:tcW w:w="1620" w:type="dxa"/>
            <w:tcBorders>
              <w:top w:val="nil"/>
              <w:left w:val="nil"/>
              <w:bottom w:val="single" w:sz="4" w:space="0" w:color="auto"/>
              <w:right w:val="single" w:sz="4" w:space="0" w:color="auto"/>
            </w:tcBorders>
            <w:shd w:val="clear" w:color="auto" w:fill="auto"/>
            <w:vAlign w:val="center"/>
            <w:hideMark/>
          </w:tcPr>
          <w:p w14:paraId="0729B1B4"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10</w:t>
            </w:r>
          </w:p>
        </w:tc>
      </w:tr>
      <w:tr w:rsidR="00104719" w:rsidRPr="00934644" w14:paraId="3A05DE1F"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5257AD85"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w:t>
            </w:r>
          </w:p>
        </w:tc>
        <w:tc>
          <w:tcPr>
            <w:tcW w:w="3591" w:type="dxa"/>
            <w:tcBorders>
              <w:top w:val="nil"/>
              <w:left w:val="nil"/>
              <w:bottom w:val="single" w:sz="4" w:space="0" w:color="auto"/>
              <w:right w:val="single" w:sz="4" w:space="0" w:color="auto"/>
            </w:tcBorders>
            <w:shd w:val="clear" w:color="auto" w:fill="auto"/>
            <w:vAlign w:val="center"/>
            <w:hideMark/>
          </w:tcPr>
          <w:p w14:paraId="08A89A0A"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A</w:t>
            </w:r>
          </w:p>
        </w:tc>
        <w:tc>
          <w:tcPr>
            <w:tcW w:w="2410" w:type="dxa"/>
            <w:tcBorders>
              <w:top w:val="nil"/>
              <w:left w:val="nil"/>
              <w:bottom w:val="single" w:sz="4" w:space="0" w:color="auto"/>
              <w:right w:val="single" w:sz="4" w:space="0" w:color="auto"/>
            </w:tcBorders>
            <w:shd w:val="clear" w:color="auto" w:fill="auto"/>
            <w:vAlign w:val="center"/>
            <w:hideMark/>
          </w:tcPr>
          <w:p w14:paraId="472A397D"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1851,89 </w:t>
            </w:r>
          </w:p>
        </w:tc>
        <w:tc>
          <w:tcPr>
            <w:tcW w:w="1620" w:type="dxa"/>
            <w:tcBorders>
              <w:top w:val="nil"/>
              <w:left w:val="nil"/>
              <w:bottom w:val="single" w:sz="4" w:space="0" w:color="auto"/>
              <w:right w:val="single" w:sz="4" w:space="0" w:color="auto"/>
            </w:tcBorders>
            <w:shd w:val="clear" w:color="auto" w:fill="auto"/>
            <w:vAlign w:val="center"/>
            <w:hideMark/>
          </w:tcPr>
          <w:p w14:paraId="39EC51AB"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w:t>
            </w:r>
          </w:p>
        </w:tc>
      </w:tr>
      <w:tr w:rsidR="00104719" w:rsidRPr="00934644" w14:paraId="7C8097DC"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0E270C4E"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w:t>
            </w:r>
          </w:p>
        </w:tc>
        <w:tc>
          <w:tcPr>
            <w:tcW w:w="3591" w:type="dxa"/>
            <w:tcBorders>
              <w:top w:val="nil"/>
              <w:left w:val="nil"/>
              <w:bottom w:val="single" w:sz="4" w:space="0" w:color="auto"/>
              <w:right w:val="single" w:sz="4" w:space="0" w:color="auto"/>
            </w:tcBorders>
            <w:shd w:val="clear" w:color="auto" w:fill="auto"/>
            <w:vAlign w:val="center"/>
            <w:hideMark/>
          </w:tcPr>
          <w:p w14:paraId="0B0FB2ED"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744FF67A"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2.683,14 </w:t>
            </w:r>
          </w:p>
        </w:tc>
        <w:tc>
          <w:tcPr>
            <w:tcW w:w="1620" w:type="dxa"/>
            <w:tcBorders>
              <w:top w:val="nil"/>
              <w:left w:val="nil"/>
              <w:bottom w:val="single" w:sz="4" w:space="0" w:color="auto"/>
              <w:right w:val="single" w:sz="4" w:space="0" w:color="auto"/>
            </w:tcBorders>
            <w:shd w:val="clear" w:color="auto" w:fill="auto"/>
            <w:vAlign w:val="center"/>
            <w:hideMark/>
          </w:tcPr>
          <w:p w14:paraId="3AAF91FE"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10</w:t>
            </w:r>
          </w:p>
        </w:tc>
      </w:tr>
      <w:tr w:rsidR="00104719" w:rsidRPr="00934644" w14:paraId="645C2DCE"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6C4EC3E9"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8</w:t>
            </w:r>
          </w:p>
        </w:tc>
        <w:tc>
          <w:tcPr>
            <w:tcW w:w="3591" w:type="dxa"/>
            <w:tcBorders>
              <w:top w:val="nil"/>
              <w:left w:val="nil"/>
              <w:bottom w:val="single" w:sz="4" w:space="0" w:color="auto"/>
              <w:right w:val="single" w:sz="4" w:space="0" w:color="auto"/>
            </w:tcBorders>
            <w:shd w:val="clear" w:color="auto" w:fill="auto"/>
            <w:vAlign w:val="center"/>
            <w:hideMark/>
          </w:tcPr>
          <w:p w14:paraId="24BEBE8D"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2410" w:type="dxa"/>
            <w:tcBorders>
              <w:top w:val="nil"/>
              <w:left w:val="nil"/>
              <w:bottom w:val="single" w:sz="4" w:space="0" w:color="auto"/>
              <w:right w:val="single" w:sz="4" w:space="0" w:color="auto"/>
            </w:tcBorders>
            <w:shd w:val="clear" w:color="auto" w:fill="auto"/>
            <w:vAlign w:val="center"/>
            <w:hideMark/>
          </w:tcPr>
          <w:p w14:paraId="44A0F945"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1.788,94</w:t>
            </w:r>
          </w:p>
        </w:tc>
        <w:tc>
          <w:tcPr>
            <w:tcW w:w="1620" w:type="dxa"/>
            <w:tcBorders>
              <w:top w:val="nil"/>
              <w:left w:val="nil"/>
              <w:bottom w:val="single" w:sz="4" w:space="0" w:color="auto"/>
              <w:right w:val="single" w:sz="4" w:space="0" w:color="auto"/>
            </w:tcBorders>
            <w:shd w:val="clear" w:color="auto" w:fill="auto"/>
            <w:vAlign w:val="center"/>
            <w:hideMark/>
          </w:tcPr>
          <w:p w14:paraId="6E87A1EF"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8</w:t>
            </w:r>
          </w:p>
        </w:tc>
      </w:tr>
      <w:tr w:rsidR="00104719" w:rsidRPr="00934644" w14:paraId="4ABBCB3C"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3F562BE6"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9</w:t>
            </w:r>
          </w:p>
        </w:tc>
        <w:tc>
          <w:tcPr>
            <w:tcW w:w="3591" w:type="dxa"/>
            <w:tcBorders>
              <w:top w:val="nil"/>
              <w:left w:val="nil"/>
              <w:bottom w:val="single" w:sz="4" w:space="0" w:color="auto"/>
              <w:right w:val="single" w:sz="4" w:space="0" w:color="auto"/>
            </w:tcBorders>
            <w:shd w:val="clear" w:color="auto" w:fill="auto"/>
            <w:vAlign w:val="center"/>
            <w:hideMark/>
          </w:tcPr>
          <w:p w14:paraId="67DEFE41"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Thành</w:t>
            </w:r>
          </w:p>
        </w:tc>
        <w:tc>
          <w:tcPr>
            <w:tcW w:w="2410" w:type="dxa"/>
            <w:tcBorders>
              <w:top w:val="nil"/>
              <w:left w:val="nil"/>
              <w:bottom w:val="single" w:sz="4" w:space="0" w:color="auto"/>
              <w:right w:val="single" w:sz="4" w:space="0" w:color="auto"/>
            </w:tcBorders>
            <w:shd w:val="clear" w:color="auto" w:fill="auto"/>
            <w:vAlign w:val="center"/>
            <w:hideMark/>
          </w:tcPr>
          <w:p w14:paraId="70CCEC6F"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2.131,52 </w:t>
            </w:r>
          </w:p>
        </w:tc>
        <w:tc>
          <w:tcPr>
            <w:tcW w:w="1620" w:type="dxa"/>
            <w:tcBorders>
              <w:top w:val="nil"/>
              <w:left w:val="nil"/>
              <w:bottom w:val="single" w:sz="4" w:space="0" w:color="auto"/>
              <w:right w:val="single" w:sz="4" w:space="0" w:color="auto"/>
            </w:tcBorders>
            <w:shd w:val="clear" w:color="auto" w:fill="auto"/>
            <w:vAlign w:val="center"/>
            <w:hideMark/>
          </w:tcPr>
          <w:p w14:paraId="009762F4"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8</w:t>
            </w:r>
          </w:p>
        </w:tc>
      </w:tr>
      <w:tr w:rsidR="00104719" w:rsidRPr="00934644" w14:paraId="4EBF9140"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2170972A"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10</w:t>
            </w:r>
          </w:p>
        </w:tc>
        <w:tc>
          <w:tcPr>
            <w:tcW w:w="3591" w:type="dxa"/>
            <w:tcBorders>
              <w:top w:val="nil"/>
              <w:left w:val="nil"/>
              <w:bottom w:val="single" w:sz="4" w:space="0" w:color="auto"/>
              <w:right w:val="single" w:sz="4" w:space="0" w:color="auto"/>
            </w:tcBorders>
            <w:shd w:val="clear" w:color="auto" w:fill="auto"/>
            <w:vAlign w:val="center"/>
            <w:hideMark/>
          </w:tcPr>
          <w:p w14:paraId="7763E771"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Hiệp</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4EB2DB4D"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2.323,09 </w:t>
            </w:r>
          </w:p>
        </w:tc>
        <w:tc>
          <w:tcPr>
            <w:tcW w:w="1620" w:type="dxa"/>
            <w:tcBorders>
              <w:top w:val="nil"/>
              <w:left w:val="nil"/>
              <w:bottom w:val="single" w:sz="4" w:space="0" w:color="auto"/>
              <w:right w:val="single" w:sz="4" w:space="0" w:color="auto"/>
            </w:tcBorders>
            <w:shd w:val="clear" w:color="auto" w:fill="auto"/>
            <w:vAlign w:val="center"/>
            <w:hideMark/>
          </w:tcPr>
          <w:p w14:paraId="3E93FF8D"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7</w:t>
            </w:r>
          </w:p>
        </w:tc>
      </w:tr>
      <w:tr w:rsidR="00104719" w:rsidRPr="00934644" w14:paraId="1F6658D1"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2634139A"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11</w:t>
            </w:r>
          </w:p>
        </w:tc>
        <w:tc>
          <w:tcPr>
            <w:tcW w:w="3591" w:type="dxa"/>
            <w:tcBorders>
              <w:top w:val="nil"/>
              <w:left w:val="nil"/>
              <w:bottom w:val="single" w:sz="4" w:space="0" w:color="auto"/>
              <w:right w:val="single" w:sz="4" w:space="0" w:color="auto"/>
            </w:tcBorders>
            <w:shd w:val="clear" w:color="auto" w:fill="auto"/>
            <w:vAlign w:val="center"/>
            <w:hideMark/>
          </w:tcPr>
          <w:p w14:paraId="36E0BC22"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2410" w:type="dxa"/>
            <w:tcBorders>
              <w:top w:val="nil"/>
              <w:left w:val="nil"/>
              <w:bottom w:val="single" w:sz="4" w:space="0" w:color="auto"/>
              <w:right w:val="single" w:sz="4" w:space="0" w:color="auto"/>
            </w:tcBorders>
            <w:shd w:val="clear" w:color="auto" w:fill="auto"/>
            <w:vAlign w:val="center"/>
            <w:hideMark/>
          </w:tcPr>
          <w:p w14:paraId="669E3F3D"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1509,30 </w:t>
            </w:r>
          </w:p>
        </w:tc>
        <w:tc>
          <w:tcPr>
            <w:tcW w:w="1620" w:type="dxa"/>
            <w:tcBorders>
              <w:top w:val="nil"/>
              <w:left w:val="nil"/>
              <w:bottom w:val="single" w:sz="4" w:space="0" w:color="auto"/>
              <w:right w:val="single" w:sz="4" w:space="0" w:color="auto"/>
            </w:tcBorders>
            <w:shd w:val="clear" w:color="auto" w:fill="auto"/>
            <w:vAlign w:val="center"/>
            <w:hideMark/>
          </w:tcPr>
          <w:p w14:paraId="5FECEDA9"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w:t>
            </w:r>
          </w:p>
        </w:tc>
      </w:tr>
      <w:tr w:rsidR="00104719" w:rsidRPr="00934644" w14:paraId="2677DB5A"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346A1D66"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12</w:t>
            </w:r>
          </w:p>
        </w:tc>
        <w:tc>
          <w:tcPr>
            <w:tcW w:w="3591" w:type="dxa"/>
            <w:tcBorders>
              <w:top w:val="nil"/>
              <w:left w:val="nil"/>
              <w:bottom w:val="single" w:sz="4" w:space="0" w:color="auto"/>
              <w:right w:val="single" w:sz="4" w:space="0" w:color="auto"/>
            </w:tcBorders>
            <w:shd w:val="clear" w:color="auto" w:fill="auto"/>
            <w:vAlign w:val="center"/>
            <w:hideMark/>
          </w:tcPr>
          <w:p w14:paraId="65F692DE"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3F6D2D0F"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3.025,05 </w:t>
            </w:r>
          </w:p>
        </w:tc>
        <w:tc>
          <w:tcPr>
            <w:tcW w:w="1620" w:type="dxa"/>
            <w:tcBorders>
              <w:top w:val="nil"/>
              <w:left w:val="nil"/>
              <w:bottom w:val="single" w:sz="4" w:space="0" w:color="auto"/>
              <w:right w:val="single" w:sz="4" w:space="0" w:color="auto"/>
            </w:tcBorders>
            <w:shd w:val="clear" w:color="auto" w:fill="auto"/>
            <w:vAlign w:val="center"/>
            <w:hideMark/>
          </w:tcPr>
          <w:p w14:paraId="5A666D31"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11</w:t>
            </w:r>
          </w:p>
        </w:tc>
      </w:tr>
      <w:tr w:rsidR="00104719" w:rsidRPr="00934644" w14:paraId="63A226D6" w14:textId="77777777" w:rsidTr="003D400A">
        <w:trPr>
          <w:trHeight w:val="454"/>
        </w:trPr>
        <w:tc>
          <w:tcPr>
            <w:tcW w:w="1149" w:type="dxa"/>
            <w:tcBorders>
              <w:top w:val="nil"/>
              <w:left w:val="single" w:sz="4" w:space="0" w:color="auto"/>
              <w:bottom w:val="single" w:sz="4" w:space="0" w:color="auto"/>
              <w:right w:val="single" w:sz="4" w:space="0" w:color="auto"/>
            </w:tcBorders>
            <w:shd w:val="clear" w:color="auto" w:fill="auto"/>
            <w:vAlign w:val="center"/>
          </w:tcPr>
          <w:p w14:paraId="5F26CA69"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lastRenderedPageBreak/>
              <w:t>13</w:t>
            </w:r>
          </w:p>
        </w:tc>
        <w:tc>
          <w:tcPr>
            <w:tcW w:w="3591" w:type="dxa"/>
            <w:tcBorders>
              <w:top w:val="nil"/>
              <w:left w:val="nil"/>
              <w:bottom w:val="single" w:sz="4" w:space="0" w:color="auto"/>
              <w:right w:val="single" w:sz="4" w:space="0" w:color="auto"/>
            </w:tcBorders>
            <w:shd w:val="clear" w:color="auto" w:fill="auto"/>
            <w:vAlign w:val="center"/>
            <w:hideMark/>
          </w:tcPr>
          <w:p w14:paraId="6E2FF941"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Long Giang</w:t>
            </w:r>
          </w:p>
        </w:tc>
        <w:tc>
          <w:tcPr>
            <w:tcW w:w="2410" w:type="dxa"/>
            <w:tcBorders>
              <w:top w:val="nil"/>
              <w:left w:val="nil"/>
              <w:bottom w:val="single" w:sz="4" w:space="0" w:color="auto"/>
              <w:right w:val="single" w:sz="4" w:space="0" w:color="auto"/>
            </w:tcBorders>
            <w:shd w:val="clear" w:color="auto" w:fill="auto"/>
            <w:vAlign w:val="center"/>
            <w:hideMark/>
          </w:tcPr>
          <w:p w14:paraId="417A2E05"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1.944,34 </w:t>
            </w:r>
          </w:p>
        </w:tc>
        <w:tc>
          <w:tcPr>
            <w:tcW w:w="1620" w:type="dxa"/>
            <w:tcBorders>
              <w:top w:val="nil"/>
              <w:left w:val="nil"/>
              <w:bottom w:val="single" w:sz="4" w:space="0" w:color="auto"/>
              <w:right w:val="single" w:sz="4" w:space="0" w:color="auto"/>
            </w:tcBorders>
            <w:shd w:val="clear" w:color="auto" w:fill="auto"/>
            <w:vAlign w:val="center"/>
            <w:hideMark/>
          </w:tcPr>
          <w:p w14:paraId="074455F4"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10</w:t>
            </w:r>
          </w:p>
        </w:tc>
      </w:tr>
      <w:tr w:rsidR="00104719" w:rsidRPr="00934644" w14:paraId="07513C80" w14:textId="77777777" w:rsidTr="003D400A">
        <w:trPr>
          <w:trHeight w:val="45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EB8DE98"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14</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05AE9"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Kiến</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C99DA"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1.656,73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707C0"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w:t>
            </w:r>
          </w:p>
        </w:tc>
      </w:tr>
      <w:tr w:rsidR="00104719" w:rsidRPr="00934644" w14:paraId="1FE1BD70" w14:textId="77777777" w:rsidTr="003D400A">
        <w:trPr>
          <w:trHeight w:val="49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28AB59E"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15</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14:paraId="2E66544D"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6BCE903"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1.885,94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843E62A"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5</w:t>
            </w:r>
          </w:p>
        </w:tc>
      </w:tr>
      <w:tr w:rsidR="00104719" w:rsidRPr="00934644" w14:paraId="3BF3303D" w14:textId="77777777" w:rsidTr="003D400A">
        <w:trPr>
          <w:trHeight w:val="499"/>
        </w:trPr>
        <w:tc>
          <w:tcPr>
            <w:tcW w:w="1149" w:type="dxa"/>
            <w:tcBorders>
              <w:top w:val="nil"/>
              <w:left w:val="single" w:sz="4" w:space="0" w:color="auto"/>
              <w:bottom w:val="single" w:sz="4" w:space="0" w:color="auto"/>
              <w:right w:val="single" w:sz="4" w:space="0" w:color="auto"/>
            </w:tcBorders>
            <w:shd w:val="clear" w:color="auto" w:fill="auto"/>
            <w:vAlign w:val="center"/>
          </w:tcPr>
          <w:p w14:paraId="322D45E8"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16</w:t>
            </w:r>
          </w:p>
        </w:tc>
        <w:tc>
          <w:tcPr>
            <w:tcW w:w="3591" w:type="dxa"/>
            <w:tcBorders>
              <w:top w:val="nil"/>
              <w:left w:val="nil"/>
              <w:bottom w:val="single" w:sz="4" w:space="0" w:color="auto"/>
              <w:right w:val="single" w:sz="4" w:space="0" w:color="auto"/>
            </w:tcBorders>
            <w:shd w:val="clear" w:color="auto" w:fill="auto"/>
            <w:vAlign w:val="center"/>
            <w:hideMark/>
          </w:tcPr>
          <w:p w14:paraId="0DDFB56B"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An </w:t>
            </w:r>
            <w:proofErr w:type="spellStart"/>
            <w:r w:rsidRPr="00934644">
              <w:rPr>
                <w:rFonts w:ascii="Times New Roman" w:hAnsi="Times New Roman" w:cs="Times New Roman"/>
                <w:sz w:val="24"/>
                <w:szCs w:val="24"/>
              </w:rPr>
              <w:t>Thạnh</w:t>
            </w:r>
            <w:proofErr w:type="spellEnd"/>
            <w:r w:rsidRPr="00934644">
              <w:rPr>
                <w:rFonts w:ascii="Times New Roman" w:hAnsi="Times New Roman" w:cs="Times New Roman"/>
                <w:sz w:val="24"/>
                <w:szCs w:val="24"/>
              </w:rPr>
              <w:t xml:space="preserve"> Trung</w:t>
            </w:r>
          </w:p>
        </w:tc>
        <w:tc>
          <w:tcPr>
            <w:tcW w:w="2410" w:type="dxa"/>
            <w:tcBorders>
              <w:top w:val="nil"/>
              <w:left w:val="nil"/>
              <w:bottom w:val="single" w:sz="4" w:space="0" w:color="auto"/>
              <w:right w:val="single" w:sz="4" w:space="0" w:color="auto"/>
            </w:tcBorders>
            <w:shd w:val="clear" w:color="auto" w:fill="auto"/>
            <w:vAlign w:val="center"/>
            <w:hideMark/>
          </w:tcPr>
          <w:p w14:paraId="5A3F7F12"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2.817,36 </w:t>
            </w:r>
          </w:p>
        </w:tc>
        <w:tc>
          <w:tcPr>
            <w:tcW w:w="1620" w:type="dxa"/>
            <w:tcBorders>
              <w:top w:val="nil"/>
              <w:left w:val="nil"/>
              <w:bottom w:val="single" w:sz="4" w:space="0" w:color="auto"/>
              <w:right w:val="single" w:sz="4" w:space="0" w:color="auto"/>
            </w:tcBorders>
            <w:shd w:val="clear" w:color="auto" w:fill="auto"/>
            <w:vAlign w:val="center"/>
            <w:hideMark/>
          </w:tcPr>
          <w:p w14:paraId="50FAAE07"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11</w:t>
            </w:r>
          </w:p>
        </w:tc>
      </w:tr>
      <w:tr w:rsidR="00104719" w:rsidRPr="00934644" w14:paraId="614949B8" w14:textId="77777777" w:rsidTr="003D400A">
        <w:trPr>
          <w:trHeight w:val="499"/>
        </w:trPr>
        <w:tc>
          <w:tcPr>
            <w:tcW w:w="1149" w:type="dxa"/>
            <w:tcBorders>
              <w:top w:val="nil"/>
              <w:left w:val="single" w:sz="4" w:space="0" w:color="auto"/>
              <w:bottom w:val="single" w:sz="4" w:space="0" w:color="auto"/>
              <w:right w:val="single" w:sz="4" w:space="0" w:color="auto"/>
            </w:tcBorders>
            <w:shd w:val="clear" w:color="auto" w:fill="auto"/>
            <w:vAlign w:val="center"/>
          </w:tcPr>
          <w:p w14:paraId="7B8E6B00"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17</w:t>
            </w:r>
          </w:p>
        </w:tc>
        <w:tc>
          <w:tcPr>
            <w:tcW w:w="3591" w:type="dxa"/>
            <w:tcBorders>
              <w:top w:val="nil"/>
              <w:left w:val="nil"/>
              <w:bottom w:val="single" w:sz="4" w:space="0" w:color="auto"/>
              <w:right w:val="single" w:sz="4" w:space="0" w:color="auto"/>
            </w:tcBorders>
            <w:shd w:val="clear" w:color="auto" w:fill="auto"/>
            <w:vAlign w:val="center"/>
          </w:tcPr>
          <w:p w14:paraId="21ABCCD9"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Bình</w:t>
            </w:r>
          </w:p>
        </w:tc>
        <w:tc>
          <w:tcPr>
            <w:tcW w:w="2410" w:type="dxa"/>
            <w:tcBorders>
              <w:top w:val="nil"/>
              <w:left w:val="nil"/>
              <w:bottom w:val="single" w:sz="4" w:space="0" w:color="auto"/>
              <w:right w:val="single" w:sz="4" w:space="0" w:color="auto"/>
            </w:tcBorders>
            <w:shd w:val="clear" w:color="auto" w:fill="auto"/>
            <w:vAlign w:val="center"/>
          </w:tcPr>
          <w:p w14:paraId="56DE5F65"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 xml:space="preserve">2.178,83 </w:t>
            </w:r>
          </w:p>
        </w:tc>
        <w:tc>
          <w:tcPr>
            <w:tcW w:w="1620" w:type="dxa"/>
            <w:tcBorders>
              <w:top w:val="nil"/>
              <w:left w:val="nil"/>
              <w:bottom w:val="single" w:sz="4" w:space="0" w:color="auto"/>
              <w:right w:val="single" w:sz="4" w:space="0" w:color="auto"/>
            </w:tcBorders>
            <w:shd w:val="clear" w:color="auto" w:fill="auto"/>
            <w:vAlign w:val="center"/>
          </w:tcPr>
          <w:p w14:paraId="2BFE993B"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w:t>
            </w:r>
          </w:p>
        </w:tc>
      </w:tr>
      <w:tr w:rsidR="00104719" w:rsidRPr="00934644" w14:paraId="49C7313F" w14:textId="77777777" w:rsidTr="003D400A">
        <w:trPr>
          <w:trHeight w:val="499"/>
        </w:trPr>
        <w:tc>
          <w:tcPr>
            <w:tcW w:w="1149" w:type="dxa"/>
            <w:tcBorders>
              <w:top w:val="nil"/>
              <w:left w:val="single" w:sz="4" w:space="0" w:color="auto"/>
              <w:bottom w:val="single" w:sz="4" w:space="0" w:color="auto"/>
              <w:right w:val="single" w:sz="4" w:space="0" w:color="auto"/>
            </w:tcBorders>
            <w:shd w:val="clear" w:color="auto" w:fill="auto"/>
            <w:vAlign w:val="center"/>
          </w:tcPr>
          <w:p w14:paraId="539DF727" w14:textId="77777777" w:rsidR="00104719" w:rsidRPr="00934644" w:rsidRDefault="0010471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18</w:t>
            </w:r>
          </w:p>
        </w:tc>
        <w:tc>
          <w:tcPr>
            <w:tcW w:w="3591" w:type="dxa"/>
            <w:tcBorders>
              <w:top w:val="nil"/>
              <w:left w:val="nil"/>
              <w:bottom w:val="single" w:sz="4" w:space="0" w:color="auto"/>
              <w:right w:val="single" w:sz="4" w:space="0" w:color="auto"/>
            </w:tcBorders>
            <w:shd w:val="clear" w:color="auto" w:fill="auto"/>
            <w:vAlign w:val="center"/>
          </w:tcPr>
          <w:p w14:paraId="6E1F6ECE" w14:textId="77777777" w:rsidR="00104719" w:rsidRPr="00934644" w:rsidRDefault="00104719"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2410" w:type="dxa"/>
            <w:tcBorders>
              <w:top w:val="nil"/>
              <w:left w:val="nil"/>
              <w:bottom w:val="single" w:sz="4" w:space="0" w:color="auto"/>
              <w:right w:val="single" w:sz="4" w:space="0" w:color="auto"/>
            </w:tcBorders>
            <w:shd w:val="clear" w:color="auto" w:fill="auto"/>
            <w:vAlign w:val="center"/>
          </w:tcPr>
          <w:p w14:paraId="46EAB44B"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1.877,37</w:t>
            </w:r>
          </w:p>
        </w:tc>
        <w:tc>
          <w:tcPr>
            <w:tcW w:w="1620" w:type="dxa"/>
            <w:tcBorders>
              <w:top w:val="nil"/>
              <w:left w:val="nil"/>
              <w:bottom w:val="single" w:sz="4" w:space="0" w:color="auto"/>
              <w:right w:val="single" w:sz="4" w:space="0" w:color="auto"/>
            </w:tcBorders>
            <w:shd w:val="clear" w:color="auto" w:fill="auto"/>
            <w:vAlign w:val="center"/>
          </w:tcPr>
          <w:p w14:paraId="35138AF9" w14:textId="77777777" w:rsidR="00104719" w:rsidRPr="00934644" w:rsidRDefault="0010471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w:t>
            </w:r>
          </w:p>
        </w:tc>
      </w:tr>
      <w:tr w:rsidR="00104719" w:rsidRPr="00934644" w14:paraId="026C788B" w14:textId="77777777" w:rsidTr="003D400A">
        <w:trPr>
          <w:trHeight w:val="499"/>
        </w:trPr>
        <w:tc>
          <w:tcPr>
            <w:tcW w:w="47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B91FF7" w14:textId="77777777" w:rsidR="00104719" w:rsidRPr="00934644" w:rsidRDefault="0010471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Tổng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cộng</w:t>
            </w:r>
            <w:proofErr w:type="spellEnd"/>
          </w:p>
        </w:tc>
        <w:tc>
          <w:tcPr>
            <w:tcW w:w="2410" w:type="dxa"/>
            <w:tcBorders>
              <w:top w:val="nil"/>
              <w:left w:val="nil"/>
              <w:bottom w:val="single" w:sz="4" w:space="0" w:color="auto"/>
              <w:right w:val="single" w:sz="4" w:space="0" w:color="auto"/>
            </w:tcBorders>
            <w:shd w:val="clear" w:color="auto" w:fill="auto"/>
            <w:vAlign w:val="center"/>
            <w:hideMark/>
          </w:tcPr>
          <w:p w14:paraId="4E0C3E04" w14:textId="77777777" w:rsidR="00104719" w:rsidRPr="00934644" w:rsidRDefault="00104719" w:rsidP="00366F72">
            <w:pPr>
              <w:spacing w:after="0" w:line="360" w:lineRule="exact"/>
              <w:jc w:val="right"/>
              <w:rPr>
                <w:rFonts w:ascii="Times New Roman" w:hAnsi="Times New Roman" w:cs="Times New Roman"/>
                <w:b/>
                <w:bCs/>
                <w:sz w:val="24"/>
                <w:szCs w:val="24"/>
              </w:rPr>
            </w:pPr>
            <w:r w:rsidRPr="00934644">
              <w:rPr>
                <w:rFonts w:ascii="Times New Roman" w:hAnsi="Times New Roman" w:cs="Times New Roman"/>
                <w:b/>
                <w:bCs/>
                <w:sz w:val="24"/>
                <w:szCs w:val="24"/>
              </w:rPr>
              <w:t xml:space="preserve">36.864,45 </w:t>
            </w:r>
          </w:p>
        </w:tc>
        <w:tc>
          <w:tcPr>
            <w:tcW w:w="1620" w:type="dxa"/>
            <w:tcBorders>
              <w:top w:val="nil"/>
              <w:left w:val="nil"/>
              <w:bottom w:val="single" w:sz="4" w:space="0" w:color="auto"/>
              <w:right w:val="single" w:sz="4" w:space="0" w:color="auto"/>
            </w:tcBorders>
            <w:shd w:val="clear" w:color="auto" w:fill="auto"/>
            <w:vAlign w:val="center"/>
            <w:hideMark/>
          </w:tcPr>
          <w:p w14:paraId="46B3FFE3" w14:textId="77777777" w:rsidR="00104719" w:rsidRPr="00934644" w:rsidRDefault="00104719" w:rsidP="00366F72">
            <w:pPr>
              <w:spacing w:after="0" w:line="360" w:lineRule="exact"/>
              <w:jc w:val="right"/>
              <w:rPr>
                <w:rFonts w:ascii="Times New Roman" w:hAnsi="Times New Roman" w:cs="Times New Roman"/>
                <w:b/>
                <w:bCs/>
                <w:sz w:val="24"/>
                <w:szCs w:val="24"/>
              </w:rPr>
            </w:pPr>
            <w:r w:rsidRPr="00934644">
              <w:rPr>
                <w:rFonts w:ascii="Times New Roman" w:hAnsi="Times New Roman" w:cs="Times New Roman"/>
                <w:b/>
                <w:bCs/>
                <w:sz w:val="24"/>
                <w:szCs w:val="24"/>
              </w:rPr>
              <w:t>142</w:t>
            </w:r>
          </w:p>
        </w:tc>
      </w:tr>
    </w:tbl>
    <w:p w14:paraId="721F373D" w14:textId="77777777" w:rsidR="00104719" w:rsidRPr="00934644" w:rsidRDefault="00104719" w:rsidP="00366F72">
      <w:pPr>
        <w:spacing w:after="0" w:line="360" w:lineRule="exact"/>
        <w:jc w:val="both"/>
        <w:rPr>
          <w:rFonts w:asciiTheme="majorHAnsi" w:hAnsiTheme="majorHAnsi" w:cstheme="majorHAnsi"/>
          <w:spacing w:val="6"/>
        </w:rPr>
      </w:pPr>
    </w:p>
    <w:p w14:paraId="677EC86E" w14:textId="4F5448EA" w:rsidR="00104719" w:rsidRPr="00934644" w:rsidRDefault="00104719" w:rsidP="00366F72">
      <w:pPr>
        <w:pStyle w:val="Heading3"/>
        <w:spacing w:before="0" w:after="0" w:line="360" w:lineRule="exact"/>
        <w:rPr>
          <w:rFonts w:ascii="Times New Roman" w:hAnsi="Times New Roman" w:cs="Times New Roman"/>
          <w:b w:val="0"/>
          <w:bCs w:val="0"/>
          <w:spacing w:val="6"/>
          <w:sz w:val="28"/>
          <w:szCs w:val="28"/>
        </w:rPr>
      </w:pPr>
      <w:bookmarkStart w:id="13" w:name="_Toc192082783"/>
      <w:r w:rsidRPr="00934644">
        <w:rPr>
          <w:rFonts w:ascii="Times New Roman" w:hAnsi="Times New Roman" w:cs="Times New Roman"/>
          <w:spacing w:val="6"/>
          <w:sz w:val="28"/>
          <w:szCs w:val="28"/>
        </w:rPr>
        <w:t xml:space="preserve">1.1.2. </w:t>
      </w:r>
      <w:proofErr w:type="spellStart"/>
      <w:r w:rsidRPr="00934644">
        <w:rPr>
          <w:rFonts w:ascii="Times New Roman" w:hAnsi="Times New Roman" w:cs="Times New Roman"/>
          <w:spacing w:val="6"/>
          <w:sz w:val="28"/>
          <w:szCs w:val="28"/>
        </w:rPr>
        <w:t>Địa</w:t>
      </w:r>
      <w:proofErr w:type="spellEnd"/>
      <w:r w:rsidRPr="00934644">
        <w:rPr>
          <w:rFonts w:ascii="Times New Roman" w:hAnsi="Times New Roman" w:cs="Times New Roman"/>
          <w:spacing w:val="6"/>
          <w:sz w:val="28"/>
          <w:szCs w:val="28"/>
        </w:rPr>
        <w:t xml:space="preserve"> </w:t>
      </w:r>
      <w:proofErr w:type="spellStart"/>
      <w:r w:rsidRPr="00934644">
        <w:rPr>
          <w:rFonts w:ascii="Times New Roman" w:hAnsi="Times New Roman" w:cs="Times New Roman"/>
          <w:spacing w:val="6"/>
          <w:sz w:val="28"/>
          <w:szCs w:val="28"/>
        </w:rPr>
        <w:t>hình</w:t>
      </w:r>
      <w:proofErr w:type="spellEnd"/>
      <w:r w:rsidRPr="00934644">
        <w:rPr>
          <w:rFonts w:ascii="Times New Roman" w:hAnsi="Times New Roman" w:cs="Times New Roman"/>
          <w:spacing w:val="6"/>
          <w:sz w:val="28"/>
          <w:szCs w:val="28"/>
        </w:rPr>
        <w:t xml:space="preserve">, </w:t>
      </w:r>
      <w:proofErr w:type="spellStart"/>
      <w:r w:rsidRPr="00934644">
        <w:rPr>
          <w:rFonts w:ascii="Times New Roman" w:hAnsi="Times New Roman" w:cs="Times New Roman"/>
          <w:spacing w:val="6"/>
          <w:sz w:val="28"/>
          <w:szCs w:val="28"/>
        </w:rPr>
        <w:t>địa</w:t>
      </w:r>
      <w:proofErr w:type="spellEnd"/>
      <w:r w:rsidRPr="00934644">
        <w:rPr>
          <w:rFonts w:ascii="Times New Roman" w:hAnsi="Times New Roman" w:cs="Times New Roman"/>
          <w:spacing w:val="6"/>
          <w:sz w:val="28"/>
          <w:szCs w:val="28"/>
        </w:rPr>
        <w:t xml:space="preserve"> </w:t>
      </w:r>
      <w:proofErr w:type="spellStart"/>
      <w:r w:rsidRPr="00934644">
        <w:rPr>
          <w:rFonts w:ascii="Times New Roman" w:hAnsi="Times New Roman" w:cs="Times New Roman"/>
          <w:spacing w:val="6"/>
          <w:sz w:val="28"/>
          <w:szCs w:val="28"/>
        </w:rPr>
        <w:t>mạo</w:t>
      </w:r>
      <w:bookmarkEnd w:id="13"/>
      <w:proofErr w:type="spellEnd"/>
    </w:p>
    <w:p w14:paraId="5FCEAEE9" w14:textId="7999E037" w:rsidR="00104719" w:rsidRPr="00934644" w:rsidRDefault="00104719" w:rsidP="00366F72">
      <w:pPr>
        <w:spacing w:after="0" w:line="360" w:lineRule="exact"/>
        <w:ind w:firstLine="567"/>
        <w:jc w:val="both"/>
        <w:rPr>
          <w:rFonts w:ascii="Times New Roman" w:hAnsi="Times New Roman" w:cs="Times New Roman"/>
          <w:sz w:val="28"/>
          <w:szCs w:val="28"/>
        </w:rPr>
      </w:pPr>
      <w:proofErr w:type="spellStart"/>
      <w:r w:rsidRPr="00934644">
        <w:rPr>
          <w:rFonts w:ascii="Times New Roman" w:hAnsi="Times New Roman" w:cs="Times New Roman"/>
          <w:spacing w:val="6"/>
          <w:sz w:val="28"/>
          <w:szCs w:val="28"/>
        </w:rPr>
        <w:t>Huyện</w:t>
      </w:r>
      <w:proofErr w:type="spellEnd"/>
      <w:r w:rsidRPr="00934644">
        <w:rPr>
          <w:rFonts w:ascii="Times New Roman" w:hAnsi="Times New Roman" w:cs="Times New Roman"/>
          <w:spacing w:val="6"/>
          <w:sz w:val="28"/>
          <w:szCs w:val="28"/>
        </w:rPr>
        <w:t xml:space="preserve"> </w:t>
      </w:r>
      <w:proofErr w:type="spellStart"/>
      <w:r w:rsidRPr="00934644">
        <w:rPr>
          <w:rFonts w:ascii="Times New Roman" w:hAnsi="Times New Roman" w:cs="Times New Roman"/>
          <w:sz w:val="28"/>
          <w:szCs w:val="28"/>
        </w:rPr>
        <w:t>Chợ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thuộc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đồng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phù</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màu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hệ</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thống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ngòi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chằn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chịt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đặc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thù</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của</w:t>
      </w:r>
      <w:proofErr w:type="spellEnd"/>
      <w:r w:rsidRPr="00934644">
        <w:rPr>
          <w:rFonts w:ascii="Times New Roman" w:hAnsi="Times New Roman" w:cs="Times New Roman"/>
          <w:sz w:val="28"/>
          <w:szCs w:val="28"/>
        </w:rPr>
        <w:t xml:space="preserve"> ĐBSCL </w:t>
      </w:r>
      <w:proofErr w:type="spellStart"/>
      <w:r w:rsidRPr="00934644">
        <w:rPr>
          <w:rFonts w:ascii="Times New Roman" w:hAnsi="Times New Roman" w:cs="Times New Roman"/>
          <w:sz w:val="28"/>
          <w:szCs w:val="28"/>
        </w:rPr>
        <w:t>nói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chung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thuận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việc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lại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thủy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vận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chuyển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hàng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hóa</w:t>
      </w:r>
      <w:proofErr w:type="spellEnd"/>
      <w:r w:rsidRPr="00934644">
        <w:rPr>
          <w:rFonts w:ascii="Times New Roman" w:hAnsi="Times New Roman" w:cs="Times New Roman"/>
          <w:sz w:val="28"/>
          <w:szCs w:val="28"/>
        </w:rPr>
        <w:t>.</w:t>
      </w:r>
    </w:p>
    <w:p w14:paraId="4E723456" w14:textId="4ECAC2C2" w:rsidR="00104719" w:rsidRPr="00934644" w:rsidRDefault="00104719" w:rsidP="00366F72">
      <w:pPr>
        <w:spacing w:after="0" w:line="360" w:lineRule="exact"/>
        <w:ind w:firstLine="567"/>
        <w:jc w:val="both"/>
        <w:rPr>
          <w:rFonts w:ascii="Times New Roman" w:hAnsi="Times New Roman" w:cs="Times New Roman"/>
          <w:sz w:val="28"/>
          <w:szCs w:val="28"/>
        </w:rPr>
      </w:pPr>
      <w:proofErr w:type="spellStart"/>
      <w:r w:rsidRPr="00934644">
        <w:rPr>
          <w:rFonts w:ascii="Times New Roman" w:hAnsi="Times New Roman" w:cs="Times New Roman"/>
          <w:spacing w:val="6"/>
          <w:sz w:val="28"/>
          <w:szCs w:val="28"/>
        </w:rPr>
        <w:t>Địa</w:t>
      </w:r>
      <w:proofErr w:type="spellEnd"/>
      <w:r w:rsidRPr="00934644">
        <w:rPr>
          <w:rFonts w:ascii="Times New Roman" w:hAnsi="Times New Roman" w:cs="Times New Roman"/>
          <w:spacing w:val="6"/>
          <w:sz w:val="28"/>
          <w:szCs w:val="28"/>
        </w:rPr>
        <w:t xml:space="preserve"> </w:t>
      </w:r>
      <w:proofErr w:type="spellStart"/>
      <w:r w:rsidRPr="00934644">
        <w:rPr>
          <w:rFonts w:ascii="Times New Roman" w:hAnsi="Times New Roman" w:cs="Times New Roman"/>
          <w:sz w:val="28"/>
          <w:szCs w:val="28"/>
        </w:rPr>
        <w:t>hình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phẳng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độ</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bình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quân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phổ</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biến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0,8 m </w:t>
      </w:r>
      <w:proofErr w:type="spellStart"/>
      <w:r w:rsidRPr="00934644">
        <w:rPr>
          <w:rFonts w:ascii="Times New Roman" w:hAnsi="Times New Roman" w:cs="Times New Roman"/>
          <w:sz w:val="28"/>
          <w:szCs w:val="28"/>
        </w:rPr>
        <w:t>đến</w:t>
      </w:r>
      <w:proofErr w:type="spellEnd"/>
      <w:r w:rsidRPr="00934644">
        <w:rPr>
          <w:rFonts w:ascii="Times New Roman" w:hAnsi="Times New Roman" w:cs="Times New Roman"/>
          <w:sz w:val="28"/>
          <w:szCs w:val="28"/>
        </w:rPr>
        <w:t xml:space="preserve"> 1,5 m, </w:t>
      </w:r>
      <w:proofErr w:type="spellStart"/>
      <w:r w:rsidRPr="00934644">
        <w:rPr>
          <w:rFonts w:ascii="Times New Roman" w:hAnsi="Times New Roman" w:cs="Times New Roman"/>
          <w:sz w:val="28"/>
          <w:szCs w:val="28"/>
        </w:rPr>
        <w:t>địa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hình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có</w:t>
      </w:r>
      <w:proofErr w:type="spellEnd"/>
      <w:r w:rsidRPr="00934644">
        <w:rPr>
          <w:rFonts w:ascii="Times New Roman" w:hAnsi="Times New Roman" w:cs="Times New Roman"/>
          <w:sz w:val="28"/>
          <w:szCs w:val="28"/>
        </w:rPr>
        <w:t xml:space="preserve"> xu </w:t>
      </w:r>
      <w:proofErr w:type="spellStart"/>
      <w:r w:rsidRPr="00934644">
        <w:rPr>
          <w:rFonts w:ascii="Times New Roman" w:hAnsi="Times New Roman" w:cs="Times New Roman"/>
          <w:sz w:val="28"/>
          <w:szCs w:val="28"/>
        </w:rPr>
        <w:t>thế</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dốc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dần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phía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Bắc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xuống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Đông</w:t>
      </w:r>
      <w:proofErr w:type="spellEnd"/>
      <w:r w:rsidRPr="00934644">
        <w:rPr>
          <w:rFonts w:ascii="Times New Roman" w:hAnsi="Times New Roman" w:cs="Times New Roman"/>
          <w:sz w:val="28"/>
          <w:szCs w:val="28"/>
        </w:rPr>
        <w:t xml:space="preserve"> Nam, </w:t>
      </w:r>
      <w:proofErr w:type="spellStart"/>
      <w:r w:rsidRPr="00934644">
        <w:rPr>
          <w:rFonts w:ascii="Times New Roman" w:hAnsi="Times New Roman" w:cs="Times New Roman"/>
          <w:sz w:val="28"/>
          <w:szCs w:val="28"/>
        </w:rPr>
        <w:t>hình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lòng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chảo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dốc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dần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phía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Tiền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Hậu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trung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tâm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đặc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điểm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chung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của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ven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cù</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bồi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đắp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phù</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theo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mùa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hàng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w:t>
      </w:r>
    </w:p>
    <w:p w14:paraId="7E8E85AE" w14:textId="5487DACA" w:rsidR="00104719" w:rsidRPr="00934644" w:rsidRDefault="00104719" w:rsidP="00366F72">
      <w:pPr>
        <w:spacing w:after="0" w:line="360" w:lineRule="exact"/>
        <w:ind w:firstLine="567"/>
        <w:jc w:val="both"/>
        <w:rPr>
          <w:rFonts w:ascii="Times New Roman" w:hAnsi="Times New Roman" w:cs="Times New Roman"/>
          <w:sz w:val="28"/>
          <w:szCs w:val="28"/>
        </w:rPr>
      </w:pPr>
      <w:proofErr w:type="spellStart"/>
      <w:r w:rsidRPr="00934644">
        <w:rPr>
          <w:rFonts w:ascii="Times New Roman" w:hAnsi="Times New Roman" w:cs="Times New Roman"/>
          <w:spacing w:val="6"/>
          <w:sz w:val="28"/>
          <w:szCs w:val="28"/>
        </w:rPr>
        <w:t>Hướng</w:t>
      </w:r>
      <w:proofErr w:type="spellEnd"/>
      <w:r w:rsidRPr="00934644">
        <w:rPr>
          <w:rFonts w:ascii="Times New Roman" w:hAnsi="Times New Roman" w:cs="Times New Roman"/>
          <w:spacing w:val="6"/>
          <w:sz w:val="28"/>
          <w:szCs w:val="28"/>
        </w:rPr>
        <w:t xml:space="preserve"> </w:t>
      </w:r>
      <w:r w:rsidRPr="00934644">
        <w:rPr>
          <w:rFonts w:ascii="Times New Roman" w:hAnsi="Times New Roman" w:cs="Times New Roman"/>
          <w:sz w:val="28"/>
          <w:szCs w:val="28"/>
          <w:lang w:val="vi-VN"/>
        </w:rPr>
        <w:t>dốc nhẹ từ sông Tiền và sông Hậu vào nội đồng, độ dốc giảm từ Bắc xuống Nam và Đông sang Tây, chênh lệch độ cao bình quân mặt ruộng 0,3</w:t>
      </w:r>
      <w:r w:rsidRPr="00934644">
        <w:rPr>
          <w:rFonts w:ascii="Times New Roman" w:hAnsi="Times New Roman" w:cs="Times New Roman"/>
          <w:sz w:val="28"/>
          <w:szCs w:val="28"/>
        </w:rPr>
        <w:sym w:font="Symbol" w:char="F0B8"/>
      </w:r>
      <w:r w:rsidRPr="00934644">
        <w:rPr>
          <w:rFonts w:ascii="Times New Roman" w:hAnsi="Times New Roman" w:cs="Times New Roman"/>
          <w:sz w:val="28"/>
          <w:szCs w:val="28"/>
          <w:lang w:val="vi-VN"/>
        </w:rPr>
        <w:t>0</w:t>
      </w:r>
      <w:r w:rsidRPr="00934644">
        <w:rPr>
          <w:rFonts w:ascii="Times New Roman" w:hAnsi="Times New Roman" w:cs="Times New Roman"/>
          <w:sz w:val="28"/>
          <w:szCs w:val="28"/>
        </w:rPr>
        <w:t>,6m.</w:t>
      </w:r>
    </w:p>
    <w:p w14:paraId="307A2EF1" w14:textId="54D3876A" w:rsidR="00104719" w:rsidRPr="00934644" w:rsidRDefault="00104719" w:rsidP="00366F72">
      <w:pPr>
        <w:pStyle w:val="Heading3"/>
        <w:spacing w:before="0" w:after="0" w:line="360" w:lineRule="exact"/>
        <w:rPr>
          <w:rFonts w:ascii="Times New Roman" w:hAnsi="Times New Roman" w:cs="Times New Roman"/>
          <w:b w:val="0"/>
          <w:bCs w:val="0"/>
          <w:spacing w:val="6"/>
          <w:sz w:val="28"/>
          <w:szCs w:val="28"/>
        </w:rPr>
      </w:pPr>
      <w:bookmarkStart w:id="14" w:name="_Toc192082784"/>
      <w:r w:rsidRPr="00934644">
        <w:rPr>
          <w:rFonts w:ascii="Times New Roman" w:hAnsi="Times New Roman" w:cs="Times New Roman"/>
          <w:spacing w:val="6"/>
          <w:sz w:val="28"/>
          <w:szCs w:val="28"/>
        </w:rPr>
        <w:t xml:space="preserve">1.1.3. </w:t>
      </w:r>
      <w:proofErr w:type="spellStart"/>
      <w:r w:rsidRPr="00934644">
        <w:rPr>
          <w:rFonts w:ascii="Times New Roman" w:hAnsi="Times New Roman" w:cs="Times New Roman"/>
          <w:spacing w:val="6"/>
          <w:sz w:val="28"/>
          <w:szCs w:val="28"/>
        </w:rPr>
        <w:t>Khí</w:t>
      </w:r>
      <w:proofErr w:type="spellEnd"/>
      <w:r w:rsidRPr="00934644">
        <w:rPr>
          <w:rFonts w:ascii="Times New Roman" w:hAnsi="Times New Roman" w:cs="Times New Roman"/>
          <w:spacing w:val="6"/>
          <w:sz w:val="28"/>
          <w:szCs w:val="28"/>
        </w:rPr>
        <w:t xml:space="preserve"> </w:t>
      </w:r>
      <w:proofErr w:type="spellStart"/>
      <w:r w:rsidRPr="00934644">
        <w:rPr>
          <w:rFonts w:ascii="Times New Roman" w:hAnsi="Times New Roman" w:cs="Times New Roman"/>
          <w:spacing w:val="6"/>
          <w:sz w:val="28"/>
          <w:szCs w:val="28"/>
        </w:rPr>
        <w:t>hậu</w:t>
      </w:r>
      <w:bookmarkEnd w:id="14"/>
      <w:proofErr w:type="spellEnd"/>
    </w:p>
    <w:p w14:paraId="4E8DE991" w14:textId="3E99CBF6" w:rsidR="00104719" w:rsidRPr="00934644" w:rsidRDefault="009E7C2E" w:rsidP="00366F72">
      <w:pPr>
        <w:spacing w:after="0" w:line="360" w:lineRule="exact"/>
        <w:ind w:firstLine="567"/>
        <w:jc w:val="both"/>
        <w:rPr>
          <w:rFonts w:ascii="Times New Roman" w:hAnsi="Times New Roman" w:cs="Times New Roman"/>
          <w:spacing w:val="-2"/>
          <w:sz w:val="28"/>
          <w:szCs w:val="28"/>
        </w:rPr>
      </w:pPr>
      <w:r w:rsidRPr="00934644">
        <w:rPr>
          <w:rFonts w:ascii="Times New Roman" w:hAnsi="Times New Roman" w:cs="Times New Roman"/>
          <w:spacing w:val="6"/>
          <w:sz w:val="28"/>
          <w:szCs w:val="28"/>
        </w:rPr>
        <w:t xml:space="preserve">- </w:t>
      </w:r>
      <w:proofErr w:type="spellStart"/>
      <w:r w:rsidR="00104719" w:rsidRPr="00934644">
        <w:rPr>
          <w:rFonts w:ascii="Times New Roman" w:hAnsi="Times New Roman" w:cs="Times New Roman"/>
          <w:spacing w:val="6"/>
          <w:sz w:val="28"/>
          <w:szCs w:val="28"/>
        </w:rPr>
        <w:t>Nhiệt</w:t>
      </w:r>
      <w:proofErr w:type="spellEnd"/>
      <w:r w:rsidR="00104719" w:rsidRPr="00934644">
        <w:rPr>
          <w:rFonts w:ascii="Times New Roman" w:hAnsi="Times New Roman" w:cs="Times New Roman"/>
          <w:spacing w:val="6"/>
          <w:sz w:val="28"/>
          <w:szCs w:val="28"/>
        </w:rPr>
        <w:t xml:space="preserve"> </w:t>
      </w:r>
      <w:r w:rsidR="00104719" w:rsidRPr="00934644">
        <w:rPr>
          <w:rFonts w:ascii="Times New Roman" w:hAnsi="Times New Roman" w:cs="Times New Roman"/>
          <w:sz w:val="28"/>
          <w:szCs w:val="28"/>
          <w:lang w:val="vi-VN"/>
        </w:rPr>
        <w:t xml:space="preserve">độ: Toàn vùng có nền nhiệt độ cao quanh năm, </w:t>
      </w:r>
      <w:proofErr w:type="spellStart"/>
      <w:r w:rsidR="0010703A" w:rsidRPr="00934644">
        <w:rPr>
          <w:rFonts w:ascii="Times New Roman" w:hAnsi="Times New Roman" w:cs="Times New Roman"/>
          <w:spacing w:val="-2"/>
          <w:sz w:val="28"/>
          <w:szCs w:val="28"/>
        </w:rPr>
        <w:t>nhiệt</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độ</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không</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khí</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trong</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năm</w:t>
      </w:r>
      <w:proofErr w:type="spellEnd"/>
      <w:r w:rsidR="0010703A" w:rsidRPr="00934644">
        <w:rPr>
          <w:rFonts w:ascii="Times New Roman" w:hAnsi="Times New Roman" w:cs="Times New Roman"/>
          <w:spacing w:val="-2"/>
          <w:sz w:val="28"/>
          <w:szCs w:val="28"/>
        </w:rPr>
        <w:t xml:space="preserve"> 2023 </w:t>
      </w:r>
      <w:proofErr w:type="spellStart"/>
      <w:r w:rsidR="0010703A" w:rsidRPr="00934644">
        <w:rPr>
          <w:rFonts w:ascii="Times New Roman" w:hAnsi="Times New Roman" w:cs="Times New Roman"/>
          <w:spacing w:val="-2"/>
          <w:sz w:val="28"/>
          <w:szCs w:val="28"/>
        </w:rPr>
        <w:t>có</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giá</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trị</w:t>
      </w:r>
      <w:proofErr w:type="spellEnd"/>
      <w:r w:rsidR="0010703A" w:rsidRPr="00934644">
        <w:rPr>
          <w:rFonts w:ascii="Times New Roman" w:hAnsi="Times New Roman" w:cs="Times New Roman"/>
          <w:spacing w:val="-2"/>
          <w:sz w:val="28"/>
          <w:szCs w:val="28"/>
        </w:rPr>
        <w:t xml:space="preserve"> dao </w:t>
      </w:r>
      <w:proofErr w:type="spellStart"/>
      <w:r w:rsidR="0010703A" w:rsidRPr="00934644">
        <w:rPr>
          <w:rFonts w:ascii="Times New Roman" w:hAnsi="Times New Roman" w:cs="Times New Roman"/>
          <w:spacing w:val="-2"/>
          <w:sz w:val="28"/>
          <w:szCs w:val="28"/>
        </w:rPr>
        <w:t>động</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từ</w:t>
      </w:r>
      <w:proofErr w:type="spellEnd"/>
      <w:r w:rsidR="0010703A" w:rsidRPr="00934644">
        <w:rPr>
          <w:rFonts w:ascii="Times New Roman" w:hAnsi="Times New Roman" w:cs="Times New Roman"/>
          <w:spacing w:val="-2"/>
          <w:sz w:val="28"/>
          <w:szCs w:val="28"/>
        </w:rPr>
        <w:t xml:space="preserve"> 28,9</w:t>
      </w:r>
      <w:r w:rsidR="0010703A" w:rsidRPr="00934644">
        <w:rPr>
          <w:rFonts w:ascii="Times New Roman" w:hAnsi="Times New Roman" w:cs="Times New Roman"/>
          <w:spacing w:val="-2"/>
          <w:sz w:val="28"/>
          <w:szCs w:val="28"/>
          <w:vertAlign w:val="superscript"/>
        </w:rPr>
        <w:t>0</w:t>
      </w:r>
      <w:r w:rsidR="0010703A" w:rsidRPr="00934644">
        <w:rPr>
          <w:rFonts w:ascii="Times New Roman" w:hAnsi="Times New Roman" w:cs="Times New Roman"/>
          <w:spacing w:val="-2"/>
          <w:sz w:val="28"/>
          <w:szCs w:val="28"/>
        </w:rPr>
        <w:t xml:space="preserve">C </w:t>
      </w:r>
      <w:r w:rsidR="005311EC" w:rsidRPr="00934644">
        <w:rPr>
          <w:rFonts w:ascii="Times New Roman" w:hAnsi="Times New Roman" w:cs="Times New Roman"/>
          <w:spacing w:val="-2"/>
          <w:sz w:val="28"/>
          <w:szCs w:val="28"/>
        </w:rPr>
        <w:t>-</w:t>
      </w:r>
      <w:r w:rsidR="0010703A" w:rsidRPr="00934644">
        <w:rPr>
          <w:rFonts w:ascii="Times New Roman" w:hAnsi="Times New Roman" w:cs="Times New Roman"/>
          <w:spacing w:val="-2"/>
          <w:sz w:val="28"/>
          <w:szCs w:val="28"/>
        </w:rPr>
        <w:t xml:space="preserve"> 33</w:t>
      </w:r>
      <w:r w:rsidR="0010703A" w:rsidRPr="00934644">
        <w:rPr>
          <w:rFonts w:ascii="Times New Roman" w:hAnsi="Times New Roman" w:cs="Times New Roman"/>
          <w:spacing w:val="-2"/>
          <w:sz w:val="28"/>
          <w:szCs w:val="28"/>
          <w:vertAlign w:val="superscript"/>
        </w:rPr>
        <w:t>0</w:t>
      </w:r>
      <w:r w:rsidR="0010703A" w:rsidRPr="00934644">
        <w:rPr>
          <w:rFonts w:ascii="Times New Roman" w:hAnsi="Times New Roman" w:cs="Times New Roman"/>
          <w:spacing w:val="-2"/>
          <w:sz w:val="28"/>
          <w:szCs w:val="28"/>
        </w:rPr>
        <w:t xml:space="preserve">C, </w:t>
      </w:r>
      <w:proofErr w:type="spellStart"/>
      <w:r w:rsidR="0010703A" w:rsidRPr="00934644">
        <w:rPr>
          <w:rFonts w:ascii="Times New Roman" w:hAnsi="Times New Roman" w:cs="Times New Roman"/>
          <w:spacing w:val="-2"/>
          <w:sz w:val="28"/>
          <w:szCs w:val="28"/>
        </w:rPr>
        <w:t>nhiệt</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độ</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trung</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bình</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năm</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khoảng</w:t>
      </w:r>
      <w:proofErr w:type="spellEnd"/>
      <w:r w:rsidR="0010703A" w:rsidRPr="00934644">
        <w:rPr>
          <w:rFonts w:ascii="Times New Roman" w:hAnsi="Times New Roman" w:cs="Times New Roman"/>
          <w:spacing w:val="-2"/>
          <w:sz w:val="28"/>
          <w:szCs w:val="28"/>
        </w:rPr>
        <w:t xml:space="preserve"> 31,5</w:t>
      </w:r>
      <w:r w:rsidR="0010703A" w:rsidRPr="00934644">
        <w:rPr>
          <w:rFonts w:ascii="Times New Roman" w:hAnsi="Times New Roman" w:cs="Times New Roman"/>
          <w:spacing w:val="-2"/>
          <w:sz w:val="28"/>
          <w:szCs w:val="28"/>
          <w:vertAlign w:val="superscript"/>
        </w:rPr>
        <w:t>0</w:t>
      </w:r>
      <w:r w:rsidR="0010703A" w:rsidRPr="00934644">
        <w:rPr>
          <w:rFonts w:ascii="Times New Roman" w:hAnsi="Times New Roman" w:cs="Times New Roman"/>
          <w:spacing w:val="-2"/>
          <w:sz w:val="28"/>
          <w:szCs w:val="28"/>
        </w:rPr>
        <w:t>C</w:t>
      </w:r>
      <w:r w:rsidR="00764141" w:rsidRPr="00934644">
        <w:rPr>
          <w:rFonts w:ascii="Times New Roman" w:hAnsi="Times New Roman" w:cs="Times New Roman"/>
          <w:sz w:val="28"/>
          <w:szCs w:val="28"/>
        </w:rPr>
        <w:t>.</w:t>
      </w:r>
      <w:r w:rsidR="0010703A" w:rsidRPr="00934644">
        <w:rPr>
          <w:rFonts w:ascii="Times New Roman" w:hAnsi="Times New Roman" w:cs="Times New Roman"/>
          <w:sz w:val="28"/>
          <w:szCs w:val="28"/>
        </w:rPr>
        <w:t xml:space="preserve"> </w:t>
      </w:r>
      <w:proofErr w:type="spellStart"/>
      <w:r w:rsidR="0010703A" w:rsidRPr="00934644">
        <w:rPr>
          <w:rFonts w:ascii="Times New Roman" w:hAnsi="Times New Roman" w:cs="Times New Roman"/>
          <w:spacing w:val="-2"/>
          <w:sz w:val="28"/>
          <w:szCs w:val="28"/>
        </w:rPr>
        <w:t>Diễn</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biến</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nhiệt</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độ</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trung</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bình</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năm</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giai</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đoạn</w:t>
      </w:r>
      <w:proofErr w:type="spellEnd"/>
      <w:r w:rsidR="0010703A" w:rsidRPr="00934644">
        <w:rPr>
          <w:rFonts w:ascii="Times New Roman" w:hAnsi="Times New Roman" w:cs="Times New Roman"/>
          <w:spacing w:val="-2"/>
          <w:sz w:val="28"/>
          <w:szCs w:val="28"/>
        </w:rPr>
        <w:t xml:space="preserve"> 2021 </w:t>
      </w:r>
      <w:r w:rsidR="005311EC" w:rsidRPr="00934644">
        <w:rPr>
          <w:rFonts w:ascii="Times New Roman" w:hAnsi="Times New Roman" w:cs="Times New Roman"/>
          <w:spacing w:val="-2"/>
          <w:sz w:val="28"/>
          <w:szCs w:val="28"/>
        </w:rPr>
        <w:t>-</w:t>
      </w:r>
      <w:r w:rsidR="0010703A" w:rsidRPr="00934644">
        <w:rPr>
          <w:rFonts w:ascii="Times New Roman" w:hAnsi="Times New Roman" w:cs="Times New Roman"/>
          <w:spacing w:val="-2"/>
          <w:sz w:val="28"/>
          <w:szCs w:val="28"/>
        </w:rPr>
        <w:t xml:space="preserve"> 2023 </w:t>
      </w:r>
      <w:proofErr w:type="spellStart"/>
      <w:r w:rsidR="0010703A" w:rsidRPr="00934644">
        <w:rPr>
          <w:rFonts w:ascii="Times New Roman" w:hAnsi="Times New Roman" w:cs="Times New Roman"/>
          <w:spacing w:val="-2"/>
          <w:sz w:val="28"/>
          <w:szCs w:val="28"/>
        </w:rPr>
        <w:t>có</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giá</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trị</w:t>
      </w:r>
      <w:proofErr w:type="spellEnd"/>
      <w:r w:rsidR="0010703A" w:rsidRPr="00934644">
        <w:rPr>
          <w:rFonts w:ascii="Times New Roman" w:hAnsi="Times New Roman" w:cs="Times New Roman"/>
          <w:spacing w:val="-2"/>
          <w:sz w:val="28"/>
          <w:szCs w:val="28"/>
        </w:rPr>
        <w:t xml:space="preserve"> dao </w:t>
      </w:r>
      <w:proofErr w:type="spellStart"/>
      <w:r w:rsidR="0010703A" w:rsidRPr="00934644">
        <w:rPr>
          <w:rFonts w:ascii="Times New Roman" w:hAnsi="Times New Roman" w:cs="Times New Roman"/>
          <w:spacing w:val="-2"/>
          <w:sz w:val="28"/>
          <w:szCs w:val="28"/>
        </w:rPr>
        <w:t>động</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từ</w:t>
      </w:r>
      <w:proofErr w:type="spellEnd"/>
      <w:r w:rsidR="0010703A" w:rsidRPr="00934644">
        <w:rPr>
          <w:rFonts w:ascii="Times New Roman" w:hAnsi="Times New Roman" w:cs="Times New Roman"/>
          <w:spacing w:val="-2"/>
          <w:sz w:val="28"/>
          <w:szCs w:val="28"/>
        </w:rPr>
        <w:t xml:space="preserve"> 30,2</w:t>
      </w:r>
      <w:r w:rsidR="0010703A" w:rsidRPr="00934644">
        <w:rPr>
          <w:rFonts w:ascii="Times New Roman" w:hAnsi="Times New Roman" w:cs="Times New Roman"/>
          <w:spacing w:val="-2"/>
          <w:sz w:val="28"/>
          <w:szCs w:val="28"/>
          <w:vertAlign w:val="superscript"/>
        </w:rPr>
        <w:t>0</w:t>
      </w:r>
      <w:r w:rsidR="0010703A" w:rsidRPr="00934644">
        <w:rPr>
          <w:rFonts w:ascii="Times New Roman" w:hAnsi="Times New Roman" w:cs="Times New Roman"/>
          <w:spacing w:val="-2"/>
          <w:sz w:val="28"/>
          <w:szCs w:val="28"/>
        </w:rPr>
        <w:t xml:space="preserve">C </w:t>
      </w:r>
      <w:r w:rsidR="005311EC" w:rsidRPr="00934644">
        <w:rPr>
          <w:rFonts w:ascii="Times New Roman" w:hAnsi="Times New Roman" w:cs="Times New Roman"/>
          <w:spacing w:val="-2"/>
          <w:sz w:val="28"/>
          <w:szCs w:val="28"/>
        </w:rPr>
        <w:t>-</w:t>
      </w:r>
      <w:r w:rsidR="0010703A" w:rsidRPr="00934644">
        <w:rPr>
          <w:rFonts w:ascii="Times New Roman" w:hAnsi="Times New Roman" w:cs="Times New Roman"/>
          <w:spacing w:val="-2"/>
          <w:sz w:val="28"/>
          <w:szCs w:val="28"/>
        </w:rPr>
        <w:t xml:space="preserve"> 32,4</w:t>
      </w:r>
      <w:r w:rsidR="0010703A" w:rsidRPr="00934644">
        <w:rPr>
          <w:rFonts w:ascii="Times New Roman" w:hAnsi="Times New Roman" w:cs="Times New Roman"/>
          <w:spacing w:val="-2"/>
          <w:sz w:val="28"/>
          <w:szCs w:val="28"/>
          <w:vertAlign w:val="superscript"/>
        </w:rPr>
        <w:t>0</w:t>
      </w:r>
      <w:r w:rsidR="0010703A" w:rsidRPr="00934644">
        <w:rPr>
          <w:rFonts w:ascii="Times New Roman" w:hAnsi="Times New Roman" w:cs="Times New Roman"/>
          <w:spacing w:val="-2"/>
          <w:sz w:val="28"/>
          <w:szCs w:val="28"/>
        </w:rPr>
        <w:t xml:space="preserve">C, </w:t>
      </w:r>
      <w:proofErr w:type="spellStart"/>
      <w:r w:rsidR="0010703A" w:rsidRPr="00934644">
        <w:rPr>
          <w:rFonts w:ascii="Times New Roman" w:hAnsi="Times New Roman" w:cs="Times New Roman"/>
          <w:spacing w:val="-2"/>
          <w:sz w:val="28"/>
          <w:szCs w:val="28"/>
        </w:rPr>
        <w:t>nền</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nhiệt</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độ</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tương</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đối</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cao</w:t>
      </w:r>
      <w:proofErr w:type="spellEnd"/>
      <w:r w:rsidR="0010703A" w:rsidRPr="00934644">
        <w:rPr>
          <w:rFonts w:ascii="Times New Roman" w:hAnsi="Times New Roman" w:cs="Times New Roman"/>
          <w:spacing w:val="-2"/>
          <w:sz w:val="28"/>
          <w:szCs w:val="28"/>
        </w:rPr>
        <w:t xml:space="preserve"> qua </w:t>
      </w:r>
      <w:proofErr w:type="spellStart"/>
      <w:r w:rsidR="0010703A" w:rsidRPr="00934644">
        <w:rPr>
          <w:rFonts w:ascii="Times New Roman" w:hAnsi="Times New Roman" w:cs="Times New Roman"/>
          <w:spacing w:val="-2"/>
          <w:sz w:val="28"/>
          <w:szCs w:val="28"/>
        </w:rPr>
        <w:t>các</w:t>
      </w:r>
      <w:proofErr w:type="spellEnd"/>
      <w:r w:rsidR="0010703A" w:rsidRPr="00934644">
        <w:rPr>
          <w:rFonts w:ascii="Times New Roman" w:hAnsi="Times New Roman" w:cs="Times New Roman"/>
          <w:spacing w:val="-2"/>
          <w:sz w:val="28"/>
          <w:szCs w:val="28"/>
        </w:rPr>
        <w:t xml:space="preserve"> </w:t>
      </w:r>
      <w:proofErr w:type="spellStart"/>
      <w:r w:rsidR="0010703A" w:rsidRPr="00934644">
        <w:rPr>
          <w:rFonts w:ascii="Times New Roman" w:hAnsi="Times New Roman" w:cs="Times New Roman"/>
          <w:spacing w:val="-2"/>
          <w:sz w:val="28"/>
          <w:szCs w:val="28"/>
        </w:rPr>
        <w:t>năm</w:t>
      </w:r>
      <w:proofErr w:type="spellEnd"/>
      <w:r w:rsidR="0010703A" w:rsidRPr="00934644">
        <w:rPr>
          <w:rFonts w:ascii="Times New Roman" w:hAnsi="Times New Roman" w:cs="Times New Roman"/>
          <w:spacing w:val="-2"/>
          <w:sz w:val="28"/>
          <w:szCs w:val="28"/>
        </w:rPr>
        <w:t xml:space="preserve">. </w:t>
      </w:r>
    </w:p>
    <w:p w14:paraId="20F11960" w14:textId="40A537EE" w:rsidR="00A43F68" w:rsidRPr="00934644" w:rsidRDefault="009E7C2E"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pacing w:val="6"/>
          <w:sz w:val="28"/>
          <w:szCs w:val="28"/>
          <w:lang w:val="vi-VN"/>
        </w:rPr>
        <w:t xml:space="preserve">- </w:t>
      </w:r>
      <w:r w:rsidR="00E813FA" w:rsidRPr="00934644">
        <w:rPr>
          <w:rFonts w:ascii="Times New Roman" w:hAnsi="Times New Roman" w:cs="Times New Roman"/>
          <w:spacing w:val="6"/>
          <w:sz w:val="28"/>
          <w:szCs w:val="28"/>
          <w:lang w:val="vi-VN"/>
        </w:rPr>
        <w:t xml:space="preserve">Chế </w:t>
      </w:r>
      <w:r w:rsidR="00E813FA" w:rsidRPr="00934644">
        <w:rPr>
          <w:rFonts w:ascii="Times New Roman" w:hAnsi="Times New Roman" w:cs="Times New Roman"/>
          <w:sz w:val="28"/>
          <w:szCs w:val="28"/>
          <w:lang w:val="vi-VN"/>
        </w:rPr>
        <w:t xml:space="preserve">độ mưa: </w:t>
      </w:r>
      <w:r w:rsidR="00A43F68" w:rsidRPr="00934644">
        <w:rPr>
          <w:rFonts w:ascii="Times New Roman" w:hAnsi="Times New Roman" w:cs="Times New Roman"/>
          <w:color w:val="222222"/>
          <w:sz w:val="28"/>
          <w:szCs w:val="28"/>
          <w:shd w:val="clear" w:color="auto" w:fill="FFFFFF"/>
          <w:lang w:val="vi-VN"/>
        </w:rPr>
        <w:t xml:space="preserve">Lượng mưa thuộc loại trung bình 1.500 </w:t>
      </w:r>
      <w:r w:rsidR="005311EC" w:rsidRPr="00934644">
        <w:rPr>
          <w:rFonts w:ascii="Times New Roman" w:hAnsi="Times New Roman" w:cs="Times New Roman"/>
          <w:color w:val="222222"/>
          <w:sz w:val="28"/>
          <w:szCs w:val="28"/>
          <w:shd w:val="clear" w:color="auto" w:fill="FFFFFF"/>
        </w:rPr>
        <w:t>-</w:t>
      </w:r>
      <w:r w:rsidR="00A43F68" w:rsidRPr="00934644">
        <w:rPr>
          <w:rFonts w:ascii="Times New Roman" w:hAnsi="Times New Roman" w:cs="Times New Roman"/>
          <w:color w:val="222222"/>
          <w:sz w:val="28"/>
          <w:szCs w:val="28"/>
          <w:shd w:val="clear" w:color="auto" w:fill="FFFFFF"/>
          <w:lang w:val="vi-VN"/>
        </w:rPr>
        <w:t xml:space="preserve"> 1.510 mm/năm. Các tháng có lượng mưa lớn là tháng 7 và 8, có khi mưa tới 100mm/ngày. Mùa mưa từ tháng 5 đến tháng 10 và chiếm tới 75 </w:t>
      </w:r>
      <w:r w:rsidR="005311EC" w:rsidRPr="00934644">
        <w:rPr>
          <w:rFonts w:ascii="Times New Roman" w:hAnsi="Times New Roman" w:cs="Times New Roman"/>
          <w:color w:val="222222"/>
          <w:sz w:val="28"/>
          <w:szCs w:val="28"/>
          <w:shd w:val="clear" w:color="auto" w:fill="FFFFFF"/>
          <w:lang w:val="vi-VN"/>
        </w:rPr>
        <w:t>-</w:t>
      </w:r>
      <w:r w:rsidR="00A43F68" w:rsidRPr="00934644">
        <w:rPr>
          <w:rFonts w:ascii="Times New Roman" w:hAnsi="Times New Roman" w:cs="Times New Roman"/>
          <w:color w:val="222222"/>
          <w:sz w:val="28"/>
          <w:szCs w:val="28"/>
          <w:shd w:val="clear" w:color="auto" w:fill="FFFFFF"/>
          <w:lang w:val="vi-VN"/>
        </w:rPr>
        <w:t xml:space="preserve"> 80% lượng mưa cả năm.</w:t>
      </w:r>
    </w:p>
    <w:p w14:paraId="1E5ECA0B" w14:textId="47DA273A" w:rsidR="009E7C2E" w:rsidRPr="00934644" w:rsidRDefault="009E7C2E"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pacing w:val="6"/>
          <w:sz w:val="28"/>
          <w:szCs w:val="28"/>
          <w:lang w:val="vi-VN"/>
        </w:rPr>
        <w:t xml:space="preserve">- </w:t>
      </w:r>
      <w:r w:rsidR="00E813FA" w:rsidRPr="00934644">
        <w:rPr>
          <w:rFonts w:ascii="Times New Roman" w:hAnsi="Times New Roman" w:cs="Times New Roman"/>
          <w:spacing w:val="6"/>
          <w:sz w:val="28"/>
          <w:szCs w:val="28"/>
          <w:lang w:val="vi-VN"/>
        </w:rPr>
        <w:t xml:space="preserve">Gió: </w:t>
      </w:r>
      <w:r w:rsidR="00E813FA" w:rsidRPr="00934644">
        <w:rPr>
          <w:rFonts w:ascii="Times New Roman" w:hAnsi="Times New Roman" w:cs="Times New Roman"/>
          <w:sz w:val="28"/>
          <w:szCs w:val="28"/>
          <w:lang w:val="vi-VN"/>
        </w:rPr>
        <w:t>Chợ Mới chịu ảnh hưởng của 2 hướng gió chính là: gió mùa Tây Nam và gió mùa Đông Bắc:</w:t>
      </w:r>
      <w:r w:rsidRPr="00934644">
        <w:rPr>
          <w:rFonts w:ascii="Times New Roman" w:hAnsi="Times New Roman" w:cs="Times New Roman"/>
          <w:sz w:val="28"/>
          <w:szCs w:val="28"/>
          <w:lang w:val="vi-VN"/>
        </w:rPr>
        <w:t xml:space="preserve"> Tốc độ gió đo được trong năm dao động từ 0,4 </w:t>
      </w:r>
      <w:r w:rsidR="005311EC" w:rsidRPr="00934644">
        <w:rPr>
          <w:rFonts w:ascii="Times New Roman" w:hAnsi="Times New Roman" w:cs="Times New Roman"/>
          <w:sz w:val="28"/>
          <w:szCs w:val="28"/>
          <w:lang w:val="vi-VN"/>
        </w:rPr>
        <w:t>-</w:t>
      </w:r>
      <w:r w:rsidRPr="00934644">
        <w:rPr>
          <w:rFonts w:ascii="Times New Roman" w:hAnsi="Times New Roman" w:cs="Times New Roman"/>
          <w:sz w:val="28"/>
          <w:szCs w:val="28"/>
          <w:lang w:val="vi-VN"/>
        </w:rPr>
        <w:t xml:space="preserve"> 1,6 m/s. Diễn biến tốc độ gió giai đoạn 2022 </w:t>
      </w:r>
      <w:r w:rsidR="005311EC" w:rsidRPr="00934644">
        <w:rPr>
          <w:rFonts w:ascii="Times New Roman" w:hAnsi="Times New Roman" w:cs="Times New Roman"/>
          <w:sz w:val="28"/>
          <w:szCs w:val="28"/>
          <w:lang w:val="vi-VN"/>
        </w:rPr>
        <w:t>-</w:t>
      </w:r>
      <w:r w:rsidRPr="00934644">
        <w:rPr>
          <w:rFonts w:ascii="Times New Roman" w:hAnsi="Times New Roman" w:cs="Times New Roman"/>
          <w:sz w:val="28"/>
          <w:szCs w:val="28"/>
          <w:lang w:val="vi-VN"/>
        </w:rPr>
        <w:t xml:space="preserve"> 2023 tương đối ổn định qua các năm, dao động từ 0,4 </w:t>
      </w:r>
      <w:r w:rsidR="005311EC" w:rsidRPr="00934644">
        <w:rPr>
          <w:rFonts w:ascii="Times New Roman" w:hAnsi="Times New Roman" w:cs="Times New Roman"/>
          <w:sz w:val="28"/>
          <w:szCs w:val="28"/>
          <w:lang w:val="vi-VN"/>
        </w:rPr>
        <w:t>-</w:t>
      </w:r>
      <w:r w:rsidRPr="00934644">
        <w:rPr>
          <w:rFonts w:ascii="Times New Roman" w:hAnsi="Times New Roman" w:cs="Times New Roman"/>
          <w:sz w:val="28"/>
          <w:szCs w:val="28"/>
          <w:lang w:val="vi-VN"/>
        </w:rPr>
        <w:t xml:space="preserve"> 1,8 m/s.</w:t>
      </w:r>
    </w:p>
    <w:p w14:paraId="65305B21" w14:textId="77777777" w:rsidR="00243696" w:rsidRPr="00934644" w:rsidRDefault="009E7C2E" w:rsidP="003F13AC">
      <w:pPr>
        <w:spacing w:after="0" w:line="34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w:t>
      </w:r>
      <w:r w:rsidR="00E813FA" w:rsidRPr="00934644">
        <w:rPr>
          <w:rFonts w:ascii="Times New Roman" w:hAnsi="Times New Roman" w:cs="Times New Roman"/>
          <w:sz w:val="28"/>
          <w:szCs w:val="28"/>
          <w:lang w:val="vi-VN"/>
        </w:rPr>
        <w:t xml:space="preserve">Độ ẩm: </w:t>
      </w:r>
      <w:r w:rsidR="00FC42B2" w:rsidRPr="00934644">
        <w:rPr>
          <w:rFonts w:ascii="Times New Roman" w:hAnsi="Times New Roman" w:cs="Times New Roman"/>
          <w:sz w:val="28"/>
          <w:szCs w:val="28"/>
          <w:lang w:val="vi-VN"/>
        </w:rPr>
        <w:t xml:space="preserve">Độ ẩm tương đối đo được biến động liên tục và không có quy luật theo mùa, dao động từ 50,5 </w:t>
      </w:r>
      <w:r w:rsidR="005311EC" w:rsidRPr="00934644">
        <w:rPr>
          <w:rFonts w:ascii="Times New Roman" w:hAnsi="Times New Roman" w:cs="Times New Roman"/>
          <w:sz w:val="28"/>
          <w:szCs w:val="28"/>
          <w:lang w:val="vi-VN"/>
        </w:rPr>
        <w:t>-</w:t>
      </w:r>
      <w:r w:rsidR="00FC42B2" w:rsidRPr="00934644">
        <w:rPr>
          <w:rFonts w:ascii="Times New Roman" w:hAnsi="Times New Roman" w:cs="Times New Roman"/>
          <w:sz w:val="28"/>
          <w:szCs w:val="28"/>
          <w:lang w:val="vi-VN"/>
        </w:rPr>
        <w:t xml:space="preserve"> 77%, thấp nhất vào tháng 11 và cao nhất vào tháng 7. Diễn biến độ ẩm tương đối trung bình năm giai đoạn 2022 </w:t>
      </w:r>
      <w:r w:rsidR="005311EC" w:rsidRPr="00934644">
        <w:rPr>
          <w:rFonts w:ascii="Times New Roman" w:hAnsi="Times New Roman" w:cs="Times New Roman"/>
          <w:sz w:val="28"/>
          <w:szCs w:val="28"/>
          <w:lang w:val="vi-VN"/>
        </w:rPr>
        <w:t>-</w:t>
      </w:r>
      <w:r w:rsidR="00FC42B2" w:rsidRPr="00934644">
        <w:rPr>
          <w:rFonts w:ascii="Times New Roman" w:hAnsi="Times New Roman" w:cs="Times New Roman"/>
          <w:sz w:val="28"/>
          <w:szCs w:val="28"/>
          <w:lang w:val="vi-VN"/>
        </w:rPr>
        <w:t xml:space="preserve"> 2023 có giá trị dao động từ 61,5 </w:t>
      </w:r>
      <w:r w:rsidR="005311EC" w:rsidRPr="00934644">
        <w:rPr>
          <w:rFonts w:ascii="Times New Roman" w:hAnsi="Times New Roman" w:cs="Times New Roman"/>
          <w:sz w:val="28"/>
          <w:szCs w:val="28"/>
          <w:lang w:val="vi-VN"/>
        </w:rPr>
        <w:t>-</w:t>
      </w:r>
      <w:r w:rsidR="00FC42B2" w:rsidRPr="00934644">
        <w:rPr>
          <w:rFonts w:ascii="Times New Roman" w:hAnsi="Times New Roman" w:cs="Times New Roman"/>
          <w:sz w:val="28"/>
          <w:szCs w:val="28"/>
          <w:lang w:val="vi-VN"/>
        </w:rPr>
        <w:t xml:space="preserve"> 70,8</w:t>
      </w:r>
      <w:r w:rsidR="004C2502" w:rsidRPr="00934644">
        <w:rPr>
          <w:rFonts w:ascii="Times New Roman" w:hAnsi="Times New Roman" w:cs="Times New Roman"/>
          <w:sz w:val="28"/>
          <w:szCs w:val="28"/>
          <w:lang w:val="vi-VN"/>
        </w:rPr>
        <w:t>%.</w:t>
      </w:r>
      <w:r w:rsidR="00FC42B2" w:rsidRPr="00934644">
        <w:rPr>
          <w:rFonts w:ascii="Times New Roman" w:hAnsi="Times New Roman" w:cs="Times New Roman"/>
          <w:sz w:val="28"/>
          <w:szCs w:val="28"/>
          <w:lang w:val="vi-VN"/>
        </w:rPr>
        <w:t xml:space="preserve"> </w:t>
      </w:r>
      <w:r w:rsidR="004F316D" w:rsidRPr="00934644">
        <w:rPr>
          <w:rFonts w:ascii="Times New Roman" w:hAnsi="Times New Roman" w:cs="Times New Roman"/>
          <w:sz w:val="28"/>
          <w:szCs w:val="28"/>
          <w:lang w:val="vi-VN"/>
        </w:rPr>
        <w:t xml:space="preserve">Kết quả thống kê ANOVA cho thấy, độ ẩm tương đối trung </w:t>
      </w:r>
      <w:r w:rsidR="004F316D" w:rsidRPr="00934644">
        <w:rPr>
          <w:rFonts w:ascii="Times New Roman" w:hAnsi="Times New Roman" w:cs="Times New Roman"/>
          <w:sz w:val="28"/>
          <w:szCs w:val="28"/>
          <w:lang w:val="vi-VN"/>
        </w:rPr>
        <w:lastRenderedPageBreak/>
        <w:t>bình năm 2023 giảm đáng kể so với năm 2022 và có sự khác biệt có ý nghĩa thống kê khi giá trị P-value &lt; 0,05.</w:t>
      </w:r>
    </w:p>
    <w:p w14:paraId="2C5CF983" w14:textId="370CE92D" w:rsidR="00E813FA" w:rsidRPr="00934644" w:rsidRDefault="00E813FA" w:rsidP="000148BA">
      <w:pPr>
        <w:spacing w:after="0" w:line="340" w:lineRule="exact"/>
        <w:jc w:val="both"/>
        <w:rPr>
          <w:rFonts w:ascii="Times New Roman" w:hAnsi="Times New Roman" w:cs="Times New Roman"/>
          <w:b/>
          <w:sz w:val="28"/>
          <w:szCs w:val="28"/>
          <w:lang w:val="vi-VN"/>
        </w:rPr>
      </w:pPr>
      <w:r w:rsidRPr="00934644">
        <w:rPr>
          <w:rFonts w:ascii="Times New Roman" w:hAnsi="Times New Roman" w:cs="Times New Roman"/>
          <w:b/>
          <w:sz w:val="28"/>
          <w:szCs w:val="28"/>
          <w:lang w:val="vi-VN"/>
        </w:rPr>
        <w:t>1.1.4. Thủy văn</w:t>
      </w:r>
    </w:p>
    <w:p w14:paraId="3E0A84C8" w14:textId="29BF1723" w:rsidR="00E813FA" w:rsidRPr="00934644" w:rsidRDefault="00E813FA" w:rsidP="003F13AC">
      <w:pPr>
        <w:spacing w:after="0" w:line="34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Huyện </w:t>
      </w:r>
      <w:r w:rsidRPr="00934644">
        <w:rPr>
          <w:rFonts w:ascii="Times New Roman" w:hAnsi="Times New Roman" w:cs="Times New Roman"/>
          <w:sz w:val="28"/>
          <w:szCs w:val="28"/>
          <w:shd w:val="clear" w:color="auto" w:fill="FFFFFF"/>
          <w:lang w:val="vi-VN"/>
        </w:rPr>
        <w:t>Chợ Mới được bao bọc bởi </w:t>
      </w:r>
      <w:hyperlink r:id="rId8" w:tooltip="Sông Tiền" w:history="1">
        <w:r w:rsidRPr="00934644">
          <w:rPr>
            <w:rStyle w:val="Hyperlink"/>
            <w:rFonts w:ascii="Times New Roman" w:hAnsi="Times New Roman" w:cs="Times New Roman"/>
            <w:color w:val="auto"/>
            <w:sz w:val="28"/>
            <w:szCs w:val="28"/>
            <w:u w:val="none"/>
            <w:shd w:val="clear" w:color="auto" w:fill="FFFFFF"/>
            <w:lang w:val="vi-VN"/>
          </w:rPr>
          <w:t>sông Tiền</w:t>
        </w:r>
      </w:hyperlink>
      <w:r w:rsidRPr="00934644">
        <w:rPr>
          <w:rFonts w:ascii="Times New Roman" w:hAnsi="Times New Roman" w:cs="Times New Roman"/>
          <w:sz w:val="28"/>
          <w:szCs w:val="28"/>
          <w:shd w:val="clear" w:color="auto" w:fill="FFFFFF"/>
          <w:lang w:val="vi-VN"/>
        </w:rPr>
        <w:t>, </w:t>
      </w:r>
      <w:hyperlink r:id="rId9" w:tooltip="Sông Hậu" w:history="1">
        <w:r w:rsidRPr="00934644">
          <w:rPr>
            <w:rStyle w:val="Hyperlink"/>
            <w:rFonts w:ascii="Times New Roman" w:hAnsi="Times New Roman" w:cs="Times New Roman"/>
            <w:color w:val="auto"/>
            <w:sz w:val="28"/>
            <w:szCs w:val="28"/>
            <w:u w:val="none"/>
            <w:shd w:val="clear" w:color="auto" w:fill="FFFFFF"/>
            <w:lang w:val="vi-VN"/>
          </w:rPr>
          <w:t>sông Hậu</w:t>
        </w:r>
      </w:hyperlink>
      <w:r w:rsidRPr="00934644">
        <w:rPr>
          <w:rFonts w:ascii="Times New Roman" w:hAnsi="Times New Roman" w:cs="Times New Roman"/>
          <w:sz w:val="28"/>
          <w:szCs w:val="28"/>
          <w:shd w:val="clear" w:color="auto" w:fill="FFFFFF"/>
          <w:lang w:val="vi-VN"/>
        </w:rPr>
        <w:t>, </w:t>
      </w:r>
      <w:hyperlink r:id="rId10" w:tooltip="Vàm Nao (sông)" w:history="1">
        <w:r w:rsidRPr="00934644">
          <w:rPr>
            <w:rStyle w:val="Hyperlink"/>
            <w:rFonts w:ascii="Times New Roman" w:hAnsi="Times New Roman" w:cs="Times New Roman"/>
            <w:color w:val="auto"/>
            <w:sz w:val="28"/>
            <w:szCs w:val="28"/>
            <w:u w:val="none"/>
            <w:shd w:val="clear" w:color="auto" w:fill="FFFFFF"/>
            <w:lang w:val="vi-VN"/>
          </w:rPr>
          <w:t>sông Vàm Nao</w:t>
        </w:r>
      </w:hyperlink>
      <w:r w:rsidRPr="00934644">
        <w:rPr>
          <w:rFonts w:ascii="Times New Roman" w:hAnsi="Times New Roman" w:cs="Times New Roman"/>
          <w:sz w:val="28"/>
          <w:szCs w:val="28"/>
          <w:shd w:val="clear" w:color="auto" w:fill="FFFFFF"/>
          <w:lang w:val="vi-VN"/>
        </w:rPr>
        <w:t> và rạch Cái Tàu Thượng.</w:t>
      </w:r>
      <w:r w:rsidRPr="00934644">
        <w:rPr>
          <w:rFonts w:ascii="Times New Roman" w:hAnsi="Times New Roman" w:cs="Times New Roman"/>
          <w:sz w:val="28"/>
          <w:szCs w:val="28"/>
          <w:lang w:val="vi-VN"/>
        </w:rPr>
        <w:t xml:space="preserve"> Lưu lượng trung bình năm là 13.500 m</w:t>
      </w:r>
      <w:r w:rsidRPr="00934644">
        <w:rPr>
          <w:rFonts w:ascii="Times New Roman" w:hAnsi="Times New Roman" w:cs="Times New Roman"/>
          <w:sz w:val="28"/>
          <w:szCs w:val="28"/>
          <w:vertAlign w:val="superscript"/>
          <w:lang w:val="vi-VN"/>
        </w:rPr>
        <w:t>3</w:t>
      </w:r>
      <w:r w:rsidRPr="00934644">
        <w:rPr>
          <w:rFonts w:ascii="Times New Roman" w:hAnsi="Times New Roman" w:cs="Times New Roman"/>
          <w:sz w:val="28"/>
          <w:szCs w:val="28"/>
          <w:lang w:val="vi-VN"/>
        </w:rPr>
        <w:t>/giây, vào mùa lũ 24.000 m</w:t>
      </w:r>
      <w:r w:rsidRPr="00934644">
        <w:rPr>
          <w:rFonts w:ascii="Times New Roman" w:hAnsi="Times New Roman" w:cs="Times New Roman"/>
          <w:sz w:val="28"/>
          <w:szCs w:val="28"/>
          <w:vertAlign w:val="superscript"/>
          <w:lang w:val="vi-VN"/>
        </w:rPr>
        <w:t>3</w:t>
      </w:r>
      <w:r w:rsidRPr="00934644">
        <w:rPr>
          <w:rFonts w:ascii="Times New Roman" w:hAnsi="Times New Roman" w:cs="Times New Roman"/>
          <w:sz w:val="28"/>
          <w:szCs w:val="28"/>
          <w:lang w:val="vi-VN"/>
        </w:rPr>
        <w:t>/giây và mùa kiệt là 5.020 m</w:t>
      </w:r>
      <w:r w:rsidRPr="00934644">
        <w:rPr>
          <w:rFonts w:ascii="Times New Roman" w:hAnsi="Times New Roman" w:cs="Times New Roman"/>
          <w:sz w:val="28"/>
          <w:szCs w:val="28"/>
          <w:vertAlign w:val="superscript"/>
          <w:lang w:val="vi-VN"/>
        </w:rPr>
        <w:t>3</w:t>
      </w:r>
      <w:r w:rsidRPr="00934644">
        <w:rPr>
          <w:rFonts w:ascii="Times New Roman" w:hAnsi="Times New Roman" w:cs="Times New Roman"/>
          <w:sz w:val="28"/>
          <w:szCs w:val="28"/>
          <w:lang w:val="vi-VN"/>
        </w:rPr>
        <w:t>/giây. Hệ thống sông nhánh, kênh rạch tự nhiên và kênh thuỷ lợi trong huyện có tổng chiều dài hơn 5.500 km (mật độ 1,6 km/km</w:t>
      </w:r>
      <w:r w:rsidRPr="00934644">
        <w:rPr>
          <w:rFonts w:ascii="Times New Roman" w:hAnsi="Times New Roman" w:cs="Times New Roman"/>
          <w:sz w:val="28"/>
          <w:szCs w:val="28"/>
          <w:vertAlign w:val="superscript"/>
          <w:lang w:val="vi-VN"/>
        </w:rPr>
        <w:t>2</w:t>
      </w:r>
      <w:r w:rsidRPr="00934644">
        <w:rPr>
          <w:rFonts w:ascii="Times New Roman" w:hAnsi="Times New Roman" w:cs="Times New Roman"/>
          <w:sz w:val="28"/>
          <w:szCs w:val="28"/>
          <w:lang w:val="vi-VN"/>
        </w:rPr>
        <w:t>), đủ sức chuyển tải nguồn nước mặt phục vụ sản xuất, sinh hoạt và vận tải thủy.</w:t>
      </w:r>
    </w:p>
    <w:p w14:paraId="0E65D1F2" w14:textId="77A01BCF" w:rsidR="00E813FA" w:rsidRPr="00934644" w:rsidRDefault="00E813FA" w:rsidP="003F13AC">
      <w:pPr>
        <w:spacing w:after="0" w:line="34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Chế độ nước và chế độ dòng chảy của sông Tiền và sông Hậu cũng được phân phối theo mùa: mùa lũ (mùa nước nổi) và mùa cạn:</w:t>
      </w:r>
    </w:p>
    <w:p w14:paraId="5D55DDA3" w14:textId="389022BC" w:rsidR="00AD02F4" w:rsidRPr="00934644" w:rsidRDefault="00E813FA" w:rsidP="003F13AC">
      <w:pPr>
        <w:spacing w:after="0" w:line="34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Mùa lũ: từ tháng 9 - 11 hàng năm, lượng nước lớn nhất ở sông Tiền và sông Hậu (chiếm tới 50%). Lưu lượng đỉnh lũ trước khi tràn vào đồng bằng sông Cửu Long thường từ 50.000 đến 60.000 m</w:t>
      </w:r>
      <w:r w:rsidRPr="00934644">
        <w:rPr>
          <w:rFonts w:ascii="Times New Roman" w:hAnsi="Times New Roman" w:cs="Times New Roman"/>
          <w:sz w:val="28"/>
          <w:szCs w:val="28"/>
          <w:vertAlign w:val="superscript"/>
          <w:lang w:val="vi-VN"/>
        </w:rPr>
        <w:t>3</w:t>
      </w:r>
      <w:r w:rsidRPr="00934644">
        <w:rPr>
          <w:rFonts w:ascii="Times New Roman" w:hAnsi="Times New Roman" w:cs="Times New Roman"/>
          <w:sz w:val="28"/>
          <w:szCs w:val="28"/>
          <w:lang w:val="vi-VN"/>
        </w:rPr>
        <w:t>/ngày, có năm đến 70.000 m</w:t>
      </w:r>
      <w:r w:rsidRPr="00934644">
        <w:rPr>
          <w:rFonts w:ascii="Times New Roman" w:hAnsi="Times New Roman" w:cs="Times New Roman"/>
          <w:sz w:val="28"/>
          <w:szCs w:val="28"/>
          <w:vertAlign w:val="superscript"/>
          <w:lang w:val="vi-VN"/>
        </w:rPr>
        <w:t>3</w:t>
      </w:r>
      <w:r w:rsidRPr="00934644">
        <w:rPr>
          <w:rFonts w:ascii="Times New Roman" w:hAnsi="Times New Roman" w:cs="Times New Roman"/>
          <w:sz w:val="28"/>
          <w:szCs w:val="28"/>
          <w:lang w:val="vi-VN"/>
        </w:rPr>
        <w:t>/ngày. Mùa lũ đã mang lại nguồn phù sa màu mỡ và vệ sinh đồng ruộng; cải thiện chất lượng đất, chất lượng nước, bổ sung nguồn nước ngầm; mang lại nguồn lợi thủy sản và tạo công ăn việc làm cho một bộ phận nông dân trong mùa nước nổi, tuy nhiên làm gián đoạn các hoạt động kinh tế - xã hội; tốn kém chi phí đầu tư và bảo dưỡng cơ sở hạ tầng; gây ảnh hưởng đến thời vụ gieo trồng, thu hoạch và sản lượng nông - thuỷ sản...; ngoài ra mực nước ngập sâu còn gây thiệt hại tính mạng và tài sản của nhân</w:t>
      </w:r>
      <w:r w:rsidR="00AD02F4" w:rsidRPr="00934644">
        <w:rPr>
          <w:rFonts w:ascii="Times New Roman" w:hAnsi="Times New Roman" w:cs="Times New Roman"/>
          <w:sz w:val="28"/>
          <w:szCs w:val="28"/>
          <w:lang w:val="vi-VN"/>
        </w:rPr>
        <w:t xml:space="preserve"> dân;</w:t>
      </w:r>
    </w:p>
    <w:p w14:paraId="0030D22B" w14:textId="63B22813" w:rsidR="00AD02F4" w:rsidRPr="00934644" w:rsidRDefault="00AD02F4" w:rsidP="003F13AC">
      <w:pPr>
        <w:spacing w:after="0" w:line="34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Mùa cạn: từ tháng 2 - 5 hàng năm, lượng nước nhỏ nhất (chỉ chiếm 15 - 25%). Lưu lượng nước của sông Tiền (tại Tân Châu) và sông Hậu (tại Châu Đốc) trong các tháng 3 - 5 khoảng 1540 - 2220 m</w:t>
      </w:r>
      <w:r w:rsidRPr="00934644">
        <w:rPr>
          <w:rFonts w:ascii="Times New Roman" w:hAnsi="Times New Roman" w:cs="Times New Roman"/>
          <w:sz w:val="28"/>
          <w:szCs w:val="28"/>
          <w:vertAlign w:val="superscript"/>
          <w:lang w:val="vi-VN"/>
        </w:rPr>
        <w:t>3</w:t>
      </w:r>
      <w:r w:rsidRPr="00934644">
        <w:rPr>
          <w:rFonts w:ascii="Times New Roman" w:hAnsi="Times New Roman" w:cs="Times New Roman"/>
          <w:sz w:val="28"/>
          <w:szCs w:val="28"/>
          <w:lang w:val="vi-VN"/>
        </w:rPr>
        <w:t>. Chế độ nước sông, kênh rạch của huyện Chợ Mới vào mùa cạn rất phức tạp do chịu ảnh hưởng của triều biển Đông.</w:t>
      </w:r>
    </w:p>
    <w:p w14:paraId="0FD3C634" w14:textId="70E777BF" w:rsidR="00AD02F4" w:rsidRPr="00934644" w:rsidRDefault="00AD02F4" w:rsidP="003F13AC">
      <w:pPr>
        <w:pStyle w:val="Heading3"/>
        <w:spacing w:before="0" w:after="0" w:line="340" w:lineRule="exact"/>
        <w:rPr>
          <w:rFonts w:ascii="Times New Roman" w:hAnsi="Times New Roman" w:cs="Times New Roman"/>
          <w:b w:val="0"/>
          <w:bCs w:val="0"/>
          <w:sz w:val="28"/>
          <w:szCs w:val="28"/>
          <w:lang w:val="vi-VN"/>
        </w:rPr>
      </w:pPr>
      <w:bookmarkStart w:id="15" w:name="_Toc192082785"/>
      <w:r w:rsidRPr="00934644">
        <w:rPr>
          <w:rFonts w:ascii="Times New Roman" w:hAnsi="Times New Roman" w:cs="Times New Roman"/>
          <w:sz w:val="28"/>
          <w:szCs w:val="28"/>
          <w:lang w:val="vi-VN"/>
        </w:rPr>
        <w:t>1.2. Phân tích đặc điểm các nguồn tài nguyên</w:t>
      </w:r>
      <w:bookmarkEnd w:id="15"/>
    </w:p>
    <w:p w14:paraId="7A1593CD" w14:textId="7679BB5C" w:rsidR="00AD02F4" w:rsidRPr="00934644" w:rsidRDefault="00AD02F4" w:rsidP="00BB78D1">
      <w:pPr>
        <w:pStyle w:val="Heading3"/>
        <w:spacing w:before="0" w:after="0" w:line="320" w:lineRule="exact"/>
        <w:rPr>
          <w:rFonts w:ascii="Times New Roman" w:hAnsi="Times New Roman" w:cs="Times New Roman"/>
          <w:b w:val="0"/>
          <w:bCs w:val="0"/>
          <w:sz w:val="28"/>
          <w:szCs w:val="28"/>
          <w:lang w:val="vi-VN"/>
        </w:rPr>
      </w:pPr>
      <w:bookmarkStart w:id="16" w:name="_Toc192082786"/>
      <w:r w:rsidRPr="00934644">
        <w:rPr>
          <w:rFonts w:ascii="Times New Roman" w:hAnsi="Times New Roman" w:cs="Times New Roman"/>
          <w:sz w:val="28"/>
          <w:szCs w:val="28"/>
          <w:lang w:val="vi-VN"/>
        </w:rPr>
        <w:t>1.2.1. Tài nguyên đất</w:t>
      </w:r>
      <w:bookmarkEnd w:id="16"/>
    </w:p>
    <w:p w14:paraId="06EE06E2" w14:textId="77777777" w:rsidR="00BB78D1" w:rsidRPr="00934644" w:rsidRDefault="00AD02F4" w:rsidP="00BB78D1">
      <w:pPr>
        <w:spacing w:after="0" w:line="320" w:lineRule="exact"/>
        <w:ind w:firstLine="567"/>
        <w:jc w:val="both"/>
        <w:rPr>
          <w:rFonts w:ascii="Times New Roman" w:hAnsi="Times New Roman" w:cs="Times New Roman"/>
          <w:sz w:val="28"/>
          <w:szCs w:val="28"/>
        </w:rPr>
      </w:pPr>
      <w:r w:rsidRPr="00934644">
        <w:rPr>
          <w:rFonts w:ascii="Times New Roman" w:hAnsi="Times New Roman" w:cs="Times New Roman"/>
          <w:sz w:val="28"/>
          <w:szCs w:val="28"/>
          <w:lang w:val="vi-VN"/>
        </w:rPr>
        <w:t>Theo tài liệu thổ nhưỡng chỉnh lý, bổ sung bản đồ đất tỉnh An Giang do trường Đại học An Giang xây dựng năm 2005, trên địa bàn huyện Chợ Mới có các loại đất như sau:</w:t>
      </w:r>
    </w:p>
    <w:p w14:paraId="37C08656" w14:textId="3954D7F8" w:rsidR="00AD02F4" w:rsidRPr="00934644" w:rsidRDefault="00AD02F4" w:rsidP="00BB78D1">
      <w:pPr>
        <w:spacing w:after="0" w:line="320" w:lineRule="exact"/>
        <w:ind w:firstLine="567"/>
        <w:jc w:val="center"/>
        <w:rPr>
          <w:rFonts w:ascii="Times New Roman" w:hAnsi="Times New Roman" w:cs="Times New Roman"/>
          <w:b/>
          <w:bCs/>
          <w:sz w:val="26"/>
          <w:szCs w:val="26"/>
          <w:lang w:val="vi-VN"/>
        </w:rPr>
      </w:pPr>
      <w:r w:rsidRPr="00934644">
        <w:rPr>
          <w:rFonts w:ascii="Times New Roman" w:hAnsi="Times New Roman" w:cs="Times New Roman"/>
          <w:b/>
          <w:bCs/>
          <w:sz w:val="26"/>
          <w:szCs w:val="26"/>
          <w:lang w:val="vi-VN"/>
        </w:rPr>
        <w:t>Bảng 2: Các nhóm đất chính</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7046"/>
        <w:gridCol w:w="1134"/>
        <w:gridCol w:w="1275"/>
      </w:tblGrid>
      <w:tr w:rsidR="00AD02F4" w:rsidRPr="00934644" w14:paraId="15D029AF" w14:textId="77777777" w:rsidTr="007641CA">
        <w:trPr>
          <w:trHeight w:val="378"/>
          <w:tblHeader/>
          <w:jc w:val="center"/>
        </w:trPr>
        <w:tc>
          <w:tcPr>
            <w:tcW w:w="746" w:type="dxa"/>
            <w:noWrap/>
            <w:vAlign w:val="center"/>
          </w:tcPr>
          <w:p w14:paraId="237FFD7C" w14:textId="77777777" w:rsidR="00AD02F4" w:rsidRPr="00934644" w:rsidRDefault="00AD02F4" w:rsidP="00366F72">
            <w:pPr>
              <w:spacing w:after="0" w:line="360" w:lineRule="exact"/>
              <w:jc w:val="center"/>
              <w:rPr>
                <w:rFonts w:ascii="Times New Roman" w:hAnsi="Times New Roman" w:cs="Times New Roman"/>
                <w:b/>
                <w:bCs/>
                <w:sz w:val="24"/>
                <w:szCs w:val="24"/>
                <w:lang w:val="nl-NL"/>
              </w:rPr>
            </w:pPr>
            <w:r w:rsidRPr="00934644">
              <w:rPr>
                <w:rFonts w:ascii="Times New Roman" w:hAnsi="Times New Roman" w:cs="Times New Roman"/>
                <w:b/>
                <w:bCs/>
                <w:sz w:val="24"/>
                <w:szCs w:val="24"/>
                <w:lang w:val="nl-NL"/>
              </w:rPr>
              <w:t>STT</w:t>
            </w:r>
          </w:p>
        </w:tc>
        <w:tc>
          <w:tcPr>
            <w:tcW w:w="7046" w:type="dxa"/>
            <w:noWrap/>
            <w:vAlign w:val="center"/>
          </w:tcPr>
          <w:p w14:paraId="002C53EC" w14:textId="77777777" w:rsidR="00AD02F4" w:rsidRPr="00934644" w:rsidRDefault="00AD02F4" w:rsidP="00366F72">
            <w:pPr>
              <w:spacing w:after="0" w:line="360" w:lineRule="exact"/>
              <w:ind w:firstLine="567"/>
              <w:jc w:val="center"/>
              <w:rPr>
                <w:rFonts w:ascii="Times New Roman" w:hAnsi="Times New Roman" w:cs="Times New Roman"/>
                <w:b/>
                <w:bCs/>
                <w:sz w:val="24"/>
                <w:szCs w:val="24"/>
                <w:lang w:val="nl-NL"/>
              </w:rPr>
            </w:pPr>
            <w:r w:rsidRPr="00934644">
              <w:rPr>
                <w:rFonts w:ascii="Times New Roman" w:hAnsi="Times New Roman" w:cs="Times New Roman"/>
                <w:b/>
                <w:bCs/>
                <w:sz w:val="24"/>
                <w:szCs w:val="24"/>
                <w:lang w:val="nl-NL"/>
              </w:rPr>
              <w:t>Tên nhóm đất</w:t>
            </w:r>
          </w:p>
        </w:tc>
        <w:tc>
          <w:tcPr>
            <w:tcW w:w="1134" w:type="dxa"/>
            <w:noWrap/>
            <w:vAlign w:val="center"/>
          </w:tcPr>
          <w:p w14:paraId="3F9C2661" w14:textId="77777777" w:rsidR="00AD02F4" w:rsidRPr="00934644" w:rsidRDefault="00AD02F4" w:rsidP="00366F72">
            <w:pPr>
              <w:spacing w:after="0" w:line="360" w:lineRule="exact"/>
              <w:ind w:left="-51" w:right="-74"/>
              <w:jc w:val="center"/>
              <w:rPr>
                <w:rFonts w:ascii="Times New Roman" w:hAnsi="Times New Roman" w:cs="Times New Roman"/>
                <w:b/>
                <w:bCs/>
                <w:sz w:val="24"/>
                <w:szCs w:val="24"/>
                <w:lang w:val="nl-NL"/>
              </w:rPr>
            </w:pPr>
            <w:r w:rsidRPr="00934644">
              <w:rPr>
                <w:rFonts w:ascii="Times New Roman" w:hAnsi="Times New Roman" w:cs="Times New Roman"/>
                <w:b/>
                <w:bCs/>
                <w:sz w:val="24"/>
                <w:szCs w:val="24"/>
                <w:lang w:val="nl-NL"/>
              </w:rPr>
              <w:t>Diện tích (ha)</w:t>
            </w:r>
          </w:p>
        </w:tc>
        <w:tc>
          <w:tcPr>
            <w:tcW w:w="1275" w:type="dxa"/>
            <w:noWrap/>
            <w:vAlign w:val="center"/>
          </w:tcPr>
          <w:p w14:paraId="64792011" w14:textId="77777777" w:rsidR="00AD02F4" w:rsidRPr="00934644" w:rsidRDefault="00AD02F4" w:rsidP="00366F72">
            <w:pPr>
              <w:spacing w:after="0" w:line="360" w:lineRule="exact"/>
              <w:jc w:val="center"/>
              <w:rPr>
                <w:rFonts w:ascii="Times New Roman" w:hAnsi="Times New Roman" w:cs="Times New Roman"/>
                <w:b/>
                <w:bCs/>
                <w:sz w:val="24"/>
                <w:szCs w:val="24"/>
                <w:lang w:val="nl-NL"/>
              </w:rPr>
            </w:pPr>
            <w:r w:rsidRPr="00934644">
              <w:rPr>
                <w:rFonts w:ascii="Times New Roman" w:hAnsi="Times New Roman" w:cs="Times New Roman"/>
                <w:b/>
                <w:bCs/>
                <w:sz w:val="24"/>
                <w:szCs w:val="24"/>
                <w:lang w:val="nl-NL"/>
              </w:rPr>
              <w:t>Tỷ lệ (%)</w:t>
            </w:r>
          </w:p>
        </w:tc>
      </w:tr>
      <w:tr w:rsidR="00AD02F4" w:rsidRPr="00934644" w14:paraId="7A7F4810" w14:textId="77777777" w:rsidTr="007641CA">
        <w:trPr>
          <w:trHeight w:val="363"/>
          <w:jc w:val="center"/>
        </w:trPr>
        <w:tc>
          <w:tcPr>
            <w:tcW w:w="746" w:type="dxa"/>
            <w:noWrap/>
            <w:vAlign w:val="center"/>
          </w:tcPr>
          <w:p w14:paraId="6DDBDB90" w14:textId="77777777" w:rsidR="00AD02F4" w:rsidRPr="00934644" w:rsidRDefault="00AD02F4" w:rsidP="00366F72">
            <w:pPr>
              <w:spacing w:after="0" w:line="360" w:lineRule="exact"/>
              <w:ind w:firstLine="29"/>
              <w:jc w:val="center"/>
              <w:rPr>
                <w:rFonts w:ascii="Times New Roman" w:hAnsi="Times New Roman" w:cs="Times New Roman"/>
                <w:b/>
                <w:sz w:val="24"/>
                <w:szCs w:val="24"/>
                <w:lang w:val="nl-NL"/>
              </w:rPr>
            </w:pPr>
            <w:r w:rsidRPr="00934644">
              <w:rPr>
                <w:rFonts w:ascii="Times New Roman" w:hAnsi="Times New Roman" w:cs="Times New Roman"/>
                <w:b/>
                <w:sz w:val="24"/>
                <w:szCs w:val="24"/>
                <w:lang w:val="nl-NL"/>
              </w:rPr>
              <w:t>I</w:t>
            </w:r>
          </w:p>
        </w:tc>
        <w:tc>
          <w:tcPr>
            <w:tcW w:w="7046" w:type="dxa"/>
            <w:noWrap/>
            <w:vAlign w:val="center"/>
          </w:tcPr>
          <w:p w14:paraId="26831DF9" w14:textId="372C7358" w:rsidR="00AD02F4" w:rsidRPr="00934644" w:rsidRDefault="00AD02F4" w:rsidP="00366F72">
            <w:pPr>
              <w:pStyle w:val="DOrd3"/>
              <w:widowControl w:val="0"/>
              <w:spacing w:after="0" w:line="360" w:lineRule="exact"/>
              <w:jc w:val="both"/>
              <w:rPr>
                <w:b/>
                <w:i w:val="0"/>
                <w:noProof/>
                <w:sz w:val="24"/>
                <w:szCs w:val="24"/>
                <w:lang w:val="nl-NL"/>
              </w:rPr>
            </w:pPr>
            <w:bookmarkStart w:id="17" w:name="_Ref126869375"/>
            <w:bookmarkStart w:id="18" w:name="_Toc130627956"/>
            <w:r w:rsidRPr="00934644">
              <w:rPr>
                <w:b/>
                <w:i w:val="0"/>
                <w:noProof/>
                <w:sz w:val="24"/>
                <w:szCs w:val="24"/>
                <w:lang w:val="nl-NL"/>
              </w:rPr>
              <w:t xml:space="preserve">Nhóm đất </w:t>
            </w:r>
            <w:bookmarkEnd w:id="17"/>
            <w:bookmarkEnd w:id="18"/>
            <w:r w:rsidR="00B83EAE" w:rsidRPr="00934644">
              <w:rPr>
                <w:b/>
                <w:i w:val="0"/>
                <w:noProof/>
                <w:sz w:val="24"/>
                <w:szCs w:val="24"/>
                <w:lang w:val="nl-NL"/>
              </w:rPr>
              <w:t>p</w:t>
            </w:r>
            <w:r w:rsidRPr="00934644">
              <w:rPr>
                <w:b/>
                <w:i w:val="0"/>
                <w:noProof/>
                <w:sz w:val="24"/>
                <w:szCs w:val="24"/>
                <w:lang w:val="nl-NL"/>
              </w:rPr>
              <w:t>hù sa</w:t>
            </w:r>
          </w:p>
        </w:tc>
        <w:tc>
          <w:tcPr>
            <w:tcW w:w="1134" w:type="dxa"/>
            <w:noWrap/>
            <w:vAlign w:val="center"/>
          </w:tcPr>
          <w:p w14:paraId="0F219A46" w14:textId="357CA997" w:rsidR="00AD02F4" w:rsidRPr="00934644" w:rsidRDefault="00AD02F4" w:rsidP="00366F72">
            <w:pPr>
              <w:spacing w:after="0" w:line="360" w:lineRule="exact"/>
              <w:ind w:hanging="117"/>
              <w:jc w:val="right"/>
              <w:rPr>
                <w:rFonts w:ascii="Times New Roman" w:hAnsi="Times New Roman" w:cs="Times New Roman"/>
                <w:b/>
                <w:sz w:val="24"/>
                <w:szCs w:val="24"/>
              </w:rPr>
            </w:pPr>
            <w:r w:rsidRPr="00934644">
              <w:rPr>
                <w:rFonts w:ascii="Times New Roman" w:hAnsi="Times New Roman" w:cs="Times New Roman"/>
                <w:b/>
                <w:sz w:val="24"/>
                <w:szCs w:val="24"/>
              </w:rPr>
              <w:t>32</w:t>
            </w:r>
            <w:r w:rsidR="007641CA" w:rsidRPr="00934644">
              <w:rPr>
                <w:rFonts w:ascii="Times New Roman" w:hAnsi="Times New Roman" w:cs="Times New Roman"/>
                <w:b/>
                <w:sz w:val="24"/>
                <w:szCs w:val="24"/>
              </w:rPr>
              <w:t>.</w:t>
            </w:r>
            <w:r w:rsidRPr="00934644">
              <w:rPr>
                <w:rFonts w:ascii="Times New Roman" w:hAnsi="Times New Roman" w:cs="Times New Roman"/>
                <w:b/>
                <w:sz w:val="24"/>
                <w:szCs w:val="24"/>
              </w:rPr>
              <w:t>441</w:t>
            </w:r>
            <w:r w:rsidR="00B83EAE" w:rsidRPr="00934644">
              <w:rPr>
                <w:rFonts w:ascii="Times New Roman" w:hAnsi="Times New Roman" w:cs="Times New Roman"/>
                <w:b/>
                <w:sz w:val="24"/>
                <w:szCs w:val="24"/>
              </w:rPr>
              <w:t>,00</w:t>
            </w:r>
          </w:p>
        </w:tc>
        <w:tc>
          <w:tcPr>
            <w:tcW w:w="1275" w:type="dxa"/>
            <w:noWrap/>
            <w:vAlign w:val="center"/>
          </w:tcPr>
          <w:p w14:paraId="1728277B" w14:textId="77777777" w:rsidR="00AD02F4" w:rsidRPr="00934644" w:rsidRDefault="00AD02F4" w:rsidP="00366F72">
            <w:pPr>
              <w:spacing w:after="0" w:line="360" w:lineRule="exact"/>
              <w:ind w:hanging="117"/>
              <w:jc w:val="right"/>
              <w:rPr>
                <w:rFonts w:ascii="Times New Roman" w:hAnsi="Times New Roman" w:cs="Times New Roman"/>
                <w:b/>
                <w:sz w:val="24"/>
                <w:szCs w:val="24"/>
              </w:rPr>
            </w:pPr>
            <w:r w:rsidRPr="00934644">
              <w:rPr>
                <w:rFonts w:ascii="Times New Roman" w:hAnsi="Times New Roman" w:cs="Times New Roman"/>
                <w:b/>
                <w:sz w:val="24"/>
                <w:szCs w:val="24"/>
              </w:rPr>
              <w:t>87,85</w:t>
            </w:r>
          </w:p>
        </w:tc>
      </w:tr>
      <w:tr w:rsidR="00AD02F4" w:rsidRPr="00934644" w14:paraId="5673C49E" w14:textId="77777777" w:rsidTr="007641CA">
        <w:trPr>
          <w:trHeight w:val="363"/>
          <w:jc w:val="center"/>
        </w:trPr>
        <w:tc>
          <w:tcPr>
            <w:tcW w:w="746" w:type="dxa"/>
            <w:noWrap/>
            <w:vAlign w:val="center"/>
          </w:tcPr>
          <w:p w14:paraId="7FFC785B" w14:textId="77777777" w:rsidR="00AD02F4" w:rsidRPr="00934644" w:rsidRDefault="00AD02F4" w:rsidP="00366F72">
            <w:pPr>
              <w:spacing w:after="0" w:line="360" w:lineRule="exact"/>
              <w:ind w:firstLine="29"/>
              <w:jc w:val="center"/>
              <w:rPr>
                <w:rFonts w:ascii="Times New Roman" w:hAnsi="Times New Roman" w:cs="Times New Roman"/>
                <w:sz w:val="24"/>
                <w:szCs w:val="24"/>
                <w:lang w:val="nl-NL"/>
              </w:rPr>
            </w:pPr>
            <w:r w:rsidRPr="00934644">
              <w:rPr>
                <w:rFonts w:ascii="Times New Roman" w:hAnsi="Times New Roman" w:cs="Times New Roman"/>
                <w:sz w:val="24"/>
                <w:szCs w:val="24"/>
                <w:lang w:val="nl-NL"/>
              </w:rPr>
              <w:t>1</w:t>
            </w:r>
          </w:p>
        </w:tc>
        <w:tc>
          <w:tcPr>
            <w:tcW w:w="7046" w:type="dxa"/>
            <w:noWrap/>
            <w:vAlign w:val="center"/>
          </w:tcPr>
          <w:p w14:paraId="13A246A7" w14:textId="32C5231D" w:rsidR="00AD02F4" w:rsidRPr="00934644" w:rsidRDefault="00AD02F4" w:rsidP="00366F72">
            <w:pPr>
              <w:pStyle w:val="DOrd3"/>
              <w:widowControl w:val="0"/>
              <w:spacing w:after="0" w:line="360" w:lineRule="exact"/>
              <w:jc w:val="both"/>
              <w:rPr>
                <w:i w:val="0"/>
                <w:noProof/>
                <w:sz w:val="24"/>
                <w:szCs w:val="24"/>
                <w:lang w:val="nl-NL"/>
              </w:rPr>
            </w:pPr>
            <w:r w:rsidRPr="00934644">
              <w:rPr>
                <w:i w:val="0"/>
                <w:sz w:val="24"/>
                <w:szCs w:val="24"/>
                <w:lang w:val="nl-NL"/>
              </w:rPr>
              <w:t>Đất g</w:t>
            </w:r>
            <w:r w:rsidR="00B83EAE" w:rsidRPr="00934644">
              <w:rPr>
                <w:i w:val="0"/>
                <w:sz w:val="24"/>
                <w:szCs w:val="24"/>
                <w:lang w:val="nl-NL"/>
              </w:rPr>
              <w:t>i</w:t>
            </w:r>
            <w:r w:rsidRPr="00934644">
              <w:rPr>
                <w:i w:val="0"/>
                <w:sz w:val="24"/>
                <w:szCs w:val="24"/>
                <w:lang w:val="nl-NL"/>
              </w:rPr>
              <w:t>ây, tầng mặt mỏng, dinh dưỡng kém</w:t>
            </w:r>
          </w:p>
        </w:tc>
        <w:tc>
          <w:tcPr>
            <w:tcW w:w="1134" w:type="dxa"/>
            <w:noWrap/>
            <w:vAlign w:val="center"/>
          </w:tcPr>
          <w:p w14:paraId="537D376E" w14:textId="0A82C9AB"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rPr>
              <w:t>20</w:t>
            </w:r>
            <w:r w:rsidR="007641CA" w:rsidRPr="00934644">
              <w:rPr>
                <w:rFonts w:ascii="Times New Roman" w:hAnsi="Times New Roman" w:cs="Times New Roman"/>
                <w:sz w:val="24"/>
                <w:szCs w:val="24"/>
              </w:rPr>
              <w:t>.</w:t>
            </w:r>
            <w:r w:rsidRPr="00934644">
              <w:rPr>
                <w:rFonts w:ascii="Times New Roman" w:hAnsi="Times New Roman" w:cs="Times New Roman"/>
                <w:sz w:val="24"/>
                <w:szCs w:val="24"/>
              </w:rPr>
              <w:t>298</w:t>
            </w:r>
            <w:r w:rsidR="00B83EAE" w:rsidRPr="00934644">
              <w:rPr>
                <w:rFonts w:ascii="Times New Roman" w:hAnsi="Times New Roman" w:cs="Times New Roman"/>
                <w:sz w:val="24"/>
                <w:szCs w:val="24"/>
              </w:rPr>
              <w:t>,00</w:t>
            </w:r>
          </w:p>
        </w:tc>
        <w:tc>
          <w:tcPr>
            <w:tcW w:w="1275" w:type="dxa"/>
            <w:noWrap/>
            <w:vAlign w:val="center"/>
          </w:tcPr>
          <w:p w14:paraId="05C44ABC" w14:textId="77777777"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rPr>
              <w:t>54,97</w:t>
            </w:r>
          </w:p>
        </w:tc>
      </w:tr>
      <w:tr w:rsidR="00AD02F4" w:rsidRPr="00934644" w14:paraId="229B6F93" w14:textId="77777777" w:rsidTr="007641CA">
        <w:trPr>
          <w:trHeight w:val="363"/>
          <w:jc w:val="center"/>
        </w:trPr>
        <w:tc>
          <w:tcPr>
            <w:tcW w:w="746" w:type="dxa"/>
            <w:noWrap/>
            <w:vAlign w:val="center"/>
          </w:tcPr>
          <w:p w14:paraId="324AD5B0" w14:textId="77777777" w:rsidR="00AD02F4" w:rsidRPr="00934644" w:rsidRDefault="00AD02F4" w:rsidP="00366F72">
            <w:pPr>
              <w:spacing w:after="0" w:line="360" w:lineRule="exact"/>
              <w:ind w:firstLine="29"/>
              <w:jc w:val="center"/>
              <w:rPr>
                <w:rFonts w:ascii="Times New Roman" w:hAnsi="Times New Roman" w:cs="Times New Roman"/>
                <w:sz w:val="24"/>
                <w:szCs w:val="24"/>
                <w:lang w:val="nl-NL"/>
              </w:rPr>
            </w:pPr>
            <w:r w:rsidRPr="00934644">
              <w:rPr>
                <w:rFonts w:ascii="Times New Roman" w:hAnsi="Times New Roman" w:cs="Times New Roman"/>
                <w:sz w:val="24"/>
                <w:szCs w:val="24"/>
                <w:lang w:val="nl-NL"/>
              </w:rPr>
              <w:t>2</w:t>
            </w:r>
          </w:p>
        </w:tc>
        <w:tc>
          <w:tcPr>
            <w:tcW w:w="7046" w:type="dxa"/>
            <w:noWrap/>
            <w:vAlign w:val="center"/>
          </w:tcPr>
          <w:p w14:paraId="7BF4972D" w14:textId="77777777" w:rsidR="00AD02F4" w:rsidRPr="00934644" w:rsidRDefault="00AD02F4" w:rsidP="00366F72">
            <w:pPr>
              <w:spacing w:after="0" w:line="360" w:lineRule="exact"/>
              <w:jc w:val="both"/>
              <w:rPr>
                <w:rFonts w:ascii="Times New Roman" w:hAnsi="Times New Roman" w:cs="Times New Roman"/>
                <w:sz w:val="24"/>
                <w:szCs w:val="24"/>
                <w:lang w:val="nl-NL"/>
              </w:rPr>
            </w:pPr>
            <w:r w:rsidRPr="00934644">
              <w:rPr>
                <w:rFonts w:ascii="Times New Roman" w:hAnsi="Times New Roman" w:cs="Times New Roman"/>
                <w:sz w:val="24"/>
                <w:szCs w:val="24"/>
                <w:lang w:val="nl-NL"/>
              </w:rPr>
              <w:t>Đất glây, tầng mặt dày, dinh dưỡng khá, có dấu tích phù sa bồi</w:t>
            </w:r>
          </w:p>
        </w:tc>
        <w:tc>
          <w:tcPr>
            <w:tcW w:w="1134" w:type="dxa"/>
            <w:noWrap/>
            <w:vAlign w:val="center"/>
          </w:tcPr>
          <w:p w14:paraId="71589C2B" w14:textId="567F675B"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rPr>
              <w:t>3</w:t>
            </w:r>
            <w:r w:rsidR="007641CA" w:rsidRPr="00934644">
              <w:rPr>
                <w:rFonts w:ascii="Times New Roman" w:hAnsi="Times New Roman" w:cs="Times New Roman"/>
                <w:sz w:val="24"/>
                <w:szCs w:val="24"/>
              </w:rPr>
              <w:t>.</w:t>
            </w:r>
            <w:r w:rsidRPr="00934644">
              <w:rPr>
                <w:rFonts w:ascii="Times New Roman" w:hAnsi="Times New Roman" w:cs="Times New Roman"/>
                <w:sz w:val="24"/>
                <w:szCs w:val="24"/>
              </w:rPr>
              <w:t>020</w:t>
            </w:r>
            <w:r w:rsidR="00B83EAE" w:rsidRPr="00934644">
              <w:rPr>
                <w:rFonts w:ascii="Times New Roman" w:hAnsi="Times New Roman" w:cs="Times New Roman"/>
                <w:sz w:val="24"/>
                <w:szCs w:val="24"/>
              </w:rPr>
              <w:t>,00</w:t>
            </w:r>
          </w:p>
        </w:tc>
        <w:tc>
          <w:tcPr>
            <w:tcW w:w="1275" w:type="dxa"/>
            <w:noWrap/>
            <w:vAlign w:val="center"/>
          </w:tcPr>
          <w:p w14:paraId="6F6C2384" w14:textId="77777777"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rPr>
              <w:t>8,18</w:t>
            </w:r>
          </w:p>
        </w:tc>
      </w:tr>
      <w:tr w:rsidR="00AD02F4" w:rsidRPr="00934644" w14:paraId="616C87DD" w14:textId="77777777" w:rsidTr="007641CA">
        <w:trPr>
          <w:trHeight w:val="363"/>
          <w:jc w:val="center"/>
        </w:trPr>
        <w:tc>
          <w:tcPr>
            <w:tcW w:w="746" w:type="dxa"/>
            <w:noWrap/>
            <w:vAlign w:val="center"/>
          </w:tcPr>
          <w:p w14:paraId="40140E2E" w14:textId="77777777" w:rsidR="00AD02F4" w:rsidRPr="00934644" w:rsidRDefault="00AD02F4" w:rsidP="00366F72">
            <w:pPr>
              <w:spacing w:after="0" w:line="360" w:lineRule="exact"/>
              <w:ind w:firstLine="29"/>
              <w:jc w:val="center"/>
              <w:rPr>
                <w:rFonts w:ascii="Times New Roman" w:hAnsi="Times New Roman" w:cs="Times New Roman"/>
                <w:sz w:val="24"/>
                <w:szCs w:val="24"/>
                <w:lang w:val="nl-NL"/>
              </w:rPr>
            </w:pPr>
            <w:r w:rsidRPr="00934644">
              <w:rPr>
                <w:rFonts w:ascii="Times New Roman" w:hAnsi="Times New Roman" w:cs="Times New Roman"/>
                <w:sz w:val="24"/>
                <w:szCs w:val="24"/>
                <w:lang w:val="nl-NL"/>
              </w:rPr>
              <w:t>3</w:t>
            </w:r>
          </w:p>
        </w:tc>
        <w:tc>
          <w:tcPr>
            <w:tcW w:w="7046" w:type="dxa"/>
            <w:noWrap/>
            <w:vAlign w:val="center"/>
          </w:tcPr>
          <w:p w14:paraId="5C70C1E4" w14:textId="77777777" w:rsidR="00AD02F4" w:rsidRPr="00934644" w:rsidRDefault="00AD02F4" w:rsidP="00366F72">
            <w:pPr>
              <w:pStyle w:val="DOrd3"/>
              <w:widowControl w:val="0"/>
              <w:spacing w:after="0" w:line="360" w:lineRule="exact"/>
              <w:jc w:val="both"/>
              <w:rPr>
                <w:i w:val="0"/>
                <w:noProof/>
                <w:sz w:val="24"/>
                <w:szCs w:val="24"/>
                <w:lang w:val="nl-NL"/>
              </w:rPr>
            </w:pPr>
            <w:r w:rsidRPr="00934644">
              <w:rPr>
                <w:i w:val="0"/>
                <w:sz w:val="24"/>
                <w:szCs w:val="24"/>
                <w:lang w:val="nl-NL"/>
              </w:rPr>
              <w:t>Đất glây, tầng mặt dày, dinh dưỡng kém</w:t>
            </w:r>
          </w:p>
        </w:tc>
        <w:tc>
          <w:tcPr>
            <w:tcW w:w="1134" w:type="dxa"/>
            <w:noWrap/>
            <w:vAlign w:val="center"/>
          </w:tcPr>
          <w:p w14:paraId="6CCB3718" w14:textId="70ACFDC6"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rPr>
              <w:t>1</w:t>
            </w:r>
            <w:r w:rsidR="007641CA" w:rsidRPr="00934644">
              <w:rPr>
                <w:rFonts w:ascii="Times New Roman" w:hAnsi="Times New Roman" w:cs="Times New Roman"/>
                <w:sz w:val="24"/>
                <w:szCs w:val="24"/>
              </w:rPr>
              <w:t>.</w:t>
            </w:r>
            <w:r w:rsidRPr="00934644">
              <w:rPr>
                <w:rFonts w:ascii="Times New Roman" w:hAnsi="Times New Roman" w:cs="Times New Roman"/>
                <w:sz w:val="24"/>
                <w:szCs w:val="24"/>
              </w:rPr>
              <w:t>135</w:t>
            </w:r>
            <w:r w:rsidR="00B83EAE" w:rsidRPr="00934644">
              <w:rPr>
                <w:rFonts w:ascii="Times New Roman" w:hAnsi="Times New Roman" w:cs="Times New Roman"/>
                <w:sz w:val="24"/>
                <w:szCs w:val="24"/>
              </w:rPr>
              <w:t>,00</w:t>
            </w:r>
          </w:p>
        </w:tc>
        <w:tc>
          <w:tcPr>
            <w:tcW w:w="1275" w:type="dxa"/>
            <w:noWrap/>
            <w:vAlign w:val="center"/>
          </w:tcPr>
          <w:p w14:paraId="4B0D89CE" w14:textId="77777777"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rPr>
              <w:t>3,07</w:t>
            </w:r>
          </w:p>
        </w:tc>
      </w:tr>
      <w:tr w:rsidR="00AD02F4" w:rsidRPr="00934644" w14:paraId="0A00E585" w14:textId="77777777" w:rsidTr="007641CA">
        <w:trPr>
          <w:trHeight w:val="363"/>
          <w:jc w:val="center"/>
        </w:trPr>
        <w:tc>
          <w:tcPr>
            <w:tcW w:w="746" w:type="dxa"/>
            <w:noWrap/>
            <w:vAlign w:val="center"/>
          </w:tcPr>
          <w:p w14:paraId="1BA515EF" w14:textId="77777777" w:rsidR="00AD02F4" w:rsidRPr="00934644" w:rsidRDefault="00AD02F4" w:rsidP="00366F72">
            <w:pPr>
              <w:spacing w:after="0" w:line="360" w:lineRule="exact"/>
              <w:ind w:firstLine="29"/>
              <w:jc w:val="center"/>
              <w:rPr>
                <w:rFonts w:ascii="Times New Roman" w:hAnsi="Times New Roman" w:cs="Times New Roman"/>
                <w:sz w:val="24"/>
                <w:szCs w:val="24"/>
                <w:lang w:val="nl-NL"/>
              </w:rPr>
            </w:pPr>
            <w:r w:rsidRPr="00934644">
              <w:rPr>
                <w:rFonts w:ascii="Times New Roman" w:hAnsi="Times New Roman" w:cs="Times New Roman"/>
                <w:sz w:val="24"/>
                <w:szCs w:val="24"/>
                <w:lang w:val="nl-NL"/>
              </w:rPr>
              <w:t>4</w:t>
            </w:r>
          </w:p>
        </w:tc>
        <w:tc>
          <w:tcPr>
            <w:tcW w:w="7046" w:type="dxa"/>
            <w:noWrap/>
            <w:vAlign w:val="center"/>
          </w:tcPr>
          <w:p w14:paraId="274733D6" w14:textId="77777777" w:rsidR="00AD02F4" w:rsidRPr="00934644" w:rsidRDefault="00AD02F4" w:rsidP="00366F72">
            <w:pPr>
              <w:pStyle w:val="DOrd3"/>
              <w:widowControl w:val="0"/>
              <w:spacing w:after="0" w:line="360" w:lineRule="exact"/>
              <w:jc w:val="both"/>
              <w:rPr>
                <w:i w:val="0"/>
                <w:noProof/>
                <w:sz w:val="24"/>
                <w:szCs w:val="24"/>
                <w:lang w:val="nl-NL"/>
              </w:rPr>
            </w:pPr>
            <w:r w:rsidRPr="00934644">
              <w:rPr>
                <w:i w:val="0"/>
                <w:sz w:val="24"/>
                <w:szCs w:val="24"/>
                <w:lang w:val="nl-NL"/>
              </w:rPr>
              <w:t>Đất phù sa đang phát triển, glây, dinh dưỡng khá</w:t>
            </w:r>
          </w:p>
        </w:tc>
        <w:tc>
          <w:tcPr>
            <w:tcW w:w="1134" w:type="dxa"/>
            <w:noWrap/>
            <w:vAlign w:val="center"/>
          </w:tcPr>
          <w:p w14:paraId="719C738D" w14:textId="37908E77"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lang w:val="nl-NL"/>
              </w:rPr>
              <w:t>7</w:t>
            </w:r>
            <w:r w:rsidR="007641CA" w:rsidRPr="00934644">
              <w:rPr>
                <w:rFonts w:ascii="Times New Roman" w:hAnsi="Times New Roman" w:cs="Times New Roman"/>
                <w:sz w:val="24"/>
                <w:szCs w:val="24"/>
                <w:lang w:val="nl-NL"/>
              </w:rPr>
              <w:t>.</w:t>
            </w:r>
            <w:r w:rsidRPr="00934644">
              <w:rPr>
                <w:rFonts w:ascii="Times New Roman" w:hAnsi="Times New Roman" w:cs="Times New Roman"/>
                <w:sz w:val="24"/>
                <w:szCs w:val="24"/>
                <w:lang w:val="nl-NL"/>
              </w:rPr>
              <w:t>988</w:t>
            </w:r>
            <w:r w:rsidR="00B83EAE" w:rsidRPr="00934644">
              <w:rPr>
                <w:rFonts w:ascii="Times New Roman" w:hAnsi="Times New Roman" w:cs="Times New Roman"/>
                <w:sz w:val="24"/>
                <w:szCs w:val="24"/>
                <w:lang w:val="nl-NL"/>
              </w:rPr>
              <w:t>,00</w:t>
            </w:r>
          </w:p>
        </w:tc>
        <w:tc>
          <w:tcPr>
            <w:tcW w:w="1275" w:type="dxa"/>
            <w:noWrap/>
            <w:vAlign w:val="center"/>
          </w:tcPr>
          <w:p w14:paraId="1A09EE1F" w14:textId="77777777"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rPr>
              <w:t>21,63</w:t>
            </w:r>
          </w:p>
        </w:tc>
      </w:tr>
      <w:tr w:rsidR="00AD02F4" w:rsidRPr="00934644" w14:paraId="32D39989" w14:textId="77777777" w:rsidTr="007641CA">
        <w:trPr>
          <w:trHeight w:val="363"/>
          <w:jc w:val="center"/>
        </w:trPr>
        <w:tc>
          <w:tcPr>
            <w:tcW w:w="746" w:type="dxa"/>
            <w:noWrap/>
            <w:vAlign w:val="center"/>
          </w:tcPr>
          <w:p w14:paraId="5F71D304" w14:textId="77777777" w:rsidR="00AD02F4" w:rsidRPr="00934644" w:rsidRDefault="00AD02F4" w:rsidP="00366F72">
            <w:pPr>
              <w:spacing w:after="0" w:line="360" w:lineRule="exact"/>
              <w:ind w:firstLine="29"/>
              <w:jc w:val="center"/>
              <w:rPr>
                <w:rFonts w:ascii="Times New Roman" w:hAnsi="Times New Roman" w:cs="Times New Roman"/>
                <w:b/>
                <w:sz w:val="24"/>
                <w:szCs w:val="24"/>
                <w:lang w:val="nl-NL"/>
              </w:rPr>
            </w:pPr>
            <w:r w:rsidRPr="00934644">
              <w:rPr>
                <w:rFonts w:ascii="Times New Roman" w:hAnsi="Times New Roman" w:cs="Times New Roman"/>
                <w:b/>
                <w:sz w:val="24"/>
                <w:szCs w:val="24"/>
                <w:lang w:val="nl-NL"/>
              </w:rPr>
              <w:t>II</w:t>
            </w:r>
          </w:p>
        </w:tc>
        <w:tc>
          <w:tcPr>
            <w:tcW w:w="7046" w:type="dxa"/>
            <w:noWrap/>
            <w:vAlign w:val="center"/>
          </w:tcPr>
          <w:p w14:paraId="2CB92708" w14:textId="3E37E43A" w:rsidR="00AD02F4" w:rsidRPr="00934644" w:rsidRDefault="00AD02F4" w:rsidP="00366F72">
            <w:pPr>
              <w:pStyle w:val="DOrd3"/>
              <w:widowControl w:val="0"/>
              <w:spacing w:after="0" w:line="360" w:lineRule="exact"/>
              <w:jc w:val="both"/>
              <w:rPr>
                <w:b/>
                <w:i w:val="0"/>
                <w:noProof/>
                <w:sz w:val="24"/>
                <w:szCs w:val="24"/>
                <w:lang w:val="nl-NL"/>
              </w:rPr>
            </w:pPr>
            <w:bookmarkStart w:id="19" w:name="_Toc130627973"/>
            <w:r w:rsidRPr="00934644">
              <w:rPr>
                <w:b/>
                <w:i w:val="0"/>
                <w:noProof/>
                <w:sz w:val="24"/>
                <w:szCs w:val="24"/>
                <w:lang w:val="nl-NL"/>
              </w:rPr>
              <w:t xml:space="preserve">Nhóm đất </w:t>
            </w:r>
            <w:r w:rsidR="00B83EAE" w:rsidRPr="00934644">
              <w:rPr>
                <w:b/>
                <w:i w:val="0"/>
                <w:noProof/>
                <w:sz w:val="24"/>
                <w:szCs w:val="24"/>
                <w:lang w:val="nl-NL"/>
              </w:rPr>
              <w:t>p</w:t>
            </w:r>
            <w:r w:rsidRPr="00934644">
              <w:rPr>
                <w:b/>
                <w:i w:val="0"/>
                <w:noProof/>
                <w:sz w:val="24"/>
                <w:szCs w:val="24"/>
                <w:lang w:val="nl-NL"/>
              </w:rPr>
              <w:t>hèn</w:t>
            </w:r>
            <w:bookmarkEnd w:id="19"/>
          </w:p>
        </w:tc>
        <w:tc>
          <w:tcPr>
            <w:tcW w:w="1134" w:type="dxa"/>
            <w:noWrap/>
            <w:vAlign w:val="center"/>
          </w:tcPr>
          <w:p w14:paraId="561B2AEE" w14:textId="77777777" w:rsidR="00AD02F4" w:rsidRPr="00934644" w:rsidRDefault="00AD02F4" w:rsidP="00366F72">
            <w:pPr>
              <w:spacing w:after="0" w:line="360" w:lineRule="exact"/>
              <w:ind w:hanging="117"/>
              <w:jc w:val="right"/>
              <w:rPr>
                <w:rFonts w:ascii="Times New Roman" w:hAnsi="Times New Roman" w:cs="Times New Roman"/>
                <w:b/>
                <w:sz w:val="24"/>
                <w:szCs w:val="24"/>
              </w:rPr>
            </w:pPr>
            <w:r w:rsidRPr="00934644">
              <w:rPr>
                <w:rFonts w:ascii="Times New Roman" w:hAnsi="Times New Roman" w:cs="Times New Roman"/>
                <w:b/>
                <w:sz w:val="24"/>
                <w:szCs w:val="24"/>
              </w:rPr>
              <w:t>220,00</w:t>
            </w:r>
          </w:p>
        </w:tc>
        <w:tc>
          <w:tcPr>
            <w:tcW w:w="1275" w:type="dxa"/>
            <w:noWrap/>
            <w:vAlign w:val="center"/>
          </w:tcPr>
          <w:p w14:paraId="6B4AE22C" w14:textId="77777777" w:rsidR="00AD02F4" w:rsidRPr="00934644" w:rsidRDefault="00AD02F4" w:rsidP="00366F72">
            <w:pPr>
              <w:spacing w:after="0" w:line="360" w:lineRule="exact"/>
              <w:ind w:hanging="117"/>
              <w:jc w:val="right"/>
              <w:rPr>
                <w:rFonts w:ascii="Times New Roman" w:hAnsi="Times New Roman" w:cs="Times New Roman"/>
                <w:b/>
                <w:sz w:val="24"/>
                <w:szCs w:val="24"/>
              </w:rPr>
            </w:pPr>
            <w:r w:rsidRPr="00934644">
              <w:rPr>
                <w:rFonts w:ascii="Times New Roman" w:hAnsi="Times New Roman" w:cs="Times New Roman"/>
                <w:b/>
                <w:sz w:val="24"/>
                <w:szCs w:val="24"/>
              </w:rPr>
              <w:t>0,60</w:t>
            </w:r>
          </w:p>
        </w:tc>
      </w:tr>
      <w:tr w:rsidR="00AD02F4" w:rsidRPr="00934644" w14:paraId="0D35B1E5" w14:textId="77777777" w:rsidTr="007641CA">
        <w:trPr>
          <w:trHeight w:val="363"/>
          <w:jc w:val="center"/>
        </w:trPr>
        <w:tc>
          <w:tcPr>
            <w:tcW w:w="746" w:type="dxa"/>
            <w:noWrap/>
            <w:vAlign w:val="center"/>
          </w:tcPr>
          <w:p w14:paraId="7AB5F7CE" w14:textId="77777777" w:rsidR="00AD02F4" w:rsidRPr="00934644" w:rsidRDefault="00AD02F4" w:rsidP="00366F72">
            <w:pPr>
              <w:spacing w:after="0" w:line="360" w:lineRule="exact"/>
              <w:ind w:firstLine="29"/>
              <w:jc w:val="center"/>
              <w:rPr>
                <w:rFonts w:ascii="Times New Roman" w:hAnsi="Times New Roman" w:cs="Times New Roman"/>
                <w:sz w:val="24"/>
                <w:szCs w:val="24"/>
                <w:lang w:val="nl-NL"/>
              </w:rPr>
            </w:pPr>
            <w:r w:rsidRPr="00934644">
              <w:rPr>
                <w:rFonts w:ascii="Times New Roman" w:hAnsi="Times New Roman" w:cs="Times New Roman"/>
                <w:sz w:val="24"/>
                <w:szCs w:val="24"/>
                <w:lang w:val="nl-NL"/>
              </w:rPr>
              <w:t>5</w:t>
            </w:r>
          </w:p>
        </w:tc>
        <w:tc>
          <w:tcPr>
            <w:tcW w:w="7046" w:type="dxa"/>
            <w:noWrap/>
            <w:vAlign w:val="center"/>
          </w:tcPr>
          <w:p w14:paraId="31F08E47" w14:textId="77777777" w:rsidR="00AD02F4" w:rsidRPr="00934644" w:rsidRDefault="00AD02F4" w:rsidP="00366F72">
            <w:pPr>
              <w:pStyle w:val="DOrd3"/>
              <w:widowControl w:val="0"/>
              <w:spacing w:after="0" w:line="360" w:lineRule="exact"/>
              <w:jc w:val="both"/>
              <w:rPr>
                <w:i w:val="0"/>
                <w:noProof/>
                <w:sz w:val="24"/>
                <w:szCs w:val="24"/>
                <w:lang w:val="nl-NL"/>
              </w:rPr>
            </w:pPr>
            <w:r w:rsidRPr="00934644">
              <w:rPr>
                <w:i w:val="0"/>
                <w:sz w:val="24"/>
                <w:szCs w:val="24"/>
                <w:lang w:val="nl-NL"/>
              </w:rPr>
              <w:t>Đất phèn tiềm tàng nông, tầng mặt dày, dinh dưỡng kém, có phù sa bồi</w:t>
            </w:r>
          </w:p>
        </w:tc>
        <w:tc>
          <w:tcPr>
            <w:tcW w:w="1134" w:type="dxa"/>
            <w:noWrap/>
            <w:vAlign w:val="center"/>
          </w:tcPr>
          <w:p w14:paraId="748EF7C1" w14:textId="6053F6D2"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rPr>
              <w:t>220</w:t>
            </w:r>
            <w:r w:rsidR="00B83EAE" w:rsidRPr="00934644">
              <w:rPr>
                <w:rFonts w:ascii="Times New Roman" w:hAnsi="Times New Roman" w:cs="Times New Roman"/>
                <w:sz w:val="24"/>
                <w:szCs w:val="24"/>
              </w:rPr>
              <w:t>,00</w:t>
            </w:r>
          </w:p>
        </w:tc>
        <w:tc>
          <w:tcPr>
            <w:tcW w:w="1275" w:type="dxa"/>
            <w:noWrap/>
            <w:vAlign w:val="center"/>
          </w:tcPr>
          <w:p w14:paraId="2BC3AFA2" w14:textId="77777777" w:rsidR="00AD02F4" w:rsidRPr="00934644" w:rsidRDefault="00AD02F4" w:rsidP="00366F72">
            <w:pPr>
              <w:spacing w:after="0" w:line="360" w:lineRule="exact"/>
              <w:ind w:hanging="117"/>
              <w:jc w:val="right"/>
              <w:rPr>
                <w:rFonts w:ascii="Times New Roman" w:hAnsi="Times New Roman" w:cs="Times New Roman"/>
                <w:sz w:val="24"/>
                <w:szCs w:val="24"/>
              </w:rPr>
            </w:pPr>
            <w:r w:rsidRPr="00934644">
              <w:rPr>
                <w:rFonts w:ascii="Times New Roman" w:hAnsi="Times New Roman" w:cs="Times New Roman"/>
                <w:sz w:val="24"/>
                <w:szCs w:val="24"/>
              </w:rPr>
              <w:t>0,60</w:t>
            </w:r>
          </w:p>
        </w:tc>
      </w:tr>
      <w:tr w:rsidR="00AD02F4" w:rsidRPr="00934644" w14:paraId="51C1061D" w14:textId="77777777" w:rsidTr="007641CA">
        <w:trPr>
          <w:trHeight w:val="363"/>
          <w:jc w:val="center"/>
        </w:trPr>
        <w:tc>
          <w:tcPr>
            <w:tcW w:w="746" w:type="dxa"/>
            <w:noWrap/>
            <w:vAlign w:val="center"/>
          </w:tcPr>
          <w:p w14:paraId="5FF66213" w14:textId="77777777" w:rsidR="00AD02F4" w:rsidRPr="00934644" w:rsidRDefault="00AD02F4" w:rsidP="00366F72">
            <w:pPr>
              <w:spacing w:after="0" w:line="360" w:lineRule="exact"/>
              <w:ind w:firstLine="29"/>
              <w:jc w:val="center"/>
              <w:rPr>
                <w:rFonts w:ascii="Times New Roman" w:hAnsi="Times New Roman" w:cs="Times New Roman"/>
                <w:b/>
                <w:sz w:val="24"/>
                <w:szCs w:val="24"/>
                <w:lang w:val="nl-NL"/>
              </w:rPr>
            </w:pPr>
            <w:r w:rsidRPr="00934644">
              <w:rPr>
                <w:rFonts w:ascii="Times New Roman" w:hAnsi="Times New Roman" w:cs="Times New Roman"/>
                <w:b/>
                <w:sz w:val="24"/>
                <w:szCs w:val="24"/>
                <w:lang w:val="nl-NL"/>
              </w:rPr>
              <w:t>III</w:t>
            </w:r>
          </w:p>
        </w:tc>
        <w:tc>
          <w:tcPr>
            <w:tcW w:w="7046" w:type="dxa"/>
            <w:noWrap/>
            <w:vAlign w:val="center"/>
          </w:tcPr>
          <w:p w14:paraId="0A1D6279" w14:textId="77777777" w:rsidR="00AD02F4" w:rsidRPr="00934644" w:rsidRDefault="00AD02F4" w:rsidP="00366F72">
            <w:pPr>
              <w:spacing w:after="0" w:line="360" w:lineRule="exact"/>
              <w:jc w:val="both"/>
              <w:rPr>
                <w:rFonts w:ascii="Times New Roman" w:hAnsi="Times New Roman" w:cs="Times New Roman"/>
                <w:b/>
                <w:sz w:val="24"/>
                <w:szCs w:val="24"/>
                <w:lang w:val="nl-NL"/>
              </w:rPr>
            </w:pPr>
            <w:r w:rsidRPr="00934644">
              <w:rPr>
                <w:rFonts w:ascii="Times New Roman" w:hAnsi="Times New Roman" w:cs="Times New Roman"/>
                <w:b/>
                <w:sz w:val="24"/>
                <w:szCs w:val="24"/>
                <w:lang w:val="nl-NL"/>
              </w:rPr>
              <w:t>Các loại đất xáo trộn (không phân tích)</w:t>
            </w:r>
          </w:p>
        </w:tc>
        <w:tc>
          <w:tcPr>
            <w:tcW w:w="1134" w:type="dxa"/>
            <w:noWrap/>
            <w:vAlign w:val="center"/>
          </w:tcPr>
          <w:p w14:paraId="24578131" w14:textId="3FB636AF" w:rsidR="00AD02F4" w:rsidRPr="00934644" w:rsidRDefault="00AD02F4" w:rsidP="00366F72">
            <w:pPr>
              <w:spacing w:after="0" w:line="360" w:lineRule="exact"/>
              <w:ind w:hanging="117"/>
              <w:jc w:val="right"/>
              <w:rPr>
                <w:rFonts w:ascii="Times New Roman" w:hAnsi="Times New Roman" w:cs="Times New Roman"/>
                <w:b/>
                <w:sz w:val="24"/>
                <w:szCs w:val="24"/>
              </w:rPr>
            </w:pPr>
            <w:r w:rsidRPr="00934644">
              <w:rPr>
                <w:rFonts w:ascii="Times New Roman" w:hAnsi="Times New Roman" w:cs="Times New Roman"/>
                <w:b/>
                <w:sz w:val="24"/>
                <w:szCs w:val="24"/>
              </w:rPr>
              <w:t>4</w:t>
            </w:r>
            <w:r w:rsidR="007641CA" w:rsidRPr="00934644">
              <w:rPr>
                <w:rFonts w:ascii="Times New Roman" w:hAnsi="Times New Roman" w:cs="Times New Roman"/>
                <w:b/>
                <w:sz w:val="24"/>
                <w:szCs w:val="24"/>
              </w:rPr>
              <w:t>.</w:t>
            </w:r>
            <w:r w:rsidRPr="00934644">
              <w:rPr>
                <w:rFonts w:ascii="Times New Roman" w:hAnsi="Times New Roman" w:cs="Times New Roman"/>
                <w:b/>
                <w:sz w:val="24"/>
                <w:szCs w:val="24"/>
              </w:rPr>
              <w:t>246,06</w:t>
            </w:r>
          </w:p>
        </w:tc>
        <w:tc>
          <w:tcPr>
            <w:tcW w:w="1275" w:type="dxa"/>
            <w:noWrap/>
            <w:vAlign w:val="center"/>
          </w:tcPr>
          <w:p w14:paraId="4C040858" w14:textId="77777777" w:rsidR="00AD02F4" w:rsidRPr="00934644" w:rsidRDefault="00AD02F4" w:rsidP="00366F72">
            <w:pPr>
              <w:spacing w:after="0" w:line="360" w:lineRule="exact"/>
              <w:ind w:hanging="117"/>
              <w:jc w:val="right"/>
              <w:rPr>
                <w:rFonts w:ascii="Times New Roman" w:hAnsi="Times New Roman" w:cs="Times New Roman"/>
                <w:b/>
                <w:sz w:val="24"/>
                <w:szCs w:val="24"/>
              </w:rPr>
            </w:pPr>
            <w:r w:rsidRPr="00934644">
              <w:rPr>
                <w:rFonts w:ascii="Times New Roman" w:hAnsi="Times New Roman" w:cs="Times New Roman"/>
                <w:b/>
                <w:sz w:val="24"/>
                <w:szCs w:val="24"/>
              </w:rPr>
              <w:t>11,51</w:t>
            </w:r>
          </w:p>
        </w:tc>
      </w:tr>
      <w:tr w:rsidR="00AD02F4" w:rsidRPr="00934644" w14:paraId="4C82A949" w14:textId="77777777" w:rsidTr="007641CA">
        <w:trPr>
          <w:trHeight w:val="378"/>
          <w:jc w:val="center"/>
        </w:trPr>
        <w:tc>
          <w:tcPr>
            <w:tcW w:w="746" w:type="dxa"/>
            <w:noWrap/>
            <w:vAlign w:val="bottom"/>
          </w:tcPr>
          <w:p w14:paraId="751460D2" w14:textId="77777777" w:rsidR="00AD02F4" w:rsidRPr="00934644" w:rsidRDefault="00AD02F4" w:rsidP="00366F72">
            <w:pPr>
              <w:spacing w:after="0" w:line="360" w:lineRule="exact"/>
              <w:ind w:firstLine="567"/>
              <w:jc w:val="both"/>
              <w:rPr>
                <w:rFonts w:ascii="Times New Roman" w:hAnsi="Times New Roman" w:cs="Times New Roman"/>
                <w:sz w:val="24"/>
                <w:szCs w:val="24"/>
                <w:lang w:val="nl-NL"/>
              </w:rPr>
            </w:pPr>
          </w:p>
        </w:tc>
        <w:tc>
          <w:tcPr>
            <w:tcW w:w="7046" w:type="dxa"/>
            <w:noWrap/>
            <w:vAlign w:val="bottom"/>
          </w:tcPr>
          <w:p w14:paraId="29D353C6" w14:textId="77777777" w:rsidR="00AD02F4" w:rsidRPr="00934644" w:rsidRDefault="00AD02F4" w:rsidP="00366F72">
            <w:pPr>
              <w:spacing w:after="0" w:line="360" w:lineRule="exact"/>
              <w:ind w:firstLine="567"/>
              <w:jc w:val="both"/>
              <w:rPr>
                <w:rFonts w:ascii="Times New Roman" w:hAnsi="Times New Roman" w:cs="Times New Roman"/>
                <w:b/>
                <w:bCs/>
                <w:sz w:val="24"/>
                <w:szCs w:val="24"/>
                <w:lang w:val="nl-NL"/>
              </w:rPr>
            </w:pPr>
            <w:r w:rsidRPr="00934644">
              <w:rPr>
                <w:rFonts w:ascii="Times New Roman" w:hAnsi="Times New Roman" w:cs="Times New Roman"/>
                <w:b/>
                <w:bCs/>
                <w:sz w:val="24"/>
                <w:szCs w:val="24"/>
                <w:lang w:val="nl-NL"/>
              </w:rPr>
              <w:t>Tổng</w:t>
            </w:r>
          </w:p>
        </w:tc>
        <w:tc>
          <w:tcPr>
            <w:tcW w:w="1134" w:type="dxa"/>
            <w:noWrap/>
            <w:vAlign w:val="center"/>
          </w:tcPr>
          <w:p w14:paraId="2B419398" w14:textId="4C5CAE0B" w:rsidR="00AD02F4" w:rsidRPr="00934644" w:rsidRDefault="00AD02F4" w:rsidP="00366F72">
            <w:pPr>
              <w:spacing w:after="0" w:line="360" w:lineRule="exact"/>
              <w:ind w:hanging="117"/>
              <w:jc w:val="right"/>
              <w:rPr>
                <w:rFonts w:ascii="Times New Roman" w:hAnsi="Times New Roman" w:cs="Times New Roman"/>
                <w:b/>
                <w:bCs/>
                <w:sz w:val="24"/>
                <w:szCs w:val="24"/>
              </w:rPr>
            </w:pPr>
            <w:r w:rsidRPr="00934644">
              <w:rPr>
                <w:rFonts w:ascii="Times New Roman" w:hAnsi="Times New Roman" w:cs="Times New Roman"/>
                <w:b/>
                <w:bCs/>
                <w:sz w:val="24"/>
                <w:szCs w:val="24"/>
              </w:rPr>
              <w:t>36</w:t>
            </w:r>
            <w:r w:rsidR="007641CA" w:rsidRPr="00934644">
              <w:rPr>
                <w:rFonts w:ascii="Times New Roman" w:hAnsi="Times New Roman" w:cs="Times New Roman"/>
                <w:b/>
                <w:bCs/>
                <w:sz w:val="24"/>
                <w:szCs w:val="24"/>
              </w:rPr>
              <w:t>.</w:t>
            </w:r>
            <w:r w:rsidRPr="00934644">
              <w:rPr>
                <w:rFonts w:ascii="Times New Roman" w:hAnsi="Times New Roman" w:cs="Times New Roman"/>
                <w:b/>
                <w:bCs/>
                <w:sz w:val="24"/>
                <w:szCs w:val="24"/>
              </w:rPr>
              <w:t>906,06</w:t>
            </w:r>
          </w:p>
        </w:tc>
        <w:tc>
          <w:tcPr>
            <w:tcW w:w="1275" w:type="dxa"/>
            <w:noWrap/>
            <w:vAlign w:val="center"/>
          </w:tcPr>
          <w:p w14:paraId="0DC7FEB2" w14:textId="77777777" w:rsidR="00AD02F4" w:rsidRPr="00934644" w:rsidRDefault="00AD02F4" w:rsidP="00366F72">
            <w:pPr>
              <w:spacing w:after="0" w:line="360" w:lineRule="exact"/>
              <w:ind w:hanging="117"/>
              <w:jc w:val="right"/>
              <w:rPr>
                <w:rFonts w:ascii="Times New Roman" w:hAnsi="Times New Roman" w:cs="Times New Roman"/>
                <w:b/>
                <w:bCs/>
                <w:sz w:val="24"/>
                <w:szCs w:val="24"/>
              </w:rPr>
            </w:pPr>
            <w:r w:rsidRPr="00934644">
              <w:rPr>
                <w:rFonts w:ascii="Times New Roman" w:hAnsi="Times New Roman" w:cs="Times New Roman"/>
                <w:b/>
                <w:bCs/>
                <w:sz w:val="24"/>
                <w:szCs w:val="24"/>
              </w:rPr>
              <w:t>100,00</w:t>
            </w:r>
          </w:p>
        </w:tc>
      </w:tr>
    </w:tbl>
    <w:p w14:paraId="2C931FC4" w14:textId="329ADBC9" w:rsidR="00AD02F4" w:rsidRPr="00934644" w:rsidRDefault="00AD02F4" w:rsidP="00366F72">
      <w:pPr>
        <w:spacing w:after="0" w:line="360" w:lineRule="exact"/>
        <w:ind w:firstLine="567"/>
        <w:jc w:val="center"/>
        <w:rPr>
          <w:rFonts w:ascii="Times New Roman" w:hAnsi="Times New Roman" w:cs="Times New Roman"/>
          <w:i/>
          <w:iCs/>
          <w:sz w:val="24"/>
          <w:szCs w:val="24"/>
          <w:lang w:val="nl-NL" w:bidi="he-IL"/>
        </w:rPr>
      </w:pPr>
      <w:r w:rsidRPr="00934644">
        <w:rPr>
          <w:rFonts w:ascii="Times New Roman" w:hAnsi="Times New Roman" w:cs="Times New Roman"/>
          <w:i/>
          <w:iCs/>
          <w:sz w:val="24"/>
          <w:szCs w:val="24"/>
        </w:rPr>
        <w:t>(</w:t>
      </w:r>
      <w:proofErr w:type="spellStart"/>
      <w:r w:rsidRPr="00934644">
        <w:rPr>
          <w:rFonts w:ascii="Times New Roman" w:hAnsi="Times New Roman" w:cs="Times New Roman"/>
          <w:i/>
          <w:iCs/>
          <w:sz w:val="24"/>
          <w:szCs w:val="24"/>
        </w:rPr>
        <w:t>Nguồn</w:t>
      </w:r>
      <w:proofErr w:type="spellEnd"/>
      <w:r w:rsidRPr="00934644">
        <w:rPr>
          <w:rFonts w:ascii="Times New Roman" w:hAnsi="Times New Roman" w:cs="Times New Roman"/>
          <w:i/>
          <w:iCs/>
          <w:sz w:val="24"/>
          <w:szCs w:val="24"/>
        </w:rPr>
        <w:t xml:space="preserve"> </w:t>
      </w:r>
      <w:r w:rsidRPr="00934644">
        <w:rPr>
          <w:rFonts w:ascii="Times New Roman" w:hAnsi="Times New Roman" w:cs="Times New Roman"/>
          <w:i/>
          <w:iCs/>
          <w:sz w:val="24"/>
          <w:szCs w:val="24"/>
          <w:lang w:val="nl-NL"/>
        </w:rPr>
        <w:t>tài liệu thổ nhưỡng chỉnh lý,</w:t>
      </w:r>
      <w:r w:rsidRPr="00934644">
        <w:rPr>
          <w:rFonts w:ascii="Times New Roman" w:hAnsi="Times New Roman" w:cs="Times New Roman"/>
          <w:i/>
          <w:iCs/>
          <w:sz w:val="24"/>
          <w:szCs w:val="24"/>
          <w:lang w:val="nl-NL" w:bidi="he-IL"/>
        </w:rPr>
        <w:t xml:space="preserve"> bổ sung bản đồ đất tỉnh An Giang)</w:t>
      </w:r>
    </w:p>
    <w:p w14:paraId="4F3230D8" w14:textId="7B4B9447" w:rsidR="00AD02F4" w:rsidRPr="00934644" w:rsidRDefault="00AD02F4" w:rsidP="00366F72">
      <w:pPr>
        <w:spacing w:after="0" w:line="360" w:lineRule="exact"/>
        <w:ind w:firstLine="567"/>
        <w:jc w:val="both"/>
        <w:rPr>
          <w:rFonts w:ascii="Times New Roman" w:hAnsi="Times New Roman" w:cs="Times New Roman"/>
          <w:b/>
          <w:bCs/>
          <w:iCs/>
          <w:sz w:val="28"/>
          <w:szCs w:val="28"/>
          <w:lang w:val="nl-NL"/>
        </w:rPr>
      </w:pPr>
      <w:r w:rsidRPr="00934644">
        <w:rPr>
          <w:rFonts w:ascii="Times New Roman" w:hAnsi="Times New Roman" w:cs="Times New Roman"/>
          <w:b/>
          <w:bCs/>
          <w:iCs/>
          <w:sz w:val="28"/>
          <w:szCs w:val="28"/>
          <w:lang w:val="nl-NL"/>
        </w:rPr>
        <w:t>a. Nhóm đất phù sa</w:t>
      </w:r>
    </w:p>
    <w:p w14:paraId="15738585" w14:textId="74E925F3" w:rsidR="00AD02F4" w:rsidRPr="00934644" w:rsidRDefault="00B7761E"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sz w:val="28"/>
          <w:szCs w:val="28"/>
          <w:lang w:val="nl-NL"/>
        </w:rPr>
        <w:t>Gleyi Dystric Gleysols (ký hiệu GLdg, đất glây, tầng mặt mỏng, dinh dưỡng kém): đây là loại đất mới của An Giang và chỉ tìm thấy ở huyện Chợ Mới, với tổng diện tích 20.298 ha (54,97% tổng diện tích đất toàn huyện). Do tác động của đê bao làm cho lớp đất mặt 50 cm thường xuyên bảo hòa nước, hạn chế phù sa (giàu chất base) vào vùng này, độ bảo hòa base cũng thấp (&lt; 50%) và do tác động thâm canh tăng vụ, tầng mặt đọng mùn so với 10 năm trước đã bị mỏng đi.</w:t>
      </w:r>
    </w:p>
    <w:p w14:paraId="646A98BB" w14:textId="5AC85B1D" w:rsidR="00B7761E" w:rsidRPr="00934644" w:rsidRDefault="00B7761E"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Về </w:t>
      </w:r>
      <w:r w:rsidRPr="00934644">
        <w:rPr>
          <w:rFonts w:ascii="Times New Roman" w:hAnsi="Times New Roman" w:cs="Times New Roman"/>
          <w:sz w:val="28"/>
          <w:szCs w:val="28"/>
          <w:lang w:val="nl-NL"/>
        </w:rPr>
        <w:t>mặt quản trị đất, việc tăng cường bón thêm chất hữu cơ là việc cần thiết nhất, do việc lấy phù sa trong mùa lũ vào vùng này gặp khó khăn cho một diện tích khá lớn cây ăn quả trong vùng.</w:t>
      </w:r>
    </w:p>
    <w:p w14:paraId="1627F5B8" w14:textId="50D508F1" w:rsidR="00B7761E" w:rsidRPr="00934644" w:rsidRDefault="00B7761E"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sz w:val="28"/>
          <w:szCs w:val="28"/>
          <w:lang w:val="nl-NL"/>
        </w:rPr>
        <w:t>Fluvi Mollic Gleysols (ký hiệu GLmf, đất glây, tầng mặt dày, dinh dưỡng khá, có dấu tích phù sa bồi): có diện tích 3.020 ha (hay 8,18% tổng diện tích đất toàn huyện), phân bố tập trung và rất phổ biến ở các xã Kiến An, Kiến Thành.</w:t>
      </w:r>
    </w:p>
    <w:p w14:paraId="37099152" w14:textId="4D6E729B" w:rsidR="00B7761E" w:rsidRPr="00934644" w:rsidRDefault="00B7761E"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sz w:val="28"/>
          <w:szCs w:val="28"/>
          <w:lang w:val="nl-NL"/>
        </w:rPr>
        <w:t>Umbric Gleysols (ký hiệu GLu, đất glây, tầng mặt dày, dinh dưỡng kém): chiếm diện tích 1.135 ha (hay 3,07% tổng diện tích đất toàn huyện), phân bố tập trung ở Hội An, An Thạnh Trung, Mỹ An.</w:t>
      </w:r>
    </w:p>
    <w:p w14:paraId="36E1BFA6" w14:textId="6D30EA55" w:rsidR="00B7761E" w:rsidRPr="00934644" w:rsidRDefault="00B7761E"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Giống </w:t>
      </w:r>
      <w:r w:rsidRPr="00934644">
        <w:rPr>
          <w:rFonts w:ascii="Times New Roman" w:hAnsi="Times New Roman" w:cs="Times New Roman"/>
          <w:sz w:val="28"/>
          <w:szCs w:val="28"/>
          <w:lang w:val="nl-NL"/>
        </w:rPr>
        <w:t>loại GLmf, loại đất này cũng có ít nhất là một tầng đất bên dưới nghèo dinh dưỡng, cộng với sự thấp trũng của phẫu diện, là yếu tố cơ bản không có lợi cho việc trồng các loại cây trồng cạn. Do đó cần bố trí mùa vụ hay có biện pháp canh tác thích hợp.</w:t>
      </w:r>
    </w:p>
    <w:p w14:paraId="30CA1B2C" w14:textId="186030C8" w:rsidR="00B7761E" w:rsidRPr="00934644" w:rsidRDefault="00B7761E"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sz w:val="28"/>
          <w:szCs w:val="28"/>
          <w:lang w:val="nl-NL"/>
        </w:rPr>
        <w:t>Gleyi Eutric Fluvisols (ký hiệu FLeg, đất phù sa đang phát triển, glây, dinh dưỡng khá): chiếm diện tích 7.988 ha (2,16% tổng diện tích đất toàn huyện), phân bố nhiều nhất ở Long Điền B, Long Kiến, Tấn Mỹ, Bình Phước Xuân, An Thạnh Trung.</w:t>
      </w:r>
    </w:p>
    <w:p w14:paraId="2860570D" w14:textId="1A825BB0" w:rsidR="00B7761E" w:rsidRPr="00934644" w:rsidRDefault="00B7761E"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 Loại </w:t>
      </w:r>
      <w:r w:rsidRPr="00934644">
        <w:rPr>
          <w:rFonts w:ascii="Times New Roman" w:hAnsi="Times New Roman" w:cs="Times New Roman"/>
          <w:sz w:val="28"/>
          <w:szCs w:val="28"/>
          <w:lang w:val="nl-NL"/>
        </w:rPr>
        <w:t>đất này được phân bố trên địa hình khá cao (dọc theo sông Hậu), hiện nay xu hướng lấy tầng mặt bán đi để có thể bơm nước cho lúa được thực hiện khá phổ biến. Mất đi tầng canh tác trong phẫu diện, cây trồng gặp nhiều khó khăn để sinh trưởng, phát triển và cho năng suất cao. Trong khi đó, nông dân phải bù đắp vào đó lượng phân bón nhiều hơn cho lúa. Lợi ích kinh tế giữa mặt lợi (chi phí bơm nước rẻ hơn) và mặt hại (chi phí phân bón nhiều hơn) hiện chưa được nghiên cứu đến, chưa kể đến khả năng ảnh hưởng đến chất lượng của sản phẩm do các loại khoáng vi lượng có thể thay đổi theo độ sâu, tỷ lệ với tốc độ khoáng hóa đất.</w:t>
      </w:r>
    </w:p>
    <w:p w14:paraId="3A32B0F4" w14:textId="4E23F147" w:rsidR="00B7761E" w:rsidRPr="00934644" w:rsidRDefault="00B7761E" w:rsidP="00366F72">
      <w:pPr>
        <w:spacing w:after="0" w:line="360" w:lineRule="exact"/>
        <w:ind w:firstLine="567"/>
        <w:jc w:val="both"/>
        <w:rPr>
          <w:rFonts w:ascii="Times New Roman" w:hAnsi="Times New Roman" w:cs="Times New Roman"/>
          <w:b/>
          <w:bCs/>
          <w:sz w:val="28"/>
          <w:szCs w:val="28"/>
          <w:lang w:val="nl-NL"/>
        </w:rPr>
      </w:pPr>
      <w:r w:rsidRPr="00934644">
        <w:rPr>
          <w:rFonts w:ascii="Times New Roman" w:hAnsi="Times New Roman" w:cs="Times New Roman"/>
          <w:b/>
          <w:bCs/>
          <w:sz w:val="28"/>
          <w:szCs w:val="28"/>
          <w:lang w:val="nl-NL"/>
        </w:rPr>
        <w:t>b. Nhóm đất phèn</w:t>
      </w:r>
    </w:p>
    <w:p w14:paraId="4E908A91" w14:textId="77777777" w:rsidR="003F13AC" w:rsidRPr="00934644" w:rsidRDefault="00B7761E" w:rsidP="003F13AC">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Trên </w:t>
      </w:r>
      <w:r w:rsidRPr="00934644">
        <w:rPr>
          <w:rFonts w:ascii="Times New Roman" w:hAnsi="Times New Roman" w:cs="Times New Roman"/>
          <w:sz w:val="28"/>
          <w:szCs w:val="28"/>
          <w:lang w:val="nl-NL"/>
        </w:rPr>
        <w:t xml:space="preserve">địa bàn huyện Chợ Mới, chỉ hiện diện 1 loại đất thuộc nhóm đất phèn là Umbri - Proto - Epi Thionic Fluvisols (ký hiệu FLt (pepu), đất phèn tiềm tàng </w:t>
      </w:r>
      <w:r w:rsidRPr="00934644">
        <w:rPr>
          <w:rFonts w:ascii="Times New Roman" w:hAnsi="Times New Roman" w:cs="Times New Roman"/>
          <w:sz w:val="28"/>
          <w:szCs w:val="28"/>
          <w:lang w:val="nl-NL"/>
        </w:rPr>
        <w:lastRenderedPageBreak/>
        <w:t>nông, tầng mặt dày, dinh dưỡng kém, có phù sa bồi): đây là loại đất phèn tiềm tàng duy nhất còn sót lại trong huyện, với diện tích rất nhỏ, chỉ chiếm 220 ha (0,60% tổng diện tích đất toàn huyện).</w:t>
      </w:r>
    </w:p>
    <w:p w14:paraId="4DA8A136" w14:textId="1A20BBB0" w:rsidR="00B7761E" w:rsidRPr="00934644" w:rsidRDefault="00B7761E" w:rsidP="003F13AC">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Về </w:t>
      </w:r>
      <w:r w:rsidRPr="00934644">
        <w:rPr>
          <w:rFonts w:ascii="Times New Roman" w:hAnsi="Times New Roman" w:cs="Times New Roman"/>
          <w:sz w:val="28"/>
          <w:szCs w:val="28"/>
          <w:lang w:val="nl-NL"/>
        </w:rPr>
        <w:t>mặt dinh dưỡng cho cây trồng, mặc dù loại đất này có tầng mặt dày (&gt;25 cm), hàm lượng các nguyên tố base (Ca2+, Mg2+, Na+ và K+) thấp nên cần chú ý bón phân cân đối và nhiều hơn các nơi khác. Hàm lượng chất hữu cơ ở các tầng bên dưới sâu hơn 50 cm khá và biến động theo độ sâu (mà đây là đặc tính đặc trưng của Fluvisols - đất phù sa).</w:t>
      </w:r>
    </w:p>
    <w:p w14:paraId="2B95B92B" w14:textId="7194EFF0" w:rsidR="00B7761E" w:rsidRPr="00934644" w:rsidRDefault="00B7761E"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Độ </w:t>
      </w:r>
      <w:r w:rsidRPr="00934644">
        <w:rPr>
          <w:rFonts w:ascii="Times New Roman" w:hAnsi="Times New Roman" w:cs="Times New Roman"/>
          <w:sz w:val="28"/>
          <w:szCs w:val="28"/>
          <w:lang w:val="nl-NL"/>
        </w:rPr>
        <w:t>thuần thục của phẫu diện kéo dài từ tầng mặt xuống đến khoảng 50 cm sâu, sau đó phần còn lại của phẫu diện có độ chặt là bán thuần thục.</w:t>
      </w:r>
    </w:p>
    <w:p w14:paraId="34FAA42E" w14:textId="57CB9EB3" w:rsidR="00B7761E" w:rsidRPr="00934644" w:rsidRDefault="00B7761E" w:rsidP="000148BA">
      <w:pPr>
        <w:spacing w:after="0" w:line="360" w:lineRule="exact"/>
        <w:jc w:val="both"/>
        <w:rPr>
          <w:rFonts w:ascii="Times New Roman" w:hAnsi="Times New Roman" w:cs="Times New Roman"/>
          <w:b/>
          <w:bCs/>
          <w:iCs/>
          <w:sz w:val="28"/>
          <w:szCs w:val="28"/>
          <w:lang w:val="nl-NL"/>
        </w:rPr>
      </w:pPr>
      <w:r w:rsidRPr="00934644">
        <w:rPr>
          <w:rFonts w:ascii="Times New Roman" w:hAnsi="Times New Roman" w:cs="Times New Roman"/>
          <w:b/>
          <w:bCs/>
          <w:iCs/>
          <w:sz w:val="28"/>
          <w:szCs w:val="28"/>
          <w:lang w:val="nl-NL"/>
        </w:rPr>
        <w:t>1.2.2. Tài nguyên nước</w:t>
      </w:r>
    </w:p>
    <w:p w14:paraId="4603E6F0" w14:textId="1BEFF0B3" w:rsidR="00B8602B" w:rsidRPr="00934644" w:rsidRDefault="00B7761E"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 Nước </w:t>
      </w:r>
      <w:r w:rsidRPr="00934644">
        <w:rPr>
          <w:rFonts w:ascii="Times New Roman" w:hAnsi="Times New Roman" w:cs="Times New Roman"/>
          <w:bCs/>
          <w:iCs/>
          <w:sz w:val="28"/>
          <w:szCs w:val="28"/>
          <w:lang w:val="nl-NL"/>
        </w:rPr>
        <w:t xml:space="preserve">mặt: </w:t>
      </w:r>
      <w:r w:rsidRPr="00934644">
        <w:rPr>
          <w:rFonts w:ascii="Times New Roman" w:hAnsi="Times New Roman" w:cs="Times New Roman"/>
          <w:sz w:val="28"/>
          <w:szCs w:val="28"/>
          <w:lang w:val="nl-NL"/>
        </w:rPr>
        <w:t>Nguồn nước ngọt được cung cấp chủ yếu bởi hệ thống sông Mêkông từ Campuchia chảy qua Việt Nam theo 3 nhánh sông Tiền, sông Hậu, sông Vàm Nao. Lưu lượng của các sông khá lớn nên đủ cung cấp nước cho các hoạt động sản xuất và sinh hoạt kể cả trong mùa kiệt (</w:t>
      </w:r>
      <w:r w:rsidRPr="00934644">
        <w:rPr>
          <w:rFonts w:ascii="Times New Roman" w:hAnsi="Times New Roman" w:cs="Times New Roman"/>
          <w:i/>
          <w:sz w:val="28"/>
          <w:szCs w:val="28"/>
          <w:lang w:val="nl-NL"/>
        </w:rPr>
        <w:t>lưu lượng trung bình của hệ thống sông này là 13.800 m</w:t>
      </w:r>
      <w:r w:rsidRPr="00934644">
        <w:rPr>
          <w:rFonts w:ascii="Times New Roman" w:hAnsi="Times New Roman" w:cs="Times New Roman"/>
          <w:i/>
          <w:sz w:val="28"/>
          <w:szCs w:val="28"/>
          <w:vertAlign w:val="superscript"/>
          <w:lang w:val="nl-NL"/>
        </w:rPr>
        <w:t>3</w:t>
      </w:r>
      <w:r w:rsidRPr="00934644">
        <w:rPr>
          <w:rFonts w:ascii="Times New Roman" w:hAnsi="Times New Roman" w:cs="Times New Roman"/>
          <w:i/>
          <w:sz w:val="28"/>
          <w:szCs w:val="28"/>
          <w:lang w:val="nl-NL"/>
        </w:rPr>
        <w:t>/s/năm với lưu lượng mùa lũ lên tới 24.000 m</w:t>
      </w:r>
      <w:r w:rsidRPr="00934644">
        <w:rPr>
          <w:rFonts w:ascii="Times New Roman" w:hAnsi="Times New Roman" w:cs="Times New Roman"/>
          <w:i/>
          <w:sz w:val="28"/>
          <w:szCs w:val="28"/>
          <w:vertAlign w:val="superscript"/>
          <w:lang w:val="nl-NL"/>
        </w:rPr>
        <w:t>3</w:t>
      </w:r>
      <w:r w:rsidRPr="00934644">
        <w:rPr>
          <w:rFonts w:ascii="Times New Roman" w:hAnsi="Times New Roman" w:cs="Times New Roman"/>
          <w:i/>
          <w:sz w:val="28"/>
          <w:szCs w:val="28"/>
          <w:lang w:val="nl-NL"/>
        </w:rPr>
        <w:t>/s và mùa cạn còn 5.020 m</w:t>
      </w:r>
      <w:r w:rsidRPr="00934644">
        <w:rPr>
          <w:rFonts w:ascii="Times New Roman" w:hAnsi="Times New Roman" w:cs="Times New Roman"/>
          <w:i/>
          <w:sz w:val="28"/>
          <w:szCs w:val="28"/>
          <w:vertAlign w:val="superscript"/>
          <w:lang w:val="nl-NL"/>
        </w:rPr>
        <w:t>3</w:t>
      </w:r>
      <w:r w:rsidRPr="00934644">
        <w:rPr>
          <w:rFonts w:ascii="Times New Roman" w:hAnsi="Times New Roman" w:cs="Times New Roman"/>
          <w:i/>
          <w:sz w:val="28"/>
          <w:szCs w:val="28"/>
          <w:lang w:val="nl-NL"/>
        </w:rPr>
        <w:t>/s</w:t>
      </w:r>
      <w:r w:rsidRPr="00934644">
        <w:rPr>
          <w:rFonts w:ascii="Times New Roman" w:hAnsi="Times New Roman" w:cs="Times New Roman"/>
          <w:sz w:val="28"/>
          <w:szCs w:val="28"/>
          <w:lang w:val="nl-NL"/>
        </w:rPr>
        <w:t>). Nguồn nước mặt hiện phục vụ tưới cho hầu hết diện tích gieo trồng, hệ thống sông rạch và kênh lớn của huyện có chiều dài 848 km đáp ứng đủ nhu cầu nước cho sản xuất và sinh hoạt cho toàn huyện.</w:t>
      </w:r>
    </w:p>
    <w:p w14:paraId="0B861AFA" w14:textId="77777777" w:rsidR="00BC5A42" w:rsidRPr="00934644" w:rsidRDefault="00BC5A42" w:rsidP="00366F72">
      <w:pPr>
        <w:spacing w:after="0" w:line="360" w:lineRule="exact"/>
        <w:ind w:firstLine="567"/>
        <w:jc w:val="both"/>
        <w:rPr>
          <w:rFonts w:ascii="Times New Roman" w:hAnsi="Times New Roman" w:cs="Times New Roman"/>
          <w:b/>
          <w:bCs/>
          <w:iCs/>
          <w:sz w:val="28"/>
          <w:szCs w:val="28"/>
          <w:lang w:val="nl-NL"/>
        </w:rPr>
      </w:pPr>
    </w:p>
    <w:p w14:paraId="30A9E6FC" w14:textId="3EB18845" w:rsidR="00AD0535" w:rsidRPr="00934644" w:rsidRDefault="001C5A4A" w:rsidP="001C5A4A">
      <w:pPr>
        <w:spacing w:after="0" w:line="360" w:lineRule="exact"/>
        <w:ind w:firstLine="567"/>
        <w:rPr>
          <w:rFonts w:ascii="Times New Roman" w:hAnsi="Times New Roman" w:cs="Times New Roman"/>
          <w:sz w:val="24"/>
          <w:szCs w:val="24"/>
          <w:lang w:val="nl-NL"/>
        </w:rPr>
      </w:pPr>
      <w:r w:rsidRPr="00934644">
        <w:rPr>
          <w:rFonts w:ascii="Times New Roman" w:hAnsi="Times New Roman" w:cs="Times New Roman"/>
          <w:b/>
          <w:bCs/>
          <w:iCs/>
          <w:sz w:val="24"/>
          <w:szCs w:val="24"/>
          <w:lang w:val="nl-NL"/>
        </w:rPr>
        <w:t xml:space="preserve">            </w:t>
      </w:r>
      <w:r w:rsidR="00AD0535" w:rsidRPr="00934644">
        <w:rPr>
          <w:rFonts w:ascii="Times New Roman" w:hAnsi="Times New Roman" w:cs="Times New Roman"/>
          <w:b/>
          <w:bCs/>
          <w:iCs/>
          <w:sz w:val="24"/>
          <w:szCs w:val="24"/>
          <w:lang w:val="nl-NL"/>
        </w:rPr>
        <w:t xml:space="preserve">Sông Tiền                  </w:t>
      </w:r>
      <w:r w:rsidRPr="00934644">
        <w:rPr>
          <w:rFonts w:ascii="Times New Roman" w:hAnsi="Times New Roman" w:cs="Times New Roman"/>
          <w:b/>
          <w:bCs/>
          <w:iCs/>
          <w:sz w:val="24"/>
          <w:szCs w:val="24"/>
          <w:lang w:val="nl-NL"/>
        </w:rPr>
        <w:t xml:space="preserve">                                             </w:t>
      </w:r>
      <w:r w:rsidR="00AD0535" w:rsidRPr="00934644">
        <w:rPr>
          <w:rFonts w:ascii="Times New Roman" w:hAnsi="Times New Roman" w:cs="Times New Roman"/>
          <w:b/>
          <w:bCs/>
          <w:iCs/>
          <w:sz w:val="24"/>
          <w:szCs w:val="24"/>
          <w:lang w:val="nl-NL"/>
        </w:rPr>
        <w:t>Sông Hậu</w:t>
      </w:r>
    </w:p>
    <w:p w14:paraId="6E3FEF87" w14:textId="666D02F6" w:rsidR="00B7761E" w:rsidRPr="00934644" w:rsidRDefault="00BC5A42"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b/>
          <w:noProof/>
          <w:sz w:val="28"/>
          <w:szCs w:val="28"/>
        </w:rPr>
        <w:drawing>
          <wp:anchor distT="0" distB="0" distL="114300" distR="114300" simplePos="0" relativeHeight="251659264" behindDoc="0" locked="0" layoutInCell="1" allowOverlap="1" wp14:anchorId="73AB866D" wp14:editId="7F5F712F">
            <wp:simplePos x="0" y="0"/>
            <wp:positionH relativeFrom="column">
              <wp:posOffset>-63500</wp:posOffset>
            </wp:positionH>
            <wp:positionV relativeFrom="paragraph">
              <wp:posOffset>60325</wp:posOffset>
            </wp:positionV>
            <wp:extent cx="2819400" cy="1569720"/>
            <wp:effectExtent l="0" t="0" r="0" b="0"/>
            <wp:wrapSquare wrapText="bothSides"/>
            <wp:docPr id="6" name="Picture 6" descr="song 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ng ti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4644">
        <w:rPr>
          <w:rFonts w:ascii="Times New Roman" w:hAnsi="Times New Roman" w:cs="Times New Roman"/>
          <w:b/>
          <w:noProof/>
          <w:sz w:val="28"/>
          <w:szCs w:val="28"/>
        </w:rPr>
        <w:drawing>
          <wp:anchor distT="0" distB="0" distL="114300" distR="114300" simplePos="0" relativeHeight="251661312" behindDoc="0" locked="0" layoutInCell="1" allowOverlap="1" wp14:anchorId="6120D8C2" wp14:editId="1AAD248A">
            <wp:simplePos x="0" y="0"/>
            <wp:positionH relativeFrom="column">
              <wp:posOffset>2898775</wp:posOffset>
            </wp:positionH>
            <wp:positionV relativeFrom="paragraph">
              <wp:posOffset>60667</wp:posOffset>
            </wp:positionV>
            <wp:extent cx="2647950" cy="1569720"/>
            <wp:effectExtent l="0" t="0" r="0" b="0"/>
            <wp:wrapSquare wrapText="bothSides"/>
            <wp:docPr id="5" name="Picture 5" descr="song 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ng ha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7950"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61E" w:rsidRPr="00934644">
        <w:rPr>
          <w:rFonts w:ascii="Times New Roman" w:hAnsi="Times New Roman" w:cs="Times New Roman"/>
          <w:iCs/>
          <w:sz w:val="28"/>
          <w:szCs w:val="28"/>
          <w:lang w:val="nl-NL"/>
        </w:rPr>
        <w:t xml:space="preserve">- </w:t>
      </w:r>
      <w:r w:rsidR="00B7761E" w:rsidRPr="00934644">
        <w:rPr>
          <w:rFonts w:ascii="Times New Roman" w:hAnsi="Times New Roman" w:cs="Times New Roman"/>
          <w:bCs/>
          <w:iCs/>
          <w:sz w:val="28"/>
          <w:szCs w:val="28"/>
          <w:lang w:val="nl-NL"/>
        </w:rPr>
        <w:t xml:space="preserve">Nước mưa: </w:t>
      </w:r>
      <w:r w:rsidR="00B7761E" w:rsidRPr="00934644">
        <w:rPr>
          <w:rFonts w:ascii="Times New Roman" w:hAnsi="Times New Roman" w:cs="Times New Roman"/>
          <w:sz w:val="28"/>
          <w:szCs w:val="28"/>
          <w:lang w:val="nl-NL"/>
        </w:rPr>
        <w:t>Mùa mưa ở Chợ Mới tập trung từ tháng 5 đến tháng 11, chiếm 90 % lượng mưa cả năm với tổng lượng mưa bình quân năm từ 1.500 - 1.600 mm. Nguồn nước này cũng cung cấp đáng kể cho mọi hoạt động sản xuất và sinh hoạt của huyện.</w:t>
      </w:r>
    </w:p>
    <w:p w14:paraId="0EB26B12" w14:textId="54B96376" w:rsidR="00B7761E" w:rsidRPr="00934644" w:rsidRDefault="00B7761E" w:rsidP="00366F72">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sz w:val="28"/>
          <w:szCs w:val="28"/>
          <w:lang w:val="nl-NL"/>
        </w:rPr>
        <w:t xml:space="preserve">- Nước </w:t>
      </w:r>
      <w:r w:rsidRPr="00934644">
        <w:rPr>
          <w:rFonts w:ascii="Times New Roman" w:hAnsi="Times New Roman" w:cs="Times New Roman"/>
          <w:bCs/>
          <w:iCs/>
          <w:sz w:val="28"/>
          <w:szCs w:val="28"/>
          <w:lang w:val="nl-NL"/>
        </w:rPr>
        <w:t xml:space="preserve">ngầm: </w:t>
      </w:r>
      <w:r w:rsidRPr="00934644">
        <w:rPr>
          <w:rFonts w:ascii="Times New Roman" w:hAnsi="Times New Roman" w:cs="Times New Roman"/>
          <w:bCs/>
          <w:sz w:val="28"/>
          <w:szCs w:val="28"/>
          <w:lang w:val="nl-NL"/>
        </w:rPr>
        <w:t>Theo đánh giá của các tài liệu địa chất - thủy văn của tỉnh, nước ngầm ở Chợ Mới có trữ lượng khá dồi dào nhưng việc quản lý khai thác còn tự phát chưa theo một quy hoạch cụ thể về khai thác và bảo vệ tài nguyên nguồn nước ngầm.</w:t>
      </w:r>
    </w:p>
    <w:p w14:paraId="40AD168D" w14:textId="7FE9C8B9" w:rsidR="00B7761E" w:rsidRPr="00934644" w:rsidRDefault="00B7761E" w:rsidP="00366F72">
      <w:pPr>
        <w:pStyle w:val="Heading3"/>
        <w:spacing w:before="0" w:after="0" w:line="360" w:lineRule="exact"/>
        <w:jc w:val="both"/>
        <w:rPr>
          <w:rFonts w:ascii="Times New Roman" w:hAnsi="Times New Roman" w:cs="Times New Roman"/>
          <w:b w:val="0"/>
          <w:bCs w:val="0"/>
          <w:iCs/>
          <w:sz w:val="28"/>
          <w:szCs w:val="28"/>
          <w:lang w:val="nl-NL"/>
        </w:rPr>
      </w:pPr>
      <w:bookmarkStart w:id="20" w:name="_Toc192082787"/>
      <w:r w:rsidRPr="00934644">
        <w:rPr>
          <w:rFonts w:ascii="Times New Roman" w:hAnsi="Times New Roman" w:cs="Times New Roman"/>
          <w:iCs/>
          <w:sz w:val="28"/>
          <w:szCs w:val="28"/>
          <w:lang w:val="nl-NL"/>
        </w:rPr>
        <w:t>1.2.3. Tài nguyên khoáng sản</w:t>
      </w:r>
      <w:bookmarkEnd w:id="20"/>
    </w:p>
    <w:p w14:paraId="7CAA644D" w14:textId="2C570BAE" w:rsidR="00B7761E" w:rsidRPr="00934644" w:rsidRDefault="00437501"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Tài </w:t>
      </w:r>
      <w:r w:rsidRPr="00934644">
        <w:rPr>
          <w:rFonts w:ascii="Times New Roman" w:hAnsi="Times New Roman" w:cs="Times New Roman"/>
          <w:bCs/>
          <w:sz w:val="28"/>
          <w:szCs w:val="28"/>
          <w:lang w:val="nl-NL"/>
        </w:rPr>
        <w:t>nguyên khoáng sản trên địa bàn huyện Chợ Mới chủ yếu bột sét và cát mịn do trầm tích trên sông tích tụ dọc theo các bờ sông (</w:t>
      </w:r>
      <w:r w:rsidRPr="00934644">
        <w:rPr>
          <w:rFonts w:ascii="Times New Roman" w:hAnsi="Times New Roman" w:cs="Times New Roman"/>
          <w:sz w:val="28"/>
          <w:szCs w:val="28"/>
          <w:lang w:val="nl-NL"/>
        </w:rPr>
        <w:t xml:space="preserve">mỏ cát vật liệu xây dựng </w:t>
      </w:r>
      <w:r w:rsidRPr="00934644">
        <w:rPr>
          <w:rFonts w:ascii="Times New Roman" w:hAnsi="Times New Roman" w:cs="Times New Roman"/>
          <w:sz w:val="28"/>
          <w:szCs w:val="28"/>
          <w:lang w:val="nl-NL"/>
        </w:rPr>
        <w:lastRenderedPageBreak/>
        <w:t xml:space="preserve">thông thường), tập trung xã Mỹ Hiệp và Bình Phước Xuân, </w:t>
      </w:r>
      <w:r w:rsidR="008C7758" w:rsidRPr="00934644">
        <w:rPr>
          <w:rFonts w:ascii="Times New Roman" w:hAnsi="Times New Roman" w:cs="Times New Roman"/>
          <w:sz w:val="28"/>
          <w:szCs w:val="28"/>
          <w:lang w:val="nl-NL"/>
        </w:rPr>
        <w:t>Tấn Mỹ, Nhơn Mỹ, Hòa Bình hiện đang</w:t>
      </w:r>
      <w:r w:rsidRPr="00934644">
        <w:rPr>
          <w:rFonts w:ascii="Times New Roman" w:hAnsi="Times New Roman" w:cs="Times New Roman"/>
          <w:sz w:val="28"/>
          <w:szCs w:val="28"/>
          <w:lang w:val="nl-NL"/>
        </w:rPr>
        <w:t xml:space="preserve"> được thăm dò, đánh giá trữ lượng</w:t>
      </w:r>
      <w:r w:rsidR="008C7758" w:rsidRPr="00934644">
        <w:rPr>
          <w:rFonts w:ascii="Times New Roman" w:hAnsi="Times New Roman" w:cs="Times New Roman"/>
          <w:sz w:val="28"/>
          <w:szCs w:val="28"/>
          <w:lang w:val="nl-NL"/>
        </w:rPr>
        <w:t xml:space="preserve"> để đưa vào khai thác</w:t>
      </w:r>
      <w:r w:rsidRPr="00934644">
        <w:rPr>
          <w:rFonts w:ascii="Times New Roman" w:hAnsi="Times New Roman" w:cs="Times New Roman"/>
          <w:sz w:val="28"/>
          <w:szCs w:val="28"/>
          <w:lang w:val="nl-NL"/>
        </w:rPr>
        <w:t>.</w:t>
      </w:r>
    </w:p>
    <w:p w14:paraId="735B91C9" w14:textId="4368ACC2" w:rsidR="00437501" w:rsidRPr="00934644" w:rsidRDefault="00437501" w:rsidP="00366F72">
      <w:pPr>
        <w:pStyle w:val="Heading3"/>
        <w:spacing w:before="0" w:after="0" w:line="360" w:lineRule="exact"/>
        <w:jc w:val="both"/>
        <w:rPr>
          <w:rFonts w:ascii="Times New Roman" w:hAnsi="Times New Roman" w:cs="Times New Roman"/>
          <w:b w:val="0"/>
          <w:bCs w:val="0"/>
          <w:iCs/>
          <w:sz w:val="28"/>
          <w:szCs w:val="28"/>
          <w:lang w:val="nl-NL"/>
        </w:rPr>
      </w:pPr>
      <w:bookmarkStart w:id="21" w:name="_Toc192082788"/>
      <w:r w:rsidRPr="00934644">
        <w:rPr>
          <w:rFonts w:ascii="Times New Roman" w:hAnsi="Times New Roman" w:cs="Times New Roman"/>
          <w:iCs/>
          <w:sz w:val="28"/>
          <w:szCs w:val="28"/>
          <w:lang w:val="nl-NL"/>
        </w:rPr>
        <w:t>1.2.4. Tài nguyên nhân văn</w:t>
      </w:r>
      <w:bookmarkEnd w:id="21"/>
    </w:p>
    <w:p w14:paraId="35D5CA60" w14:textId="1FAE8EBA" w:rsidR="00437501" w:rsidRPr="00934644" w:rsidRDefault="00437501"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Toàn </w:t>
      </w:r>
      <w:r w:rsidRPr="00934644">
        <w:rPr>
          <w:rFonts w:ascii="Times New Roman" w:hAnsi="Times New Roman" w:cs="Times New Roman"/>
          <w:sz w:val="28"/>
          <w:szCs w:val="28"/>
          <w:lang w:val="nl-NL"/>
        </w:rPr>
        <w:t>huyện với dân số 30</w:t>
      </w:r>
      <w:r w:rsidR="008C7758" w:rsidRPr="00934644">
        <w:rPr>
          <w:rFonts w:ascii="Times New Roman" w:hAnsi="Times New Roman" w:cs="Times New Roman"/>
          <w:sz w:val="28"/>
          <w:szCs w:val="28"/>
          <w:lang w:val="nl-NL"/>
        </w:rPr>
        <w:t>7</w:t>
      </w:r>
      <w:r w:rsidRPr="00934644">
        <w:rPr>
          <w:rFonts w:ascii="Times New Roman" w:hAnsi="Times New Roman" w:cs="Times New Roman"/>
          <w:sz w:val="28"/>
          <w:szCs w:val="28"/>
          <w:lang w:val="nl-NL"/>
        </w:rPr>
        <w:t>.</w:t>
      </w:r>
      <w:r w:rsidR="008C7758" w:rsidRPr="00934644">
        <w:rPr>
          <w:rFonts w:ascii="Times New Roman" w:hAnsi="Times New Roman" w:cs="Times New Roman"/>
          <w:sz w:val="28"/>
          <w:szCs w:val="28"/>
          <w:lang w:val="nl-NL"/>
        </w:rPr>
        <w:t>627</w:t>
      </w:r>
      <w:r w:rsidRPr="00934644">
        <w:rPr>
          <w:rFonts w:ascii="Times New Roman" w:hAnsi="Times New Roman" w:cs="Times New Roman"/>
          <w:sz w:val="28"/>
          <w:szCs w:val="28"/>
          <w:lang w:val="nl-NL"/>
        </w:rPr>
        <w:t xml:space="preserve"> người, thành phần dân cư với 99,6% dân tộc Kinh, còn lại đa phần là người Hoa. Về hoạt động tín ngưỡng, người dân huyện Chợ Mới có 59,6% theo đạo Phật giáo Hòa Hảo, ngoài ra còn có các tôn giáo khác như: đạo Phật, Thiên Chúa giáo, Cao Đài,...</w:t>
      </w:r>
    </w:p>
    <w:p w14:paraId="297FF91D" w14:textId="33E8BF47" w:rsidR="00A50015" w:rsidRPr="00934644" w:rsidRDefault="00437501"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iCs/>
          <w:sz w:val="28"/>
          <w:szCs w:val="28"/>
          <w:lang w:val="nl-NL"/>
        </w:rPr>
        <w:t xml:space="preserve">Trên </w:t>
      </w:r>
      <w:r w:rsidRPr="00934644">
        <w:rPr>
          <w:rFonts w:ascii="Times New Roman" w:hAnsi="Times New Roman" w:cs="Times New Roman"/>
          <w:sz w:val="28"/>
          <w:szCs w:val="28"/>
          <w:lang w:val="nl-NL"/>
        </w:rPr>
        <w:t>địa bàn huyện có 02 di tích văn hóa - lịch sử cấp quốc gia: cột dây thép (Long Điền A), chùa Bà Lê (Hội An) và 6 di tích văn hóa - lịch sử cấp tỉnh là: Dinh Chưởng binh lễ thành hầu Nguyễn Hữu Cảnh (Kiến An và thị trấn Chợ Mới), Phủ thờ Nguyễ</w:t>
      </w:r>
      <w:r w:rsidR="003B7B1B" w:rsidRPr="00934644">
        <w:rPr>
          <w:rFonts w:ascii="Times New Roman" w:hAnsi="Times New Roman" w:cs="Times New Roman"/>
          <w:sz w:val="28"/>
          <w:szCs w:val="28"/>
          <w:lang w:val="nl-NL"/>
        </w:rPr>
        <w:t>n T</w:t>
      </w:r>
      <w:r w:rsidRPr="00934644">
        <w:rPr>
          <w:rFonts w:ascii="Times New Roman" w:hAnsi="Times New Roman" w:cs="Times New Roman"/>
          <w:sz w:val="28"/>
          <w:szCs w:val="28"/>
          <w:lang w:val="nl-NL"/>
        </w:rPr>
        <w:t>ộc (Tấn Mỹ), Dương Công Phủ (Mỹ Hiệp), đình Tấn Mỹ, đình Chợ Thủ, đình Long Kiến. Hàng năm đến những ngày lễ hội, thu hút rất nhiều du khách gần xa đến tham quan, chiêm bái. Đặc biệt, cù lao giêng gồm 3 xã: Tấn Mỹ, Mỹ Hiệp và Bình Phước Xuân được huyện đưa vào quy hoạch khu du lịch cộng đồng, sông nước, hội tụ nhiều công trình lịch sử, văn hóa kiến trúc độc đáo ngót trăm năm vẫn còn nguyên vẹn như: Thánh đường đầu nước (Nhà thờ Cù Lao Giêng, Dòng thánh Fancico, Dòng Chúa Quan phòng), Chùa Đạo Nằm, nhà cổ, Di tích lịch sử Cột Dây Thép, Nhà tưởng niệm đồng chí Ung Văn Khiêm - cố Bộ trưởng Ngoại giao, cố Bộ trưởng Bộ Nội vụ.</w:t>
      </w:r>
    </w:p>
    <w:tbl>
      <w:tblPr>
        <w:tblW w:w="0" w:type="auto"/>
        <w:tblLook w:val="04A0" w:firstRow="1" w:lastRow="0" w:firstColumn="1" w:lastColumn="0" w:noHBand="0" w:noVBand="1"/>
      </w:tblPr>
      <w:tblGrid>
        <w:gridCol w:w="4712"/>
        <w:gridCol w:w="4359"/>
      </w:tblGrid>
      <w:tr w:rsidR="00437501" w:rsidRPr="00934644" w14:paraId="5F4CCA29" w14:textId="77777777" w:rsidTr="00A50015">
        <w:tc>
          <w:tcPr>
            <w:tcW w:w="4530" w:type="dxa"/>
          </w:tcPr>
          <w:p w14:paraId="32C5A8E3" w14:textId="77777777" w:rsidR="00BC5A42" w:rsidRPr="00934644" w:rsidRDefault="00BC5A42" w:rsidP="00366F72">
            <w:pPr>
              <w:spacing w:after="0" w:line="360" w:lineRule="exact"/>
              <w:jc w:val="both"/>
              <w:rPr>
                <w:rFonts w:ascii="Times New Roman" w:hAnsi="Times New Roman" w:cs="Times New Roman"/>
                <w:b/>
                <w:bCs/>
                <w:iCs/>
                <w:sz w:val="24"/>
                <w:szCs w:val="24"/>
                <w:lang w:val="nl-NL"/>
              </w:rPr>
            </w:pPr>
          </w:p>
          <w:p w14:paraId="1612C6FB" w14:textId="544B5290" w:rsidR="00437501" w:rsidRPr="00934644" w:rsidRDefault="00437501" w:rsidP="001C5A4A">
            <w:pPr>
              <w:spacing w:after="0" w:line="360" w:lineRule="exact"/>
              <w:jc w:val="center"/>
              <w:rPr>
                <w:rFonts w:ascii="Times New Roman" w:hAnsi="Times New Roman" w:cs="Times New Roman"/>
                <w:b/>
                <w:bCs/>
                <w:iCs/>
                <w:sz w:val="24"/>
                <w:szCs w:val="24"/>
              </w:rPr>
            </w:pPr>
            <w:proofErr w:type="spellStart"/>
            <w:r w:rsidRPr="00934644">
              <w:rPr>
                <w:rFonts w:ascii="Times New Roman" w:hAnsi="Times New Roman" w:cs="Times New Roman"/>
                <w:b/>
                <w:bCs/>
                <w:iCs/>
                <w:sz w:val="24"/>
                <w:szCs w:val="24"/>
              </w:rPr>
              <w:t>Cột</w:t>
            </w:r>
            <w:proofErr w:type="spellEnd"/>
            <w:r w:rsidRPr="00934644">
              <w:rPr>
                <w:rFonts w:ascii="Times New Roman" w:hAnsi="Times New Roman" w:cs="Times New Roman"/>
                <w:b/>
                <w:bCs/>
                <w:iCs/>
                <w:sz w:val="24"/>
                <w:szCs w:val="24"/>
              </w:rPr>
              <w:t xml:space="preserve"> </w:t>
            </w:r>
            <w:proofErr w:type="spellStart"/>
            <w:r w:rsidRPr="00934644">
              <w:rPr>
                <w:rFonts w:ascii="Times New Roman" w:hAnsi="Times New Roman" w:cs="Times New Roman"/>
                <w:b/>
                <w:bCs/>
                <w:iCs/>
                <w:sz w:val="24"/>
                <w:szCs w:val="24"/>
              </w:rPr>
              <w:t>Dây</w:t>
            </w:r>
            <w:proofErr w:type="spellEnd"/>
            <w:r w:rsidRPr="00934644">
              <w:rPr>
                <w:rFonts w:ascii="Times New Roman" w:hAnsi="Times New Roman" w:cs="Times New Roman"/>
                <w:b/>
                <w:bCs/>
                <w:iCs/>
                <w:sz w:val="24"/>
                <w:szCs w:val="24"/>
              </w:rPr>
              <w:t xml:space="preserve"> </w:t>
            </w:r>
            <w:proofErr w:type="spellStart"/>
            <w:r w:rsidRPr="00934644">
              <w:rPr>
                <w:rFonts w:ascii="Times New Roman" w:hAnsi="Times New Roman" w:cs="Times New Roman"/>
                <w:b/>
                <w:bCs/>
                <w:iCs/>
                <w:sz w:val="24"/>
                <w:szCs w:val="24"/>
              </w:rPr>
              <w:t>Thép</w:t>
            </w:r>
            <w:proofErr w:type="spellEnd"/>
          </w:p>
        </w:tc>
        <w:tc>
          <w:tcPr>
            <w:tcW w:w="4531" w:type="dxa"/>
          </w:tcPr>
          <w:p w14:paraId="63ECCB8D" w14:textId="77777777" w:rsidR="00BC5A42" w:rsidRPr="00934644" w:rsidRDefault="00BC5A42" w:rsidP="00366F72">
            <w:pPr>
              <w:spacing w:after="0" w:line="360" w:lineRule="exact"/>
              <w:jc w:val="both"/>
              <w:rPr>
                <w:rFonts w:ascii="Times New Roman" w:hAnsi="Times New Roman" w:cs="Times New Roman"/>
                <w:b/>
                <w:bCs/>
                <w:iCs/>
                <w:sz w:val="24"/>
                <w:szCs w:val="24"/>
              </w:rPr>
            </w:pPr>
          </w:p>
          <w:p w14:paraId="69683F2E" w14:textId="54D1D1E4" w:rsidR="00437501" w:rsidRPr="00934644" w:rsidRDefault="00437501" w:rsidP="001C5A4A">
            <w:pPr>
              <w:spacing w:after="0" w:line="360" w:lineRule="exact"/>
              <w:jc w:val="center"/>
              <w:rPr>
                <w:rFonts w:ascii="Times New Roman" w:hAnsi="Times New Roman" w:cs="Times New Roman"/>
                <w:b/>
                <w:bCs/>
                <w:iCs/>
                <w:sz w:val="24"/>
                <w:szCs w:val="24"/>
              </w:rPr>
            </w:pPr>
            <w:proofErr w:type="spellStart"/>
            <w:r w:rsidRPr="00934644">
              <w:rPr>
                <w:rFonts w:ascii="Times New Roman" w:hAnsi="Times New Roman" w:cs="Times New Roman"/>
                <w:b/>
                <w:bCs/>
                <w:iCs/>
                <w:sz w:val="24"/>
                <w:szCs w:val="24"/>
              </w:rPr>
              <w:t>Tháng</w:t>
            </w:r>
            <w:proofErr w:type="spellEnd"/>
            <w:r w:rsidRPr="00934644">
              <w:rPr>
                <w:rFonts w:ascii="Times New Roman" w:hAnsi="Times New Roman" w:cs="Times New Roman"/>
                <w:b/>
                <w:bCs/>
                <w:iCs/>
                <w:sz w:val="24"/>
                <w:szCs w:val="24"/>
              </w:rPr>
              <w:t xml:space="preserve"> </w:t>
            </w:r>
            <w:proofErr w:type="spellStart"/>
            <w:r w:rsidRPr="00934644">
              <w:rPr>
                <w:rFonts w:ascii="Times New Roman" w:hAnsi="Times New Roman" w:cs="Times New Roman"/>
                <w:b/>
                <w:bCs/>
                <w:iCs/>
                <w:sz w:val="24"/>
                <w:szCs w:val="24"/>
              </w:rPr>
              <w:t>đường</w:t>
            </w:r>
            <w:proofErr w:type="spellEnd"/>
            <w:r w:rsidRPr="00934644">
              <w:rPr>
                <w:rFonts w:ascii="Times New Roman" w:hAnsi="Times New Roman" w:cs="Times New Roman"/>
                <w:b/>
                <w:bCs/>
                <w:iCs/>
                <w:sz w:val="24"/>
                <w:szCs w:val="24"/>
              </w:rPr>
              <w:t xml:space="preserve"> </w:t>
            </w:r>
            <w:proofErr w:type="spellStart"/>
            <w:r w:rsidRPr="00934644">
              <w:rPr>
                <w:rFonts w:ascii="Times New Roman" w:hAnsi="Times New Roman" w:cs="Times New Roman"/>
                <w:b/>
                <w:bCs/>
                <w:iCs/>
                <w:sz w:val="24"/>
                <w:szCs w:val="24"/>
              </w:rPr>
              <w:t>Cù</w:t>
            </w:r>
            <w:proofErr w:type="spellEnd"/>
            <w:r w:rsidRPr="00934644">
              <w:rPr>
                <w:rFonts w:ascii="Times New Roman" w:hAnsi="Times New Roman" w:cs="Times New Roman"/>
                <w:b/>
                <w:bCs/>
                <w:iCs/>
                <w:sz w:val="24"/>
                <w:szCs w:val="24"/>
              </w:rPr>
              <w:t xml:space="preserve"> Lao </w:t>
            </w:r>
            <w:proofErr w:type="spellStart"/>
            <w:r w:rsidRPr="00934644">
              <w:rPr>
                <w:rFonts w:ascii="Times New Roman" w:hAnsi="Times New Roman" w:cs="Times New Roman"/>
                <w:b/>
                <w:bCs/>
                <w:iCs/>
                <w:sz w:val="24"/>
                <w:szCs w:val="24"/>
              </w:rPr>
              <w:t>Giêng</w:t>
            </w:r>
            <w:proofErr w:type="spellEnd"/>
          </w:p>
        </w:tc>
      </w:tr>
      <w:tr w:rsidR="00437501" w:rsidRPr="00934644" w14:paraId="4FAB5941" w14:textId="77777777" w:rsidTr="00A50015">
        <w:trPr>
          <w:trHeight w:val="3269"/>
        </w:trPr>
        <w:tc>
          <w:tcPr>
            <w:tcW w:w="4530" w:type="dxa"/>
          </w:tcPr>
          <w:p w14:paraId="1FF469CD" w14:textId="5DEFFC9F" w:rsidR="00437501" w:rsidRPr="00934644" w:rsidRDefault="00437501" w:rsidP="00366F72">
            <w:pPr>
              <w:spacing w:after="0" w:line="360" w:lineRule="exact"/>
              <w:jc w:val="both"/>
              <w:rPr>
                <w:rFonts w:ascii="Times New Roman" w:hAnsi="Times New Roman" w:cs="Times New Roman"/>
                <w:iCs/>
                <w:sz w:val="28"/>
                <w:szCs w:val="28"/>
              </w:rPr>
            </w:pPr>
            <w:r w:rsidRPr="00934644">
              <w:rPr>
                <w:rFonts w:ascii="Times New Roman" w:hAnsi="Times New Roman" w:cs="Times New Roman"/>
                <w:noProof/>
                <w:sz w:val="28"/>
                <w:szCs w:val="28"/>
              </w:rPr>
              <w:drawing>
                <wp:anchor distT="0" distB="0" distL="114300" distR="114300" simplePos="0" relativeHeight="251663360" behindDoc="0" locked="0" layoutInCell="1" allowOverlap="1" wp14:anchorId="5ABB45AA" wp14:editId="42DD797E">
                  <wp:simplePos x="0" y="0"/>
                  <wp:positionH relativeFrom="column">
                    <wp:posOffset>-65405</wp:posOffset>
                  </wp:positionH>
                  <wp:positionV relativeFrom="paragraph">
                    <wp:posOffset>35560</wp:posOffset>
                  </wp:positionV>
                  <wp:extent cx="2914650" cy="2047875"/>
                  <wp:effectExtent l="0" t="0" r="0" b="9525"/>
                  <wp:wrapSquare wrapText="bothSides"/>
                  <wp:docPr id="4" name="Picture 4" descr="CHỢ MỚI - Khám Phá An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Ợ MỚI - Khám Phá An Gian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9146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tcPr>
          <w:p w14:paraId="7E8BAE51" w14:textId="752055A9" w:rsidR="00437501" w:rsidRPr="00934644" w:rsidRDefault="00437501" w:rsidP="00366F72">
            <w:pPr>
              <w:spacing w:after="0" w:line="360" w:lineRule="exact"/>
              <w:jc w:val="both"/>
              <w:rPr>
                <w:rFonts w:ascii="Times New Roman" w:hAnsi="Times New Roman" w:cs="Times New Roman"/>
                <w:iCs/>
                <w:sz w:val="28"/>
                <w:szCs w:val="28"/>
              </w:rPr>
            </w:pPr>
            <w:r w:rsidRPr="00934644">
              <w:rPr>
                <w:rFonts w:ascii="Times New Roman" w:hAnsi="Times New Roman" w:cs="Times New Roman"/>
                <w:noProof/>
                <w:sz w:val="28"/>
                <w:szCs w:val="28"/>
              </w:rPr>
              <w:drawing>
                <wp:anchor distT="0" distB="0" distL="114300" distR="114300" simplePos="0" relativeHeight="251665408" behindDoc="0" locked="0" layoutInCell="1" allowOverlap="1" wp14:anchorId="74832070" wp14:editId="01E97B6C">
                  <wp:simplePos x="0" y="0"/>
                  <wp:positionH relativeFrom="margin">
                    <wp:posOffset>-26035</wp:posOffset>
                  </wp:positionH>
                  <wp:positionV relativeFrom="paragraph">
                    <wp:posOffset>45085</wp:posOffset>
                  </wp:positionV>
                  <wp:extent cx="2686050" cy="2047875"/>
                  <wp:effectExtent l="0" t="0" r="0" b="9525"/>
                  <wp:wrapSquare wrapText="bothSides"/>
                  <wp:docPr id="3" name="Picture 3" descr="CHỢ MỚI - Khám Phá An G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Ợ MỚI - Khám Phá An Gia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68605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F8D9A73" w14:textId="3839779C" w:rsidR="00437501" w:rsidRPr="00934644" w:rsidRDefault="00437501" w:rsidP="00366F72">
      <w:pPr>
        <w:pStyle w:val="Heading3"/>
        <w:spacing w:before="0" w:after="0" w:line="360" w:lineRule="exact"/>
        <w:jc w:val="both"/>
        <w:rPr>
          <w:rFonts w:ascii="Times New Roman" w:hAnsi="Times New Roman" w:cs="Times New Roman"/>
          <w:b w:val="0"/>
          <w:bCs w:val="0"/>
          <w:iCs/>
          <w:sz w:val="28"/>
          <w:szCs w:val="28"/>
        </w:rPr>
      </w:pPr>
      <w:bookmarkStart w:id="22" w:name="_Toc192082789"/>
      <w:r w:rsidRPr="00934644">
        <w:rPr>
          <w:rFonts w:ascii="Times New Roman" w:hAnsi="Times New Roman" w:cs="Times New Roman"/>
          <w:iCs/>
          <w:sz w:val="28"/>
          <w:szCs w:val="28"/>
        </w:rPr>
        <w:t>1.</w:t>
      </w:r>
      <w:r w:rsidR="003C5C4A" w:rsidRPr="00934644">
        <w:rPr>
          <w:rFonts w:ascii="Times New Roman" w:hAnsi="Times New Roman" w:cs="Times New Roman"/>
          <w:iCs/>
          <w:sz w:val="28"/>
          <w:szCs w:val="28"/>
        </w:rPr>
        <w:t>3</w:t>
      </w:r>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Phân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tích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hiện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trạng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môi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trường</w:t>
      </w:r>
      <w:bookmarkEnd w:id="22"/>
      <w:proofErr w:type="spellEnd"/>
    </w:p>
    <w:p w14:paraId="7C8BCC38" w14:textId="2BD16C6B" w:rsidR="00FE0D9E" w:rsidRPr="00934644" w:rsidRDefault="00437501" w:rsidP="00FE0D9E">
      <w:pPr>
        <w:spacing w:after="0" w:line="360" w:lineRule="exact"/>
        <w:ind w:firstLine="567"/>
        <w:jc w:val="both"/>
        <w:rPr>
          <w:rFonts w:ascii="Times New Roman" w:hAnsi="Times New Roman" w:cs="Times New Roman"/>
          <w:b/>
          <w:bCs/>
          <w:sz w:val="28"/>
          <w:szCs w:val="28"/>
          <w:lang w:val="nl-NL"/>
        </w:rPr>
      </w:pPr>
      <w:r w:rsidRPr="00934644">
        <w:rPr>
          <w:rFonts w:ascii="Times New Roman" w:hAnsi="Times New Roman" w:cs="Times New Roman"/>
          <w:b/>
          <w:bCs/>
          <w:iCs/>
          <w:sz w:val="28"/>
          <w:szCs w:val="28"/>
        </w:rPr>
        <w:t>1.</w:t>
      </w:r>
      <w:r w:rsidR="003C5C4A" w:rsidRPr="00934644">
        <w:rPr>
          <w:rFonts w:ascii="Times New Roman" w:hAnsi="Times New Roman" w:cs="Times New Roman"/>
          <w:b/>
          <w:bCs/>
          <w:iCs/>
          <w:sz w:val="28"/>
          <w:szCs w:val="28"/>
        </w:rPr>
        <w:t>3</w:t>
      </w:r>
      <w:r w:rsidRPr="00934644">
        <w:rPr>
          <w:rFonts w:ascii="Times New Roman" w:hAnsi="Times New Roman" w:cs="Times New Roman"/>
          <w:b/>
          <w:bCs/>
          <w:iCs/>
          <w:sz w:val="28"/>
          <w:szCs w:val="28"/>
        </w:rPr>
        <w:t>.1.</w:t>
      </w:r>
      <w:r w:rsidR="00FE0D9E" w:rsidRPr="00934644">
        <w:rPr>
          <w:rFonts w:ascii="Times New Roman" w:hAnsi="Times New Roman" w:cs="Times New Roman"/>
          <w:b/>
          <w:bCs/>
          <w:iCs/>
          <w:sz w:val="28"/>
          <w:szCs w:val="28"/>
        </w:rPr>
        <w:t xml:space="preserve"> M</w:t>
      </w:r>
      <w:r w:rsidR="00FE0D9E" w:rsidRPr="00934644">
        <w:rPr>
          <w:rFonts w:ascii="Times New Roman" w:hAnsi="Times New Roman" w:cs="Times New Roman"/>
          <w:b/>
          <w:bCs/>
          <w:sz w:val="28"/>
          <w:szCs w:val="28"/>
          <w:lang w:val="nl-NL"/>
        </w:rPr>
        <w:t xml:space="preserve">ôi trường không khí </w:t>
      </w:r>
    </w:p>
    <w:p w14:paraId="1A266AF8" w14:textId="77777777" w:rsidR="00FE0D9E" w:rsidRPr="00934644" w:rsidRDefault="00FE0D9E" w:rsidP="00FE0D9E">
      <w:pPr>
        <w:spacing w:after="0" w:line="360" w:lineRule="exact"/>
        <w:ind w:firstLine="567"/>
        <w:jc w:val="both"/>
        <w:rPr>
          <w:rFonts w:ascii="Times New Roman" w:hAnsi="Times New Roman" w:cs="Times New Roman"/>
          <w:bCs/>
          <w:sz w:val="28"/>
          <w:szCs w:val="28"/>
          <w:lang w:val="pt-BR"/>
        </w:rPr>
      </w:pPr>
      <w:r w:rsidRPr="00934644">
        <w:rPr>
          <w:rFonts w:ascii="Times New Roman" w:hAnsi="Times New Roman" w:cs="Times New Roman"/>
          <w:bCs/>
          <w:sz w:val="28"/>
          <w:szCs w:val="28"/>
          <w:lang w:val="pt-BR"/>
        </w:rPr>
        <w:t xml:space="preserve"> Không khí bị tác động từ hoạt động công nghiệp quan trắc tại 3 vị trí, gồm: lò gạch Nhơn Mỹ-K6(TĐ-CN)-CM, khu làng nghề sản xuất </w:t>
      </w:r>
      <w:r w:rsidRPr="00934644">
        <w:rPr>
          <w:rFonts w:ascii="Times New Roman" w:hAnsi="Times New Roman" w:cs="Times New Roman"/>
          <w:bCs/>
          <w:sz w:val="28"/>
          <w:szCs w:val="28"/>
          <w:u w:color="FF0000"/>
          <w:lang w:val="pt-BR"/>
        </w:rPr>
        <w:t>dây keo xã</w:t>
      </w:r>
      <w:r w:rsidRPr="00934644">
        <w:rPr>
          <w:rFonts w:ascii="Times New Roman" w:hAnsi="Times New Roman" w:cs="Times New Roman"/>
          <w:bCs/>
          <w:sz w:val="28"/>
          <w:szCs w:val="28"/>
          <w:lang w:val="pt-BR"/>
        </w:rPr>
        <w:t xml:space="preserve"> Mỹ Hội Đông-K10(TĐ-CN)-CM và CCN Hòa An-K13(TĐ-CN)-CM, chất lượng không khí trong năm 2023 đảm bảo tốt theo QCVN 05:2023/BTNMT, không ảnh hưởng đến sức khỏe của người dân tại địa phương. Tuy nhiên, chưa đảm bảo tốt theo </w:t>
      </w:r>
      <w:r w:rsidRPr="00934644">
        <w:rPr>
          <w:rFonts w:ascii="Times New Roman" w:hAnsi="Times New Roman" w:cs="Times New Roman"/>
          <w:bCs/>
          <w:sz w:val="28"/>
          <w:szCs w:val="28"/>
          <w:lang w:val="pt-BR"/>
        </w:rPr>
        <w:lastRenderedPageBreak/>
        <w:t>QCVN 26:2010/BTNMT, do thông số tiếng ồn đo được ở 4/6 đợt quan trắc có giá trị vượt quy chuẩn cho phép.</w:t>
      </w:r>
    </w:p>
    <w:p w14:paraId="6F5BD0E6" w14:textId="1C55F449" w:rsidR="00A676F4" w:rsidRPr="00934644" w:rsidRDefault="00437501" w:rsidP="00434248">
      <w:pPr>
        <w:pStyle w:val="Heading3"/>
        <w:spacing w:before="0" w:after="0" w:line="360" w:lineRule="exact"/>
        <w:jc w:val="both"/>
        <w:rPr>
          <w:rFonts w:ascii="Times New Roman" w:hAnsi="Times New Roman" w:cs="Times New Roman"/>
          <w:sz w:val="28"/>
          <w:szCs w:val="28"/>
          <w:lang w:val="nl-NL"/>
        </w:rPr>
      </w:pPr>
      <w:r w:rsidRPr="00934644">
        <w:rPr>
          <w:rFonts w:ascii="Times New Roman" w:hAnsi="Times New Roman" w:cs="Times New Roman"/>
          <w:iCs/>
          <w:sz w:val="28"/>
          <w:szCs w:val="28"/>
        </w:rPr>
        <w:t xml:space="preserve"> </w:t>
      </w:r>
      <w:r w:rsidR="00434248" w:rsidRPr="00934644">
        <w:rPr>
          <w:rFonts w:ascii="Times New Roman" w:hAnsi="Times New Roman" w:cs="Times New Roman"/>
          <w:iCs/>
          <w:sz w:val="28"/>
          <w:szCs w:val="28"/>
        </w:rPr>
        <w:tab/>
      </w:r>
      <w:bookmarkStart w:id="23" w:name="_Toc192082790"/>
      <w:r w:rsidR="00FE0D9E" w:rsidRPr="00934644">
        <w:rPr>
          <w:rFonts w:ascii="Times New Roman" w:hAnsi="Times New Roman" w:cs="Times New Roman"/>
          <w:iCs/>
          <w:sz w:val="28"/>
          <w:szCs w:val="28"/>
        </w:rPr>
        <w:t>1.3.2.</w:t>
      </w:r>
      <w:r w:rsidR="00434248" w:rsidRPr="00934644">
        <w:rPr>
          <w:rFonts w:ascii="Times New Roman" w:hAnsi="Times New Roman" w:cs="Times New Roman"/>
          <w:iCs/>
          <w:sz w:val="28"/>
          <w:szCs w:val="28"/>
        </w:rPr>
        <w:t xml:space="preserve"> </w:t>
      </w:r>
      <w:proofErr w:type="spellStart"/>
      <w:r w:rsidR="00434248" w:rsidRPr="00934644">
        <w:rPr>
          <w:rFonts w:ascii="Times New Roman" w:hAnsi="Times New Roman" w:cs="Times New Roman"/>
          <w:iCs/>
          <w:sz w:val="28"/>
          <w:szCs w:val="28"/>
        </w:rPr>
        <w:t>Môi</w:t>
      </w:r>
      <w:proofErr w:type="spellEnd"/>
      <w:r w:rsidR="00434248" w:rsidRPr="00934644">
        <w:rPr>
          <w:rFonts w:ascii="Times New Roman" w:hAnsi="Times New Roman" w:cs="Times New Roman"/>
          <w:iCs/>
          <w:sz w:val="28"/>
          <w:szCs w:val="28"/>
        </w:rPr>
        <w:t xml:space="preserve"> </w:t>
      </w:r>
      <w:proofErr w:type="spellStart"/>
      <w:r w:rsidR="00434248" w:rsidRPr="00934644">
        <w:rPr>
          <w:rFonts w:ascii="Times New Roman" w:hAnsi="Times New Roman" w:cs="Times New Roman"/>
          <w:iCs/>
          <w:sz w:val="28"/>
          <w:szCs w:val="28"/>
        </w:rPr>
        <w:t>trường</w:t>
      </w:r>
      <w:proofErr w:type="spellEnd"/>
      <w:r w:rsidR="00434248" w:rsidRPr="00934644">
        <w:rPr>
          <w:rFonts w:ascii="Times New Roman" w:hAnsi="Times New Roman" w:cs="Times New Roman"/>
          <w:iCs/>
          <w:sz w:val="28"/>
          <w:szCs w:val="28"/>
        </w:rPr>
        <w:t xml:space="preserve"> </w:t>
      </w:r>
      <w:r w:rsidRPr="00934644">
        <w:rPr>
          <w:rFonts w:ascii="Times New Roman" w:hAnsi="Times New Roman" w:cs="Times New Roman"/>
          <w:sz w:val="28"/>
          <w:szCs w:val="28"/>
          <w:lang w:val="nl-NL"/>
        </w:rPr>
        <w:t>nước</w:t>
      </w:r>
      <w:bookmarkEnd w:id="23"/>
    </w:p>
    <w:p w14:paraId="1E9001F3" w14:textId="2E14C42A" w:rsidR="00591D0A" w:rsidRPr="00934644" w:rsidRDefault="0058685D" w:rsidP="00366F72">
      <w:pPr>
        <w:spacing w:after="0" w:line="360" w:lineRule="exact"/>
        <w:ind w:firstLine="567"/>
        <w:jc w:val="both"/>
        <w:rPr>
          <w:rFonts w:ascii="Times New Roman" w:eastAsia="Calibri" w:hAnsi="Times New Roman" w:cs="Times New Roman"/>
          <w:sz w:val="28"/>
          <w:szCs w:val="28"/>
          <w:lang w:val="pt-BR"/>
        </w:rPr>
      </w:pPr>
      <w:r w:rsidRPr="00934644">
        <w:rPr>
          <w:rFonts w:ascii="Times New Roman" w:hAnsi="Times New Roman" w:cs="Times New Roman"/>
          <w:bCs/>
          <w:sz w:val="28"/>
          <w:szCs w:val="28"/>
          <w:lang w:val="it-IT"/>
        </w:rPr>
        <w:t>+</w:t>
      </w:r>
      <w:r w:rsidR="00591D0A" w:rsidRPr="00934644">
        <w:rPr>
          <w:rFonts w:ascii="Times New Roman" w:hAnsi="Times New Roman" w:cs="Times New Roman"/>
          <w:bCs/>
          <w:sz w:val="28"/>
          <w:szCs w:val="28"/>
          <w:lang w:val="it-IT"/>
        </w:rPr>
        <w:t xml:space="preserve"> Chất lượng nước theo chỉ số WQI tại 2 vị trí quan trắc trên </w:t>
      </w:r>
      <w:r w:rsidR="00591D0A" w:rsidRPr="00934644">
        <w:rPr>
          <w:rFonts w:ascii="Times New Roman" w:eastAsia="Calibri" w:hAnsi="Times New Roman" w:cs="Times New Roman"/>
          <w:sz w:val="28"/>
          <w:szCs w:val="28"/>
          <w:lang w:val="it-IT"/>
        </w:rPr>
        <w:t xml:space="preserve">sông Tiền dao động ở 03 mức: kém, trung bình và tốt, </w:t>
      </w:r>
      <w:r w:rsidR="00591D0A" w:rsidRPr="00934644">
        <w:rPr>
          <w:rFonts w:ascii="Times New Roman" w:hAnsi="Times New Roman" w:cs="Times New Roman"/>
          <w:bCs/>
          <w:sz w:val="28"/>
          <w:szCs w:val="28"/>
          <w:lang w:val="it-IT"/>
        </w:rPr>
        <w:t xml:space="preserve">trong đó: Tại vị trí </w:t>
      </w:r>
      <w:r w:rsidR="00591D0A" w:rsidRPr="00934644">
        <w:rPr>
          <w:rFonts w:ascii="Times New Roman" w:hAnsi="Times New Roman" w:cs="Times New Roman"/>
          <w:sz w:val="28"/>
          <w:szCs w:val="28"/>
          <w:lang w:val="it-IT"/>
        </w:rPr>
        <w:t xml:space="preserve">ngã 3 sông Tiền hợp lưu với đầu cù lao Giêng-MT5(N)–CM </w:t>
      </w:r>
      <w:r w:rsidR="00591D0A" w:rsidRPr="00934644">
        <w:rPr>
          <w:rFonts w:ascii="Times New Roman" w:hAnsi="Times New Roman" w:cs="Times New Roman"/>
          <w:sz w:val="28"/>
          <w:szCs w:val="28"/>
          <w:lang w:val="pt-BR"/>
        </w:rPr>
        <w:t xml:space="preserve">chất lượng nước cải thiện từ mức kém - Sử dụng cho giao thông thủy vào tháng 3, tháng 7 lên mức trung bình - Sử dụng cho mục đích tưới tiêu vào tháng 01, tháng 5, tháng 9, tháng 11; vị trí </w:t>
      </w:r>
      <w:r w:rsidR="00591D0A" w:rsidRPr="00934644">
        <w:rPr>
          <w:rFonts w:ascii="Times New Roman" w:hAnsi="Times New Roman" w:cs="Times New Roman"/>
          <w:sz w:val="28"/>
          <w:szCs w:val="28"/>
          <w:lang w:val="it-IT"/>
        </w:rPr>
        <w:t>cuối cù lao Giêng-MT6(N)–CM</w:t>
      </w:r>
      <w:r w:rsidR="00591D0A" w:rsidRPr="00934644">
        <w:rPr>
          <w:rFonts w:ascii="Times New Roman" w:hAnsi="Times New Roman" w:cs="Times New Roman"/>
          <w:sz w:val="28"/>
          <w:szCs w:val="28"/>
          <w:lang w:val="pt-BR"/>
        </w:rPr>
        <w:t xml:space="preserve"> chất lượng nước cải thiện từ mức kém - Sử dụng cho giao thông thủy vào tháng 01, tháng 3 lên mức trung bình - Sử dụng cho mục đích tưới tiêu vào tháng 5, tháng 7, tháng 9,  tháng 11.</w:t>
      </w:r>
      <w:r w:rsidR="00591D0A" w:rsidRPr="00934644">
        <w:rPr>
          <w:rFonts w:ascii="Times New Roman" w:eastAsia="Calibri" w:hAnsi="Times New Roman" w:cs="Times New Roman"/>
          <w:sz w:val="28"/>
          <w:szCs w:val="28"/>
          <w:lang w:val="pt-BR"/>
        </w:rPr>
        <w:t xml:space="preserve"> </w:t>
      </w:r>
      <w:r w:rsidR="00591D0A" w:rsidRPr="00934644">
        <w:rPr>
          <w:rFonts w:ascii="Times New Roman" w:hAnsi="Times New Roman" w:cs="Times New Roman"/>
          <w:bCs/>
          <w:sz w:val="28"/>
          <w:szCs w:val="28"/>
          <w:lang w:val="pt-BR"/>
        </w:rPr>
        <w:t>Khuyến cáo người dân cần có biện pháp xử lý nước thích hợp khi có nhu cầu sử dụng.</w:t>
      </w:r>
    </w:p>
    <w:p w14:paraId="15A798F4" w14:textId="2E2D7688" w:rsidR="00591D0A" w:rsidRPr="00934644" w:rsidRDefault="0058685D" w:rsidP="00366F72">
      <w:pPr>
        <w:spacing w:after="0" w:line="360" w:lineRule="exact"/>
        <w:ind w:firstLine="567"/>
        <w:jc w:val="both"/>
        <w:rPr>
          <w:rFonts w:ascii="Times New Roman" w:hAnsi="Times New Roman" w:cs="Times New Roman"/>
          <w:b/>
          <w:sz w:val="28"/>
          <w:szCs w:val="28"/>
          <w:lang w:val="pt-BR"/>
        </w:rPr>
      </w:pPr>
      <w:r w:rsidRPr="00934644">
        <w:rPr>
          <w:rFonts w:ascii="Times New Roman" w:hAnsi="Times New Roman" w:cs="Times New Roman"/>
          <w:bCs/>
          <w:sz w:val="28"/>
          <w:szCs w:val="28"/>
          <w:lang w:val="pt-BR"/>
        </w:rPr>
        <w:t xml:space="preserve">+ </w:t>
      </w:r>
      <w:r w:rsidR="00591D0A" w:rsidRPr="00934644">
        <w:rPr>
          <w:rFonts w:ascii="Times New Roman" w:hAnsi="Times New Roman" w:cs="Times New Roman"/>
          <w:bCs/>
          <w:sz w:val="28"/>
          <w:szCs w:val="28"/>
          <w:lang w:val="pt-BR"/>
        </w:rPr>
        <w:t xml:space="preserve">Chất lượng nước theo chỉ số WQI </w:t>
      </w:r>
      <w:r w:rsidR="00591D0A" w:rsidRPr="00934644">
        <w:rPr>
          <w:rFonts w:ascii="Times New Roman" w:eastAsia="Calibri" w:hAnsi="Times New Roman" w:cs="Times New Roman"/>
          <w:sz w:val="28"/>
          <w:szCs w:val="28"/>
          <w:lang w:val="pt-BR"/>
        </w:rPr>
        <w:t xml:space="preserve">trên kênh rạch nội đồng </w:t>
      </w:r>
      <w:r w:rsidR="00591D0A" w:rsidRPr="00934644">
        <w:rPr>
          <w:rFonts w:ascii="Times New Roman" w:hAnsi="Times New Roman" w:cs="Times New Roman"/>
          <w:bCs/>
          <w:sz w:val="28"/>
          <w:szCs w:val="28"/>
          <w:lang w:val="pt-BR"/>
        </w:rPr>
        <w:t xml:space="preserve">tại </w:t>
      </w:r>
      <w:r w:rsidR="00591D0A" w:rsidRPr="00934644">
        <w:rPr>
          <w:rFonts w:ascii="Times New Roman" w:eastAsia="Calibri" w:hAnsi="Times New Roman" w:cs="Times New Roman"/>
          <w:sz w:val="28"/>
          <w:szCs w:val="28"/>
          <w:lang w:val="pt-BR"/>
        </w:rPr>
        <w:t xml:space="preserve">vị trí </w:t>
      </w:r>
      <w:r w:rsidR="00591D0A" w:rsidRPr="00934644">
        <w:rPr>
          <w:rFonts w:ascii="Times New Roman" w:eastAsia="Calibri" w:hAnsi="Times New Roman" w:cs="Times New Roman"/>
          <w:noProof/>
          <w:sz w:val="28"/>
          <w:szCs w:val="28"/>
          <w:lang w:val="vi-VN"/>
        </w:rPr>
        <w:t>rạch Ông Chưởng</w:t>
      </w:r>
      <w:r w:rsidR="00591D0A" w:rsidRPr="00934644">
        <w:rPr>
          <w:rFonts w:ascii="Times New Roman" w:eastAsia="Calibri" w:hAnsi="Times New Roman" w:cs="Times New Roman"/>
          <w:noProof/>
          <w:sz w:val="28"/>
          <w:szCs w:val="28"/>
          <w:lang w:val="pt-BR"/>
        </w:rPr>
        <w:t>-</w:t>
      </w:r>
      <w:r w:rsidR="00591D0A" w:rsidRPr="00934644">
        <w:rPr>
          <w:rFonts w:ascii="Times New Roman" w:eastAsia="Calibri" w:hAnsi="Times New Roman" w:cs="Times New Roman"/>
          <w:sz w:val="28"/>
          <w:szCs w:val="28"/>
          <w:lang w:val="pt-BR"/>
        </w:rPr>
        <w:t xml:space="preserve">NĐ18(N)-CM </w:t>
      </w:r>
      <w:r w:rsidR="00591D0A" w:rsidRPr="00934644">
        <w:rPr>
          <w:rFonts w:ascii="Times New Roman" w:hAnsi="Times New Roman" w:cs="Times New Roman"/>
          <w:sz w:val="28"/>
          <w:szCs w:val="28"/>
          <w:lang w:val="pt-BR"/>
        </w:rPr>
        <w:t>giảm từ mức trung bình - Sử dụng cho mục đích tưới tiêu vào đợt tháng 3, tháng 5 xuống mức kém - Sử dụng cho giao thông thủy vào các đợt tháng 01, tháng 7, tháng 9, tháng 11</w:t>
      </w:r>
      <w:r w:rsidR="00591D0A" w:rsidRPr="00934644">
        <w:rPr>
          <w:rFonts w:ascii="Times New Roman" w:eastAsia="Calibri" w:hAnsi="Times New Roman" w:cs="Times New Roman"/>
          <w:sz w:val="28"/>
          <w:szCs w:val="28"/>
          <w:lang w:val="pt-BR"/>
        </w:rPr>
        <w:t xml:space="preserve">; </w:t>
      </w:r>
      <w:r w:rsidR="00591D0A" w:rsidRPr="00934644">
        <w:rPr>
          <w:rFonts w:ascii="Times New Roman" w:hAnsi="Times New Roman" w:cs="Times New Roman"/>
          <w:sz w:val="28"/>
          <w:szCs w:val="28"/>
          <w:lang w:val="pt-BR"/>
        </w:rPr>
        <w:t>vị trí giữa rạch Ông Chưởng giáp kênh Chà Và-NĐ19(N)-CM và cuối rạch Ông Chưởng giáp sông Hậu-NĐ20(N)-CM chất lượng nước giảm từ mức trung bình - Sử dụng cho mục đích tưới tiêu vào đợt tháng 3 xuống mức kém - Sử dụng cho giao thông thủy vào các đợt tháng 01, tháng 5, tháng 7, tháng 9, tháng 11; vị trí kênh Xáng Cà Mau-NĐ24(N)-CM chất lượng nước giảm từ mức trung bình - Sử dụng cho mục đích tưới tiêu vào đợt tháng 7, tháng 9 xuống mức kém - Sử dụng cho giao thông thủy vào các đợt tháng 01, tháng 3, tháng 5, tháng 11; vị trí kênh Xáng A-B-NĐ25(N)-CM chất lượng nước giảm từ mức trung bình - Sử dụng cho mục đích tưới tiêu vào đợt tháng 3 xuống mức kém - Sử dụng cho giao thông thủy vào các đợt tháng 01, tháng 5, tháng 7, tháng 9, tháng 11.</w:t>
      </w:r>
    </w:p>
    <w:p w14:paraId="40911E3D" w14:textId="79E66700" w:rsidR="00BF6DD4" w:rsidRPr="00934644" w:rsidRDefault="00C909DF" w:rsidP="00366F72">
      <w:pPr>
        <w:spacing w:after="0" w:line="360" w:lineRule="exact"/>
        <w:ind w:firstLine="567"/>
        <w:jc w:val="both"/>
        <w:rPr>
          <w:rFonts w:ascii="Times New Roman" w:hAnsi="Times New Roman" w:cs="Times New Roman"/>
          <w:b/>
          <w:bCs/>
          <w:iCs/>
          <w:sz w:val="28"/>
          <w:szCs w:val="28"/>
          <w:lang w:val="nl-NL"/>
        </w:rPr>
      </w:pPr>
      <w:r w:rsidRPr="00934644">
        <w:rPr>
          <w:rFonts w:ascii="Times New Roman" w:hAnsi="Times New Roman" w:cs="Times New Roman"/>
          <w:sz w:val="28"/>
          <w:szCs w:val="28"/>
          <w:lang w:val="pt-BR"/>
        </w:rPr>
        <w:t xml:space="preserve">+ Kết quả quan trắc nước giếng trong tháng 12/2022 và tháng 3, 6, 9 năm 2023 chưa đảm bảo tốt theo </w:t>
      </w:r>
      <w:r w:rsidRPr="00934644">
        <w:rPr>
          <w:rFonts w:ascii="Times New Roman" w:hAnsi="Times New Roman" w:cs="Times New Roman"/>
          <w:bCs/>
          <w:spacing w:val="-4"/>
          <w:sz w:val="28"/>
          <w:szCs w:val="28"/>
          <w:lang w:val="pt-BR"/>
        </w:rPr>
        <w:t>QCVN 09:2023/BTNMT – Quy chuẩn kỹ thuật quốc gia về chất lượng nước dưới đất</w:t>
      </w:r>
      <w:r w:rsidRPr="00934644">
        <w:rPr>
          <w:rFonts w:ascii="Times New Roman" w:hAnsi="Times New Roman" w:cs="Times New Roman"/>
          <w:sz w:val="28"/>
          <w:szCs w:val="28"/>
          <w:lang w:val="pt-BR"/>
        </w:rPr>
        <w:t>. Chất lượng nước đang bị ô nhiễm về độ cứng tổng số (tính theo CaCO</w:t>
      </w:r>
      <w:r w:rsidRPr="00934644">
        <w:rPr>
          <w:rFonts w:ascii="Times New Roman" w:hAnsi="Times New Roman" w:cs="Times New Roman"/>
          <w:sz w:val="28"/>
          <w:szCs w:val="28"/>
          <w:vertAlign w:val="subscript"/>
          <w:lang w:val="pt-BR"/>
        </w:rPr>
        <w:t>3</w:t>
      </w:r>
      <w:r w:rsidRPr="00934644">
        <w:rPr>
          <w:rFonts w:ascii="Times New Roman" w:hAnsi="Times New Roman" w:cs="Times New Roman"/>
          <w:sz w:val="28"/>
          <w:szCs w:val="28"/>
          <w:lang w:val="pt-BR"/>
        </w:rPr>
        <w:t>), Amoni (</w:t>
      </w:r>
      <w:r w:rsidRPr="00934644">
        <w:rPr>
          <w:rFonts w:ascii="Times New Roman" w:hAnsi="Times New Roman" w:cs="Times New Roman"/>
          <w:sz w:val="28"/>
          <w:szCs w:val="28"/>
          <w:u w:color="FF0000"/>
          <w:lang w:val="pt-BR"/>
        </w:rPr>
        <w:t>NH</w:t>
      </w:r>
      <w:r w:rsidRPr="00934644">
        <w:rPr>
          <w:rFonts w:ascii="Times New Roman" w:hAnsi="Times New Roman" w:cs="Times New Roman"/>
          <w:sz w:val="28"/>
          <w:szCs w:val="28"/>
          <w:u w:color="FF0000"/>
          <w:vertAlign w:val="subscript"/>
          <w:lang w:val="pt-BR"/>
        </w:rPr>
        <w:t>4</w:t>
      </w:r>
      <w:r w:rsidRPr="00934644">
        <w:rPr>
          <w:rFonts w:ascii="Times New Roman" w:hAnsi="Times New Roman" w:cs="Times New Roman"/>
          <w:sz w:val="28"/>
          <w:szCs w:val="28"/>
          <w:u w:color="FF0000"/>
          <w:vertAlign w:val="superscript"/>
          <w:lang w:val="pt-BR"/>
        </w:rPr>
        <w:t>+</w:t>
      </w:r>
      <w:r w:rsidRPr="00934644">
        <w:rPr>
          <w:rFonts w:ascii="Times New Roman" w:hAnsi="Times New Roman" w:cs="Times New Roman"/>
          <w:sz w:val="28"/>
          <w:szCs w:val="28"/>
          <w:u w:color="FF0000"/>
          <w:lang w:val="pt-BR"/>
        </w:rPr>
        <w:t xml:space="preserve"> tính</w:t>
      </w:r>
      <w:r w:rsidRPr="00934644">
        <w:rPr>
          <w:rFonts w:ascii="Times New Roman" w:hAnsi="Times New Roman" w:cs="Times New Roman"/>
          <w:sz w:val="28"/>
          <w:szCs w:val="28"/>
          <w:lang w:val="pt-BR"/>
        </w:rPr>
        <w:t xml:space="preserve"> theo N), Fe, Mn, vượt quy chuẩn</w:t>
      </w:r>
      <w:r w:rsidR="008B7BD7" w:rsidRPr="00934644">
        <w:rPr>
          <w:rFonts w:ascii="Times New Roman" w:hAnsi="Times New Roman" w:cs="Times New Roman"/>
          <w:sz w:val="28"/>
          <w:szCs w:val="28"/>
          <w:lang w:val="pt-BR"/>
        </w:rPr>
        <w:t>.</w:t>
      </w:r>
      <w:r w:rsidRPr="00934644">
        <w:rPr>
          <w:rFonts w:ascii="Times New Roman" w:hAnsi="Times New Roman" w:cs="Times New Roman"/>
          <w:sz w:val="28"/>
          <w:szCs w:val="28"/>
          <w:lang w:val="pt-BR"/>
        </w:rPr>
        <w:t xml:space="preserve"> </w:t>
      </w:r>
    </w:p>
    <w:p w14:paraId="72B0E2FE" w14:textId="1DDCE5C7" w:rsidR="0009069A" w:rsidRPr="00934644" w:rsidRDefault="00434248" w:rsidP="00366F72">
      <w:pPr>
        <w:spacing w:after="0" w:line="360" w:lineRule="exact"/>
        <w:ind w:firstLine="567"/>
        <w:jc w:val="both"/>
        <w:rPr>
          <w:rFonts w:ascii="Times New Roman" w:hAnsi="Times New Roman" w:cs="Times New Roman"/>
          <w:b/>
          <w:bCs/>
          <w:sz w:val="28"/>
          <w:szCs w:val="28"/>
          <w:lang w:val="nl-NL"/>
        </w:rPr>
      </w:pPr>
      <w:r w:rsidRPr="00934644">
        <w:rPr>
          <w:rFonts w:ascii="Times New Roman" w:hAnsi="Times New Roman" w:cs="Times New Roman"/>
          <w:b/>
          <w:bCs/>
          <w:iCs/>
          <w:sz w:val="28"/>
          <w:szCs w:val="28"/>
        </w:rPr>
        <w:t xml:space="preserve">1.3.3. </w:t>
      </w:r>
      <w:proofErr w:type="spellStart"/>
      <w:r w:rsidRPr="00934644">
        <w:rPr>
          <w:rFonts w:ascii="Times New Roman" w:hAnsi="Times New Roman" w:cs="Times New Roman"/>
          <w:b/>
          <w:bCs/>
          <w:iCs/>
          <w:sz w:val="28"/>
          <w:szCs w:val="28"/>
        </w:rPr>
        <w:t>Môi</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trường</w:t>
      </w:r>
      <w:proofErr w:type="spellEnd"/>
      <w:r w:rsidRPr="00934644">
        <w:rPr>
          <w:rFonts w:ascii="Times New Roman" w:hAnsi="Times New Roman" w:cs="Times New Roman"/>
          <w:b/>
          <w:bCs/>
          <w:iCs/>
          <w:sz w:val="28"/>
          <w:szCs w:val="28"/>
        </w:rPr>
        <w:t xml:space="preserve"> </w:t>
      </w:r>
      <w:r w:rsidR="00437501" w:rsidRPr="00934644">
        <w:rPr>
          <w:rFonts w:ascii="Times New Roman" w:hAnsi="Times New Roman" w:cs="Times New Roman"/>
          <w:b/>
          <w:bCs/>
          <w:sz w:val="28"/>
          <w:szCs w:val="28"/>
          <w:lang w:val="nl-NL"/>
        </w:rPr>
        <w:t>chất thải rắ</w:t>
      </w:r>
      <w:r w:rsidR="0009069A" w:rsidRPr="00934644">
        <w:rPr>
          <w:rFonts w:ascii="Times New Roman" w:hAnsi="Times New Roman" w:cs="Times New Roman"/>
          <w:b/>
          <w:bCs/>
          <w:sz w:val="28"/>
          <w:szCs w:val="28"/>
          <w:lang w:val="nl-NL"/>
        </w:rPr>
        <w:t>n</w:t>
      </w:r>
    </w:p>
    <w:p w14:paraId="18B691CE" w14:textId="05A41D95" w:rsidR="0009069A" w:rsidRPr="00934644" w:rsidRDefault="0009069A"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sz w:val="28"/>
          <w:szCs w:val="28"/>
          <w:lang w:val="nl-NL"/>
        </w:rPr>
        <w:t>Toàn huyện còn có 12 bãi rác tập trung gồm: Chợ Mới, Mỹ Luông, Hội An và các xã Mỹ Hội Đông, Nhơn Mỹ, Kiến Thành, Kiến An, Long Điền A, Mỹ An, An Thạnh Trung, Mỹ Hiệp, Hòa Bình. Tất cả các bãi rác trên đều là bãi rác lộ thiên dễ gây ô nhiễm môi trường. Trong đó, bãi rác TT.Chợ Mới và TT Mỹ Luông thuộc danh mục cơ sở gây ô nhiễm môi trường nghiêm trọng. Hiện tại UBND tỉnh An Giang đã phê duyệt Dự án đóng lấp và xử lý ở nhiễm môi trường các bãi rác thải sinh hoạt trên địa bản tỉnh An Giang tại Quyết định số</w:t>
      </w:r>
      <w:r w:rsidR="003B7B1B" w:rsidRPr="00934644">
        <w:rPr>
          <w:rFonts w:ascii="Times New Roman" w:hAnsi="Times New Roman" w:cs="Times New Roman"/>
          <w:sz w:val="28"/>
          <w:szCs w:val="28"/>
          <w:lang w:val="nl-NL"/>
        </w:rPr>
        <w:t xml:space="preserve"> 2750/2021/QĐ-UBND</w:t>
      </w:r>
      <w:r w:rsidRPr="00934644">
        <w:rPr>
          <w:rFonts w:ascii="Times New Roman" w:hAnsi="Times New Roman" w:cs="Times New Roman"/>
          <w:sz w:val="28"/>
          <w:szCs w:val="28"/>
          <w:lang w:val="nl-NL"/>
        </w:rPr>
        <w:t xml:space="preserve"> ngày 17/11/2021 và Quyết định số 2578</w:t>
      </w:r>
      <w:r w:rsidR="003B7B1B" w:rsidRPr="00934644">
        <w:rPr>
          <w:rFonts w:ascii="Times New Roman" w:hAnsi="Times New Roman" w:cs="Times New Roman"/>
          <w:sz w:val="28"/>
          <w:szCs w:val="28"/>
          <w:lang w:val="nl-NL"/>
        </w:rPr>
        <w:t>/2021/QĐ-UBND</w:t>
      </w:r>
      <w:r w:rsidRPr="00934644">
        <w:rPr>
          <w:rFonts w:ascii="Times New Roman" w:hAnsi="Times New Roman" w:cs="Times New Roman"/>
          <w:sz w:val="28"/>
          <w:szCs w:val="28"/>
          <w:lang w:val="nl-NL"/>
        </w:rPr>
        <w:t xml:space="preserve">, trong đó giao cho Sở </w:t>
      </w:r>
      <w:r w:rsidRPr="00934644">
        <w:rPr>
          <w:rFonts w:ascii="Times New Roman" w:hAnsi="Times New Roman" w:cs="Times New Roman"/>
          <w:sz w:val="28"/>
          <w:szCs w:val="28"/>
          <w:lang w:val="nl-NL"/>
        </w:rPr>
        <w:lastRenderedPageBreak/>
        <w:t>Tài nguyên và Môi trường An Giang làm chủ đầu tư lập dự án đóng lấp 25 bãi rác trên địa bàn tỉnh, trong đó có 12 bãi rác tại huyện Chợ Mới, thời gian thực hiện từ năm 2021 đến 2024.</w:t>
      </w:r>
    </w:p>
    <w:p w14:paraId="50233B90" w14:textId="77777777" w:rsidR="0009069A" w:rsidRPr="00934644" w:rsidRDefault="0009069A" w:rsidP="00366F72">
      <w:pPr>
        <w:spacing w:after="0" w:line="360" w:lineRule="exact"/>
        <w:ind w:firstLine="567"/>
        <w:jc w:val="both"/>
        <w:rPr>
          <w:rStyle w:val="Emphasis"/>
          <w:rFonts w:ascii="Times New Roman" w:hAnsi="Times New Roman" w:cs="Times New Roman"/>
          <w:i w:val="0"/>
          <w:sz w:val="28"/>
          <w:szCs w:val="28"/>
          <w:lang w:val="nl-NL"/>
        </w:rPr>
      </w:pPr>
      <w:r w:rsidRPr="00934644">
        <w:rPr>
          <w:rStyle w:val="Emphasis"/>
          <w:rFonts w:ascii="Times New Roman" w:hAnsi="Times New Roman" w:cs="Times New Roman"/>
          <w:i w:val="0"/>
          <w:sz w:val="28"/>
          <w:szCs w:val="28"/>
          <w:lang w:val="nl-NL"/>
        </w:rPr>
        <w:t>Hiện mỗi ngày toàn huyện Chợ Mới phát sinh khoảng 160 tấn rác thải sinh hoạt. Trong đó, Xí nghiệp Môi trường Đô thị Chợ Mới đã thu gom được gần 140 tấn/ngày, đạt tỷ lệ 86%. Rác thải được thu gom và điều tiết về 05 bãi rác trên địa bàn các xã, thị trấn gồm: Kiến An, Mỹ An, Kiến Thành, Mỹ Hiệp và bãi chứa rác tạm tại thị trấn</w:t>
      </w:r>
      <w:r w:rsidRPr="00934644">
        <w:rPr>
          <w:rFonts w:ascii="Times New Roman" w:hAnsi="Times New Roman" w:cs="Times New Roman"/>
          <w:sz w:val="28"/>
          <w:szCs w:val="28"/>
          <w:lang w:val="nl-NL"/>
        </w:rPr>
        <w:t> </w:t>
      </w:r>
      <w:r w:rsidRPr="00934644">
        <w:rPr>
          <w:rStyle w:val="Emphasis"/>
          <w:rFonts w:ascii="Times New Roman" w:hAnsi="Times New Roman" w:cs="Times New Roman"/>
          <w:i w:val="0"/>
          <w:sz w:val="28"/>
          <w:szCs w:val="28"/>
          <w:lang w:val="nl-NL"/>
        </w:rPr>
        <w:t>Mỹ Luông. Hiện 05 bãi rác đang nêu trên đều đã quá tải. Các bãi rác còn lại đều đã ngưng tiếp nhận rác để chờ đóng lấp, giải quyết các vấn đề ô nhiễm môi trường. Giải pháp xử lý hiện tại ở các bãi rác đang tiếp nhận là phun xịt thuốc khử mùi, diệt ruồi để hạn chế tình trạng ô nhiễm môi trường.</w:t>
      </w:r>
    </w:p>
    <w:p w14:paraId="6942A5F8" w14:textId="5444FDAC" w:rsidR="00437501" w:rsidRPr="00934644" w:rsidRDefault="00F06074"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sz w:val="28"/>
          <w:szCs w:val="28"/>
          <w:lang w:val="nl-NL"/>
        </w:rPr>
        <w:t>Huyện Chợ Mới cũng được tỉnh đầu tư xây dựng Dự án Nhà máy xử lý chất thải rắn, đặt tại thị trấn Mỹ Luông do Công ty Cổ phần Môi trường Đô thị An Giang làm chủ đầu tư. Dự án cần tạo thêm quỹ đất trên để Công ty đầu tư hoàn chỉnh các hạng mục. Bởi với diện tích khu đất chỉ 6.732m</w:t>
      </w:r>
      <w:r w:rsidRPr="00934644">
        <w:rPr>
          <w:rFonts w:ascii="Times New Roman" w:hAnsi="Times New Roman" w:cs="Times New Roman"/>
          <w:sz w:val="28"/>
          <w:szCs w:val="28"/>
          <w:vertAlign w:val="superscript"/>
          <w:lang w:val="nl-NL"/>
        </w:rPr>
        <w:t>2</w:t>
      </w:r>
      <w:r w:rsidRPr="00934644">
        <w:rPr>
          <w:rFonts w:ascii="Times New Roman" w:hAnsi="Times New Roman" w:cs="Times New Roman"/>
          <w:sz w:val="28"/>
          <w:szCs w:val="28"/>
          <w:lang w:val="nl-NL"/>
        </w:rPr>
        <w:t> ban đầu phục vụ cho việc xử lý 36 tấn/ngày/đêm. Trong khi đã nâng công suất lên 100 tấn/ngày/đêm do đó diện tích trên là quá nhỏ, khó khăn trong việc bố trí các hạng mục công trình cũng như việc tập kết, vận hành xử lý rác, gây khó khăn cho Công ty trong việc xin cấp Giấy phép môi trường và đưa nhà máy đi vào vận hành.</w:t>
      </w:r>
    </w:p>
    <w:p w14:paraId="1785F69E" w14:textId="47A56003" w:rsidR="00167CD7" w:rsidRPr="00934644" w:rsidRDefault="00434248" w:rsidP="00434248">
      <w:pPr>
        <w:pStyle w:val="Heading3"/>
        <w:spacing w:before="0" w:after="0" w:line="360" w:lineRule="exact"/>
        <w:ind w:firstLine="567"/>
        <w:jc w:val="both"/>
        <w:rPr>
          <w:rFonts w:ascii="Times New Roman" w:hAnsi="Times New Roman" w:cs="Times New Roman"/>
          <w:iCs/>
          <w:sz w:val="28"/>
          <w:szCs w:val="28"/>
          <w:lang w:val="nl-NL"/>
        </w:rPr>
      </w:pPr>
      <w:bookmarkStart w:id="24" w:name="_Toc192082791"/>
      <w:r w:rsidRPr="00934644">
        <w:rPr>
          <w:rFonts w:ascii="Times New Roman" w:hAnsi="Times New Roman" w:cs="Times New Roman"/>
          <w:iCs/>
          <w:sz w:val="28"/>
          <w:szCs w:val="28"/>
        </w:rPr>
        <w:t xml:space="preserve">1.3.4. </w:t>
      </w:r>
      <w:r w:rsidRPr="00934644">
        <w:rPr>
          <w:rFonts w:ascii="Times New Roman" w:hAnsi="Times New Roman" w:cs="Times New Roman"/>
          <w:iCs/>
          <w:sz w:val="28"/>
          <w:szCs w:val="28"/>
          <w:lang w:val="nl-NL"/>
        </w:rPr>
        <w:t>Hiện trạng</w:t>
      </w:r>
      <w:r w:rsidR="00167CD7" w:rsidRPr="00934644">
        <w:rPr>
          <w:rFonts w:ascii="Times New Roman" w:hAnsi="Times New Roman" w:cs="Times New Roman"/>
          <w:iCs/>
          <w:sz w:val="28"/>
          <w:szCs w:val="28"/>
          <w:lang w:val="nl-NL"/>
        </w:rPr>
        <w:t xml:space="preserve"> môi trường sản xuất </w:t>
      </w:r>
      <w:r w:rsidRPr="00934644">
        <w:rPr>
          <w:rFonts w:ascii="Times New Roman" w:hAnsi="Times New Roman" w:cs="Times New Roman"/>
          <w:iCs/>
          <w:sz w:val="28"/>
          <w:szCs w:val="28"/>
          <w:lang w:val="nl-NL"/>
        </w:rPr>
        <w:t xml:space="preserve">nông </w:t>
      </w:r>
      <w:r w:rsidR="00167CD7" w:rsidRPr="00934644">
        <w:rPr>
          <w:rFonts w:ascii="Times New Roman" w:hAnsi="Times New Roman" w:cs="Times New Roman"/>
          <w:iCs/>
          <w:sz w:val="28"/>
          <w:szCs w:val="28"/>
          <w:lang w:val="nl-NL"/>
        </w:rPr>
        <w:t xml:space="preserve">nghiệp </w:t>
      </w:r>
      <w:r w:rsidRPr="00934644">
        <w:rPr>
          <w:rFonts w:ascii="Times New Roman" w:hAnsi="Times New Roman" w:cs="Times New Roman"/>
          <w:iCs/>
          <w:sz w:val="28"/>
          <w:szCs w:val="28"/>
          <w:lang w:val="nl-NL"/>
        </w:rPr>
        <w:t>và làng nghề</w:t>
      </w:r>
      <w:bookmarkEnd w:id="24"/>
    </w:p>
    <w:p w14:paraId="52DC8369" w14:textId="62D22043" w:rsidR="00434248" w:rsidRPr="00934644" w:rsidRDefault="00434248" w:rsidP="00434248">
      <w:pPr>
        <w:spacing w:after="0" w:line="360" w:lineRule="exact"/>
        <w:ind w:firstLine="567"/>
        <w:jc w:val="both"/>
        <w:rPr>
          <w:rFonts w:ascii="Times New Roman" w:hAnsi="Times New Roman" w:cs="Times New Roman"/>
          <w:sz w:val="28"/>
          <w:szCs w:val="28"/>
          <w:shd w:val="clear" w:color="auto" w:fill="FFFFFF"/>
          <w:lang w:val="nl-NL"/>
        </w:rPr>
      </w:pPr>
      <w:r w:rsidRPr="00934644">
        <w:rPr>
          <w:rFonts w:ascii="Times New Roman" w:hAnsi="Times New Roman" w:cs="Times New Roman"/>
          <w:sz w:val="28"/>
          <w:szCs w:val="28"/>
          <w:shd w:val="clear" w:color="auto" w:fill="FFFFFF"/>
          <w:lang w:val="nl-NL"/>
        </w:rPr>
        <w:t xml:space="preserve">- Xây dựng hệ thống công trình thủy lợi, đầu tư đồng bộ khép kín vùng sản xuất, chủ động về quản lý nước, tưới tiêu cấp thoát nước, chủ động trong ngăn mặn, giữ ngọt theo yêu cầu của phát triển nông nghiệp, thủy sản trong điều kiện biến đổi khí hậu, mực nước biển dâng là nhiệm vụ quan trọng trong phát triển nông nghiệp đồng bằng sông Cửu Long giai đoạn hiện nay. Dự án “Kiểm soát lũ vùng đê bao Nam Vàm Nao, huyện Chợ Mới, tỉnh An Giang” là một điển hình đã mang lại hiệu quả cao trong sản xuất nông nghiệp. Dự án đã đầu tư xây dựng hệ thống cơ sở hạ tầng, đảm bảo an toàn sản xuất, tài sản và tính mạng của người dân trong vùng được bảo vệ. </w:t>
      </w:r>
    </w:p>
    <w:p w14:paraId="70AA2BEF" w14:textId="77777777" w:rsidR="00434248" w:rsidRPr="00934644" w:rsidRDefault="00434248" w:rsidP="00434248">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xml:space="preserve">Tuy nhiên, bên cạnh những tác động tích cực, vẫn còn một số tác động tiêu cực: </w:t>
      </w:r>
      <w:r w:rsidRPr="00934644">
        <w:rPr>
          <w:rFonts w:ascii="Times New Roman" w:hAnsi="Times New Roman" w:cs="Times New Roman"/>
          <w:sz w:val="28"/>
          <w:szCs w:val="28"/>
          <w:lang w:val="nl-NL"/>
        </w:rPr>
        <w:t xml:space="preserve">Giảm lượng phù sa cung cấp cho đồng ruộng trong mùa lũ; Có khả năng gây thiệt hại nghiêm trọng khi xảy ra vỡ đê; Gây ô nhiễm môi trường cục bộ do các hoạt động sản xuất trong vùng; Sâu bệnh phát triển nhiều hơn đê bao tháng 8. </w:t>
      </w:r>
      <w:r w:rsidRPr="00934644">
        <w:rPr>
          <w:rFonts w:ascii="Times New Roman" w:hAnsi="Times New Roman" w:cs="Times New Roman"/>
          <w:bCs/>
          <w:sz w:val="28"/>
          <w:szCs w:val="28"/>
          <w:lang w:val="nl-NL"/>
        </w:rPr>
        <w:t>Chất lượng đất suy giảm dẫn đến năng suất cây trồng suy giảm, chi phí sản xuất tăng cao (phân bón, thuốc trừ sâu). Việc tuyên truyền cho nông dân sử dụng phân hữu cơ, vi sinh, tiết giảm lượng thuốc trừ sâu không cần thiết và giải pháp xả lũ nhưng chưa rộng rãi.</w:t>
      </w:r>
    </w:p>
    <w:p w14:paraId="4BFB86C3" w14:textId="7410A543" w:rsidR="00167CD7" w:rsidRPr="00934644" w:rsidRDefault="00434248" w:rsidP="00366F72">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xml:space="preserve">- </w:t>
      </w:r>
      <w:r w:rsidR="00167CD7" w:rsidRPr="00934644">
        <w:rPr>
          <w:rFonts w:ascii="Times New Roman" w:hAnsi="Times New Roman" w:cs="Times New Roman"/>
          <w:bCs/>
          <w:sz w:val="28"/>
          <w:szCs w:val="28"/>
          <w:lang w:val="nl-NL"/>
        </w:rPr>
        <w:t>Toàn huyện có khoảng 600 lò gạch, nhiều nhất là các xã Long Giang,</w:t>
      </w:r>
      <w:r w:rsidR="005572EB" w:rsidRPr="00934644">
        <w:rPr>
          <w:rFonts w:ascii="Times New Roman" w:hAnsi="Times New Roman" w:cs="Times New Roman"/>
          <w:bCs/>
          <w:sz w:val="28"/>
          <w:szCs w:val="28"/>
          <w:lang w:val="nl-NL"/>
        </w:rPr>
        <w:t xml:space="preserve"> Nhơn Mỹ</w:t>
      </w:r>
      <w:r w:rsidR="00167CD7" w:rsidRPr="00934644">
        <w:rPr>
          <w:rFonts w:ascii="Times New Roman" w:hAnsi="Times New Roman" w:cs="Times New Roman"/>
          <w:bCs/>
          <w:sz w:val="28"/>
          <w:szCs w:val="28"/>
          <w:lang w:val="nl-NL"/>
        </w:rPr>
        <w:t xml:space="preserve"> và Mỹ Hội Đông. Trước đây, những lò gạch này sản xuất theo phương pháp </w:t>
      </w:r>
      <w:r w:rsidR="00167CD7" w:rsidRPr="00934644">
        <w:rPr>
          <w:rFonts w:ascii="Times New Roman" w:hAnsi="Times New Roman" w:cs="Times New Roman"/>
          <w:bCs/>
          <w:sz w:val="28"/>
          <w:szCs w:val="28"/>
          <w:lang w:val="nl-NL"/>
        </w:rPr>
        <w:lastRenderedPageBreak/>
        <w:t>truyền thống nên gây ô nhiễm môi trường nghiêm trọng. Tuy nhiên, với nỗ lực của chính quyền địa phương nhận thức của các chủ cơ sở đã thay đổi, đến nay có tới 80% lò gạch đã thay đổi công nghệ giảm thiểu ô nhiễm môi trường.</w:t>
      </w:r>
    </w:p>
    <w:p w14:paraId="5AEC2D27" w14:textId="1DD8620F" w:rsidR="00434248" w:rsidRPr="00934644" w:rsidRDefault="00434248" w:rsidP="00434248">
      <w:pPr>
        <w:pStyle w:val="Heading3"/>
        <w:spacing w:before="0" w:after="0" w:line="360" w:lineRule="exact"/>
        <w:ind w:firstLine="567"/>
        <w:jc w:val="both"/>
        <w:rPr>
          <w:rFonts w:ascii="Times New Roman" w:hAnsi="Times New Roman" w:cs="Times New Roman"/>
          <w:b w:val="0"/>
          <w:bCs w:val="0"/>
          <w:iCs/>
          <w:sz w:val="28"/>
          <w:szCs w:val="28"/>
          <w:lang w:val="nl-NL"/>
        </w:rPr>
      </w:pPr>
      <w:bookmarkStart w:id="25" w:name="_Toc192082792"/>
      <w:r w:rsidRPr="00934644">
        <w:rPr>
          <w:rFonts w:ascii="Times New Roman" w:hAnsi="Times New Roman" w:cs="Times New Roman"/>
          <w:iCs/>
          <w:sz w:val="28"/>
          <w:szCs w:val="28"/>
        </w:rPr>
        <w:t>1.3.5.</w:t>
      </w:r>
      <w:r w:rsidRPr="00934644">
        <w:rPr>
          <w:rFonts w:ascii="Times New Roman" w:hAnsi="Times New Roman" w:cs="Times New Roman"/>
          <w:iCs/>
          <w:sz w:val="28"/>
          <w:szCs w:val="28"/>
          <w:lang w:val="nl-NL"/>
        </w:rPr>
        <w:t xml:space="preserve"> Thực trạng môi trường nông thôn</w:t>
      </w:r>
      <w:bookmarkEnd w:id="25"/>
    </w:p>
    <w:p w14:paraId="318D1DBE" w14:textId="77777777" w:rsidR="00434248" w:rsidRPr="00934644" w:rsidRDefault="00434248" w:rsidP="00434248">
      <w:pPr>
        <w:spacing w:after="0" w:line="360" w:lineRule="exact"/>
        <w:ind w:firstLine="567"/>
        <w:jc w:val="both"/>
        <w:rPr>
          <w:rFonts w:ascii="Times New Roman" w:hAnsi="Times New Roman" w:cs="Times New Roman"/>
          <w:bCs/>
          <w:i/>
          <w:sz w:val="28"/>
          <w:szCs w:val="28"/>
          <w:lang w:val="nl-NL"/>
        </w:rPr>
      </w:pPr>
      <w:r w:rsidRPr="00934644">
        <w:rPr>
          <w:rFonts w:ascii="Times New Roman" w:hAnsi="Times New Roman" w:cs="Times New Roman"/>
          <w:iCs/>
          <w:sz w:val="28"/>
          <w:szCs w:val="28"/>
          <w:lang w:val="nl-NL"/>
        </w:rPr>
        <w:t xml:space="preserve">Do </w:t>
      </w:r>
      <w:r w:rsidRPr="00934644">
        <w:rPr>
          <w:rFonts w:ascii="Times New Roman" w:hAnsi="Times New Roman" w:cs="Times New Roman"/>
          <w:bCs/>
          <w:sz w:val="28"/>
          <w:szCs w:val="28"/>
          <w:lang w:val="nl-NL"/>
        </w:rPr>
        <w:t xml:space="preserve">điều kiện tự nhiên về địa hình, thuỷ văn đã tạo nên tập quán sống từ xưa của cư dân nông thôn trong huyện là: sống ven theo kênh, rạch, xây dựng chuồng gia súc thải trực tiếp ra sông rạch. Do đó, dẫn đến gây ô nhiễm môi trường nước, ngoài ra việc sử dụng phân bón và thuốc hóa học phòng trừ sâu bệnh trong sản xuất nông nghiệp có chiều hướng gia tăng, không kiểm soát dẫn đến gây ô nhiễm, thoái hóa đất. </w:t>
      </w:r>
      <w:r w:rsidRPr="00934644">
        <w:rPr>
          <w:rStyle w:val="Emphasis"/>
          <w:rFonts w:ascii="Times New Roman" w:hAnsi="Times New Roman" w:cs="Times New Roman"/>
          <w:i w:val="0"/>
          <w:sz w:val="28"/>
          <w:szCs w:val="28"/>
          <w:lang w:val="nl-NL"/>
        </w:rPr>
        <w:t>Rác thải được thu gom đạt tỷ lệ 86%.</w:t>
      </w:r>
    </w:p>
    <w:p w14:paraId="43E077CB" w14:textId="632A9411" w:rsidR="003F37ED" w:rsidRPr="00934644" w:rsidRDefault="00434248" w:rsidP="00434248">
      <w:pPr>
        <w:pStyle w:val="Heading3"/>
        <w:spacing w:before="0" w:after="0" w:line="360" w:lineRule="exact"/>
        <w:ind w:firstLine="567"/>
        <w:jc w:val="both"/>
        <w:rPr>
          <w:rFonts w:ascii="Times New Roman" w:hAnsi="Times New Roman" w:cs="Times New Roman"/>
          <w:b w:val="0"/>
          <w:sz w:val="28"/>
          <w:szCs w:val="28"/>
          <w:lang w:val="nl-NL"/>
        </w:rPr>
      </w:pPr>
      <w:bookmarkStart w:id="26" w:name="_Toc192082793"/>
      <w:r w:rsidRPr="00934644">
        <w:rPr>
          <w:rFonts w:ascii="Times New Roman" w:hAnsi="Times New Roman" w:cs="Times New Roman"/>
          <w:iCs/>
          <w:sz w:val="28"/>
          <w:szCs w:val="28"/>
        </w:rPr>
        <w:t>1.3.6</w:t>
      </w:r>
      <w:r w:rsidR="003F37ED" w:rsidRPr="00934644">
        <w:rPr>
          <w:rFonts w:ascii="Times New Roman" w:hAnsi="Times New Roman" w:cs="Times New Roman"/>
          <w:sz w:val="28"/>
          <w:szCs w:val="28"/>
          <w:lang w:val="nl-NL"/>
        </w:rPr>
        <w:t>. Thực trạng sạt lở bờ sông, rạch</w:t>
      </w:r>
      <w:bookmarkEnd w:id="26"/>
    </w:p>
    <w:p w14:paraId="462115E5" w14:textId="77777777" w:rsidR="0096463D" w:rsidRPr="00934644" w:rsidRDefault="0096463D" w:rsidP="00366F72">
      <w:pPr>
        <w:spacing w:after="0" w:line="360" w:lineRule="exact"/>
        <w:ind w:firstLine="720"/>
        <w:jc w:val="both"/>
        <w:rPr>
          <w:rFonts w:ascii="Times New Roman" w:eastAsia="Times New Roman" w:hAnsi="Times New Roman" w:cs="Times New Roman"/>
          <w:color w:val="000000"/>
          <w:kern w:val="0"/>
          <w:sz w:val="28"/>
          <w:szCs w:val="28"/>
          <w:lang w:val="vi-VN" w:eastAsia="vi-VN"/>
          <w14:ligatures w14:val="none"/>
        </w:rPr>
      </w:pPr>
      <w:bookmarkStart w:id="27" w:name="_Hlk185251191"/>
      <w:r w:rsidRPr="00934644">
        <w:rPr>
          <w:rFonts w:ascii="Times New Roman" w:eastAsia="Times New Roman" w:hAnsi="Times New Roman" w:cs="Times New Roman"/>
          <w:color w:val="000000"/>
          <w:kern w:val="0"/>
          <w:sz w:val="28"/>
          <w:szCs w:val="28"/>
          <w:lang w:val="vi-VN" w:eastAsia="vi-VN"/>
          <w14:ligatures w14:val="none"/>
        </w:rPr>
        <w:t xml:space="preserve">Hiện nay trên địa bàn huyện có 18 đoạn sông cảnh báo nguy cơ sạt lở từ mức độ nguy hiểm đến đặc biệt nguy hiểm, trong đó có </w:t>
      </w:r>
      <w:r w:rsidRPr="00934644">
        <w:rPr>
          <w:rFonts w:ascii="Times New Roman" w:eastAsia="Times New Roman" w:hAnsi="Times New Roman" w:cs="Times New Roman"/>
          <w:bCs/>
          <w:iCs/>
          <w:color w:val="000000"/>
          <w:kern w:val="0"/>
          <w:sz w:val="28"/>
          <w:szCs w:val="28"/>
          <w:lang w:val="vi-VN" w:eastAsia="vi-VN"/>
          <w14:ligatures w14:val="none"/>
        </w:rPr>
        <w:t xml:space="preserve">15 đoạn nguy hiểm, 03 đoạn đặc biệt nguy hiểm </w:t>
      </w:r>
      <w:r w:rsidRPr="00934644">
        <w:rPr>
          <w:rFonts w:ascii="Times New Roman" w:eastAsia="Times New Roman" w:hAnsi="Times New Roman" w:cs="Times New Roman"/>
          <w:color w:val="000000"/>
          <w:kern w:val="0"/>
          <w:sz w:val="28"/>
          <w:szCs w:val="28"/>
          <w:lang w:val="vi-VN" w:eastAsia="vi-VN"/>
          <w14:ligatures w14:val="none"/>
        </w:rPr>
        <w:t>cụ thể như sau:</w:t>
      </w:r>
    </w:p>
    <w:p w14:paraId="7E51C223" w14:textId="77777777" w:rsidR="0096463D" w:rsidRPr="00934644" w:rsidRDefault="0096463D" w:rsidP="00366F72">
      <w:pPr>
        <w:spacing w:after="0" w:line="360" w:lineRule="exact"/>
        <w:ind w:firstLine="720"/>
        <w:jc w:val="both"/>
        <w:rPr>
          <w:rFonts w:ascii="Times New Roman" w:eastAsia="Times New Roman" w:hAnsi="Times New Roman" w:cs="Times New Roman"/>
          <w:color w:val="000000"/>
          <w:kern w:val="0"/>
          <w:sz w:val="28"/>
          <w:szCs w:val="28"/>
          <w:lang w:val="vi-VN" w:eastAsia="vi-VN"/>
          <w14:ligatures w14:val="none"/>
        </w:rPr>
      </w:pPr>
      <w:r w:rsidRPr="00934644">
        <w:rPr>
          <w:rFonts w:ascii="Times New Roman" w:eastAsia="Times New Roman" w:hAnsi="Times New Roman" w:cs="Times New Roman"/>
          <w:color w:val="000000"/>
          <w:kern w:val="0"/>
          <w:sz w:val="28"/>
          <w:szCs w:val="28"/>
          <w:lang w:val="vi-VN" w:eastAsia="vi-VN"/>
          <w14:ligatures w14:val="none"/>
        </w:rPr>
        <w:t xml:space="preserve">- Trên sông Tiền: Dọc theo tuyến Sông Tiền có các đoạn cảnh báo sạt lở với tổng chiều dài 18.400m </w:t>
      </w:r>
      <w:r w:rsidRPr="00934644">
        <w:rPr>
          <w:rFonts w:ascii="Times New Roman" w:eastAsia="Times New Roman" w:hAnsi="Times New Roman" w:cs="Times New Roman"/>
          <w:i/>
          <w:iCs/>
          <w:color w:val="000000"/>
          <w:kern w:val="0"/>
          <w:sz w:val="28"/>
          <w:szCs w:val="28"/>
          <w:lang w:val="vi-VN" w:eastAsia="vi-VN"/>
          <w14:ligatures w14:val="none"/>
        </w:rPr>
        <w:t xml:space="preserve">(mức độ cảnh báo nguy hiểm) </w:t>
      </w:r>
      <w:r w:rsidRPr="00934644">
        <w:rPr>
          <w:rFonts w:ascii="Times New Roman" w:eastAsia="Times New Roman" w:hAnsi="Times New Roman" w:cs="Times New Roman"/>
          <w:color w:val="000000"/>
          <w:kern w:val="0"/>
          <w:sz w:val="28"/>
          <w:szCs w:val="28"/>
          <w:lang w:val="vi-VN" w:eastAsia="vi-VN"/>
          <w14:ligatures w14:val="none"/>
        </w:rPr>
        <w:t>gồm 07 xã, thị trấn cụ thể: xã Kiến An, thị trấn Chợ Mới, xã Long Điền A, thị trấn Mỹ Luông, xã Tấn Mỹ, xã Mỹ Hiệp, xã Bình Phước Xuân.</w:t>
      </w:r>
    </w:p>
    <w:p w14:paraId="2191B1A7" w14:textId="77777777" w:rsidR="0096463D" w:rsidRPr="00934644" w:rsidRDefault="0096463D" w:rsidP="00366F72">
      <w:pPr>
        <w:spacing w:after="0" w:line="360" w:lineRule="exact"/>
        <w:ind w:firstLine="720"/>
        <w:jc w:val="both"/>
        <w:rPr>
          <w:rFonts w:ascii="Times New Roman" w:eastAsia="Times New Roman" w:hAnsi="Times New Roman" w:cs="Times New Roman"/>
          <w:color w:val="000000"/>
          <w:kern w:val="0"/>
          <w:sz w:val="28"/>
          <w:szCs w:val="28"/>
          <w:lang w:val="vi-VN" w:eastAsia="vi-VN"/>
          <w14:ligatures w14:val="none"/>
        </w:rPr>
      </w:pPr>
      <w:r w:rsidRPr="00934644">
        <w:rPr>
          <w:rFonts w:ascii="Times New Roman" w:eastAsia="Times New Roman" w:hAnsi="Times New Roman" w:cs="Times New Roman"/>
          <w:color w:val="000000"/>
          <w:kern w:val="0"/>
          <w:sz w:val="28"/>
          <w:szCs w:val="28"/>
          <w:lang w:val="vi-VN" w:eastAsia="vi-VN"/>
          <w14:ligatures w14:val="none"/>
        </w:rPr>
        <w:t xml:space="preserve">- Trên sông Hậu: Dọc sông Hậu có các đoạn cảnh báo sạt lở với tổng chiều dài 13.950m </w:t>
      </w:r>
      <w:r w:rsidRPr="00934644">
        <w:rPr>
          <w:rFonts w:ascii="Times New Roman" w:eastAsia="Times New Roman" w:hAnsi="Times New Roman" w:cs="Times New Roman"/>
          <w:i/>
          <w:iCs/>
          <w:color w:val="000000"/>
          <w:kern w:val="0"/>
          <w:sz w:val="28"/>
          <w:szCs w:val="28"/>
          <w:lang w:val="vi-VN" w:eastAsia="vi-VN"/>
          <w14:ligatures w14:val="none"/>
        </w:rPr>
        <w:t xml:space="preserve">(mức độ cảnh báo nguy hiểm) </w:t>
      </w:r>
      <w:r w:rsidRPr="00934644">
        <w:rPr>
          <w:rFonts w:ascii="Times New Roman" w:eastAsia="Times New Roman" w:hAnsi="Times New Roman" w:cs="Times New Roman"/>
          <w:color w:val="000000"/>
          <w:kern w:val="0"/>
          <w:sz w:val="28"/>
          <w:szCs w:val="28"/>
          <w:lang w:val="vi-VN" w:eastAsia="vi-VN"/>
          <w14:ligatures w14:val="none"/>
        </w:rPr>
        <w:t>thuộc địa bàn của 05 xã: xã Mỹ Hội Đông, xã Nhơn Mỹ, xã An Thạnh Trung, xã Hòa Bình, xã Hòa An.</w:t>
      </w:r>
    </w:p>
    <w:p w14:paraId="6D590DBC" w14:textId="77777777" w:rsidR="0096463D" w:rsidRPr="00934644" w:rsidRDefault="0096463D" w:rsidP="00366F72">
      <w:pPr>
        <w:spacing w:after="0" w:line="360" w:lineRule="exact"/>
        <w:jc w:val="both"/>
        <w:rPr>
          <w:rFonts w:ascii="Times New Roman" w:eastAsia="Times New Roman" w:hAnsi="Times New Roman" w:cs="Times New Roman"/>
          <w:color w:val="000000"/>
          <w:kern w:val="0"/>
          <w:sz w:val="28"/>
          <w:szCs w:val="28"/>
          <w:lang w:val="vi-VN" w:eastAsia="vi-VN"/>
          <w14:ligatures w14:val="none"/>
        </w:rPr>
      </w:pPr>
      <w:r w:rsidRPr="00934644">
        <w:rPr>
          <w:rFonts w:ascii="Times New Roman" w:eastAsia="Times New Roman" w:hAnsi="Times New Roman" w:cs="Times New Roman"/>
          <w:color w:val="000000"/>
          <w:kern w:val="0"/>
          <w:sz w:val="28"/>
          <w:szCs w:val="28"/>
          <w:lang w:val="vi-VN" w:eastAsia="vi-VN"/>
          <w14:ligatures w14:val="none"/>
        </w:rPr>
        <w:t xml:space="preserve">- Trên sông Vàm Nao: Đoạn cảnh báo sạt lở dài 6.000m trên tuyến bờ trái sông Vàm Nao thuộc xã Kiến An và xã Mỹ Hội Đông </w:t>
      </w:r>
      <w:r w:rsidRPr="00934644">
        <w:rPr>
          <w:rFonts w:ascii="Times New Roman" w:eastAsia="Times New Roman" w:hAnsi="Times New Roman" w:cs="Times New Roman"/>
          <w:bCs/>
          <w:iCs/>
          <w:color w:val="000000"/>
          <w:kern w:val="0"/>
          <w:sz w:val="28"/>
          <w:szCs w:val="28"/>
          <w:lang w:val="vi-VN" w:eastAsia="vi-VN"/>
          <w14:ligatures w14:val="none"/>
        </w:rPr>
        <w:t>(mức độ cảnh báo đặc biệt nguy hiểm)</w:t>
      </w:r>
      <w:r w:rsidRPr="00934644">
        <w:rPr>
          <w:rFonts w:ascii="Times New Roman" w:eastAsia="Times New Roman" w:hAnsi="Times New Roman" w:cs="Times New Roman"/>
          <w:color w:val="000000"/>
          <w:kern w:val="0"/>
          <w:sz w:val="28"/>
          <w:szCs w:val="28"/>
          <w:lang w:val="vi-VN" w:eastAsia="vi-VN"/>
          <w14:ligatures w14:val="none"/>
        </w:rPr>
        <w:t>.</w:t>
      </w:r>
    </w:p>
    <w:p w14:paraId="0C70DCBC" w14:textId="77777777" w:rsidR="0096463D" w:rsidRPr="00934644" w:rsidRDefault="0096463D" w:rsidP="00366F72">
      <w:pPr>
        <w:spacing w:after="0" w:line="360" w:lineRule="exact"/>
        <w:ind w:firstLine="720"/>
        <w:jc w:val="both"/>
        <w:rPr>
          <w:rFonts w:ascii="Times New Roman" w:eastAsia="Times New Roman" w:hAnsi="Times New Roman" w:cs="Times New Roman"/>
          <w:color w:val="000000"/>
          <w:kern w:val="0"/>
          <w:sz w:val="28"/>
          <w:szCs w:val="28"/>
          <w:lang w:val="vi-VN" w:eastAsia="vi-VN"/>
          <w14:ligatures w14:val="none"/>
        </w:rPr>
      </w:pPr>
      <w:r w:rsidRPr="00934644">
        <w:rPr>
          <w:rFonts w:ascii="Times New Roman" w:eastAsia="Times New Roman" w:hAnsi="Times New Roman" w:cs="Times New Roman"/>
          <w:color w:val="000000"/>
          <w:kern w:val="0"/>
          <w:sz w:val="28"/>
          <w:szCs w:val="28"/>
          <w:lang w:val="vi-VN" w:eastAsia="vi-VN"/>
          <w14:ligatures w14:val="none"/>
        </w:rPr>
        <w:t>- Trên rạch Ông Chưởng: Đoạn cảnh báo sạt lở dài 10.100m, trong đó:</w:t>
      </w:r>
    </w:p>
    <w:p w14:paraId="60D0E073" w14:textId="77777777" w:rsidR="0096463D" w:rsidRPr="00934644" w:rsidRDefault="0096463D" w:rsidP="00366F72">
      <w:pPr>
        <w:spacing w:after="0" w:line="360" w:lineRule="exact"/>
        <w:ind w:firstLine="720"/>
        <w:jc w:val="both"/>
        <w:rPr>
          <w:rFonts w:ascii="Times New Roman" w:eastAsia="Times New Roman" w:hAnsi="Times New Roman" w:cs="Times New Roman"/>
          <w:color w:val="000000"/>
          <w:kern w:val="0"/>
          <w:sz w:val="28"/>
          <w:szCs w:val="28"/>
          <w:lang w:val="vi-VN" w:eastAsia="vi-VN"/>
          <w14:ligatures w14:val="none"/>
        </w:rPr>
      </w:pPr>
      <w:r w:rsidRPr="00934644">
        <w:rPr>
          <w:rFonts w:ascii="Times New Roman" w:eastAsia="Times New Roman" w:hAnsi="Times New Roman" w:cs="Times New Roman"/>
          <w:color w:val="000000"/>
          <w:kern w:val="0"/>
          <w:sz w:val="28"/>
          <w:szCs w:val="28"/>
          <w:lang w:val="vi-VN" w:eastAsia="vi-VN"/>
          <w14:ligatures w14:val="none"/>
        </w:rPr>
        <w:t xml:space="preserve">+ Đoạn cảnh báo sạt lở dài 7.500m </w:t>
      </w:r>
      <w:r w:rsidRPr="00934644">
        <w:rPr>
          <w:rFonts w:ascii="Times New Roman" w:eastAsia="Times New Roman" w:hAnsi="Times New Roman" w:cs="Times New Roman"/>
          <w:i/>
          <w:iCs/>
          <w:color w:val="000000"/>
          <w:kern w:val="0"/>
          <w:sz w:val="28"/>
          <w:szCs w:val="28"/>
          <w:lang w:val="vi-VN" w:eastAsia="vi-VN"/>
          <w14:ligatures w14:val="none"/>
        </w:rPr>
        <w:t>(mức độ cảnh báo nguy hiểm)</w:t>
      </w:r>
      <w:r w:rsidRPr="00934644">
        <w:rPr>
          <w:rFonts w:ascii="Times New Roman" w:eastAsia="Times New Roman" w:hAnsi="Times New Roman" w:cs="Times New Roman"/>
          <w:color w:val="000000"/>
          <w:kern w:val="0"/>
          <w:sz w:val="28"/>
          <w:szCs w:val="28"/>
          <w:lang w:val="vi-VN" w:eastAsia="vi-VN"/>
          <w14:ligatures w14:val="none"/>
        </w:rPr>
        <w:t>, thuộc địa bàn của 04 xã: xã Kiến An, xã Long Điền B, xã Long Kiến và Long Giang.</w:t>
      </w:r>
    </w:p>
    <w:p w14:paraId="483F98E8" w14:textId="77777777" w:rsidR="0096463D" w:rsidRPr="00934644" w:rsidRDefault="0096463D" w:rsidP="00366F72">
      <w:pPr>
        <w:spacing w:after="0" w:line="360" w:lineRule="exact"/>
        <w:ind w:firstLine="720"/>
        <w:jc w:val="both"/>
        <w:rPr>
          <w:rFonts w:ascii="Times New Roman" w:eastAsia="Times New Roman" w:hAnsi="Times New Roman" w:cs="Times New Roman"/>
          <w:color w:val="000000"/>
          <w:kern w:val="0"/>
          <w:sz w:val="28"/>
          <w:szCs w:val="28"/>
          <w:lang w:val="vi-VN" w:eastAsia="vi-VN"/>
          <w14:ligatures w14:val="none"/>
        </w:rPr>
      </w:pPr>
      <w:r w:rsidRPr="00934644">
        <w:rPr>
          <w:rFonts w:ascii="Times New Roman" w:eastAsia="Times New Roman" w:hAnsi="Times New Roman" w:cs="Times New Roman"/>
          <w:color w:val="000000"/>
          <w:kern w:val="0"/>
          <w:sz w:val="28"/>
          <w:szCs w:val="28"/>
          <w:lang w:val="vi-VN" w:eastAsia="vi-VN"/>
          <w14:ligatures w14:val="none"/>
        </w:rPr>
        <w:t xml:space="preserve">+ Đoạn cảnh báo sạt lở dài 2.600m </w:t>
      </w:r>
      <w:r w:rsidRPr="00934644">
        <w:rPr>
          <w:rFonts w:ascii="Times New Roman" w:eastAsia="Times New Roman" w:hAnsi="Times New Roman" w:cs="Times New Roman"/>
          <w:bCs/>
          <w:iCs/>
          <w:color w:val="000000"/>
          <w:kern w:val="0"/>
          <w:sz w:val="28"/>
          <w:szCs w:val="28"/>
          <w:lang w:val="vi-VN" w:eastAsia="vi-VN"/>
          <w14:ligatures w14:val="none"/>
        </w:rPr>
        <w:t>(mức độ cảnh báo đặc biệt nguy hiểm)</w:t>
      </w:r>
      <w:r w:rsidRPr="00934644">
        <w:rPr>
          <w:rFonts w:ascii="Times New Roman" w:eastAsia="Times New Roman" w:hAnsi="Times New Roman" w:cs="Times New Roman"/>
          <w:color w:val="000000"/>
          <w:kern w:val="0"/>
          <w:sz w:val="28"/>
          <w:szCs w:val="28"/>
          <w:lang w:val="vi-VN" w:eastAsia="vi-VN"/>
          <w14:ligatures w14:val="none"/>
        </w:rPr>
        <w:t>, thuộc địa bàn của xã Kiến Thành.</w:t>
      </w:r>
    </w:p>
    <w:p w14:paraId="4AD9E328" w14:textId="77777777" w:rsidR="0096463D" w:rsidRPr="00934644" w:rsidRDefault="0096463D" w:rsidP="00366F72">
      <w:pPr>
        <w:spacing w:after="0" w:line="360" w:lineRule="exact"/>
        <w:ind w:firstLine="720"/>
        <w:jc w:val="both"/>
        <w:rPr>
          <w:rFonts w:ascii="Times New Roman" w:eastAsia="Times New Roman" w:hAnsi="Times New Roman" w:cs="Times New Roman"/>
          <w:kern w:val="0"/>
          <w:sz w:val="28"/>
          <w:szCs w:val="28"/>
          <w:lang w:val="vi-VN" w:eastAsia="vi-VN"/>
          <w14:ligatures w14:val="none"/>
        </w:rPr>
      </w:pPr>
      <w:r w:rsidRPr="00934644">
        <w:rPr>
          <w:rFonts w:ascii="Times New Roman" w:eastAsia="Times New Roman" w:hAnsi="Times New Roman" w:cs="Times New Roman"/>
          <w:color w:val="000000"/>
          <w:kern w:val="0"/>
          <w:sz w:val="28"/>
          <w:szCs w:val="28"/>
          <w:lang w:val="vi-VN" w:eastAsia="vi-VN"/>
          <w14:ligatures w14:val="none"/>
        </w:rPr>
        <w:t xml:space="preserve">Nguyên nhân sạt lở được các cơ quan chức năng đánh giá chủ yếu là do: diễn biến thời tiết bất thường, tác động của quá trình biến đổi khí hậu và ảnh hưởng của các đập thủy điện trên sông Mêkong gây thiếu bùn cát bồi lắng, yếu tố thủy lực, dòng chảy, hình thái dòng sông, cấu trúc địa chất bờ sông, vận động kiến tạo và hoạt động kinh tế - xã hội </w:t>
      </w:r>
      <w:r w:rsidRPr="00934644">
        <w:rPr>
          <w:rFonts w:ascii="Times New Roman" w:eastAsia="Times New Roman" w:hAnsi="Times New Roman" w:cs="Times New Roman"/>
          <w:i/>
          <w:iCs/>
          <w:color w:val="000000"/>
          <w:kern w:val="0"/>
          <w:sz w:val="28"/>
          <w:szCs w:val="28"/>
          <w:lang w:val="vi-VN" w:eastAsia="vi-VN"/>
          <w14:ligatures w14:val="none"/>
        </w:rPr>
        <w:t>(ghe tàu, khai thác cát, hoạt động xây dựng, vận tải 02 bên bờ sông...)</w:t>
      </w:r>
      <w:r w:rsidRPr="00934644">
        <w:rPr>
          <w:rFonts w:ascii="Times New Roman" w:eastAsia="Times New Roman" w:hAnsi="Times New Roman" w:cs="Times New Roman"/>
          <w:color w:val="000000"/>
          <w:kern w:val="0"/>
          <w:sz w:val="28"/>
          <w:szCs w:val="28"/>
          <w:lang w:val="vi-VN" w:eastAsia="vi-VN"/>
          <w14:ligatures w14:val="none"/>
        </w:rPr>
        <w:t>.</w:t>
      </w:r>
    </w:p>
    <w:p w14:paraId="54731300" w14:textId="77777777" w:rsidR="00FE3A31" w:rsidRPr="00934644" w:rsidRDefault="0096463D" w:rsidP="00366F72">
      <w:pPr>
        <w:spacing w:after="0" w:line="360" w:lineRule="exact"/>
        <w:ind w:firstLine="567"/>
        <w:jc w:val="both"/>
        <w:rPr>
          <w:rFonts w:ascii="Times New Roman" w:eastAsia="Times New Roman" w:hAnsi="Times New Roman" w:cs="Times New Roman"/>
          <w:color w:val="000000"/>
          <w:kern w:val="0"/>
          <w:sz w:val="28"/>
          <w:szCs w:val="28"/>
          <w:lang w:val="vi-VN" w:eastAsia="vi-VN"/>
          <w14:ligatures w14:val="none"/>
        </w:rPr>
      </w:pPr>
      <w:r w:rsidRPr="00934644">
        <w:rPr>
          <w:rFonts w:ascii="Times New Roman" w:eastAsia="Times New Roman" w:hAnsi="Times New Roman" w:cs="Times New Roman"/>
          <w:color w:val="000000"/>
          <w:kern w:val="0"/>
          <w:sz w:val="28"/>
          <w:szCs w:val="28"/>
          <w:lang w:val="vi-VN" w:eastAsia="vi-VN"/>
          <w14:ligatures w14:val="none"/>
        </w:rPr>
        <w:t xml:space="preserve">Huyện Chợ Mới nói riêng và Đồng bằng sông Cửu Long là vùng đất trẻ, nền đất yếu, rất dễ bị xâm thực, bào mòn nhanh; sự tác động của sông nước, biên độ chênh lệch của đỉnh triều – chân triều và nhiều dòng sông giao nhau làm cho dòng chảy không bình thường, tạo ra dòng chảy xoáy; dân cư phát triển nhanh, tăng </w:t>
      </w:r>
      <w:r w:rsidRPr="00934644">
        <w:rPr>
          <w:rFonts w:ascii="Times New Roman" w:eastAsia="Times New Roman" w:hAnsi="Times New Roman" w:cs="Times New Roman"/>
          <w:color w:val="000000"/>
          <w:kern w:val="0"/>
          <w:sz w:val="28"/>
          <w:szCs w:val="28"/>
          <w:lang w:val="vi-VN" w:eastAsia="vi-VN"/>
          <w14:ligatures w14:val="none"/>
        </w:rPr>
        <w:lastRenderedPageBreak/>
        <w:t>mật độ xây dựng nhà ở bê tông kiên cố, xây dựng công trình kho bãi nhà máy, công trình giao thông, chất tải gần bờ sông làm tăng tải trọng vượt khả năng chịu tải của bờ sông; việc gia tăng phương tiện giao thông trên bờ, dưới sông gây chấn động và sóng,… là những nguyên nhân dẫn đến sạt lở đất ven sông, kênh, rạch trên địa bàn huyện.</w:t>
      </w:r>
    </w:p>
    <w:p w14:paraId="05F9730F" w14:textId="5B9A98B4" w:rsidR="00B423F8" w:rsidRPr="00934644" w:rsidRDefault="00B423F8" w:rsidP="00534BE5">
      <w:pPr>
        <w:spacing w:after="0" w:line="240" w:lineRule="auto"/>
        <w:jc w:val="center"/>
        <w:rPr>
          <w:rFonts w:ascii="Times New Roman" w:eastAsia="Times New Roman" w:hAnsi="Times New Roman" w:cs="Times New Roman"/>
          <w:sz w:val="24"/>
          <w:szCs w:val="24"/>
          <w:lang w:eastAsia="vi-VN"/>
        </w:rPr>
      </w:pPr>
      <w:proofErr w:type="spellStart"/>
      <w:r w:rsidRPr="00934644">
        <w:rPr>
          <w:rFonts w:ascii="TimesNewRomanPS-BoldMT" w:eastAsia="Times New Roman" w:hAnsi="TimesNewRomanPS-BoldMT" w:cs="Times New Roman"/>
          <w:b/>
          <w:bCs/>
          <w:color w:val="000000"/>
          <w:sz w:val="26"/>
          <w:szCs w:val="26"/>
          <w:lang w:eastAsia="vi-VN"/>
        </w:rPr>
        <w:t>Bảng</w:t>
      </w:r>
      <w:proofErr w:type="spellEnd"/>
      <w:r w:rsidRPr="00934644">
        <w:rPr>
          <w:rFonts w:ascii="TimesNewRomanPS-BoldMT" w:eastAsia="Times New Roman" w:hAnsi="TimesNewRomanPS-BoldMT" w:cs="Times New Roman"/>
          <w:b/>
          <w:bCs/>
          <w:color w:val="000000"/>
          <w:sz w:val="26"/>
          <w:szCs w:val="26"/>
          <w:lang w:eastAsia="vi-VN"/>
        </w:rPr>
        <w:t xml:space="preserve"> 3: </w:t>
      </w:r>
      <w:r w:rsidR="00A350F1" w:rsidRPr="00934644">
        <w:rPr>
          <w:rFonts w:ascii="TimesNewRomanPS-BoldMT" w:eastAsia="Times New Roman" w:hAnsi="TimesNewRomanPS-BoldMT" w:cs="Times New Roman"/>
          <w:b/>
          <w:bCs/>
          <w:color w:val="000000"/>
          <w:sz w:val="26"/>
          <w:szCs w:val="26"/>
          <w:lang w:eastAsia="vi-VN"/>
        </w:rPr>
        <w:t>D</w:t>
      </w:r>
      <w:r w:rsidRPr="00934644">
        <w:rPr>
          <w:rFonts w:ascii="TimesNewRomanPS-BoldMT" w:eastAsia="Times New Roman" w:hAnsi="TimesNewRomanPS-BoldMT" w:cs="Times New Roman"/>
          <w:b/>
          <w:bCs/>
          <w:color w:val="000000"/>
          <w:sz w:val="26"/>
          <w:szCs w:val="26"/>
          <w:lang w:eastAsia="vi-VN"/>
        </w:rPr>
        <w:t xml:space="preserve">anh </w:t>
      </w:r>
      <w:proofErr w:type="spellStart"/>
      <w:r w:rsidRPr="00934644">
        <w:rPr>
          <w:rFonts w:ascii="TimesNewRomanPS-BoldMT" w:eastAsia="Times New Roman" w:hAnsi="TimesNewRomanPS-BoldMT" w:cs="Times New Roman"/>
          <w:b/>
          <w:bCs/>
          <w:color w:val="000000"/>
          <w:sz w:val="26"/>
          <w:szCs w:val="26"/>
          <w:lang w:eastAsia="vi-VN"/>
        </w:rPr>
        <w:t>mục</w:t>
      </w:r>
      <w:proofErr w:type="spellEnd"/>
      <w:r w:rsidRPr="00934644">
        <w:rPr>
          <w:rFonts w:ascii="TimesNewRomanPS-BoldMT" w:eastAsia="Times New Roman" w:hAnsi="TimesNewRomanPS-BoldMT" w:cs="Times New Roman"/>
          <w:b/>
          <w:bCs/>
          <w:color w:val="000000"/>
          <w:sz w:val="26"/>
          <w:szCs w:val="26"/>
          <w:lang w:eastAsia="vi-VN"/>
        </w:rPr>
        <w:t xml:space="preserve"> </w:t>
      </w:r>
      <w:proofErr w:type="spellStart"/>
      <w:r w:rsidRPr="00934644">
        <w:rPr>
          <w:rFonts w:ascii="TimesNewRomanPS-BoldMT" w:eastAsia="Times New Roman" w:hAnsi="TimesNewRomanPS-BoldMT" w:cs="Times New Roman"/>
          <w:b/>
          <w:bCs/>
          <w:color w:val="000000"/>
          <w:sz w:val="26"/>
          <w:szCs w:val="26"/>
          <w:lang w:eastAsia="vi-VN"/>
        </w:rPr>
        <w:t>cảnh</w:t>
      </w:r>
      <w:proofErr w:type="spellEnd"/>
      <w:r w:rsidRPr="00934644">
        <w:rPr>
          <w:rFonts w:ascii="TimesNewRomanPS-BoldMT" w:eastAsia="Times New Roman" w:hAnsi="TimesNewRomanPS-BoldMT" w:cs="Times New Roman"/>
          <w:b/>
          <w:bCs/>
          <w:color w:val="000000"/>
          <w:sz w:val="26"/>
          <w:szCs w:val="26"/>
          <w:lang w:eastAsia="vi-VN"/>
        </w:rPr>
        <w:t xml:space="preserve"> </w:t>
      </w:r>
      <w:proofErr w:type="spellStart"/>
      <w:r w:rsidRPr="00934644">
        <w:rPr>
          <w:rFonts w:ascii="TimesNewRomanPS-BoldMT" w:eastAsia="Times New Roman" w:hAnsi="TimesNewRomanPS-BoldMT" w:cs="Times New Roman"/>
          <w:b/>
          <w:bCs/>
          <w:color w:val="000000"/>
          <w:sz w:val="26"/>
          <w:szCs w:val="26"/>
          <w:lang w:eastAsia="vi-VN"/>
        </w:rPr>
        <w:t>báo</w:t>
      </w:r>
      <w:proofErr w:type="spellEnd"/>
      <w:r w:rsidRPr="00934644">
        <w:rPr>
          <w:rFonts w:ascii="TimesNewRomanPS-BoldMT" w:eastAsia="Times New Roman" w:hAnsi="TimesNewRomanPS-BoldMT" w:cs="Times New Roman"/>
          <w:b/>
          <w:bCs/>
          <w:color w:val="000000"/>
          <w:sz w:val="26"/>
          <w:szCs w:val="26"/>
          <w:lang w:eastAsia="vi-VN"/>
        </w:rPr>
        <w:t xml:space="preserve"> </w:t>
      </w:r>
      <w:proofErr w:type="spellStart"/>
      <w:r w:rsidRPr="00934644">
        <w:rPr>
          <w:rFonts w:ascii="TimesNewRomanPS-BoldMT" w:eastAsia="Times New Roman" w:hAnsi="TimesNewRomanPS-BoldMT" w:cs="Times New Roman"/>
          <w:b/>
          <w:bCs/>
          <w:color w:val="000000"/>
          <w:sz w:val="26"/>
          <w:szCs w:val="26"/>
          <w:lang w:eastAsia="vi-VN"/>
        </w:rPr>
        <w:t>sạt</w:t>
      </w:r>
      <w:proofErr w:type="spellEnd"/>
      <w:r w:rsidRPr="00934644">
        <w:rPr>
          <w:rFonts w:ascii="TimesNewRomanPS-BoldMT" w:eastAsia="Times New Roman" w:hAnsi="TimesNewRomanPS-BoldMT" w:cs="Times New Roman"/>
          <w:b/>
          <w:bCs/>
          <w:color w:val="000000"/>
          <w:sz w:val="26"/>
          <w:szCs w:val="26"/>
          <w:lang w:eastAsia="vi-VN"/>
        </w:rPr>
        <w:t xml:space="preserve"> </w:t>
      </w:r>
      <w:proofErr w:type="spellStart"/>
      <w:r w:rsidRPr="00934644">
        <w:rPr>
          <w:rFonts w:ascii="TimesNewRomanPS-BoldMT" w:eastAsia="Times New Roman" w:hAnsi="TimesNewRomanPS-BoldMT" w:cs="Times New Roman"/>
          <w:b/>
          <w:bCs/>
          <w:color w:val="000000"/>
          <w:sz w:val="26"/>
          <w:szCs w:val="26"/>
          <w:lang w:eastAsia="vi-VN"/>
        </w:rPr>
        <w:t>lở</w:t>
      </w:r>
      <w:proofErr w:type="spellEnd"/>
      <w:r w:rsidRPr="00934644">
        <w:rPr>
          <w:rFonts w:ascii="TimesNewRomanPS-BoldMT" w:eastAsia="Times New Roman" w:hAnsi="TimesNewRomanPS-BoldMT" w:cs="Times New Roman"/>
          <w:b/>
          <w:bCs/>
          <w:color w:val="000000"/>
          <w:sz w:val="26"/>
          <w:szCs w:val="26"/>
          <w:lang w:eastAsia="vi-VN"/>
        </w:rPr>
        <w:t xml:space="preserve"> </w:t>
      </w:r>
      <w:proofErr w:type="spellStart"/>
      <w:r w:rsidRPr="00934644">
        <w:rPr>
          <w:rFonts w:ascii="TimesNewRomanPS-BoldMT" w:eastAsia="Times New Roman" w:hAnsi="TimesNewRomanPS-BoldMT" w:cs="Times New Roman"/>
          <w:b/>
          <w:bCs/>
          <w:color w:val="000000"/>
          <w:sz w:val="26"/>
          <w:szCs w:val="26"/>
          <w:lang w:eastAsia="vi-VN"/>
        </w:rPr>
        <w:t>bờ</w:t>
      </w:r>
      <w:proofErr w:type="spellEnd"/>
      <w:r w:rsidRPr="00934644">
        <w:rPr>
          <w:rFonts w:ascii="TimesNewRomanPS-BoldMT" w:eastAsia="Times New Roman" w:hAnsi="TimesNewRomanPS-BoldMT" w:cs="Times New Roman"/>
          <w:b/>
          <w:bCs/>
          <w:color w:val="000000"/>
          <w:sz w:val="26"/>
          <w:szCs w:val="26"/>
          <w:lang w:eastAsia="vi-VN"/>
        </w:rPr>
        <w:t xml:space="preserve"> </w:t>
      </w:r>
      <w:proofErr w:type="spellStart"/>
      <w:r w:rsidRPr="00934644">
        <w:rPr>
          <w:rFonts w:ascii="TimesNewRomanPS-BoldMT" w:eastAsia="Times New Roman" w:hAnsi="TimesNewRomanPS-BoldMT" w:cs="Times New Roman"/>
          <w:b/>
          <w:bCs/>
          <w:color w:val="000000"/>
          <w:sz w:val="26"/>
          <w:szCs w:val="26"/>
          <w:lang w:eastAsia="vi-VN"/>
        </w:rPr>
        <w:t>s</w:t>
      </w:r>
      <w:r w:rsidR="001A0F4A" w:rsidRPr="00934644">
        <w:rPr>
          <w:rFonts w:ascii="TimesNewRomanPS-BoldMT" w:eastAsia="Times New Roman" w:hAnsi="TimesNewRomanPS-BoldMT" w:cs="Times New Roman"/>
          <w:b/>
          <w:bCs/>
          <w:color w:val="000000"/>
          <w:sz w:val="26"/>
          <w:szCs w:val="26"/>
          <w:lang w:eastAsia="vi-VN"/>
        </w:rPr>
        <w:t>ô</w:t>
      </w:r>
      <w:r w:rsidRPr="00934644">
        <w:rPr>
          <w:rFonts w:ascii="TimesNewRomanPS-BoldMT" w:eastAsia="Times New Roman" w:hAnsi="TimesNewRomanPS-BoldMT" w:cs="Times New Roman"/>
          <w:b/>
          <w:bCs/>
          <w:color w:val="000000"/>
          <w:sz w:val="26"/>
          <w:szCs w:val="26"/>
          <w:lang w:eastAsia="vi-VN"/>
        </w:rPr>
        <w:t>ng</w:t>
      </w:r>
      <w:proofErr w:type="spellEnd"/>
      <w:r w:rsidRPr="00934644">
        <w:rPr>
          <w:rFonts w:ascii="TimesNewRomanPS-BoldMT" w:eastAsia="Times New Roman" w:hAnsi="TimesNewRomanPS-BoldMT" w:cs="Times New Roman"/>
          <w:b/>
          <w:bCs/>
          <w:color w:val="000000"/>
          <w:sz w:val="26"/>
          <w:szCs w:val="26"/>
          <w:lang w:eastAsia="vi-VN"/>
        </w:rPr>
        <w:t xml:space="preserve"> </w:t>
      </w:r>
      <w:proofErr w:type="spellStart"/>
      <w:r w:rsidRPr="00934644">
        <w:rPr>
          <w:rFonts w:ascii="TimesNewRomanPS-BoldMT" w:eastAsia="Times New Roman" w:hAnsi="TimesNewRomanPS-BoldMT" w:cs="Times New Roman"/>
          <w:b/>
          <w:bCs/>
          <w:color w:val="000000"/>
          <w:sz w:val="26"/>
          <w:szCs w:val="26"/>
          <w:lang w:eastAsia="vi-VN"/>
        </w:rPr>
        <w:t>đợt</w:t>
      </w:r>
      <w:proofErr w:type="spellEnd"/>
      <w:r w:rsidRPr="00934644">
        <w:rPr>
          <w:rFonts w:ascii="TimesNewRomanPS-BoldMT" w:eastAsia="Times New Roman" w:hAnsi="TimesNewRomanPS-BoldMT" w:cs="Times New Roman"/>
          <w:b/>
          <w:bCs/>
          <w:color w:val="000000"/>
          <w:sz w:val="26"/>
          <w:szCs w:val="26"/>
          <w:lang w:eastAsia="vi-VN"/>
        </w:rPr>
        <w:t xml:space="preserve"> 2 </w:t>
      </w:r>
      <w:proofErr w:type="spellStart"/>
      <w:r w:rsidRPr="00934644">
        <w:rPr>
          <w:rFonts w:ascii="TimesNewRomanPS-BoldMT" w:eastAsia="Times New Roman" w:hAnsi="TimesNewRomanPS-BoldMT" w:cs="Times New Roman"/>
          <w:b/>
          <w:bCs/>
          <w:color w:val="000000"/>
          <w:sz w:val="26"/>
          <w:szCs w:val="26"/>
          <w:lang w:eastAsia="vi-VN"/>
        </w:rPr>
        <w:t>năm</w:t>
      </w:r>
      <w:proofErr w:type="spellEnd"/>
      <w:r w:rsidRPr="00934644">
        <w:rPr>
          <w:rFonts w:ascii="TimesNewRomanPS-BoldMT" w:eastAsia="Times New Roman" w:hAnsi="TimesNewRomanPS-BoldMT" w:cs="Times New Roman"/>
          <w:b/>
          <w:bCs/>
          <w:color w:val="000000"/>
          <w:sz w:val="26"/>
          <w:szCs w:val="26"/>
          <w:lang w:eastAsia="vi-VN"/>
        </w:rPr>
        <w:t xml:space="preserve"> 2023</w:t>
      </w:r>
    </w:p>
    <w:tbl>
      <w:tblPr>
        <w:tblW w:w="9845" w:type="dxa"/>
        <w:tblInd w:w="-572" w:type="dxa"/>
        <w:tblLayout w:type="fixed"/>
        <w:tblLook w:val="04A0" w:firstRow="1" w:lastRow="0" w:firstColumn="1" w:lastColumn="0" w:noHBand="0" w:noVBand="1"/>
      </w:tblPr>
      <w:tblGrid>
        <w:gridCol w:w="905"/>
        <w:gridCol w:w="2356"/>
        <w:gridCol w:w="1624"/>
        <w:gridCol w:w="1062"/>
        <w:gridCol w:w="1065"/>
        <w:gridCol w:w="1770"/>
        <w:gridCol w:w="1063"/>
      </w:tblGrid>
      <w:tr w:rsidR="0081398B" w:rsidRPr="00934644" w14:paraId="242B4232" w14:textId="77777777" w:rsidTr="000E535F">
        <w:trPr>
          <w:trHeight w:val="1710"/>
          <w:tblHeader/>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D319" w14:textId="77777777" w:rsidR="0081398B" w:rsidRPr="00934644" w:rsidRDefault="0081398B" w:rsidP="0081398B">
            <w:pPr>
              <w:spacing w:after="0" w:line="240" w:lineRule="auto"/>
              <w:jc w:val="center"/>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Thứ tự</w:t>
            </w:r>
          </w:p>
        </w:tc>
        <w:tc>
          <w:tcPr>
            <w:tcW w:w="2356" w:type="dxa"/>
            <w:tcBorders>
              <w:top w:val="single" w:sz="4" w:space="0" w:color="auto"/>
              <w:left w:val="nil"/>
              <w:bottom w:val="single" w:sz="4" w:space="0" w:color="auto"/>
              <w:right w:val="single" w:sz="4" w:space="0" w:color="auto"/>
            </w:tcBorders>
            <w:shd w:val="clear" w:color="auto" w:fill="auto"/>
            <w:vAlign w:val="center"/>
            <w:hideMark/>
          </w:tcPr>
          <w:p w14:paraId="4466385A" w14:textId="77777777" w:rsidR="0081398B" w:rsidRPr="00934644" w:rsidRDefault="0081398B" w:rsidP="0081398B">
            <w:pPr>
              <w:spacing w:after="0" w:line="240" w:lineRule="auto"/>
              <w:jc w:val="center"/>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 xml:space="preserve">Tên đoạn Sông cảnh báo sạt lở </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14:paraId="208CBF78" w14:textId="77777777" w:rsidR="0081398B" w:rsidRPr="00934644" w:rsidRDefault="0081398B" w:rsidP="0081398B">
            <w:pPr>
              <w:spacing w:after="0" w:line="240" w:lineRule="auto"/>
              <w:jc w:val="center"/>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Tên Sông</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29A3237" w14:textId="0D199281" w:rsidR="0081398B" w:rsidRPr="00934644" w:rsidRDefault="0081398B" w:rsidP="0081398B">
            <w:pPr>
              <w:spacing w:after="0" w:line="240" w:lineRule="auto"/>
              <w:ind w:firstLineChars="300" w:firstLine="663"/>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C</w:t>
            </w:r>
            <w:r w:rsidR="006B5B03" w:rsidRPr="00934644">
              <w:rPr>
                <w:rFonts w:ascii="Times New Roman" w:eastAsia="Times New Roman" w:hAnsi="Times New Roman" w:cs="Times New Roman"/>
                <w:b/>
                <w:bCs/>
                <w:color w:val="000000"/>
                <w:kern w:val="0"/>
                <w:lang w:val="vi-VN" w:eastAsia="vi-VN"/>
                <w14:ligatures w14:val="none"/>
              </w:rPr>
              <w:t>c</w:t>
            </w:r>
            <w:r w:rsidRPr="00934644">
              <w:rPr>
                <w:rFonts w:ascii="Times New Roman" w:eastAsia="Times New Roman" w:hAnsi="Times New Roman" w:cs="Times New Roman"/>
                <w:b/>
                <w:bCs/>
                <w:color w:val="000000"/>
                <w:kern w:val="0"/>
                <w:lang w:val="vi-VN" w:eastAsia="vi-VN"/>
                <w14:ligatures w14:val="none"/>
              </w:rPr>
              <w:t>hiều dài đoạn cảnh báo (m)</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14:paraId="008536BC" w14:textId="77777777" w:rsidR="0081398B" w:rsidRPr="00934644" w:rsidRDefault="0081398B" w:rsidP="0081398B">
            <w:pPr>
              <w:spacing w:after="0" w:line="240" w:lineRule="auto"/>
              <w:jc w:val="center"/>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Hình dạng bờ</w:t>
            </w:r>
          </w:p>
        </w:tc>
        <w:tc>
          <w:tcPr>
            <w:tcW w:w="1770" w:type="dxa"/>
            <w:tcBorders>
              <w:top w:val="single" w:sz="4" w:space="0" w:color="auto"/>
              <w:left w:val="nil"/>
              <w:bottom w:val="single" w:sz="4" w:space="0" w:color="auto"/>
              <w:right w:val="single" w:sz="4" w:space="0" w:color="auto"/>
            </w:tcBorders>
            <w:shd w:val="clear" w:color="auto" w:fill="auto"/>
            <w:vAlign w:val="center"/>
            <w:hideMark/>
          </w:tcPr>
          <w:p w14:paraId="11917A1B" w14:textId="77777777" w:rsidR="0081398B" w:rsidRPr="00934644" w:rsidRDefault="0081398B" w:rsidP="0081398B">
            <w:pPr>
              <w:spacing w:after="0" w:line="240" w:lineRule="auto"/>
              <w:jc w:val="center"/>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Cấp độ cảnh báo</w:t>
            </w:r>
          </w:p>
        </w:tc>
        <w:tc>
          <w:tcPr>
            <w:tcW w:w="1063" w:type="dxa"/>
            <w:tcBorders>
              <w:top w:val="single" w:sz="4" w:space="0" w:color="auto"/>
              <w:left w:val="nil"/>
              <w:bottom w:val="single" w:sz="4" w:space="0" w:color="auto"/>
              <w:right w:val="single" w:sz="4" w:space="0" w:color="auto"/>
            </w:tcBorders>
            <w:shd w:val="clear" w:color="auto" w:fill="auto"/>
            <w:vAlign w:val="center"/>
            <w:hideMark/>
          </w:tcPr>
          <w:p w14:paraId="15060CF1" w14:textId="77777777" w:rsidR="0081398B" w:rsidRPr="00934644" w:rsidRDefault="0081398B" w:rsidP="0081398B">
            <w:pPr>
              <w:spacing w:after="0" w:line="240" w:lineRule="auto"/>
              <w:jc w:val="center"/>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Vùng nguy hiểm từ mép bờ vào (m)</w:t>
            </w:r>
          </w:p>
        </w:tc>
      </w:tr>
      <w:tr w:rsidR="0081398B" w:rsidRPr="00934644" w14:paraId="7E2123C6"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A9742AF"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w:t>
            </w:r>
          </w:p>
        </w:tc>
        <w:tc>
          <w:tcPr>
            <w:tcW w:w="2356" w:type="dxa"/>
            <w:tcBorders>
              <w:top w:val="nil"/>
              <w:left w:val="nil"/>
              <w:bottom w:val="single" w:sz="4" w:space="0" w:color="auto"/>
              <w:right w:val="single" w:sz="4" w:space="0" w:color="auto"/>
            </w:tcBorders>
            <w:shd w:val="clear" w:color="auto" w:fill="auto"/>
            <w:vAlign w:val="center"/>
            <w:hideMark/>
          </w:tcPr>
          <w:p w14:paraId="07E5EC7C"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Kiến An </w:t>
            </w:r>
          </w:p>
        </w:tc>
        <w:tc>
          <w:tcPr>
            <w:tcW w:w="1624" w:type="dxa"/>
            <w:tcBorders>
              <w:top w:val="nil"/>
              <w:left w:val="nil"/>
              <w:bottom w:val="single" w:sz="4" w:space="0" w:color="auto"/>
              <w:right w:val="single" w:sz="4" w:space="0" w:color="auto"/>
            </w:tcBorders>
            <w:shd w:val="clear" w:color="auto" w:fill="auto"/>
            <w:vAlign w:val="center"/>
            <w:hideMark/>
          </w:tcPr>
          <w:p w14:paraId="1AAE1605"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Tiền </w:t>
            </w:r>
          </w:p>
        </w:tc>
        <w:tc>
          <w:tcPr>
            <w:tcW w:w="1062" w:type="dxa"/>
            <w:tcBorders>
              <w:top w:val="nil"/>
              <w:left w:val="nil"/>
              <w:bottom w:val="single" w:sz="4" w:space="0" w:color="auto"/>
              <w:right w:val="single" w:sz="4" w:space="0" w:color="auto"/>
            </w:tcBorders>
            <w:shd w:val="clear" w:color="auto" w:fill="auto"/>
            <w:vAlign w:val="center"/>
            <w:hideMark/>
          </w:tcPr>
          <w:p w14:paraId="238F8C28"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1.500</w:t>
            </w:r>
          </w:p>
        </w:tc>
        <w:tc>
          <w:tcPr>
            <w:tcW w:w="1065" w:type="dxa"/>
            <w:tcBorders>
              <w:top w:val="nil"/>
              <w:left w:val="nil"/>
              <w:bottom w:val="single" w:sz="4" w:space="0" w:color="auto"/>
              <w:right w:val="single" w:sz="4" w:space="0" w:color="auto"/>
            </w:tcBorders>
            <w:shd w:val="clear" w:color="auto" w:fill="auto"/>
            <w:vAlign w:val="center"/>
            <w:hideMark/>
          </w:tcPr>
          <w:p w14:paraId="55009D8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13A92991"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5BAC5AB8"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0AB2002C"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866687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2</w:t>
            </w:r>
          </w:p>
        </w:tc>
        <w:tc>
          <w:tcPr>
            <w:tcW w:w="2356" w:type="dxa"/>
            <w:tcBorders>
              <w:top w:val="nil"/>
              <w:left w:val="nil"/>
              <w:bottom w:val="single" w:sz="4" w:space="0" w:color="auto"/>
              <w:right w:val="single" w:sz="4" w:space="0" w:color="auto"/>
            </w:tcBorders>
            <w:shd w:val="clear" w:color="auto" w:fill="auto"/>
            <w:vAlign w:val="center"/>
            <w:hideMark/>
          </w:tcPr>
          <w:p w14:paraId="6BC1F7FD"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TT. Chợ Mới - Long Điền A </w:t>
            </w:r>
          </w:p>
        </w:tc>
        <w:tc>
          <w:tcPr>
            <w:tcW w:w="1624" w:type="dxa"/>
            <w:tcBorders>
              <w:top w:val="nil"/>
              <w:left w:val="nil"/>
              <w:bottom w:val="single" w:sz="4" w:space="0" w:color="auto"/>
              <w:right w:val="single" w:sz="4" w:space="0" w:color="auto"/>
            </w:tcBorders>
            <w:shd w:val="clear" w:color="auto" w:fill="auto"/>
            <w:vAlign w:val="center"/>
            <w:hideMark/>
          </w:tcPr>
          <w:p w14:paraId="0B539A8D"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Tiền </w:t>
            </w:r>
          </w:p>
        </w:tc>
        <w:tc>
          <w:tcPr>
            <w:tcW w:w="1062" w:type="dxa"/>
            <w:tcBorders>
              <w:top w:val="nil"/>
              <w:left w:val="nil"/>
              <w:bottom w:val="single" w:sz="4" w:space="0" w:color="auto"/>
              <w:right w:val="single" w:sz="4" w:space="0" w:color="auto"/>
            </w:tcBorders>
            <w:shd w:val="clear" w:color="auto" w:fill="auto"/>
            <w:vAlign w:val="center"/>
            <w:hideMark/>
          </w:tcPr>
          <w:p w14:paraId="215CCD98"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1.800</w:t>
            </w:r>
          </w:p>
        </w:tc>
        <w:tc>
          <w:tcPr>
            <w:tcW w:w="1065" w:type="dxa"/>
            <w:tcBorders>
              <w:top w:val="nil"/>
              <w:left w:val="nil"/>
              <w:bottom w:val="single" w:sz="4" w:space="0" w:color="auto"/>
              <w:right w:val="single" w:sz="4" w:space="0" w:color="auto"/>
            </w:tcBorders>
            <w:shd w:val="clear" w:color="auto" w:fill="auto"/>
            <w:vAlign w:val="center"/>
            <w:hideMark/>
          </w:tcPr>
          <w:p w14:paraId="004806C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6639C45B"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512EC7C0"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05E03B2B"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9BD4F47"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3</w:t>
            </w:r>
          </w:p>
        </w:tc>
        <w:tc>
          <w:tcPr>
            <w:tcW w:w="2356" w:type="dxa"/>
            <w:tcBorders>
              <w:top w:val="nil"/>
              <w:left w:val="nil"/>
              <w:bottom w:val="single" w:sz="4" w:space="0" w:color="auto"/>
              <w:right w:val="single" w:sz="4" w:space="0" w:color="auto"/>
            </w:tcBorders>
            <w:shd w:val="clear" w:color="auto" w:fill="auto"/>
            <w:vAlign w:val="center"/>
            <w:hideMark/>
          </w:tcPr>
          <w:p w14:paraId="1E9758F2"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Long Điền A (nhánh chính Sông Tiền) </w:t>
            </w:r>
          </w:p>
        </w:tc>
        <w:tc>
          <w:tcPr>
            <w:tcW w:w="1624" w:type="dxa"/>
            <w:tcBorders>
              <w:top w:val="nil"/>
              <w:left w:val="nil"/>
              <w:bottom w:val="single" w:sz="4" w:space="0" w:color="auto"/>
              <w:right w:val="single" w:sz="4" w:space="0" w:color="auto"/>
            </w:tcBorders>
            <w:shd w:val="clear" w:color="auto" w:fill="auto"/>
            <w:vAlign w:val="center"/>
            <w:hideMark/>
          </w:tcPr>
          <w:p w14:paraId="2F3C02F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Tiền </w:t>
            </w:r>
          </w:p>
        </w:tc>
        <w:tc>
          <w:tcPr>
            <w:tcW w:w="1062" w:type="dxa"/>
            <w:tcBorders>
              <w:top w:val="nil"/>
              <w:left w:val="nil"/>
              <w:bottom w:val="single" w:sz="4" w:space="0" w:color="auto"/>
              <w:right w:val="single" w:sz="4" w:space="0" w:color="auto"/>
            </w:tcBorders>
            <w:shd w:val="clear" w:color="auto" w:fill="auto"/>
            <w:vAlign w:val="center"/>
            <w:hideMark/>
          </w:tcPr>
          <w:p w14:paraId="2C49DF3F"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3.800</w:t>
            </w:r>
          </w:p>
        </w:tc>
        <w:tc>
          <w:tcPr>
            <w:tcW w:w="1065" w:type="dxa"/>
            <w:tcBorders>
              <w:top w:val="nil"/>
              <w:left w:val="nil"/>
              <w:bottom w:val="single" w:sz="4" w:space="0" w:color="auto"/>
              <w:right w:val="single" w:sz="4" w:space="0" w:color="auto"/>
            </w:tcBorders>
            <w:shd w:val="clear" w:color="auto" w:fill="auto"/>
            <w:vAlign w:val="center"/>
            <w:hideMark/>
          </w:tcPr>
          <w:p w14:paraId="29064BDB"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7198CD79"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0E0F8EA6"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728AE015"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64A9154"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4</w:t>
            </w:r>
          </w:p>
        </w:tc>
        <w:tc>
          <w:tcPr>
            <w:tcW w:w="2356" w:type="dxa"/>
            <w:tcBorders>
              <w:top w:val="nil"/>
              <w:left w:val="nil"/>
              <w:bottom w:val="single" w:sz="4" w:space="0" w:color="auto"/>
              <w:right w:val="single" w:sz="4" w:space="0" w:color="auto"/>
            </w:tcBorders>
            <w:shd w:val="clear" w:color="auto" w:fill="auto"/>
            <w:vAlign w:val="center"/>
            <w:hideMark/>
          </w:tcPr>
          <w:p w14:paraId="75B5F989"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TT. Mỹ Luông </w:t>
            </w:r>
          </w:p>
        </w:tc>
        <w:tc>
          <w:tcPr>
            <w:tcW w:w="1624" w:type="dxa"/>
            <w:tcBorders>
              <w:top w:val="nil"/>
              <w:left w:val="nil"/>
              <w:bottom w:val="single" w:sz="4" w:space="0" w:color="auto"/>
              <w:right w:val="single" w:sz="4" w:space="0" w:color="auto"/>
            </w:tcBorders>
            <w:shd w:val="clear" w:color="auto" w:fill="auto"/>
            <w:vAlign w:val="center"/>
            <w:hideMark/>
          </w:tcPr>
          <w:p w14:paraId="6132FB8C"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Tiền </w:t>
            </w:r>
          </w:p>
        </w:tc>
        <w:tc>
          <w:tcPr>
            <w:tcW w:w="1062" w:type="dxa"/>
            <w:tcBorders>
              <w:top w:val="nil"/>
              <w:left w:val="nil"/>
              <w:bottom w:val="single" w:sz="4" w:space="0" w:color="auto"/>
              <w:right w:val="single" w:sz="4" w:space="0" w:color="auto"/>
            </w:tcBorders>
            <w:shd w:val="clear" w:color="auto" w:fill="auto"/>
            <w:vAlign w:val="center"/>
            <w:hideMark/>
          </w:tcPr>
          <w:p w14:paraId="7BE91095"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800.000</w:t>
            </w:r>
          </w:p>
        </w:tc>
        <w:tc>
          <w:tcPr>
            <w:tcW w:w="1065" w:type="dxa"/>
            <w:tcBorders>
              <w:top w:val="nil"/>
              <w:left w:val="nil"/>
              <w:bottom w:val="single" w:sz="4" w:space="0" w:color="auto"/>
              <w:right w:val="single" w:sz="4" w:space="0" w:color="auto"/>
            </w:tcBorders>
            <w:shd w:val="clear" w:color="auto" w:fill="auto"/>
            <w:vAlign w:val="center"/>
            <w:hideMark/>
          </w:tcPr>
          <w:p w14:paraId="372E2575"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Thẳng </w:t>
            </w:r>
          </w:p>
        </w:tc>
        <w:tc>
          <w:tcPr>
            <w:tcW w:w="1770" w:type="dxa"/>
            <w:tcBorders>
              <w:top w:val="nil"/>
              <w:left w:val="nil"/>
              <w:bottom w:val="single" w:sz="4" w:space="0" w:color="auto"/>
              <w:right w:val="single" w:sz="4" w:space="0" w:color="auto"/>
            </w:tcBorders>
            <w:shd w:val="clear" w:color="auto" w:fill="auto"/>
            <w:vAlign w:val="center"/>
            <w:hideMark/>
          </w:tcPr>
          <w:p w14:paraId="005FC0C4"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7472C8B6"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75F566B8"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4C3787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5</w:t>
            </w:r>
          </w:p>
        </w:tc>
        <w:tc>
          <w:tcPr>
            <w:tcW w:w="2356" w:type="dxa"/>
            <w:tcBorders>
              <w:top w:val="nil"/>
              <w:left w:val="nil"/>
              <w:bottom w:val="single" w:sz="4" w:space="0" w:color="auto"/>
              <w:right w:val="single" w:sz="4" w:space="0" w:color="auto"/>
            </w:tcBorders>
            <w:shd w:val="clear" w:color="auto" w:fill="auto"/>
            <w:vAlign w:val="center"/>
            <w:hideMark/>
          </w:tcPr>
          <w:p w14:paraId="69F26525"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Tấn Mỹ - Mỹ Hiệp </w:t>
            </w:r>
          </w:p>
        </w:tc>
        <w:tc>
          <w:tcPr>
            <w:tcW w:w="1624" w:type="dxa"/>
            <w:tcBorders>
              <w:top w:val="nil"/>
              <w:left w:val="nil"/>
              <w:bottom w:val="single" w:sz="4" w:space="0" w:color="auto"/>
              <w:right w:val="single" w:sz="4" w:space="0" w:color="auto"/>
            </w:tcBorders>
            <w:shd w:val="clear" w:color="auto" w:fill="auto"/>
            <w:vAlign w:val="center"/>
            <w:hideMark/>
          </w:tcPr>
          <w:p w14:paraId="131F217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Tiền </w:t>
            </w:r>
          </w:p>
        </w:tc>
        <w:tc>
          <w:tcPr>
            <w:tcW w:w="1062" w:type="dxa"/>
            <w:tcBorders>
              <w:top w:val="nil"/>
              <w:left w:val="nil"/>
              <w:bottom w:val="single" w:sz="4" w:space="0" w:color="auto"/>
              <w:right w:val="single" w:sz="4" w:space="0" w:color="auto"/>
            </w:tcBorders>
            <w:shd w:val="clear" w:color="auto" w:fill="auto"/>
            <w:vAlign w:val="center"/>
            <w:hideMark/>
          </w:tcPr>
          <w:p w14:paraId="2C52E68F"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7.000</w:t>
            </w:r>
          </w:p>
        </w:tc>
        <w:tc>
          <w:tcPr>
            <w:tcW w:w="1065" w:type="dxa"/>
            <w:tcBorders>
              <w:top w:val="nil"/>
              <w:left w:val="nil"/>
              <w:bottom w:val="single" w:sz="4" w:space="0" w:color="auto"/>
              <w:right w:val="single" w:sz="4" w:space="0" w:color="auto"/>
            </w:tcBorders>
            <w:shd w:val="clear" w:color="auto" w:fill="auto"/>
            <w:vAlign w:val="center"/>
            <w:hideMark/>
          </w:tcPr>
          <w:p w14:paraId="0363D51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27F39938"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4749D176"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7D3D7BFF"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2728C4A"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6</w:t>
            </w:r>
          </w:p>
        </w:tc>
        <w:tc>
          <w:tcPr>
            <w:tcW w:w="2356" w:type="dxa"/>
            <w:tcBorders>
              <w:top w:val="nil"/>
              <w:left w:val="nil"/>
              <w:bottom w:val="single" w:sz="4" w:space="0" w:color="auto"/>
              <w:right w:val="single" w:sz="4" w:space="0" w:color="auto"/>
            </w:tcBorders>
            <w:shd w:val="clear" w:color="auto" w:fill="auto"/>
            <w:vAlign w:val="center"/>
            <w:hideMark/>
          </w:tcPr>
          <w:p w14:paraId="5F7CDF01"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Bình Phước Xuân </w:t>
            </w:r>
          </w:p>
        </w:tc>
        <w:tc>
          <w:tcPr>
            <w:tcW w:w="1624" w:type="dxa"/>
            <w:tcBorders>
              <w:top w:val="nil"/>
              <w:left w:val="nil"/>
              <w:bottom w:val="single" w:sz="4" w:space="0" w:color="auto"/>
              <w:right w:val="single" w:sz="4" w:space="0" w:color="auto"/>
            </w:tcBorders>
            <w:shd w:val="clear" w:color="auto" w:fill="auto"/>
            <w:vAlign w:val="center"/>
            <w:hideMark/>
          </w:tcPr>
          <w:p w14:paraId="5484075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Tiền </w:t>
            </w:r>
          </w:p>
        </w:tc>
        <w:tc>
          <w:tcPr>
            <w:tcW w:w="1062" w:type="dxa"/>
            <w:tcBorders>
              <w:top w:val="nil"/>
              <w:left w:val="nil"/>
              <w:bottom w:val="single" w:sz="4" w:space="0" w:color="auto"/>
              <w:right w:val="single" w:sz="4" w:space="0" w:color="auto"/>
            </w:tcBorders>
            <w:shd w:val="clear" w:color="auto" w:fill="auto"/>
            <w:vAlign w:val="center"/>
            <w:hideMark/>
          </w:tcPr>
          <w:p w14:paraId="6819CC73"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3.500</w:t>
            </w:r>
          </w:p>
        </w:tc>
        <w:tc>
          <w:tcPr>
            <w:tcW w:w="1065" w:type="dxa"/>
            <w:tcBorders>
              <w:top w:val="nil"/>
              <w:left w:val="nil"/>
              <w:bottom w:val="single" w:sz="4" w:space="0" w:color="auto"/>
              <w:right w:val="single" w:sz="4" w:space="0" w:color="auto"/>
            </w:tcBorders>
            <w:shd w:val="clear" w:color="auto" w:fill="auto"/>
            <w:vAlign w:val="center"/>
            <w:hideMark/>
          </w:tcPr>
          <w:p w14:paraId="40C534B0"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688326C4"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0A731D7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7EE81F31"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ACAE0D2"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7</w:t>
            </w:r>
          </w:p>
        </w:tc>
        <w:tc>
          <w:tcPr>
            <w:tcW w:w="2356" w:type="dxa"/>
            <w:tcBorders>
              <w:top w:val="nil"/>
              <w:left w:val="nil"/>
              <w:bottom w:val="single" w:sz="4" w:space="0" w:color="auto"/>
              <w:right w:val="single" w:sz="4" w:space="0" w:color="auto"/>
            </w:tcBorders>
            <w:shd w:val="clear" w:color="auto" w:fill="auto"/>
            <w:vAlign w:val="center"/>
            <w:hideMark/>
          </w:tcPr>
          <w:p w14:paraId="141FA372"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Mỹ Hội Đông - Nhơn Mỹ </w:t>
            </w:r>
          </w:p>
        </w:tc>
        <w:tc>
          <w:tcPr>
            <w:tcW w:w="1624" w:type="dxa"/>
            <w:tcBorders>
              <w:top w:val="nil"/>
              <w:left w:val="nil"/>
              <w:bottom w:val="single" w:sz="4" w:space="0" w:color="auto"/>
              <w:right w:val="single" w:sz="4" w:space="0" w:color="auto"/>
            </w:tcBorders>
            <w:shd w:val="clear" w:color="auto" w:fill="auto"/>
            <w:vAlign w:val="center"/>
            <w:hideMark/>
          </w:tcPr>
          <w:p w14:paraId="1CCE070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Hậu </w:t>
            </w:r>
          </w:p>
        </w:tc>
        <w:tc>
          <w:tcPr>
            <w:tcW w:w="1062" w:type="dxa"/>
            <w:tcBorders>
              <w:top w:val="nil"/>
              <w:left w:val="nil"/>
              <w:bottom w:val="single" w:sz="4" w:space="0" w:color="auto"/>
              <w:right w:val="single" w:sz="4" w:space="0" w:color="auto"/>
            </w:tcBorders>
            <w:shd w:val="clear" w:color="auto" w:fill="auto"/>
            <w:vAlign w:val="center"/>
            <w:hideMark/>
          </w:tcPr>
          <w:p w14:paraId="26EFB337"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7.500</w:t>
            </w:r>
          </w:p>
        </w:tc>
        <w:tc>
          <w:tcPr>
            <w:tcW w:w="1065" w:type="dxa"/>
            <w:tcBorders>
              <w:top w:val="nil"/>
              <w:left w:val="nil"/>
              <w:bottom w:val="single" w:sz="4" w:space="0" w:color="auto"/>
              <w:right w:val="single" w:sz="4" w:space="0" w:color="auto"/>
            </w:tcBorders>
            <w:shd w:val="clear" w:color="auto" w:fill="auto"/>
            <w:vAlign w:val="center"/>
            <w:hideMark/>
          </w:tcPr>
          <w:p w14:paraId="54BB1680"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285B1E51"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4AA6DFE5"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49210BB0"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A019430"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8</w:t>
            </w:r>
          </w:p>
        </w:tc>
        <w:tc>
          <w:tcPr>
            <w:tcW w:w="2356" w:type="dxa"/>
            <w:tcBorders>
              <w:top w:val="nil"/>
              <w:left w:val="nil"/>
              <w:bottom w:val="single" w:sz="4" w:space="0" w:color="auto"/>
              <w:right w:val="single" w:sz="4" w:space="0" w:color="auto"/>
            </w:tcBorders>
            <w:shd w:val="clear" w:color="auto" w:fill="auto"/>
            <w:vAlign w:val="center"/>
            <w:hideMark/>
          </w:tcPr>
          <w:p w14:paraId="199EB2C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Cồn An Thạnh Trung </w:t>
            </w:r>
          </w:p>
        </w:tc>
        <w:tc>
          <w:tcPr>
            <w:tcW w:w="1624" w:type="dxa"/>
            <w:tcBorders>
              <w:top w:val="nil"/>
              <w:left w:val="nil"/>
              <w:bottom w:val="single" w:sz="4" w:space="0" w:color="auto"/>
              <w:right w:val="single" w:sz="4" w:space="0" w:color="auto"/>
            </w:tcBorders>
            <w:shd w:val="clear" w:color="auto" w:fill="auto"/>
            <w:vAlign w:val="center"/>
            <w:hideMark/>
          </w:tcPr>
          <w:p w14:paraId="783E599B"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Hậu </w:t>
            </w:r>
          </w:p>
        </w:tc>
        <w:tc>
          <w:tcPr>
            <w:tcW w:w="1062" w:type="dxa"/>
            <w:tcBorders>
              <w:top w:val="nil"/>
              <w:left w:val="nil"/>
              <w:bottom w:val="single" w:sz="4" w:space="0" w:color="auto"/>
              <w:right w:val="single" w:sz="4" w:space="0" w:color="auto"/>
            </w:tcBorders>
            <w:shd w:val="clear" w:color="auto" w:fill="auto"/>
            <w:vAlign w:val="center"/>
            <w:hideMark/>
          </w:tcPr>
          <w:p w14:paraId="0B00882C"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900.000</w:t>
            </w:r>
          </w:p>
        </w:tc>
        <w:tc>
          <w:tcPr>
            <w:tcW w:w="1065" w:type="dxa"/>
            <w:tcBorders>
              <w:top w:val="nil"/>
              <w:left w:val="nil"/>
              <w:bottom w:val="single" w:sz="4" w:space="0" w:color="auto"/>
              <w:right w:val="single" w:sz="4" w:space="0" w:color="auto"/>
            </w:tcBorders>
            <w:shd w:val="clear" w:color="auto" w:fill="auto"/>
            <w:vAlign w:val="center"/>
            <w:hideMark/>
          </w:tcPr>
          <w:p w14:paraId="2E74B30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4E044850"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1557172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334DBD81"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13CA3FD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9</w:t>
            </w:r>
          </w:p>
        </w:tc>
        <w:tc>
          <w:tcPr>
            <w:tcW w:w="2356" w:type="dxa"/>
            <w:tcBorders>
              <w:top w:val="nil"/>
              <w:left w:val="nil"/>
              <w:bottom w:val="single" w:sz="4" w:space="0" w:color="auto"/>
              <w:right w:val="single" w:sz="4" w:space="0" w:color="auto"/>
            </w:tcBorders>
            <w:shd w:val="clear" w:color="auto" w:fill="auto"/>
            <w:vAlign w:val="center"/>
            <w:hideMark/>
          </w:tcPr>
          <w:p w14:paraId="50FF2FCF"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An Thạnh Trung - Hòa Bình (Rạch Chanh về hạ lưu)</w:t>
            </w:r>
          </w:p>
        </w:tc>
        <w:tc>
          <w:tcPr>
            <w:tcW w:w="1624" w:type="dxa"/>
            <w:tcBorders>
              <w:top w:val="nil"/>
              <w:left w:val="nil"/>
              <w:bottom w:val="single" w:sz="4" w:space="0" w:color="auto"/>
              <w:right w:val="single" w:sz="4" w:space="0" w:color="auto"/>
            </w:tcBorders>
            <w:shd w:val="clear" w:color="auto" w:fill="auto"/>
            <w:vAlign w:val="center"/>
            <w:hideMark/>
          </w:tcPr>
          <w:p w14:paraId="68D9EDD7"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Hậu </w:t>
            </w:r>
          </w:p>
        </w:tc>
        <w:tc>
          <w:tcPr>
            <w:tcW w:w="1062" w:type="dxa"/>
            <w:tcBorders>
              <w:top w:val="nil"/>
              <w:left w:val="nil"/>
              <w:bottom w:val="single" w:sz="4" w:space="0" w:color="auto"/>
              <w:right w:val="single" w:sz="4" w:space="0" w:color="auto"/>
            </w:tcBorders>
            <w:shd w:val="clear" w:color="auto" w:fill="auto"/>
            <w:vAlign w:val="center"/>
            <w:hideMark/>
          </w:tcPr>
          <w:p w14:paraId="0B86428D"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800.000</w:t>
            </w:r>
          </w:p>
        </w:tc>
        <w:tc>
          <w:tcPr>
            <w:tcW w:w="1065" w:type="dxa"/>
            <w:tcBorders>
              <w:top w:val="nil"/>
              <w:left w:val="nil"/>
              <w:bottom w:val="single" w:sz="4" w:space="0" w:color="auto"/>
              <w:right w:val="single" w:sz="4" w:space="0" w:color="auto"/>
            </w:tcBorders>
            <w:shd w:val="clear" w:color="auto" w:fill="auto"/>
            <w:vAlign w:val="center"/>
            <w:hideMark/>
          </w:tcPr>
          <w:p w14:paraId="38B3CED9"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Lõm </w:t>
            </w:r>
          </w:p>
        </w:tc>
        <w:tc>
          <w:tcPr>
            <w:tcW w:w="1770" w:type="dxa"/>
            <w:tcBorders>
              <w:top w:val="nil"/>
              <w:left w:val="nil"/>
              <w:bottom w:val="single" w:sz="4" w:space="0" w:color="auto"/>
              <w:right w:val="single" w:sz="4" w:space="0" w:color="auto"/>
            </w:tcBorders>
            <w:shd w:val="clear" w:color="auto" w:fill="auto"/>
            <w:vAlign w:val="center"/>
            <w:hideMark/>
          </w:tcPr>
          <w:p w14:paraId="65133A70"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2DB5D23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1114EEDC"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86BC29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10</w:t>
            </w:r>
          </w:p>
        </w:tc>
        <w:tc>
          <w:tcPr>
            <w:tcW w:w="2356" w:type="dxa"/>
            <w:tcBorders>
              <w:top w:val="nil"/>
              <w:left w:val="nil"/>
              <w:bottom w:val="single" w:sz="4" w:space="0" w:color="auto"/>
              <w:right w:val="single" w:sz="4" w:space="0" w:color="auto"/>
            </w:tcBorders>
            <w:shd w:val="clear" w:color="auto" w:fill="auto"/>
            <w:vAlign w:val="center"/>
            <w:hideMark/>
          </w:tcPr>
          <w:p w14:paraId="69144A88"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Vàm Cái Hố (An Thạnh Trung, từ Rạch Chanh lên thượng nguồn)</w:t>
            </w:r>
          </w:p>
        </w:tc>
        <w:tc>
          <w:tcPr>
            <w:tcW w:w="1624" w:type="dxa"/>
            <w:tcBorders>
              <w:top w:val="nil"/>
              <w:left w:val="nil"/>
              <w:bottom w:val="single" w:sz="4" w:space="0" w:color="auto"/>
              <w:right w:val="single" w:sz="4" w:space="0" w:color="auto"/>
            </w:tcBorders>
            <w:shd w:val="clear" w:color="auto" w:fill="auto"/>
            <w:vAlign w:val="center"/>
            <w:hideMark/>
          </w:tcPr>
          <w:p w14:paraId="4A7C2809"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Hậu </w:t>
            </w:r>
          </w:p>
        </w:tc>
        <w:tc>
          <w:tcPr>
            <w:tcW w:w="1062" w:type="dxa"/>
            <w:tcBorders>
              <w:top w:val="nil"/>
              <w:left w:val="nil"/>
              <w:bottom w:val="single" w:sz="4" w:space="0" w:color="auto"/>
              <w:right w:val="single" w:sz="4" w:space="0" w:color="auto"/>
            </w:tcBorders>
            <w:shd w:val="clear" w:color="auto" w:fill="auto"/>
            <w:vAlign w:val="center"/>
            <w:hideMark/>
          </w:tcPr>
          <w:p w14:paraId="1818B8F0"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850.000</w:t>
            </w:r>
          </w:p>
        </w:tc>
        <w:tc>
          <w:tcPr>
            <w:tcW w:w="1065" w:type="dxa"/>
            <w:tcBorders>
              <w:top w:val="nil"/>
              <w:left w:val="nil"/>
              <w:bottom w:val="single" w:sz="4" w:space="0" w:color="auto"/>
              <w:right w:val="single" w:sz="4" w:space="0" w:color="auto"/>
            </w:tcBorders>
            <w:shd w:val="clear" w:color="auto" w:fill="auto"/>
            <w:vAlign w:val="center"/>
            <w:hideMark/>
          </w:tcPr>
          <w:p w14:paraId="077B9699"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Lõm </w:t>
            </w:r>
          </w:p>
        </w:tc>
        <w:tc>
          <w:tcPr>
            <w:tcW w:w="1770" w:type="dxa"/>
            <w:tcBorders>
              <w:top w:val="nil"/>
              <w:left w:val="nil"/>
              <w:bottom w:val="single" w:sz="4" w:space="0" w:color="auto"/>
              <w:right w:val="single" w:sz="4" w:space="0" w:color="auto"/>
            </w:tcBorders>
            <w:shd w:val="clear" w:color="auto" w:fill="auto"/>
            <w:vAlign w:val="center"/>
            <w:hideMark/>
          </w:tcPr>
          <w:p w14:paraId="2B4D2308"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4945AD44"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21E252B9"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B1C29A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11</w:t>
            </w:r>
          </w:p>
        </w:tc>
        <w:tc>
          <w:tcPr>
            <w:tcW w:w="2356" w:type="dxa"/>
            <w:tcBorders>
              <w:top w:val="nil"/>
              <w:left w:val="nil"/>
              <w:bottom w:val="single" w:sz="4" w:space="0" w:color="auto"/>
              <w:right w:val="single" w:sz="4" w:space="0" w:color="auto"/>
            </w:tcBorders>
            <w:shd w:val="clear" w:color="auto" w:fill="auto"/>
            <w:vAlign w:val="center"/>
            <w:hideMark/>
          </w:tcPr>
          <w:p w14:paraId="32764980"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Hòa Bình - Hòa An </w:t>
            </w:r>
          </w:p>
        </w:tc>
        <w:tc>
          <w:tcPr>
            <w:tcW w:w="1624" w:type="dxa"/>
            <w:tcBorders>
              <w:top w:val="nil"/>
              <w:left w:val="nil"/>
              <w:bottom w:val="single" w:sz="4" w:space="0" w:color="auto"/>
              <w:right w:val="single" w:sz="4" w:space="0" w:color="auto"/>
            </w:tcBorders>
            <w:shd w:val="clear" w:color="auto" w:fill="auto"/>
            <w:vAlign w:val="center"/>
            <w:hideMark/>
          </w:tcPr>
          <w:p w14:paraId="7EEE93E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Sông Hậu </w:t>
            </w:r>
          </w:p>
        </w:tc>
        <w:tc>
          <w:tcPr>
            <w:tcW w:w="1062" w:type="dxa"/>
            <w:tcBorders>
              <w:top w:val="nil"/>
              <w:left w:val="nil"/>
              <w:bottom w:val="single" w:sz="4" w:space="0" w:color="auto"/>
              <w:right w:val="single" w:sz="4" w:space="0" w:color="auto"/>
            </w:tcBorders>
            <w:shd w:val="clear" w:color="auto" w:fill="auto"/>
            <w:vAlign w:val="center"/>
            <w:hideMark/>
          </w:tcPr>
          <w:p w14:paraId="21AE08E6"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3.900</w:t>
            </w:r>
          </w:p>
        </w:tc>
        <w:tc>
          <w:tcPr>
            <w:tcW w:w="1065" w:type="dxa"/>
            <w:tcBorders>
              <w:top w:val="nil"/>
              <w:left w:val="nil"/>
              <w:bottom w:val="single" w:sz="4" w:space="0" w:color="auto"/>
              <w:right w:val="single" w:sz="4" w:space="0" w:color="auto"/>
            </w:tcBorders>
            <w:shd w:val="clear" w:color="auto" w:fill="auto"/>
            <w:vAlign w:val="center"/>
            <w:hideMark/>
          </w:tcPr>
          <w:p w14:paraId="2C9827B6"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643847E2"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5E2A8FFA"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37019D5B"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028C421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12</w:t>
            </w:r>
          </w:p>
        </w:tc>
        <w:tc>
          <w:tcPr>
            <w:tcW w:w="2356" w:type="dxa"/>
            <w:tcBorders>
              <w:top w:val="nil"/>
              <w:left w:val="nil"/>
              <w:bottom w:val="single" w:sz="4" w:space="0" w:color="auto"/>
              <w:right w:val="single" w:sz="4" w:space="0" w:color="auto"/>
            </w:tcBorders>
            <w:shd w:val="clear" w:color="auto" w:fill="auto"/>
            <w:vAlign w:val="center"/>
            <w:hideMark/>
          </w:tcPr>
          <w:p w14:paraId="59CF9596"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Kiến An</w:t>
            </w:r>
          </w:p>
        </w:tc>
        <w:tc>
          <w:tcPr>
            <w:tcW w:w="1624" w:type="dxa"/>
            <w:tcBorders>
              <w:top w:val="nil"/>
              <w:left w:val="nil"/>
              <w:bottom w:val="single" w:sz="4" w:space="0" w:color="auto"/>
              <w:right w:val="single" w:sz="4" w:space="0" w:color="auto"/>
            </w:tcBorders>
            <w:shd w:val="clear" w:color="auto" w:fill="auto"/>
            <w:vAlign w:val="center"/>
            <w:hideMark/>
          </w:tcPr>
          <w:p w14:paraId="0BAA8EAA" w14:textId="77777777" w:rsidR="0081398B" w:rsidRPr="00934644" w:rsidRDefault="0081398B" w:rsidP="0081398B">
            <w:pPr>
              <w:spacing w:after="0" w:line="240" w:lineRule="auto"/>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Sông Vàm Nao</w:t>
            </w:r>
          </w:p>
        </w:tc>
        <w:tc>
          <w:tcPr>
            <w:tcW w:w="1062" w:type="dxa"/>
            <w:tcBorders>
              <w:top w:val="nil"/>
              <w:left w:val="nil"/>
              <w:bottom w:val="single" w:sz="4" w:space="0" w:color="auto"/>
              <w:right w:val="single" w:sz="4" w:space="0" w:color="auto"/>
            </w:tcBorders>
            <w:shd w:val="clear" w:color="auto" w:fill="auto"/>
            <w:vAlign w:val="center"/>
            <w:hideMark/>
          </w:tcPr>
          <w:p w14:paraId="292FBAD8"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2.400</w:t>
            </w:r>
          </w:p>
        </w:tc>
        <w:tc>
          <w:tcPr>
            <w:tcW w:w="1065" w:type="dxa"/>
            <w:tcBorders>
              <w:top w:val="nil"/>
              <w:left w:val="nil"/>
              <w:bottom w:val="single" w:sz="4" w:space="0" w:color="auto"/>
              <w:right w:val="single" w:sz="4" w:space="0" w:color="auto"/>
            </w:tcBorders>
            <w:shd w:val="clear" w:color="auto" w:fill="auto"/>
            <w:vAlign w:val="center"/>
            <w:hideMark/>
          </w:tcPr>
          <w:p w14:paraId="271FB4F4"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066DCF3C" w14:textId="77777777" w:rsidR="0081398B" w:rsidRPr="00934644" w:rsidRDefault="0081398B" w:rsidP="0081398B">
            <w:pPr>
              <w:spacing w:after="0" w:line="240" w:lineRule="auto"/>
              <w:jc w:val="center"/>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Đặc biệt nguy hiểm</w:t>
            </w:r>
          </w:p>
        </w:tc>
        <w:tc>
          <w:tcPr>
            <w:tcW w:w="1063" w:type="dxa"/>
            <w:tcBorders>
              <w:top w:val="nil"/>
              <w:left w:val="nil"/>
              <w:bottom w:val="single" w:sz="4" w:space="0" w:color="auto"/>
              <w:right w:val="single" w:sz="4" w:space="0" w:color="auto"/>
            </w:tcBorders>
            <w:shd w:val="clear" w:color="auto" w:fill="auto"/>
            <w:vAlign w:val="center"/>
            <w:hideMark/>
          </w:tcPr>
          <w:p w14:paraId="3DB3D510"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48B53659" w14:textId="77777777" w:rsidTr="0081398B">
        <w:trPr>
          <w:trHeight w:val="84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53FE7E07"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13</w:t>
            </w:r>
          </w:p>
        </w:tc>
        <w:tc>
          <w:tcPr>
            <w:tcW w:w="2356" w:type="dxa"/>
            <w:tcBorders>
              <w:top w:val="nil"/>
              <w:left w:val="nil"/>
              <w:bottom w:val="single" w:sz="4" w:space="0" w:color="auto"/>
              <w:right w:val="single" w:sz="4" w:space="0" w:color="auto"/>
            </w:tcBorders>
            <w:shd w:val="clear" w:color="auto" w:fill="auto"/>
            <w:vAlign w:val="center"/>
            <w:hideMark/>
          </w:tcPr>
          <w:p w14:paraId="6535C7C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Mỹ Hội Đông </w:t>
            </w:r>
          </w:p>
        </w:tc>
        <w:tc>
          <w:tcPr>
            <w:tcW w:w="1624" w:type="dxa"/>
            <w:tcBorders>
              <w:top w:val="nil"/>
              <w:left w:val="nil"/>
              <w:bottom w:val="single" w:sz="4" w:space="0" w:color="auto"/>
              <w:right w:val="single" w:sz="4" w:space="0" w:color="auto"/>
            </w:tcBorders>
            <w:shd w:val="clear" w:color="auto" w:fill="auto"/>
            <w:vAlign w:val="center"/>
            <w:hideMark/>
          </w:tcPr>
          <w:p w14:paraId="5B3F0DF0" w14:textId="77777777" w:rsidR="0081398B" w:rsidRPr="00934644" w:rsidRDefault="0081398B" w:rsidP="0081398B">
            <w:pPr>
              <w:spacing w:after="0" w:line="240" w:lineRule="auto"/>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Sông Vàm Nao</w:t>
            </w:r>
          </w:p>
        </w:tc>
        <w:tc>
          <w:tcPr>
            <w:tcW w:w="1062" w:type="dxa"/>
            <w:tcBorders>
              <w:top w:val="nil"/>
              <w:left w:val="nil"/>
              <w:bottom w:val="single" w:sz="4" w:space="0" w:color="auto"/>
              <w:right w:val="single" w:sz="4" w:space="0" w:color="auto"/>
            </w:tcBorders>
            <w:shd w:val="clear" w:color="auto" w:fill="auto"/>
            <w:vAlign w:val="center"/>
            <w:hideMark/>
          </w:tcPr>
          <w:p w14:paraId="1D06A3C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3.6</w:t>
            </w:r>
          </w:p>
        </w:tc>
        <w:tc>
          <w:tcPr>
            <w:tcW w:w="1065" w:type="dxa"/>
            <w:tcBorders>
              <w:top w:val="nil"/>
              <w:left w:val="nil"/>
              <w:bottom w:val="single" w:sz="4" w:space="0" w:color="auto"/>
              <w:right w:val="single" w:sz="4" w:space="0" w:color="auto"/>
            </w:tcBorders>
            <w:shd w:val="clear" w:color="auto" w:fill="auto"/>
            <w:vAlign w:val="center"/>
            <w:hideMark/>
          </w:tcPr>
          <w:p w14:paraId="22C6D3BB"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40B561C2" w14:textId="77777777" w:rsidR="0081398B" w:rsidRPr="00934644" w:rsidRDefault="0081398B" w:rsidP="0081398B">
            <w:pPr>
              <w:spacing w:after="0" w:line="240" w:lineRule="auto"/>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Đặc biệt nguy hiểm</w:t>
            </w:r>
          </w:p>
        </w:tc>
        <w:tc>
          <w:tcPr>
            <w:tcW w:w="1063" w:type="dxa"/>
            <w:tcBorders>
              <w:top w:val="nil"/>
              <w:left w:val="nil"/>
              <w:bottom w:val="single" w:sz="4" w:space="0" w:color="auto"/>
              <w:right w:val="single" w:sz="4" w:space="0" w:color="auto"/>
            </w:tcBorders>
            <w:shd w:val="clear" w:color="auto" w:fill="auto"/>
            <w:vAlign w:val="center"/>
            <w:hideMark/>
          </w:tcPr>
          <w:p w14:paraId="09742B7E" w14:textId="77777777" w:rsidR="0081398B" w:rsidRPr="00934644" w:rsidRDefault="0081398B" w:rsidP="0081398B">
            <w:pPr>
              <w:spacing w:after="0" w:line="240" w:lineRule="auto"/>
              <w:jc w:val="center"/>
              <w:rPr>
                <w:rFonts w:ascii="Arial" w:eastAsia="Times New Roman" w:hAnsi="Arial" w:cs="Arial"/>
                <w:color w:val="000000"/>
                <w:kern w:val="0"/>
                <w:lang w:val="vi-VN" w:eastAsia="vi-VN"/>
                <w14:ligatures w14:val="none"/>
              </w:rPr>
            </w:pPr>
            <w:r w:rsidRPr="00934644">
              <w:rPr>
                <w:rFonts w:ascii="Arial" w:eastAsia="Times New Roman" w:hAnsi="Arial" w:cs="Arial"/>
                <w:color w:val="000000"/>
                <w:kern w:val="0"/>
                <w:lang w:val="vi-VN" w:eastAsia="vi-VN"/>
                <w14:ligatures w14:val="none"/>
              </w:rPr>
              <w:t>15</w:t>
            </w:r>
          </w:p>
        </w:tc>
      </w:tr>
      <w:tr w:rsidR="0081398B" w:rsidRPr="00934644" w14:paraId="6F86DD49" w14:textId="77777777" w:rsidTr="0081398B">
        <w:trPr>
          <w:trHeight w:val="735"/>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6AF2C94C"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14</w:t>
            </w:r>
          </w:p>
        </w:tc>
        <w:tc>
          <w:tcPr>
            <w:tcW w:w="2356" w:type="dxa"/>
            <w:tcBorders>
              <w:top w:val="nil"/>
              <w:left w:val="nil"/>
              <w:bottom w:val="single" w:sz="4" w:space="0" w:color="auto"/>
              <w:right w:val="single" w:sz="4" w:space="0" w:color="auto"/>
            </w:tcBorders>
            <w:shd w:val="clear" w:color="auto" w:fill="auto"/>
            <w:vAlign w:val="center"/>
            <w:hideMark/>
          </w:tcPr>
          <w:p w14:paraId="7F21680F"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Kiến An</w:t>
            </w:r>
          </w:p>
        </w:tc>
        <w:tc>
          <w:tcPr>
            <w:tcW w:w="1624" w:type="dxa"/>
            <w:tcBorders>
              <w:top w:val="nil"/>
              <w:left w:val="nil"/>
              <w:bottom w:val="single" w:sz="4" w:space="0" w:color="auto"/>
              <w:right w:val="single" w:sz="4" w:space="0" w:color="auto"/>
            </w:tcBorders>
            <w:shd w:val="clear" w:color="auto" w:fill="auto"/>
            <w:vAlign w:val="center"/>
            <w:hideMark/>
          </w:tcPr>
          <w:p w14:paraId="3FA2069A" w14:textId="77777777" w:rsidR="0081398B" w:rsidRPr="00934644" w:rsidRDefault="0081398B" w:rsidP="0081398B">
            <w:pPr>
              <w:spacing w:after="0" w:line="240" w:lineRule="auto"/>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Rạch Ông Chưởng</w:t>
            </w:r>
          </w:p>
        </w:tc>
        <w:tc>
          <w:tcPr>
            <w:tcW w:w="1062" w:type="dxa"/>
            <w:tcBorders>
              <w:top w:val="nil"/>
              <w:left w:val="nil"/>
              <w:bottom w:val="single" w:sz="4" w:space="0" w:color="auto"/>
              <w:right w:val="single" w:sz="4" w:space="0" w:color="auto"/>
            </w:tcBorders>
            <w:shd w:val="clear" w:color="auto" w:fill="auto"/>
            <w:vAlign w:val="center"/>
            <w:hideMark/>
          </w:tcPr>
          <w:p w14:paraId="45E4253A" w14:textId="77777777" w:rsidR="0081398B" w:rsidRPr="00934644" w:rsidRDefault="0081398B" w:rsidP="0081398B">
            <w:pPr>
              <w:spacing w:after="0" w:line="240" w:lineRule="auto"/>
              <w:ind w:firstLineChars="300" w:firstLine="660"/>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1.200</w:t>
            </w:r>
          </w:p>
        </w:tc>
        <w:tc>
          <w:tcPr>
            <w:tcW w:w="1065" w:type="dxa"/>
            <w:tcBorders>
              <w:top w:val="nil"/>
              <w:left w:val="nil"/>
              <w:bottom w:val="single" w:sz="4" w:space="0" w:color="auto"/>
              <w:right w:val="single" w:sz="4" w:space="0" w:color="auto"/>
            </w:tcBorders>
            <w:shd w:val="clear" w:color="auto" w:fill="auto"/>
            <w:vAlign w:val="center"/>
            <w:hideMark/>
          </w:tcPr>
          <w:p w14:paraId="5C74EF65"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Lõm </w:t>
            </w:r>
          </w:p>
        </w:tc>
        <w:tc>
          <w:tcPr>
            <w:tcW w:w="1770" w:type="dxa"/>
            <w:tcBorders>
              <w:top w:val="nil"/>
              <w:left w:val="nil"/>
              <w:bottom w:val="single" w:sz="4" w:space="0" w:color="auto"/>
              <w:right w:val="single" w:sz="4" w:space="0" w:color="auto"/>
            </w:tcBorders>
            <w:shd w:val="clear" w:color="auto" w:fill="auto"/>
            <w:vAlign w:val="center"/>
            <w:hideMark/>
          </w:tcPr>
          <w:p w14:paraId="0D10E0EB"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5B91481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0CE47451"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3E4384D"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c>
          <w:tcPr>
            <w:tcW w:w="2356" w:type="dxa"/>
            <w:tcBorders>
              <w:top w:val="nil"/>
              <w:left w:val="nil"/>
              <w:bottom w:val="single" w:sz="4" w:space="0" w:color="auto"/>
              <w:right w:val="single" w:sz="4" w:space="0" w:color="auto"/>
            </w:tcBorders>
            <w:shd w:val="clear" w:color="auto" w:fill="auto"/>
            <w:vAlign w:val="center"/>
            <w:hideMark/>
          </w:tcPr>
          <w:p w14:paraId="0550A257"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Kiến Thành </w:t>
            </w:r>
          </w:p>
        </w:tc>
        <w:tc>
          <w:tcPr>
            <w:tcW w:w="1624" w:type="dxa"/>
            <w:tcBorders>
              <w:top w:val="nil"/>
              <w:left w:val="nil"/>
              <w:bottom w:val="single" w:sz="4" w:space="0" w:color="auto"/>
              <w:right w:val="single" w:sz="4" w:space="0" w:color="auto"/>
            </w:tcBorders>
            <w:shd w:val="clear" w:color="auto" w:fill="auto"/>
            <w:vAlign w:val="center"/>
            <w:hideMark/>
          </w:tcPr>
          <w:p w14:paraId="01709836" w14:textId="77777777" w:rsidR="0081398B" w:rsidRPr="00934644" w:rsidRDefault="0081398B" w:rsidP="0081398B">
            <w:pPr>
              <w:spacing w:after="0" w:line="240" w:lineRule="auto"/>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Rạch Ông Chưởng</w:t>
            </w:r>
          </w:p>
        </w:tc>
        <w:tc>
          <w:tcPr>
            <w:tcW w:w="1062" w:type="dxa"/>
            <w:tcBorders>
              <w:top w:val="nil"/>
              <w:left w:val="nil"/>
              <w:bottom w:val="single" w:sz="4" w:space="0" w:color="auto"/>
              <w:right w:val="single" w:sz="4" w:space="0" w:color="auto"/>
            </w:tcBorders>
            <w:shd w:val="clear" w:color="auto" w:fill="auto"/>
            <w:vAlign w:val="center"/>
            <w:hideMark/>
          </w:tcPr>
          <w:p w14:paraId="578BF05C"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2.600</w:t>
            </w:r>
          </w:p>
        </w:tc>
        <w:tc>
          <w:tcPr>
            <w:tcW w:w="1065" w:type="dxa"/>
            <w:tcBorders>
              <w:top w:val="nil"/>
              <w:left w:val="nil"/>
              <w:bottom w:val="single" w:sz="4" w:space="0" w:color="auto"/>
              <w:right w:val="single" w:sz="4" w:space="0" w:color="auto"/>
            </w:tcBorders>
            <w:shd w:val="clear" w:color="auto" w:fill="auto"/>
            <w:vAlign w:val="center"/>
            <w:hideMark/>
          </w:tcPr>
          <w:p w14:paraId="2E90E1BA"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Lõm </w:t>
            </w:r>
          </w:p>
        </w:tc>
        <w:tc>
          <w:tcPr>
            <w:tcW w:w="1770" w:type="dxa"/>
            <w:tcBorders>
              <w:top w:val="nil"/>
              <w:left w:val="nil"/>
              <w:bottom w:val="single" w:sz="4" w:space="0" w:color="auto"/>
              <w:right w:val="single" w:sz="4" w:space="0" w:color="auto"/>
            </w:tcBorders>
            <w:shd w:val="clear" w:color="auto" w:fill="auto"/>
            <w:vAlign w:val="center"/>
            <w:hideMark/>
          </w:tcPr>
          <w:p w14:paraId="07305585" w14:textId="77777777" w:rsidR="0081398B" w:rsidRPr="00934644" w:rsidRDefault="0081398B" w:rsidP="0081398B">
            <w:pPr>
              <w:spacing w:after="0" w:line="240" w:lineRule="auto"/>
              <w:jc w:val="center"/>
              <w:rPr>
                <w:rFonts w:ascii="Times New Roman" w:eastAsia="Times New Roman" w:hAnsi="Times New Roman" w:cs="Times New Roman"/>
                <w:b/>
                <w:bCs/>
                <w:color w:val="000000"/>
                <w:kern w:val="0"/>
                <w:lang w:val="vi-VN" w:eastAsia="vi-VN"/>
                <w14:ligatures w14:val="none"/>
              </w:rPr>
            </w:pPr>
            <w:r w:rsidRPr="00934644">
              <w:rPr>
                <w:rFonts w:ascii="Times New Roman" w:eastAsia="Times New Roman" w:hAnsi="Times New Roman" w:cs="Times New Roman"/>
                <w:b/>
                <w:bCs/>
                <w:color w:val="000000"/>
                <w:kern w:val="0"/>
                <w:lang w:val="vi-VN" w:eastAsia="vi-VN"/>
                <w14:ligatures w14:val="none"/>
              </w:rPr>
              <w:t>Đặt biệt nguy hiểm</w:t>
            </w:r>
          </w:p>
        </w:tc>
        <w:tc>
          <w:tcPr>
            <w:tcW w:w="1063" w:type="dxa"/>
            <w:tcBorders>
              <w:top w:val="nil"/>
              <w:left w:val="nil"/>
              <w:bottom w:val="single" w:sz="4" w:space="0" w:color="auto"/>
              <w:right w:val="single" w:sz="4" w:space="0" w:color="auto"/>
            </w:tcBorders>
            <w:shd w:val="clear" w:color="auto" w:fill="auto"/>
            <w:vAlign w:val="center"/>
            <w:hideMark/>
          </w:tcPr>
          <w:p w14:paraId="644D8497"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7AD4BC93"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334F0AA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16</w:t>
            </w:r>
          </w:p>
        </w:tc>
        <w:tc>
          <w:tcPr>
            <w:tcW w:w="2356" w:type="dxa"/>
            <w:tcBorders>
              <w:top w:val="nil"/>
              <w:left w:val="nil"/>
              <w:bottom w:val="single" w:sz="4" w:space="0" w:color="auto"/>
              <w:right w:val="single" w:sz="4" w:space="0" w:color="auto"/>
            </w:tcBorders>
            <w:shd w:val="clear" w:color="auto" w:fill="auto"/>
            <w:vAlign w:val="center"/>
            <w:hideMark/>
          </w:tcPr>
          <w:p w14:paraId="7A57E66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Long Điền B </w:t>
            </w:r>
          </w:p>
        </w:tc>
        <w:tc>
          <w:tcPr>
            <w:tcW w:w="1624" w:type="dxa"/>
            <w:tcBorders>
              <w:top w:val="nil"/>
              <w:left w:val="nil"/>
              <w:bottom w:val="single" w:sz="4" w:space="0" w:color="auto"/>
              <w:right w:val="single" w:sz="4" w:space="0" w:color="auto"/>
            </w:tcBorders>
            <w:shd w:val="clear" w:color="auto" w:fill="auto"/>
            <w:vAlign w:val="center"/>
            <w:hideMark/>
          </w:tcPr>
          <w:p w14:paraId="192FF449" w14:textId="77777777" w:rsidR="0081398B" w:rsidRPr="00934644" w:rsidRDefault="0081398B" w:rsidP="0081398B">
            <w:pPr>
              <w:spacing w:after="0" w:line="240" w:lineRule="auto"/>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Rạch Ông Chưởng</w:t>
            </w:r>
          </w:p>
        </w:tc>
        <w:tc>
          <w:tcPr>
            <w:tcW w:w="1062" w:type="dxa"/>
            <w:tcBorders>
              <w:top w:val="nil"/>
              <w:left w:val="nil"/>
              <w:bottom w:val="single" w:sz="4" w:space="0" w:color="auto"/>
              <w:right w:val="single" w:sz="4" w:space="0" w:color="auto"/>
            </w:tcBorders>
            <w:shd w:val="clear" w:color="auto" w:fill="auto"/>
            <w:vAlign w:val="center"/>
            <w:hideMark/>
          </w:tcPr>
          <w:p w14:paraId="5FBB64C4"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2.100</w:t>
            </w:r>
          </w:p>
        </w:tc>
        <w:tc>
          <w:tcPr>
            <w:tcW w:w="1065" w:type="dxa"/>
            <w:tcBorders>
              <w:top w:val="nil"/>
              <w:left w:val="nil"/>
              <w:bottom w:val="single" w:sz="4" w:space="0" w:color="auto"/>
              <w:right w:val="single" w:sz="4" w:space="0" w:color="auto"/>
            </w:tcBorders>
            <w:shd w:val="clear" w:color="auto" w:fill="auto"/>
            <w:vAlign w:val="center"/>
            <w:hideMark/>
          </w:tcPr>
          <w:p w14:paraId="3315A1A6"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Lồi lõm </w:t>
            </w:r>
          </w:p>
        </w:tc>
        <w:tc>
          <w:tcPr>
            <w:tcW w:w="1770" w:type="dxa"/>
            <w:tcBorders>
              <w:top w:val="nil"/>
              <w:left w:val="nil"/>
              <w:bottom w:val="single" w:sz="4" w:space="0" w:color="auto"/>
              <w:right w:val="single" w:sz="4" w:space="0" w:color="auto"/>
            </w:tcBorders>
            <w:shd w:val="clear" w:color="auto" w:fill="auto"/>
            <w:vAlign w:val="center"/>
            <w:hideMark/>
          </w:tcPr>
          <w:p w14:paraId="5FE72D1A"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42BA2971"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3FA4AB98"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4E533C27"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lastRenderedPageBreak/>
              <w:t>17</w:t>
            </w:r>
          </w:p>
        </w:tc>
        <w:tc>
          <w:tcPr>
            <w:tcW w:w="2356" w:type="dxa"/>
            <w:tcBorders>
              <w:top w:val="nil"/>
              <w:left w:val="nil"/>
              <w:bottom w:val="single" w:sz="4" w:space="0" w:color="auto"/>
              <w:right w:val="single" w:sz="4" w:space="0" w:color="auto"/>
            </w:tcBorders>
            <w:shd w:val="clear" w:color="auto" w:fill="auto"/>
            <w:vAlign w:val="center"/>
            <w:hideMark/>
          </w:tcPr>
          <w:p w14:paraId="6A377B9B"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Long Kiến </w:t>
            </w:r>
          </w:p>
        </w:tc>
        <w:tc>
          <w:tcPr>
            <w:tcW w:w="1624" w:type="dxa"/>
            <w:tcBorders>
              <w:top w:val="nil"/>
              <w:left w:val="nil"/>
              <w:bottom w:val="single" w:sz="4" w:space="0" w:color="auto"/>
              <w:right w:val="single" w:sz="4" w:space="0" w:color="auto"/>
            </w:tcBorders>
            <w:shd w:val="clear" w:color="auto" w:fill="auto"/>
            <w:vAlign w:val="center"/>
            <w:hideMark/>
          </w:tcPr>
          <w:p w14:paraId="6D8DE889" w14:textId="77777777" w:rsidR="0081398B" w:rsidRPr="00934644" w:rsidRDefault="0081398B" w:rsidP="0081398B">
            <w:pPr>
              <w:spacing w:after="0" w:line="240" w:lineRule="auto"/>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Rạch Ông Chưởng</w:t>
            </w:r>
          </w:p>
        </w:tc>
        <w:tc>
          <w:tcPr>
            <w:tcW w:w="1062" w:type="dxa"/>
            <w:tcBorders>
              <w:top w:val="nil"/>
              <w:left w:val="nil"/>
              <w:bottom w:val="single" w:sz="4" w:space="0" w:color="auto"/>
              <w:right w:val="single" w:sz="4" w:space="0" w:color="auto"/>
            </w:tcBorders>
            <w:shd w:val="clear" w:color="auto" w:fill="auto"/>
            <w:vAlign w:val="center"/>
            <w:hideMark/>
          </w:tcPr>
          <w:p w14:paraId="781EB9F1"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2.800</w:t>
            </w:r>
          </w:p>
        </w:tc>
        <w:tc>
          <w:tcPr>
            <w:tcW w:w="1065" w:type="dxa"/>
            <w:tcBorders>
              <w:top w:val="nil"/>
              <w:left w:val="nil"/>
              <w:bottom w:val="single" w:sz="4" w:space="0" w:color="auto"/>
              <w:right w:val="single" w:sz="4" w:space="0" w:color="auto"/>
            </w:tcBorders>
            <w:shd w:val="clear" w:color="auto" w:fill="auto"/>
            <w:vAlign w:val="center"/>
            <w:hideMark/>
          </w:tcPr>
          <w:p w14:paraId="4DD03B3A"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Lõm </w:t>
            </w:r>
          </w:p>
        </w:tc>
        <w:tc>
          <w:tcPr>
            <w:tcW w:w="1770" w:type="dxa"/>
            <w:tcBorders>
              <w:top w:val="nil"/>
              <w:left w:val="nil"/>
              <w:bottom w:val="single" w:sz="4" w:space="0" w:color="auto"/>
              <w:right w:val="single" w:sz="4" w:space="0" w:color="auto"/>
            </w:tcBorders>
            <w:shd w:val="clear" w:color="auto" w:fill="auto"/>
            <w:vAlign w:val="center"/>
            <w:hideMark/>
          </w:tcPr>
          <w:p w14:paraId="487CF078"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Nguy hiểm </w:t>
            </w:r>
          </w:p>
        </w:tc>
        <w:tc>
          <w:tcPr>
            <w:tcW w:w="1063" w:type="dxa"/>
            <w:tcBorders>
              <w:top w:val="nil"/>
              <w:left w:val="nil"/>
              <w:bottom w:val="single" w:sz="4" w:space="0" w:color="auto"/>
              <w:right w:val="single" w:sz="4" w:space="0" w:color="auto"/>
            </w:tcBorders>
            <w:shd w:val="clear" w:color="auto" w:fill="auto"/>
            <w:vAlign w:val="center"/>
            <w:hideMark/>
          </w:tcPr>
          <w:p w14:paraId="7C22019C"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r w:rsidR="0081398B" w:rsidRPr="00934644" w14:paraId="2A3FD48E" w14:textId="77777777" w:rsidTr="0081398B">
        <w:trPr>
          <w:trHeight w:val="600"/>
        </w:trPr>
        <w:tc>
          <w:tcPr>
            <w:tcW w:w="905" w:type="dxa"/>
            <w:tcBorders>
              <w:top w:val="nil"/>
              <w:left w:val="single" w:sz="4" w:space="0" w:color="auto"/>
              <w:bottom w:val="single" w:sz="4" w:space="0" w:color="auto"/>
              <w:right w:val="single" w:sz="4" w:space="0" w:color="auto"/>
            </w:tcBorders>
            <w:shd w:val="clear" w:color="auto" w:fill="auto"/>
            <w:vAlign w:val="center"/>
            <w:hideMark/>
          </w:tcPr>
          <w:p w14:paraId="2B57ABA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18</w:t>
            </w:r>
          </w:p>
        </w:tc>
        <w:tc>
          <w:tcPr>
            <w:tcW w:w="2356" w:type="dxa"/>
            <w:tcBorders>
              <w:top w:val="nil"/>
              <w:left w:val="nil"/>
              <w:bottom w:val="single" w:sz="4" w:space="0" w:color="auto"/>
              <w:right w:val="single" w:sz="4" w:space="0" w:color="auto"/>
            </w:tcBorders>
            <w:shd w:val="clear" w:color="auto" w:fill="auto"/>
            <w:vAlign w:val="center"/>
            <w:hideMark/>
          </w:tcPr>
          <w:p w14:paraId="5D61F44C"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Long Giang </w:t>
            </w:r>
          </w:p>
        </w:tc>
        <w:tc>
          <w:tcPr>
            <w:tcW w:w="1624" w:type="dxa"/>
            <w:tcBorders>
              <w:top w:val="nil"/>
              <w:left w:val="nil"/>
              <w:bottom w:val="single" w:sz="4" w:space="0" w:color="auto"/>
              <w:right w:val="single" w:sz="4" w:space="0" w:color="auto"/>
            </w:tcBorders>
            <w:shd w:val="clear" w:color="auto" w:fill="auto"/>
            <w:vAlign w:val="center"/>
            <w:hideMark/>
          </w:tcPr>
          <w:p w14:paraId="11E5E965" w14:textId="77777777" w:rsidR="0081398B" w:rsidRPr="00934644" w:rsidRDefault="0081398B" w:rsidP="0081398B">
            <w:pPr>
              <w:spacing w:after="0" w:line="240" w:lineRule="auto"/>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Rạch Ông Chưởng</w:t>
            </w:r>
          </w:p>
        </w:tc>
        <w:tc>
          <w:tcPr>
            <w:tcW w:w="1062" w:type="dxa"/>
            <w:tcBorders>
              <w:top w:val="nil"/>
              <w:left w:val="nil"/>
              <w:bottom w:val="single" w:sz="4" w:space="0" w:color="auto"/>
              <w:right w:val="single" w:sz="4" w:space="0" w:color="auto"/>
            </w:tcBorders>
            <w:shd w:val="clear" w:color="auto" w:fill="auto"/>
            <w:vAlign w:val="center"/>
            <w:hideMark/>
          </w:tcPr>
          <w:p w14:paraId="3C377CBE"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1.400</w:t>
            </w:r>
          </w:p>
        </w:tc>
        <w:tc>
          <w:tcPr>
            <w:tcW w:w="1065" w:type="dxa"/>
            <w:tcBorders>
              <w:top w:val="nil"/>
              <w:left w:val="nil"/>
              <w:bottom w:val="single" w:sz="4" w:space="0" w:color="auto"/>
              <w:right w:val="single" w:sz="4" w:space="0" w:color="auto"/>
            </w:tcBorders>
            <w:shd w:val="clear" w:color="auto" w:fill="auto"/>
            <w:vAlign w:val="center"/>
            <w:hideMark/>
          </w:tcPr>
          <w:p w14:paraId="37B94F94"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 xml:space="preserve">Lõm </w:t>
            </w:r>
          </w:p>
        </w:tc>
        <w:tc>
          <w:tcPr>
            <w:tcW w:w="1770" w:type="dxa"/>
            <w:tcBorders>
              <w:top w:val="nil"/>
              <w:left w:val="nil"/>
              <w:bottom w:val="single" w:sz="4" w:space="0" w:color="auto"/>
              <w:right w:val="single" w:sz="4" w:space="0" w:color="auto"/>
            </w:tcBorders>
            <w:shd w:val="clear" w:color="auto" w:fill="auto"/>
            <w:vAlign w:val="center"/>
            <w:hideMark/>
          </w:tcPr>
          <w:p w14:paraId="5B2EB057"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Nguy h</w:t>
            </w:r>
          </w:p>
        </w:tc>
        <w:tc>
          <w:tcPr>
            <w:tcW w:w="1063" w:type="dxa"/>
            <w:tcBorders>
              <w:top w:val="nil"/>
              <w:left w:val="nil"/>
              <w:bottom w:val="single" w:sz="4" w:space="0" w:color="auto"/>
              <w:right w:val="single" w:sz="4" w:space="0" w:color="auto"/>
            </w:tcBorders>
            <w:shd w:val="clear" w:color="auto" w:fill="auto"/>
            <w:vAlign w:val="center"/>
            <w:hideMark/>
          </w:tcPr>
          <w:p w14:paraId="292FCFB3" w14:textId="77777777" w:rsidR="0081398B" w:rsidRPr="00934644" w:rsidRDefault="0081398B" w:rsidP="0081398B">
            <w:pPr>
              <w:spacing w:after="0" w:line="240" w:lineRule="auto"/>
              <w:jc w:val="center"/>
              <w:rPr>
                <w:rFonts w:ascii="Times New Roman" w:eastAsia="Times New Roman" w:hAnsi="Times New Roman" w:cs="Times New Roman"/>
                <w:color w:val="000000"/>
                <w:kern w:val="0"/>
                <w:lang w:val="vi-VN" w:eastAsia="vi-VN"/>
                <w14:ligatures w14:val="none"/>
              </w:rPr>
            </w:pPr>
            <w:r w:rsidRPr="00934644">
              <w:rPr>
                <w:rFonts w:ascii="Times New Roman" w:eastAsia="Times New Roman" w:hAnsi="Times New Roman" w:cs="Times New Roman"/>
                <w:color w:val="000000"/>
                <w:kern w:val="0"/>
                <w:lang w:val="vi-VN" w:eastAsia="vi-VN"/>
                <w14:ligatures w14:val="none"/>
              </w:rPr>
              <w:t>15</w:t>
            </w:r>
          </w:p>
        </w:tc>
      </w:tr>
    </w:tbl>
    <w:p w14:paraId="12F91C4D" w14:textId="77777777" w:rsidR="00C87C8B" w:rsidRPr="00934644" w:rsidRDefault="00C87C8B" w:rsidP="00C87C8B">
      <w:pPr>
        <w:rPr>
          <w:rFonts w:ascii="Times New Roman" w:eastAsia="Times New Roman" w:hAnsi="Times New Roman" w:cs="Times New Roman"/>
          <w:i/>
          <w:sz w:val="24"/>
          <w:szCs w:val="24"/>
          <w:lang w:val="vi-VN" w:eastAsia="vi-VN"/>
        </w:rPr>
      </w:pPr>
      <w:r w:rsidRPr="00934644">
        <w:rPr>
          <w:rFonts w:ascii="Times New Roman" w:hAnsi="Times New Roman" w:cs="Times New Roman"/>
          <w:i/>
          <w:spacing w:val="-6"/>
          <w:sz w:val="24"/>
          <w:szCs w:val="24"/>
          <w:lang w:val="vi-VN"/>
        </w:rPr>
        <w:t xml:space="preserve">(Nguồn: Công </w:t>
      </w:r>
      <w:r w:rsidRPr="00934644">
        <w:rPr>
          <w:rFonts w:ascii="Times New Roman" w:eastAsia="Times New Roman" w:hAnsi="Times New Roman" w:cs="Times New Roman"/>
          <w:i/>
          <w:color w:val="000000"/>
          <w:sz w:val="24"/>
          <w:szCs w:val="24"/>
          <w:lang w:val="vi-VN" w:eastAsia="vi-VN"/>
        </w:rPr>
        <w:t xml:space="preserve">số: 777 /UBND-ĐT </w:t>
      </w:r>
      <w:r w:rsidRPr="00934644">
        <w:rPr>
          <w:rFonts w:ascii="Times New Roman" w:eastAsia="Times New Roman" w:hAnsi="Times New Roman" w:cs="Times New Roman"/>
          <w:i/>
          <w:iCs/>
          <w:color w:val="000000"/>
          <w:sz w:val="24"/>
          <w:szCs w:val="24"/>
          <w:lang w:val="vi-VN" w:eastAsia="vi-VN"/>
        </w:rPr>
        <w:t xml:space="preserve">ngày 22 tháng 4 năm 2024 của UBND huyện Chợ Mới </w:t>
      </w:r>
      <w:r w:rsidRPr="00934644">
        <w:rPr>
          <w:rFonts w:ascii="Times New Roman" w:eastAsia="Times New Roman" w:hAnsi="Times New Roman" w:cs="Times New Roman"/>
          <w:i/>
          <w:color w:val="000000"/>
          <w:sz w:val="24"/>
          <w:szCs w:val="24"/>
          <w:lang w:val="vi-VN" w:eastAsia="vi-VN"/>
        </w:rPr>
        <w:t>V/v tình hình và cảnh báo các điểm sạt lở trên địa bàn huyện Chợ Mới (đợt II năm 2023))</w:t>
      </w:r>
      <w:bookmarkEnd w:id="27"/>
    </w:p>
    <w:p w14:paraId="300E8F63" w14:textId="787912E9" w:rsidR="003F37ED" w:rsidRPr="00934644" w:rsidRDefault="000E535F" w:rsidP="00366F72">
      <w:pPr>
        <w:spacing w:after="0" w:line="360" w:lineRule="exact"/>
        <w:ind w:firstLine="567"/>
        <w:jc w:val="both"/>
        <w:rPr>
          <w:rFonts w:ascii="Times New Roman" w:eastAsia="Times New Roman" w:hAnsi="Times New Roman" w:cs="Times New Roman"/>
          <w:b/>
          <w:i/>
          <w:kern w:val="0"/>
          <w:sz w:val="28"/>
          <w:szCs w:val="28"/>
          <w:lang w:eastAsia="vi-VN"/>
          <w14:ligatures w14:val="none"/>
        </w:rPr>
      </w:pPr>
      <w:r w:rsidRPr="00934644">
        <w:rPr>
          <w:rFonts w:ascii="Times New Roman" w:eastAsia="Times New Roman" w:hAnsi="Times New Roman" w:cs="Times New Roman"/>
          <w:kern w:val="0"/>
          <w:sz w:val="28"/>
          <w:szCs w:val="28"/>
          <w:lang w:val="vi-VN" w:eastAsia="vi-VN"/>
          <w14:ligatures w14:val="none"/>
        </w:rPr>
        <w:t xml:space="preserve">Lũy tiến sạt lở trên địa bàn huyện: </w:t>
      </w:r>
      <w:r w:rsidRPr="00934644">
        <w:rPr>
          <w:rFonts w:ascii="Times New Roman" w:eastAsia="Times New Roman" w:hAnsi="Times New Roman" w:cs="Times New Roman"/>
          <w:b/>
          <w:i/>
          <w:kern w:val="0"/>
          <w:sz w:val="28"/>
          <w:szCs w:val="28"/>
          <w:lang w:val="vi-VN" w:eastAsia="vi-VN"/>
          <w14:ligatures w14:val="none"/>
        </w:rPr>
        <w:t>(</w:t>
      </w:r>
      <w:r w:rsidR="00B33651" w:rsidRPr="00934644">
        <w:rPr>
          <w:rFonts w:ascii="Times New Roman" w:eastAsia="Times New Roman" w:hAnsi="Times New Roman" w:cs="Times New Roman"/>
          <w:b/>
          <w:i/>
          <w:kern w:val="0"/>
          <w:sz w:val="28"/>
          <w:szCs w:val="28"/>
          <w:lang w:val="vi-VN" w:eastAsia="vi-VN"/>
          <w14:ligatures w14:val="none"/>
        </w:rPr>
        <w:t xml:space="preserve">Danh mục sạt lở chưa gia cố, khắc phục – chi tiết tại phụ lục </w:t>
      </w:r>
      <w:r w:rsidR="009327B8" w:rsidRPr="00934644">
        <w:rPr>
          <w:rFonts w:ascii="Times New Roman" w:eastAsia="Times New Roman" w:hAnsi="Times New Roman" w:cs="Times New Roman"/>
          <w:b/>
          <w:i/>
          <w:kern w:val="0"/>
          <w:sz w:val="28"/>
          <w:szCs w:val="28"/>
          <w:lang w:val="vi-VN" w:eastAsia="vi-VN"/>
          <w14:ligatures w14:val="none"/>
        </w:rPr>
        <w:t xml:space="preserve">10 </w:t>
      </w:r>
      <w:r w:rsidR="00B33651" w:rsidRPr="00934644">
        <w:rPr>
          <w:rFonts w:ascii="Times New Roman" w:eastAsia="Times New Roman" w:hAnsi="Times New Roman" w:cs="Times New Roman"/>
          <w:b/>
          <w:i/>
          <w:kern w:val="0"/>
          <w:sz w:val="28"/>
          <w:szCs w:val="28"/>
          <w:lang w:val="vi-VN" w:eastAsia="vi-VN"/>
          <w14:ligatures w14:val="none"/>
        </w:rPr>
        <w:t>kèm theo)</w:t>
      </w:r>
      <w:r w:rsidR="00DE4ABB" w:rsidRPr="00934644">
        <w:rPr>
          <w:rFonts w:ascii="Times New Roman" w:eastAsia="Times New Roman" w:hAnsi="Times New Roman" w:cs="Times New Roman"/>
          <w:b/>
          <w:i/>
          <w:kern w:val="0"/>
          <w:sz w:val="28"/>
          <w:szCs w:val="28"/>
          <w:lang w:val="vi-VN" w:eastAsia="vi-VN"/>
          <w14:ligatures w14:val="none"/>
        </w:rPr>
        <w:t>.</w:t>
      </w:r>
    </w:p>
    <w:p w14:paraId="07FAD21B" w14:textId="09E88E72" w:rsidR="00434248" w:rsidRPr="00934644" w:rsidRDefault="00434248" w:rsidP="00434248">
      <w:pPr>
        <w:pStyle w:val="Heading3"/>
        <w:spacing w:before="0" w:after="0" w:line="360" w:lineRule="exact"/>
        <w:rPr>
          <w:rFonts w:ascii="Times New Roman" w:hAnsi="Times New Roman" w:cs="Times New Roman"/>
          <w:bCs w:val="0"/>
          <w:iCs/>
          <w:sz w:val="28"/>
          <w:szCs w:val="28"/>
          <w:lang w:val="pt-BR"/>
        </w:rPr>
      </w:pPr>
      <w:bookmarkStart w:id="28" w:name="_Toc192082794"/>
      <w:r w:rsidRPr="00934644">
        <w:rPr>
          <w:rFonts w:ascii="Times New Roman" w:hAnsi="Times New Roman" w:cs="Times New Roman"/>
          <w:bCs w:val="0"/>
          <w:iCs/>
          <w:sz w:val="28"/>
          <w:szCs w:val="28"/>
          <w:lang w:val="pt-BR"/>
        </w:rPr>
        <w:t>1.4. Phân tích đánh giá tác động của biến đổi khí hậu đến việc sử dụng đất</w:t>
      </w:r>
      <w:bookmarkEnd w:id="28"/>
    </w:p>
    <w:p w14:paraId="3C5B1366" w14:textId="2A2B8B29" w:rsidR="00434248" w:rsidRPr="00934644" w:rsidRDefault="00434248" w:rsidP="00434248">
      <w:pPr>
        <w:pStyle w:val="Heading3"/>
        <w:spacing w:before="0" w:after="0" w:line="360" w:lineRule="exact"/>
        <w:rPr>
          <w:rFonts w:ascii="Times New Roman" w:hAnsi="Times New Roman" w:cs="Times New Roman"/>
          <w:bCs w:val="0"/>
          <w:iCs/>
          <w:sz w:val="28"/>
          <w:szCs w:val="28"/>
          <w:lang w:val="pt-BR"/>
        </w:rPr>
      </w:pPr>
      <w:bookmarkStart w:id="29" w:name="_Toc192082795"/>
      <w:r w:rsidRPr="00934644">
        <w:rPr>
          <w:rFonts w:ascii="Times New Roman" w:hAnsi="Times New Roman" w:cs="Times New Roman"/>
          <w:bCs w:val="0"/>
          <w:iCs/>
          <w:sz w:val="28"/>
          <w:szCs w:val="28"/>
          <w:lang w:val="pt-BR"/>
        </w:rPr>
        <w:t>1.4</w:t>
      </w:r>
      <w:r w:rsidRPr="00934644">
        <w:rPr>
          <w:rFonts w:ascii="Times New Roman" w:hAnsi="Times New Roman" w:cs="Times New Roman"/>
          <w:bCs w:val="0"/>
          <w:iCs/>
          <w:sz w:val="28"/>
          <w:szCs w:val="28"/>
          <w:lang w:val="nb-NO"/>
        </w:rPr>
        <w:t xml:space="preserve">.1. </w:t>
      </w:r>
      <w:r w:rsidRPr="00934644">
        <w:rPr>
          <w:rFonts w:ascii="Times New Roman" w:hAnsi="Times New Roman" w:cs="Times New Roman"/>
          <w:bCs w:val="0"/>
          <w:iCs/>
          <w:sz w:val="28"/>
          <w:szCs w:val="28"/>
          <w:lang w:val="pt-BR"/>
        </w:rPr>
        <w:t>Nước biển dâng, xâm nhập mặn</w:t>
      </w:r>
      <w:bookmarkEnd w:id="29"/>
    </w:p>
    <w:p w14:paraId="0D0415BC" w14:textId="77777777" w:rsidR="00434248" w:rsidRPr="00934644" w:rsidRDefault="00434248" w:rsidP="00434248">
      <w:pPr>
        <w:spacing w:after="0" w:line="360" w:lineRule="exact"/>
        <w:ind w:firstLine="567"/>
        <w:jc w:val="both"/>
        <w:rPr>
          <w:rFonts w:ascii="Times New Roman" w:hAnsi="Times New Roman" w:cs="Times New Roman"/>
          <w:bCs/>
          <w:iCs/>
          <w:sz w:val="28"/>
          <w:szCs w:val="28"/>
          <w:lang w:val="nl-NL"/>
        </w:rPr>
      </w:pPr>
      <w:bookmarkStart w:id="30" w:name="_Hlk185253352"/>
      <w:r w:rsidRPr="00934644">
        <w:rPr>
          <w:rFonts w:ascii="Times New Roman" w:hAnsi="Times New Roman" w:cs="Times New Roman"/>
          <w:bCs/>
          <w:iCs/>
          <w:sz w:val="28"/>
          <w:szCs w:val="28"/>
          <w:lang w:val="nl-NL"/>
        </w:rPr>
        <w:t>Theo dự báo của Đài Khí tượng thủy văn An Giang, trường hợp mặn từ tỉnh Kiên Giang xâm nhập vào sâu trong nội đồng, An Giang sẽ bị ảnh hưởng đến diện tích sản xuất nông nghiệp của các xã Lương An Trà, Ô Lâm, Tân Tuyến, Cô Tô, Vĩnh Phước, Vĩnh Gia thuộc huyện Tri Tôn và các xã Bình Thành, Thoại Giang, thị trấn Núi Sập thuộc huyện Thoại Sơn. Do đó, trên địa bàn huyện Chợ Mới không bị ảnh hưởng bởi xâm nhập mặn.</w:t>
      </w:r>
    </w:p>
    <w:p w14:paraId="70C2936D" w14:textId="77777777" w:rsidR="00434248" w:rsidRPr="00934644" w:rsidRDefault="00434248" w:rsidP="00434248">
      <w:pPr>
        <w:spacing w:after="0" w:line="360" w:lineRule="exact"/>
        <w:ind w:firstLine="567"/>
        <w:jc w:val="both"/>
        <w:rPr>
          <w:rFonts w:ascii="Times New Roman" w:hAnsi="Times New Roman" w:cs="Times New Roman"/>
          <w:bCs/>
          <w:iCs/>
          <w:sz w:val="28"/>
          <w:szCs w:val="28"/>
          <w:lang w:val="nl-NL"/>
        </w:rPr>
      </w:pPr>
      <w:r w:rsidRPr="00934644">
        <w:rPr>
          <w:rFonts w:ascii="Times New Roman" w:hAnsi="Times New Roman" w:cs="Times New Roman"/>
          <w:bCs/>
          <w:iCs/>
          <w:sz w:val="28"/>
          <w:szCs w:val="28"/>
          <w:lang w:val="nl-NL"/>
        </w:rPr>
        <w:t>Tuy nhiên, cần p</w:t>
      </w:r>
      <w:r w:rsidRPr="00934644">
        <w:rPr>
          <w:rFonts w:ascii="Times New Roman" w:hAnsi="Times New Roman" w:cs="Times New Roman"/>
          <w:bCs/>
          <w:iCs/>
          <w:sz w:val="28"/>
          <w:szCs w:val="28"/>
          <w:lang w:val="vi-VN"/>
        </w:rPr>
        <w:t>hát huy hết công năng, sử dụng hiệu quả các công trình thuộc dự án Nam Vàm Nao, nhất là công trình cống, thủy lợi… nhằm sẵn sàng ứng phó với biến đổi khí hậu, thiếu nguồn nước phục vụ sản xuất, phòng chống thiên tai,</w:t>
      </w:r>
      <w:r w:rsidRPr="00934644">
        <w:rPr>
          <w:rFonts w:ascii="Times New Roman" w:hAnsi="Times New Roman" w:cs="Times New Roman"/>
          <w:bCs/>
          <w:iCs/>
          <w:sz w:val="28"/>
          <w:szCs w:val="28"/>
          <w:lang w:val="nl-NL"/>
        </w:rPr>
        <w:t>…</w:t>
      </w:r>
    </w:p>
    <w:p w14:paraId="739EBD66" w14:textId="389E11F6" w:rsidR="00434248" w:rsidRPr="00934644" w:rsidRDefault="00434248" w:rsidP="00434248">
      <w:pPr>
        <w:pStyle w:val="Heading3"/>
        <w:spacing w:before="0" w:after="0" w:line="360" w:lineRule="exact"/>
        <w:rPr>
          <w:rFonts w:ascii="Times New Roman" w:hAnsi="Times New Roman" w:cs="Times New Roman"/>
          <w:bCs w:val="0"/>
          <w:iCs/>
          <w:sz w:val="28"/>
          <w:szCs w:val="28"/>
          <w:lang w:val="nl-NL"/>
        </w:rPr>
      </w:pPr>
      <w:bookmarkStart w:id="31" w:name="_Toc192082796"/>
      <w:bookmarkEnd w:id="30"/>
      <w:r w:rsidRPr="00934644">
        <w:rPr>
          <w:rFonts w:ascii="Times New Roman" w:hAnsi="Times New Roman" w:cs="Times New Roman"/>
          <w:bCs w:val="0"/>
          <w:iCs/>
          <w:sz w:val="28"/>
          <w:szCs w:val="28"/>
          <w:lang w:val="pt-BR"/>
        </w:rPr>
        <w:t>1.4</w:t>
      </w:r>
      <w:r w:rsidRPr="00934644">
        <w:rPr>
          <w:rFonts w:ascii="Times New Roman" w:hAnsi="Times New Roman" w:cs="Times New Roman"/>
          <w:bCs w:val="0"/>
          <w:iCs/>
          <w:sz w:val="28"/>
          <w:szCs w:val="28"/>
          <w:lang w:val="nl-NL"/>
        </w:rPr>
        <w:t xml:space="preserve">.2. </w:t>
      </w:r>
      <w:r w:rsidRPr="00934644">
        <w:rPr>
          <w:rFonts w:ascii="Times New Roman" w:hAnsi="Times New Roman" w:cs="Times New Roman"/>
          <w:bCs w:val="0"/>
          <w:iCs/>
          <w:sz w:val="28"/>
          <w:szCs w:val="28"/>
          <w:lang w:val="vi-VN"/>
        </w:rPr>
        <w:t>Xói mòn, sạt lở đất</w:t>
      </w:r>
      <w:bookmarkEnd w:id="31"/>
    </w:p>
    <w:p w14:paraId="2BD4D530" w14:textId="77777777" w:rsidR="00434248" w:rsidRPr="00934644" w:rsidRDefault="00434248" w:rsidP="00434248">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Sạt lở trở thành nỗi ám ảnh của người dân, doanh nghiệp, cũng là nỗi lo, sự trăn trở của ngành chức năng và chính quyền các cấp. Cần giải pháp căn cơ để ứng phó lâu dài với sạt lở, trong đó phải thay đổi tập quán sống ven sông; quy hoạch hệ thống đường giao thông, cơ sở hạ tầng, chợ… xa bờ sông, kênh, rạch.</w:t>
      </w:r>
    </w:p>
    <w:p w14:paraId="1F0351E7" w14:textId="77777777" w:rsidR="00434248" w:rsidRPr="00934644" w:rsidRDefault="00434248" w:rsidP="00434248">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Nguyên nhân sạt lở do yếu tố tự nhiên và con người:</w:t>
      </w:r>
    </w:p>
    <w:p w14:paraId="5D69DEFC" w14:textId="77777777" w:rsidR="00434248" w:rsidRPr="00934644" w:rsidRDefault="00434248" w:rsidP="00434248">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Về tự nhiên, diễn biến thời tiết bất thường, tác động của quá trình biến đổi khí hậu và ảnh hưởng của các đập thủy điện trên sông Mekong gây thiếu bùn cát bồi lắng, yếu tố thủy lực, dòng chảy, hình thái dòng sông, cấu trúc địa chất bờ sông, vận động kiến tạo. Tỉnh An Giang nói riêng và ĐBSCL nói chung là vùng đất trẻ, nền đất yếu, rất dễ bị xâm thực, bào mòn nhanh; sự tác động của sông nước, biên độ chênh lệch của đỉnh triều - chân triều và nhiều dòng sông giao nhau, làm cho dòng chảy không bình thường, tạo ra dòng chảy xoáy.</w:t>
      </w:r>
    </w:p>
    <w:p w14:paraId="419C621B" w14:textId="77777777" w:rsidR="00434248" w:rsidRPr="00934644" w:rsidRDefault="00434248" w:rsidP="00434248">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Về yếu tố con người, hoạt động phát triển kinh tế - xã hội (ghe tàu, khai thác cát, hoạt động xây dựng, vận tải 2 bên bờ sông...); dân cư phát triển nhanh, </w:t>
      </w:r>
      <w:r w:rsidRPr="00934644">
        <w:rPr>
          <w:rFonts w:ascii="Times New Roman" w:hAnsi="Times New Roman" w:cs="Times New Roman"/>
          <w:bCs/>
          <w:iCs/>
          <w:sz w:val="28"/>
          <w:szCs w:val="28"/>
          <w:lang w:val="vi-VN"/>
        </w:rPr>
        <w:lastRenderedPageBreak/>
        <w:t>tăng mật độ xây dựng nhà ở bê-tông kiên cố, xây dựng công trình, kho, bãi, nhà máy, công trình giao thông, chất tải gần bờ sông làm tăng tải trọng, vượt khả năng chịu tải của bờ sông; việc gia tăng phương tiện giao thông trên bờ, dưới sông gây chấn động và sóng… là những nguyên nhân dẫn đến sạt lở đất ven sông, kênh, rạch trên địa bàn huyện.</w:t>
      </w:r>
    </w:p>
    <w:p w14:paraId="5F5DF5DA" w14:textId="5BCA4361" w:rsidR="003F37ED" w:rsidRPr="00934644" w:rsidRDefault="00164881" w:rsidP="00366F72">
      <w:pPr>
        <w:pStyle w:val="Heading3"/>
        <w:spacing w:before="0" w:after="0" w:line="360" w:lineRule="exact"/>
        <w:jc w:val="both"/>
        <w:rPr>
          <w:rFonts w:ascii="Times New Roman" w:hAnsi="Times New Roman" w:cs="Times New Roman"/>
          <w:b w:val="0"/>
          <w:sz w:val="28"/>
          <w:szCs w:val="28"/>
          <w:lang w:val="nl-NL"/>
        </w:rPr>
      </w:pPr>
      <w:bookmarkStart w:id="32" w:name="_Toc192082797"/>
      <w:r w:rsidRPr="00934644">
        <w:rPr>
          <w:rFonts w:ascii="Times New Roman" w:hAnsi="Times New Roman" w:cs="Times New Roman"/>
          <w:sz w:val="28"/>
          <w:szCs w:val="28"/>
          <w:lang w:val="nl-NL"/>
        </w:rPr>
        <w:t>1.</w:t>
      </w:r>
      <w:r w:rsidR="00935182" w:rsidRPr="00934644">
        <w:rPr>
          <w:rFonts w:ascii="Times New Roman" w:hAnsi="Times New Roman" w:cs="Times New Roman"/>
          <w:sz w:val="28"/>
          <w:szCs w:val="28"/>
          <w:lang w:val="nl-NL"/>
        </w:rPr>
        <w:t>5</w:t>
      </w:r>
      <w:r w:rsidRPr="00934644">
        <w:rPr>
          <w:rFonts w:ascii="Times New Roman" w:hAnsi="Times New Roman" w:cs="Times New Roman"/>
          <w:sz w:val="28"/>
          <w:szCs w:val="28"/>
          <w:lang w:val="nl-NL"/>
        </w:rPr>
        <w:t>. Đánh giá chung</w:t>
      </w:r>
      <w:bookmarkEnd w:id="32"/>
    </w:p>
    <w:p w14:paraId="5BD7A77F" w14:textId="056EF40B" w:rsidR="00164881" w:rsidRPr="00934644" w:rsidRDefault="005D7D75" w:rsidP="00366F72">
      <w:pPr>
        <w:spacing w:after="0" w:line="360" w:lineRule="exact"/>
        <w:ind w:firstLine="567"/>
        <w:jc w:val="both"/>
        <w:rPr>
          <w:rFonts w:ascii="Times New Roman" w:hAnsi="Times New Roman" w:cs="Times New Roman"/>
          <w:bCs/>
          <w:sz w:val="28"/>
          <w:szCs w:val="28"/>
          <w:lang w:val="nl-NL"/>
        </w:rPr>
      </w:pPr>
      <w:bookmarkStart w:id="33" w:name="_Hlk185251305"/>
      <w:r w:rsidRPr="00934644">
        <w:rPr>
          <w:rFonts w:ascii="Times New Roman" w:hAnsi="Times New Roman" w:cs="Times New Roman"/>
          <w:b/>
          <w:sz w:val="28"/>
          <w:szCs w:val="28"/>
          <w:lang w:val="nl-NL"/>
        </w:rPr>
        <w:t>a. Thuận lợi</w:t>
      </w:r>
    </w:p>
    <w:p w14:paraId="495CED2F" w14:textId="675EECD8" w:rsidR="005D7D75" w:rsidRPr="00934644" w:rsidRDefault="005D7D75"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bCs/>
          <w:sz w:val="28"/>
          <w:szCs w:val="28"/>
          <w:lang w:val="nl-NL"/>
        </w:rPr>
        <w:t xml:space="preserve">- Với lợi thế về vị trí địa lý tiếp giáp với thành phố Long Xuyên là trung tâm kinh tế, chính trị, văn hóa, xã hội của tỉnh và thành phố Cao Lãnh của tỉnh Đồng Tháp </w:t>
      </w:r>
      <w:r w:rsidRPr="00934644">
        <w:rPr>
          <w:rFonts w:ascii="Times New Roman" w:hAnsi="Times New Roman" w:cs="Times New Roman"/>
          <w:sz w:val="28"/>
          <w:szCs w:val="28"/>
          <w:lang w:val="nl-NL"/>
        </w:rPr>
        <w:t>là cầu nối để phát triển kinh tế, xã hội liên vùng.</w:t>
      </w:r>
    </w:p>
    <w:p w14:paraId="02CD0A0C" w14:textId="622E06EF" w:rsidR="005D7D75" w:rsidRPr="00934644" w:rsidRDefault="005D7D75"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bCs/>
          <w:sz w:val="28"/>
          <w:szCs w:val="28"/>
          <w:lang w:val="nl-NL"/>
        </w:rPr>
        <w:t xml:space="preserve">- Nguồn tài nguyên màu mở, nguồn nước mặt phong phú, </w:t>
      </w:r>
      <w:r w:rsidRPr="00934644">
        <w:rPr>
          <w:rFonts w:ascii="Times New Roman" w:hAnsi="Times New Roman" w:cs="Times New Roman"/>
          <w:sz w:val="28"/>
          <w:szCs w:val="28"/>
          <w:lang w:val="nl-NL"/>
        </w:rPr>
        <w:t>điều kiện khí hậu thuận lợi cho phát triển sản xuất nông - thủy sản, nhằm phục vụ sản xuất công nghiệp.</w:t>
      </w:r>
    </w:p>
    <w:p w14:paraId="431BDB57" w14:textId="724DEAA8" w:rsidR="005D7D75" w:rsidRPr="00934644" w:rsidRDefault="005D7D75"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bCs/>
          <w:sz w:val="28"/>
          <w:szCs w:val="28"/>
          <w:lang w:val="nl-NL"/>
        </w:rPr>
        <w:t xml:space="preserve">- Tài </w:t>
      </w:r>
      <w:r w:rsidRPr="00934644">
        <w:rPr>
          <w:rFonts w:ascii="Times New Roman" w:hAnsi="Times New Roman" w:cs="Times New Roman"/>
          <w:sz w:val="28"/>
          <w:szCs w:val="28"/>
          <w:lang w:val="nl-NL"/>
        </w:rPr>
        <w:t>nguyên nhân văn phong phú, đa dạng, hội tụ nhiều công trình lịch sử, văn hóa kiến trúc độc đáo thuận lợi cho phát triển du lịch cộng đồng, sông nước.</w:t>
      </w:r>
    </w:p>
    <w:p w14:paraId="7A384914" w14:textId="128A3810" w:rsidR="005D7D75" w:rsidRPr="00934644" w:rsidRDefault="005D7D75" w:rsidP="00366F72">
      <w:pPr>
        <w:spacing w:after="0" w:line="360" w:lineRule="exact"/>
        <w:ind w:firstLine="567"/>
        <w:jc w:val="both"/>
        <w:rPr>
          <w:rFonts w:ascii="Times New Roman" w:hAnsi="Times New Roman" w:cs="Times New Roman"/>
          <w:b/>
          <w:bCs/>
          <w:sz w:val="28"/>
          <w:szCs w:val="28"/>
          <w:lang w:val="nl-NL"/>
        </w:rPr>
      </w:pPr>
      <w:r w:rsidRPr="00934644">
        <w:rPr>
          <w:rFonts w:ascii="Times New Roman" w:hAnsi="Times New Roman" w:cs="Times New Roman"/>
          <w:b/>
          <w:bCs/>
          <w:sz w:val="28"/>
          <w:szCs w:val="28"/>
          <w:lang w:val="nl-NL"/>
        </w:rPr>
        <w:t>b. Khó khăn</w:t>
      </w:r>
    </w:p>
    <w:p w14:paraId="3296D89B" w14:textId="6B99E8F7" w:rsidR="005D7D75" w:rsidRPr="00934644" w:rsidRDefault="005D7D75" w:rsidP="00366F72">
      <w:pPr>
        <w:spacing w:after="0" w:line="360" w:lineRule="exact"/>
        <w:ind w:firstLine="567"/>
        <w:jc w:val="both"/>
        <w:rPr>
          <w:rFonts w:ascii="Times New Roman" w:hAnsi="Times New Roman" w:cs="Times New Roman"/>
          <w:spacing w:val="-4"/>
          <w:sz w:val="28"/>
          <w:szCs w:val="28"/>
          <w:lang w:val="nl-NL"/>
        </w:rPr>
      </w:pPr>
      <w:r w:rsidRPr="00934644">
        <w:rPr>
          <w:rFonts w:ascii="Times New Roman" w:hAnsi="Times New Roman" w:cs="Times New Roman"/>
          <w:bCs/>
          <w:sz w:val="28"/>
          <w:szCs w:val="28"/>
          <w:lang w:val="nl-NL"/>
        </w:rPr>
        <w:t xml:space="preserve">- Là </w:t>
      </w:r>
      <w:r w:rsidRPr="00934644">
        <w:rPr>
          <w:rFonts w:ascii="Times New Roman" w:hAnsi="Times New Roman" w:cs="Times New Roman"/>
          <w:spacing w:val="-4"/>
          <w:sz w:val="28"/>
          <w:szCs w:val="28"/>
          <w:lang w:val="nl-NL"/>
        </w:rPr>
        <w:t>huyện cù lao, địa bàn bị chia cắt bới sông Hậu, sông Tiền, sông Vàm Nao nên giao thông đường bộ bị hạn chế, dẫn đến chưa tạo được sự  thu hút đầu tư từ các doanh nghiệp.</w:t>
      </w:r>
    </w:p>
    <w:p w14:paraId="1D3D5DF4" w14:textId="42C095EF" w:rsidR="005D7D75" w:rsidRPr="00934644" w:rsidRDefault="005D7D75" w:rsidP="00366F72">
      <w:pPr>
        <w:spacing w:after="0" w:line="360" w:lineRule="exact"/>
        <w:ind w:firstLine="567"/>
        <w:jc w:val="both"/>
        <w:rPr>
          <w:rFonts w:ascii="Times New Roman" w:hAnsi="Times New Roman" w:cs="Times New Roman"/>
          <w:spacing w:val="-4"/>
          <w:sz w:val="28"/>
          <w:szCs w:val="28"/>
          <w:lang w:val="nl-NL"/>
        </w:rPr>
      </w:pPr>
      <w:r w:rsidRPr="00934644">
        <w:rPr>
          <w:rFonts w:ascii="Times New Roman" w:hAnsi="Times New Roman" w:cs="Times New Roman"/>
          <w:spacing w:val="-4"/>
          <w:sz w:val="28"/>
          <w:szCs w:val="28"/>
          <w:lang w:val="nl-NL"/>
        </w:rPr>
        <w:t>- Do nằm ở hạ lưu sông Mêkông chịu sự tác động chung thiếu nguồn nước sản xuất và sinh hoạt do các đập thủy điện của các nước thượng nguồn (Trung Quốc, Lào, Campuchia…).</w:t>
      </w:r>
    </w:p>
    <w:p w14:paraId="75E47A55" w14:textId="49C440C9" w:rsidR="005D7D75" w:rsidRPr="00934644" w:rsidRDefault="005D7D75" w:rsidP="00366F72">
      <w:pPr>
        <w:pStyle w:val="Heading3"/>
        <w:spacing w:before="0" w:after="0" w:line="360" w:lineRule="exact"/>
        <w:jc w:val="both"/>
        <w:rPr>
          <w:rFonts w:ascii="Times New Roman" w:hAnsi="Times New Roman" w:cs="Times New Roman"/>
          <w:b w:val="0"/>
          <w:sz w:val="28"/>
          <w:szCs w:val="28"/>
          <w:lang w:val="nl-NL"/>
        </w:rPr>
      </w:pPr>
      <w:bookmarkStart w:id="34" w:name="_Toc192082798"/>
      <w:bookmarkEnd w:id="33"/>
      <w:r w:rsidRPr="00934644">
        <w:rPr>
          <w:rFonts w:ascii="Times New Roman" w:hAnsi="Times New Roman" w:cs="Times New Roman"/>
          <w:sz w:val="28"/>
          <w:szCs w:val="28"/>
          <w:lang w:val="nl-NL"/>
        </w:rPr>
        <w:t>2. Phân tích, đánh giá thực trạng phát triển kinh tế - xã hội</w:t>
      </w:r>
      <w:bookmarkEnd w:id="34"/>
    </w:p>
    <w:p w14:paraId="5695650D" w14:textId="6550F8B4" w:rsidR="005D7D75" w:rsidRPr="00934644" w:rsidRDefault="005D7D75" w:rsidP="00366F72">
      <w:pPr>
        <w:pStyle w:val="Heading3"/>
        <w:spacing w:before="0" w:after="0" w:line="360" w:lineRule="exact"/>
        <w:jc w:val="both"/>
        <w:rPr>
          <w:rFonts w:ascii="Times New Roman" w:hAnsi="Times New Roman" w:cs="Times New Roman"/>
          <w:b w:val="0"/>
          <w:sz w:val="28"/>
          <w:szCs w:val="28"/>
          <w:lang w:val="nl-NL"/>
        </w:rPr>
      </w:pPr>
      <w:bookmarkStart w:id="35" w:name="_Toc192082799"/>
      <w:r w:rsidRPr="00934644">
        <w:rPr>
          <w:rFonts w:ascii="Times New Roman" w:hAnsi="Times New Roman" w:cs="Times New Roman"/>
          <w:sz w:val="28"/>
          <w:szCs w:val="28"/>
          <w:lang w:val="nl-NL"/>
        </w:rPr>
        <w:t xml:space="preserve">2.1. </w:t>
      </w:r>
      <w:r w:rsidR="00F8025D" w:rsidRPr="00934644">
        <w:rPr>
          <w:rFonts w:ascii="Times New Roman" w:hAnsi="Times New Roman" w:cs="Times New Roman"/>
          <w:sz w:val="28"/>
          <w:szCs w:val="28"/>
          <w:lang w:val="nl-NL"/>
        </w:rPr>
        <w:t>Tăng trưởng</w:t>
      </w:r>
      <w:r w:rsidRPr="00934644">
        <w:rPr>
          <w:rFonts w:ascii="Times New Roman" w:hAnsi="Times New Roman" w:cs="Times New Roman"/>
          <w:sz w:val="28"/>
          <w:szCs w:val="28"/>
          <w:lang w:val="nl-NL"/>
        </w:rPr>
        <w:t xml:space="preserve"> kinh tế</w:t>
      </w:r>
      <w:bookmarkEnd w:id="35"/>
      <w:r w:rsidRPr="00934644">
        <w:rPr>
          <w:rFonts w:ascii="Times New Roman" w:hAnsi="Times New Roman" w:cs="Times New Roman"/>
          <w:sz w:val="28"/>
          <w:szCs w:val="28"/>
          <w:lang w:val="nl-NL"/>
        </w:rPr>
        <w:t xml:space="preserve"> </w:t>
      </w:r>
    </w:p>
    <w:p w14:paraId="2FB42BD5" w14:textId="7ACF30A5" w:rsidR="005D7D75" w:rsidRPr="00934644" w:rsidRDefault="005D7D75" w:rsidP="00366F72">
      <w:pPr>
        <w:spacing w:after="0" w:line="360" w:lineRule="exact"/>
        <w:ind w:firstLine="567"/>
        <w:jc w:val="both"/>
        <w:rPr>
          <w:rFonts w:ascii="Times New Roman" w:hAnsi="Times New Roman" w:cs="Times New Roman"/>
          <w:bCs/>
          <w:sz w:val="28"/>
          <w:szCs w:val="28"/>
          <w:lang w:val="nl-NL"/>
        </w:rPr>
      </w:pPr>
      <w:bookmarkStart w:id="36" w:name="_Hlk185251521"/>
      <w:r w:rsidRPr="00934644">
        <w:rPr>
          <w:rFonts w:ascii="Times New Roman" w:hAnsi="Times New Roman" w:cs="Times New Roman"/>
          <w:bCs/>
          <w:sz w:val="28"/>
          <w:szCs w:val="28"/>
          <w:lang w:val="nl-NL"/>
        </w:rPr>
        <w:t>Với truyền thống đoàn kết, năng động, sáng tạo, cùng với sự nổ lực phấn đấu của cả hệ thống chính trị và nhân dân đối mặt với rất nhiều khó khăn và thách thức như: dịch bệnh, thiên tai, sạt lở,...diễn biến khá phức tạp. Tình hình kinh tế - xã hội của huyện có nhiều chuyển biến tích cực. Với mục tiêu tiếp tục thúc đẩy tăng trưởng kinh tế trong năm 2023, Ủy ban nhân dân huyện và các ngành, địa phương đã quyết liệt thực hiện các giải pháp điều hành</w:t>
      </w:r>
      <w:r w:rsidR="001B4FB5" w:rsidRPr="00934644">
        <w:rPr>
          <w:rFonts w:ascii="Times New Roman" w:hAnsi="Times New Roman" w:cs="Times New Roman"/>
          <w:bCs/>
          <w:sz w:val="28"/>
          <w:szCs w:val="28"/>
          <w:lang w:val="nl-NL"/>
        </w:rPr>
        <w:t xml:space="preserve"> kinh tế - xã hội. Kết quả trong 06 tháng đầu năm, tình hình kinh tế - xã hội của huyện phát triển ổn định và tăng trưởng so với cùng kỳ. Các lĩnh vực văn hóa, an sinh xã hội tiếp tục được quan tâm thực hiện tốt. Trậ</w:t>
      </w:r>
      <w:r w:rsidR="000148B3" w:rsidRPr="00934644">
        <w:rPr>
          <w:rFonts w:ascii="Times New Roman" w:hAnsi="Times New Roman" w:cs="Times New Roman"/>
          <w:bCs/>
          <w:sz w:val="28"/>
          <w:szCs w:val="28"/>
          <w:lang w:val="nl-NL"/>
        </w:rPr>
        <w:t>t</w:t>
      </w:r>
      <w:r w:rsidR="001B4FB5" w:rsidRPr="00934644">
        <w:rPr>
          <w:rFonts w:ascii="Times New Roman" w:hAnsi="Times New Roman" w:cs="Times New Roman"/>
          <w:bCs/>
          <w:sz w:val="28"/>
          <w:szCs w:val="28"/>
          <w:lang w:val="nl-NL"/>
        </w:rPr>
        <w:t xml:space="preserve"> tự an toàn xã hội, quốc phòng, an ninh được đảm bảo.</w:t>
      </w:r>
    </w:p>
    <w:bookmarkEnd w:id="36"/>
    <w:p w14:paraId="66CA6EF9" w14:textId="77777777" w:rsidR="005043CE" w:rsidRPr="00934644" w:rsidRDefault="005043CE" w:rsidP="005043CE">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Cs/>
          <w:sz w:val="28"/>
          <w:szCs w:val="28"/>
          <w:lang w:val="nl-NL"/>
        </w:rPr>
        <w:t>Giá trị sản xuất (GO) của ngành Nông, lâm nghiệp và thuỷ sản:</w:t>
      </w:r>
    </w:p>
    <w:p w14:paraId="7F102EAE" w14:textId="25B79240" w:rsidR="005043CE" w:rsidRPr="00934644" w:rsidRDefault="005043CE" w:rsidP="005043CE">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Theo giá hiện hành: năm 2020 đạt 28 %; năm 2023 đạt 2</w:t>
      </w:r>
      <w:r w:rsidR="00D22E8C" w:rsidRPr="00934644">
        <w:rPr>
          <w:rFonts w:ascii="Times New Roman" w:hAnsi="Times New Roman" w:cs="Times New Roman"/>
          <w:bCs/>
          <w:sz w:val="28"/>
          <w:szCs w:val="28"/>
          <w:lang w:val="nl-NL"/>
        </w:rPr>
        <w:t>5</w:t>
      </w:r>
      <w:r w:rsidRPr="00934644">
        <w:rPr>
          <w:rFonts w:ascii="Times New Roman" w:hAnsi="Times New Roman" w:cs="Times New Roman"/>
          <w:bCs/>
          <w:sz w:val="28"/>
          <w:szCs w:val="28"/>
          <w:lang w:val="nl-NL"/>
        </w:rPr>
        <w:t xml:space="preserve"> %.</w:t>
      </w:r>
    </w:p>
    <w:p w14:paraId="2ADBBC74" w14:textId="022F6F90" w:rsidR="005043CE" w:rsidRPr="00934644" w:rsidRDefault="005043CE" w:rsidP="005043CE">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xml:space="preserve">+ Theo giá so sánh 2010: năm 2020 đạt 8.705 tỷ đồng; năm 2023 đạt </w:t>
      </w:r>
      <w:r w:rsidR="00D22E8C" w:rsidRPr="00934644">
        <w:rPr>
          <w:rFonts w:ascii="Times New Roman" w:hAnsi="Times New Roman" w:cs="Times New Roman"/>
          <w:bCs/>
          <w:sz w:val="28"/>
          <w:szCs w:val="28"/>
          <w:lang w:val="nl-NL"/>
        </w:rPr>
        <w:t>8.786</w:t>
      </w:r>
      <w:r w:rsidRPr="00934644">
        <w:rPr>
          <w:rFonts w:ascii="Times New Roman" w:hAnsi="Times New Roman" w:cs="Times New Roman"/>
          <w:bCs/>
          <w:sz w:val="28"/>
          <w:szCs w:val="28"/>
          <w:lang w:val="nl-NL"/>
        </w:rPr>
        <w:t xml:space="preserve"> tỷ đồng.</w:t>
      </w:r>
    </w:p>
    <w:p w14:paraId="4AD96FB4" w14:textId="77777777" w:rsidR="005043CE" w:rsidRPr="00934644" w:rsidRDefault="005043CE" w:rsidP="005043CE">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Giá trị sản xuất (GO) của ngành Công nghiệp - Xây dựng:</w:t>
      </w:r>
    </w:p>
    <w:p w14:paraId="129F23C3" w14:textId="566DAF9B" w:rsidR="005043CE" w:rsidRPr="00934644" w:rsidRDefault="005043CE" w:rsidP="005043CE">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Theo giá hiện hành: năm 2020 đạt 30%; năm 2023 đạt 35%.</w:t>
      </w:r>
    </w:p>
    <w:p w14:paraId="7E2B9B5F" w14:textId="4AF2A382" w:rsidR="005043CE" w:rsidRPr="00934644" w:rsidRDefault="005043CE" w:rsidP="005043CE">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lastRenderedPageBreak/>
        <w:t xml:space="preserve">+ Theo giá so sánh 2010: năm 2020 đạt 9.865 tỷ đồng; năm 2023 đạt </w:t>
      </w:r>
      <w:r w:rsidR="00945366" w:rsidRPr="00934644">
        <w:rPr>
          <w:rFonts w:ascii="Times New Roman" w:hAnsi="Times New Roman" w:cs="Times New Roman"/>
          <w:bCs/>
          <w:sz w:val="28"/>
          <w:szCs w:val="28"/>
          <w:lang w:val="nl-NL"/>
        </w:rPr>
        <w:t>19.441</w:t>
      </w:r>
      <w:r w:rsidRPr="00934644">
        <w:rPr>
          <w:rFonts w:ascii="Times New Roman" w:hAnsi="Times New Roman" w:cs="Times New Roman"/>
          <w:bCs/>
          <w:sz w:val="28"/>
          <w:szCs w:val="28"/>
          <w:lang w:val="nl-NL"/>
        </w:rPr>
        <w:t xml:space="preserve"> tỷ đồng.</w:t>
      </w:r>
    </w:p>
    <w:p w14:paraId="69F479CE" w14:textId="50170AF9" w:rsidR="005043CE" w:rsidRPr="00934644" w:rsidRDefault="005043CE" w:rsidP="005043CE">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Tổng mức bán lẻ hàng hoá và doanh thu dịch vụ năm 2020 tăng bình quân 13 -1</w:t>
      </w:r>
      <w:r w:rsidR="00D22E8C" w:rsidRPr="00934644">
        <w:rPr>
          <w:rFonts w:ascii="Times New Roman" w:hAnsi="Times New Roman" w:cs="Times New Roman"/>
          <w:bCs/>
          <w:sz w:val="28"/>
          <w:szCs w:val="28"/>
          <w:lang w:val="nl-NL"/>
        </w:rPr>
        <w:t>3</w:t>
      </w:r>
      <w:r w:rsidRPr="00934644">
        <w:rPr>
          <w:rFonts w:ascii="Times New Roman" w:hAnsi="Times New Roman" w:cs="Times New Roman"/>
          <w:bCs/>
          <w:sz w:val="28"/>
          <w:szCs w:val="28"/>
          <w:lang w:val="nl-NL"/>
        </w:rPr>
        <w:t>%/năm, năm 2023 tăng bình quân 1</w:t>
      </w:r>
      <w:r w:rsidR="00D22E8C" w:rsidRPr="00934644">
        <w:rPr>
          <w:rFonts w:ascii="Times New Roman" w:hAnsi="Times New Roman" w:cs="Times New Roman"/>
          <w:bCs/>
          <w:sz w:val="28"/>
          <w:szCs w:val="28"/>
          <w:lang w:val="nl-NL"/>
        </w:rPr>
        <w:t>3</w:t>
      </w:r>
      <w:r w:rsidRPr="00934644">
        <w:rPr>
          <w:rFonts w:ascii="Times New Roman" w:hAnsi="Times New Roman" w:cs="Times New Roman"/>
          <w:bCs/>
          <w:sz w:val="28"/>
          <w:szCs w:val="28"/>
          <w:lang w:val="nl-NL"/>
        </w:rPr>
        <w:t>%/năm.</w:t>
      </w:r>
    </w:p>
    <w:p w14:paraId="205AE087" w14:textId="2521A915" w:rsidR="00F8025D" w:rsidRPr="00934644" w:rsidRDefault="00F8025D" w:rsidP="00366F72">
      <w:pPr>
        <w:pStyle w:val="Heading3"/>
        <w:spacing w:before="0" w:after="0" w:line="360" w:lineRule="exact"/>
        <w:jc w:val="both"/>
        <w:rPr>
          <w:rFonts w:ascii="Times New Roman" w:hAnsi="Times New Roman" w:cs="Times New Roman"/>
          <w:sz w:val="28"/>
          <w:szCs w:val="28"/>
          <w:lang w:val="nl-NL"/>
        </w:rPr>
      </w:pPr>
      <w:bookmarkStart w:id="37" w:name="_Toc192082800"/>
      <w:r w:rsidRPr="00934644">
        <w:rPr>
          <w:rFonts w:ascii="Times New Roman" w:hAnsi="Times New Roman" w:cs="Times New Roman"/>
          <w:sz w:val="28"/>
          <w:szCs w:val="28"/>
          <w:lang w:val="nl-NL"/>
        </w:rPr>
        <w:t>2.2. Cơ cấu kinh tế theo khu vực kinh tế</w:t>
      </w:r>
      <w:bookmarkEnd w:id="37"/>
    </w:p>
    <w:p w14:paraId="61481AA7" w14:textId="74CA9250" w:rsidR="005043CE" w:rsidRPr="00934644" w:rsidRDefault="005043CE" w:rsidP="005043CE">
      <w:pPr>
        <w:spacing w:after="0" w:line="360" w:lineRule="exact"/>
        <w:ind w:firstLine="567"/>
        <w:jc w:val="center"/>
        <w:rPr>
          <w:rFonts w:ascii="Times New Roman" w:hAnsi="Times New Roman" w:cs="Times New Roman"/>
          <w:b/>
          <w:bCs/>
          <w:sz w:val="28"/>
          <w:szCs w:val="28"/>
          <w:lang w:val="nl-NL"/>
        </w:rPr>
      </w:pPr>
      <w:r w:rsidRPr="00934644">
        <w:rPr>
          <w:rFonts w:ascii="Times New Roman" w:hAnsi="Times New Roman" w:cs="Times New Roman"/>
          <w:b/>
          <w:bCs/>
          <w:sz w:val="28"/>
          <w:szCs w:val="28"/>
          <w:lang w:val="nl-NL"/>
        </w:rPr>
        <w:t>Bảng 12:  Cơ cấu giá trị sản xuất giai đoạn 2020 – 2023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1427"/>
        <w:gridCol w:w="1716"/>
      </w:tblGrid>
      <w:tr w:rsidR="00FE34D7" w:rsidRPr="00934644" w14:paraId="6133E829" w14:textId="77777777" w:rsidTr="00D22E8C">
        <w:trPr>
          <w:trHeight w:val="567"/>
        </w:trPr>
        <w:tc>
          <w:tcPr>
            <w:tcW w:w="6066" w:type="dxa"/>
            <w:shd w:val="clear" w:color="auto" w:fill="auto"/>
            <w:vAlign w:val="center"/>
          </w:tcPr>
          <w:p w14:paraId="696809CD" w14:textId="77777777" w:rsidR="00FE34D7" w:rsidRPr="00934644" w:rsidRDefault="00FE34D7" w:rsidP="000D0C34">
            <w:pPr>
              <w:spacing w:after="0" w:line="360" w:lineRule="exact"/>
              <w:jc w:val="center"/>
              <w:rPr>
                <w:rFonts w:ascii="Times New Roman" w:hAnsi="Times New Roman" w:cs="Times New Roman"/>
                <w:b/>
                <w:i/>
                <w:sz w:val="24"/>
                <w:szCs w:val="24"/>
              </w:rPr>
            </w:pPr>
            <w:proofErr w:type="spellStart"/>
            <w:r w:rsidRPr="00934644">
              <w:rPr>
                <w:rFonts w:ascii="Times New Roman" w:hAnsi="Times New Roman" w:cs="Times New Roman"/>
                <w:b/>
                <w:i/>
                <w:sz w:val="24"/>
                <w:szCs w:val="24"/>
              </w:rPr>
              <w:t>Ngành</w:t>
            </w:r>
            <w:proofErr w:type="spellEnd"/>
            <w:r w:rsidRPr="00934644">
              <w:rPr>
                <w:rFonts w:ascii="Times New Roman" w:hAnsi="Times New Roman" w:cs="Times New Roman"/>
                <w:b/>
                <w:i/>
                <w:sz w:val="24"/>
                <w:szCs w:val="24"/>
              </w:rPr>
              <w:t xml:space="preserve"> </w:t>
            </w:r>
            <w:proofErr w:type="spellStart"/>
            <w:r w:rsidRPr="00934644">
              <w:rPr>
                <w:rFonts w:ascii="Times New Roman" w:hAnsi="Times New Roman" w:cs="Times New Roman"/>
                <w:b/>
                <w:i/>
                <w:sz w:val="24"/>
                <w:szCs w:val="24"/>
              </w:rPr>
              <w:t>kinh</w:t>
            </w:r>
            <w:proofErr w:type="spellEnd"/>
            <w:r w:rsidRPr="00934644">
              <w:rPr>
                <w:rFonts w:ascii="Times New Roman" w:hAnsi="Times New Roman" w:cs="Times New Roman"/>
                <w:b/>
                <w:i/>
                <w:sz w:val="24"/>
                <w:szCs w:val="24"/>
              </w:rPr>
              <w:t xml:space="preserve"> </w:t>
            </w:r>
            <w:proofErr w:type="spellStart"/>
            <w:r w:rsidRPr="00934644">
              <w:rPr>
                <w:rFonts w:ascii="Times New Roman" w:hAnsi="Times New Roman" w:cs="Times New Roman"/>
                <w:b/>
                <w:i/>
                <w:sz w:val="24"/>
                <w:szCs w:val="24"/>
              </w:rPr>
              <w:t>tế</w:t>
            </w:r>
            <w:proofErr w:type="spellEnd"/>
          </w:p>
        </w:tc>
        <w:tc>
          <w:tcPr>
            <w:tcW w:w="1427" w:type="dxa"/>
            <w:shd w:val="clear" w:color="auto" w:fill="auto"/>
            <w:vAlign w:val="center"/>
          </w:tcPr>
          <w:p w14:paraId="574CF7D4" w14:textId="60ACD39E" w:rsidR="00FE34D7" w:rsidRPr="00934644" w:rsidRDefault="00D22E8C" w:rsidP="000D0C34">
            <w:pPr>
              <w:spacing w:after="0" w:line="360" w:lineRule="exact"/>
              <w:jc w:val="center"/>
              <w:rPr>
                <w:rFonts w:ascii="Times New Roman" w:hAnsi="Times New Roman" w:cs="Times New Roman"/>
                <w:b/>
                <w:i/>
                <w:sz w:val="24"/>
                <w:szCs w:val="24"/>
              </w:rPr>
            </w:pPr>
            <w:proofErr w:type="spellStart"/>
            <w:r w:rsidRPr="00934644">
              <w:rPr>
                <w:rFonts w:ascii="Times New Roman" w:hAnsi="Times New Roman" w:cs="Times New Roman"/>
                <w:b/>
                <w:i/>
                <w:sz w:val="24"/>
                <w:szCs w:val="24"/>
              </w:rPr>
              <w:t>Năm</w:t>
            </w:r>
            <w:proofErr w:type="spellEnd"/>
            <w:r w:rsidRPr="00934644">
              <w:rPr>
                <w:rFonts w:ascii="Times New Roman" w:hAnsi="Times New Roman" w:cs="Times New Roman"/>
                <w:b/>
                <w:i/>
                <w:sz w:val="24"/>
                <w:szCs w:val="24"/>
              </w:rPr>
              <w:t xml:space="preserve"> </w:t>
            </w:r>
            <w:r w:rsidR="00FE34D7" w:rsidRPr="00934644">
              <w:rPr>
                <w:rFonts w:ascii="Times New Roman" w:hAnsi="Times New Roman" w:cs="Times New Roman"/>
                <w:b/>
                <w:i/>
                <w:sz w:val="24"/>
                <w:szCs w:val="24"/>
              </w:rPr>
              <w:t>2020</w:t>
            </w:r>
          </w:p>
        </w:tc>
        <w:tc>
          <w:tcPr>
            <w:tcW w:w="1716" w:type="dxa"/>
            <w:shd w:val="clear" w:color="auto" w:fill="auto"/>
            <w:vAlign w:val="center"/>
          </w:tcPr>
          <w:p w14:paraId="3ECC719B" w14:textId="16EDCDAC" w:rsidR="00FE34D7" w:rsidRPr="00934644" w:rsidRDefault="00D22E8C" w:rsidP="000D0C34">
            <w:pPr>
              <w:spacing w:after="0" w:line="360" w:lineRule="exact"/>
              <w:jc w:val="center"/>
              <w:rPr>
                <w:rFonts w:ascii="Times New Roman" w:hAnsi="Times New Roman" w:cs="Times New Roman"/>
                <w:b/>
                <w:i/>
                <w:sz w:val="24"/>
                <w:szCs w:val="24"/>
              </w:rPr>
            </w:pPr>
            <w:proofErr w:type="spellStart"/>
            <w:r w:rsidRPr="00934644">
              <w:rPr>
                <w:rFonts w:ascii="Times New Roman" w:hAnsi="Times New Roman" w:cs="Times New Roman"/>
                <w:b/>
                <w:i/>
                <w:sz w:val="24"/>
                <w:szCs w:val="24"/>
              </w:rPr>
              <w:t>Ước</w:t>
            </w:r>
            <w:proofErr w:type="spellEnd"/>
            <w:r w:rsidRPr="00934644">
              <w:rPr>
                <w:rFonts w:ascii="Times New Roman" w:hAnsi="Times New Roman" w:cs="Times New Roman"/>
                <w:b/>
                <w:i/>
                <w:sz w:val="24"/>
                <w:szCs w:val="24"/>
              </w:rPr>
              <w:t xml:space="preserve"> </w:t>
            </w:r>
            <w:proofErr w:type="spellStart"/>
            <w:r w:rsidRPr="00934644">
              <w:rPr>
                <w:rFonts w:ascii="Times New Roman" w:hAnsi="Times New Roman" w:cs="Times New Roman"/>
                <w:b/>
                <w:i/>
                <w:sz w:val="24"/>
                <w:szCs w:val="24"/>
              </w:rPr>
              <w:t>năm</w:t>
            </w:r>
            <w:proofErr w:type="spellEnd"/>
            <w:r w:rsidRPr="00934644">
              <w:rPr>
                <w:rFonts w:ascii="Times New Roman" w:hAnsi="Times New Roman" w:cs="Times New Roman"/>
                <w:b/>
                <w:i/>
                <w:sz w:val="24"/>
                <w:szCs w:val="24"/>
              </w:rPr>
              <w:t xml:space="preserve"> </w:t>
            </w:r>
            <w:r w:rsidR="00FE34D7" w:rsidRPr="00934644">
              <w:rPr>
                <w:rFonts w:ascii="Times New Roman" w:hAnsi="Times New Roman" w:cs="Times New Roman"/>
                <w:b/>
                <w:i/>
                <w:sz w:val="24"/>
                <w:szCs w:val="24"/>
              </w:rPr>
              <w:t>2023</w:t>
            </w:r>
          </w:p>
        </w:tc>
      </w:tr>
      <w:tr w:rsidR="00FE34D7" w:rsidRPr="00934644" w14:paraId="03574200" w14:textId="77777777" w:rsidTr="00D22E8C">
        <w:trPr>
          <w:trHeight w:val="567"/>
        </w:trPr>
        <w:tc>
          <w:tcPr>
            <w:tcW w:w="6066" w:type="dxa"/>
            <w:shd w:val="clear" w:color="auto" w:fill="auto"/>
            <w:vAlign w:val="center"/>
          </w:tcPr>
          <w:p w14:paraId="1F5E6528" w14:textId="77777777" w:rsidR="00FE34D7" w:rsidRPr="00934644" w:rsidRDefault="00FE34D7" w:rsidP="000D0C34">
            <w:pPr>
              <w:spacing w:after="0" w:line="360" w:lineRule="exact"/>
              <w:rPr>
                <w:rFonts w:ascii="Times New Roman" w:hAnsi="Times New Roman" w:cs="Times New Roman"/>
                <w:b/>
                <w:i/>
                <w:sz w:val="24"/>
                <w:szCs w:val="24"/>
              </w:rPr>
            </w:pPr>
            <w:r w:rsidRPr="00934644">
              <w:rPr>
                <w:rFonts w:ascii="Times New Roman" w:hAnsi="Times New Roman" w:cs="Times New Roman"/>
                <w:sz w:val="24"/>
                <w:szCs w:val="24"/>
                <w:lang w:val="nl-NL"/>
              </w:rPr>
              <w:t>Giá trị sản xuất (GO) của ngành Nông- thuỷ sản</w:t>
            </w:r>
          </w:p>
        </w:tc>
        <w:tc>
          <w:tcPr>
            <w:tcW w:w="1427" w:type="dxa"/>
            <w:shd w:val="clear" w:color="auto" w:fill="auto"/>
            <w:vAlign w:val="center"/>
          </w:tcPr>
          <w:p w14:paraId="035B7777" w14:textId="77777777" w:rsidR="00FE34D7" w:rsidRPr="00934644" w:rsidRDefault="00FE34D7" w:rsidP="000D0C34">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28 %</w:t>
            </w:r>
          </w:p>
        </w:tc>
        <w:tc>
          <w:tcPr>
            <w:tcW w:w="1716" w:type="dxa"/>
            <w:shd w:val="clear" w:color="auto" w:fill="auto"/>
            <w:vAlign w:val="center"/>
          </w:tcPr>
          <w:p w14:paraId="6702D217" w14:textId="6A1F3AF6" w:rsidR="00FE34D7" w:rsidRPr="00934644" w:rsidRDefault="00FE34D7" w:rsidP="000D0C34">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25 %</w:t>
            </w:r>
          </w:p>
        </w:tc>
      </w:tr>
      <w:tr w:rsidR="00FE34D7" w:rsidRPr="00934644" w14:paraId="51719F02" w14:textId="77777777" w:rsidTr="00D22E8C">
        <w:trPr>
          <w:trHeight w:val="567"/>
        </w:trPr>
        <w:tc>
          <w:tcPr>
            <w:tcW w:w="6066" w:type="dxa"/>
            <w:shd w:val="clear" w:color="auto" w:fill="auto"/>
            <w:vAlign w:val="center"/>
          </w:tcPr>
          <w:p w14:paraId="458B9D24" w14:textId="77777777" w:rsidR="00FE34D7" w:rsidRPr="00934644" w:rsidRDefault="00FE34D7" w:rsidP="000D0C34">
            <w:pPr>
              <w:spacing w:after="0" w:line="360" w:lineRule="exact"/>
              <w:rPr>
                <w:rFonts w:ascii="Times New Roman" w:hAnsi="Times New Roman" w:cs="Times New Roman"/>
                <w:b/>
                <w:i/>
                <w:sz w:val="24"/>
                <w:szCs w:val="24"/>
              </w:rPr>
            </w:pPr>
            <w:r w:rsidRPr="00934644">
              <w:rPr>
                <w:rFonts w:ascii="Times New Roman" w:hAnsi="Times New Roman" w:cs="Times New Roman"/>
                <w:sz w:val="24"/>
                <w:szCs w:val="24"/>
                <w:lang w:val="nl-NL"/>
              </w:rPr>
              <w:t>Giá trị sản xuất (GO) của ngành Công nghiệp - Xây dựng</w:t>
            </w:r>
          </w:p>
        </w:tc>
        <w:tc>
          <w:tcPr>
            <w:tcW w:w="1427" w:type="dxa"/>
            <w:shd w:val="clear" w:color="auto" w:fill="auto"/>
            <w:vAlign w:val="center"/>
          </w:tcPr>
          <w:p w14:paraId="18184F30" w14:textId="77777777" w:rsidR="00FE34D7" w:rsidRPr="00934644" w:rsidRDefault="00FE34D7" w:rsidP="000D0C34">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30 %</w:t>
            </w:r>
          </w:p>
        </w:tc>
        <w:tc>
          <w:tcPr>
            <w:tcW w:w="1716" w:type="dxa"/>
            <w:shd w:val="clear" w:color="auto" w:fill="auto"/>
            <w:vAlign w:val="center"/>
          </w:tcPr>
          <w:p w14:paraId="77A2A77F" w14:textId="69014581" w:rsidR="00FE34D7" w:rsidRPr="00934644" w:rsidRDefault="00FE34D7" w:rsidP="000D0C34">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35 %</w:t>
            </w:r>
          </w:p>
        </w:tc>
      </w:tr>
      <w:tr w:rsidR="00FE34D7" w:rsidRPr="00934644" w14:paraId="53B0DF6B" w14:textId="77777777" w:rsidTr="00D22E8C">
        <w:trPr>
          <w:trHeight w:val="567"/>
        </w:trPr>
        <w:tc>
          <w:tcPr>
            <w:tcW w:w="6066" w:type="dxa"/>
            <w:shd w:val="clear" w:color="auto" w:fill="auto"/>
            <w:vAlign w:val="center"/>
          </w:tcPr>
          <w:p w14:paraId="0EEDED17" w14:textId="77777777" w:rsidR="00FE34D7" w:rsidRPr="00934644" w:rsidRDefault="00FE34D7" w:rsidP="000D0C34">
            <w:pPr>
              <w:spacing w:after="0" w:line="360" w:lineRule="exact"/>
              <w:rPr>
                <w:rFonts w:ascii="Times New Roman" w:hAnsi="Times New Roman" w:cs="Times New Roman"/>
                <w:b/>
                <w:i/>
                <w:sz w:val="24"/>
                <w:szCs w:val="24"/>
              </w:rPr>
            </w:pPr>
            <w:r w:rsidRPr="00934644">
              <w:rPr>
                <w:rFonts w:ascii="Times New Roman" w:hAnsi="Times New Roman" w:cs="Times New Roman"/>
                <w:sz w:val="24"/>
                <w:szCs w:val="24"/>
                <w:lang w:val="nl-NL"/>
              </w:rPr>
              <w:t>Giá trị sản xuất th</w:t>
            </w:r>
            <w:proofErr w:type="spellStart"/>
            <w:r w:rsidRPr="00934644">
              <w:rPr>
                <w:rFonts w:ascii="Times New Roman" w:hAnsi="Times New Roman" w:cs="Times New Roman"/>
                <w:sz w:val="24"/>
                <w:szCs w:val="24"/>
              </w:rPr>
              <w:t>ương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mại</w:t>
            </w:r>
            <w:proofErr w:type="spellEnd"/>
            <w:r w:rsidRPr="00934644">
              <w:rPr>
                <w:rFonts w:ascii="Times New Roman" w:hAnsi="Times New Roman" w:cs="Times New Roman"/>
                <w:sz w:val="24"/>
                <w:szCs w:val="24"/>
              </w:rPr>
              <w:t xml:space="preserve"> - </w:t>
            </w:r>
            <w:proofErr w:type="spellStart"/>
            <w:r w:rsidRPr="00934644">
              <w:rPr>
                <w:rFonts w:ascii="Times New Roman" w:hAnsi="Times New Roman" w:cs="Times New Roman"/>
                <w:sz w:val="24"/>
                <w:szCs w:val="24"/>
              </w:rPr>
              <w:t>dịch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vụ</w:t>
            </w:r>
            <w:proofErr w:type="spellEnd"/>
          </w:p>
        </w:tc>
        <w:tc>
          <w:tcPr>
            <w:tcW w:w="1427" w:type="dxa"/>
            <w:shd w:val="clear" w:color="auto" w:fill="auto"/>
            <w:vAlign w:val="center"/>
          </w:tcPr>
          <w:p w14:paraId="58AD4B45" w14:textId="77777777" w:rsidR="00FE34D7" w:rsidRPr="00934644" w:rsidRDefault="00FE34D7" w:rsidP="000D0C34">
            <w:pPr>
              <w:spacing w:after="0" w:line="360" w:lineRule="exact"/>
              <w:jc w:val="center"/>
              <w:rPr>
                <w:rFonts w:ascii="Times New Roman" w:hAnsi="Times New Roman" w:cs="Times New Roman"/>
                <w:b/>
                <w:sz w:val="24"/>
                <w:szCs w:val="24"/>
              </w:rPr>
            </w:pPr>
            <w:r w:rsidRPr="00934644">
              <w:rPr>
                <w:rFonts w:ascii="Times New Roman" w:hAnsi="Times New Roman" w:cs="Times New Roman"/>
                <w:sz w:val="24"/>
                <w:szCs w:val="24"/>
                <w:lang w:val="nl-NL"/>
              </w:rPr>
              <w:t>42 %</w:t>
            </w:r>
          </w:p>
        </w:tc>
        <w:tc>
          <w:tcPr>
            <w:tcW w:w="1716" w:type="dxa"/>
            <w:shd w:val="clear" w:color="auto" w:fill="auto"/>
            <w:vAlign w:val="center"/>
          </w:tcPr>
          <w:p w14:paraId="0B2D6D96" w14:textId="00A13C39" w:rsidR="00FE34D7" w:rsidRPr="00934644" w:rsidRDefault="00FE34D7" w:rsidP="000D0C34">
            <w:pPr>
              <w:spacing w:after="0" w:line="360" w:lineRule="exact"/>
              <w:jc w:val="center"/>
              <w:rPr>
                <w:rFonts w:ascii="Times New Roman" w:hAnsi="Times New Roman" w:cs="Times New Roman"/>
                <w:b/>
                <w:sz w:val="24"/>
                <w:szCs w:val="24"/>
              </w:rPr>
            </w:pPr>
            <w:r w:rsidRPr="00934644">
              <w:rPr>
                <w:rFonts w:ascii="Times New Roman" w:hAnsi="Times New Roman" w:cs="Times New Roman"/>
                <w:sz w:val="24"/>
                <w:szCs w:val="24"/>
                <w:lang w:val="nl-NL"/>
              </w:rPr>
              <w:t>40 %</w:t>
            </w:r>
          </w:p>
        </w:tc>
      </w:tr>
    </w:tbl>
    <w:p w14:paraId="1A1E8D3A" w14:textId="6623C3B3" w:rsidR="001B4FB5" w:rsidRPr="00934644" w:rsidRDefault="001B4FB5" w:rsidP="00366F72">
      <w:pPr>
        <w:pStyle w:val="Heading3"/>
        <w:spacing w:before="0" w:after="0" w:line="360" w:lineRule="exact"/>
        <w:jc w:val="both"/>
        <w:rPr>
          <w:rFonts w:ascii="Times New Roman" w:hAnsi="Times New Roman" w:cs="Times New Roman"/>
          <w:b w:val="0"/>
          <w:iCs/>
          <w:sz w:val="28"/>
          <w:szCs w:val="28"/>
          <w:lang w:val="pt-BR"/>
        </w:rPr>
      </w:pPr>
      <w:bookmarkStart w:id="38" w:name="_Toc192082801"/>
      <w:r w:rsidRPr="00934644">
        <w:rPr>
          <w:rFonts w:ascii="Times New Roman" w:hAnsi="Times New Roman" w:cs="Times New Roman"/>
          <w:sz w:val="28"/>
          <w:szCs w:val="28"/>
          <w:lang w:val="nl-NL"/>
        </w:rPr>
        <w:t>2.</w:t>
      </w:r>
      <w:r w:rsidR="00F8025D" w:rsidRPr="00934644">
        <w:rPr>
          <w:rFonts w:ascii="Times New Roman" w:hAnsi="Times New Roman" w:cs="Times New Roman"/>
          <w:sz w:val="28"/>
          <w:szCs w:val="28"/>
          <w:lang w:val="nl-NL"/>
        </w:rPr>
        <w:t>3</w:t>
      </w:r>
      <w:r w:rsidRPr="00934644">
        <w:rPr>
          <w:rFonts w:ascii="Times New Roman" w:hAnsi="Times New Roman" w:cs="Times New Roman"/>
          <w:sz w:val="28"/>
          <w:szCs w:val="28"/>
          <w:lang w:val="nl-NL"/>
        </w:rPr>
        <w:t xml:space="preserve">. </w:t>
      </w:r>
      <w:r w:rsidR="00F8025D" w:rsidRPr="00934644">
        <w:rPr>
          <w:rFonts w:ascii="Times New Roman" w:hAnsi="Times New Roman" w:cs="Times New Roman"/>
          <w:sz w:val="28"/>
          <w:szCs w:val="28"/>
          <w:lang w:val="nl-NL"/>
        </w:rPr>
        <w:t>T</w:t>
      </w:r>
      <w:r w:rsidRPr="00934644">
        <w:rPr>
          <w:rFonts w:ascii="Times New Roman" w:hAnsi="Times New Roman" w:cs="Times New Roman"/>
          <w:iCs/>
          <w:spacing w:val="1"/>
          <w:sz w:val="28"/>
          <w:szCs w:val="28"/>
          <w:lang w:val="pt-BR"/>
        </w:rPr>
        <w:t>h</w:t>
      </w:r>
      <w:r w:rsidRPr="00934644">
        <w:rPr>
          <w:rFonts w:ascii="Times New Roman" w:hAnsi="Times New Roman" w:cs="Times New Roman"/>
          <w:iCs/>
          <w:spacing w:val="-1"/>
          <w:sz w:val="28"/>
          <w:szCs w:val="28"/>
          <w:lang w:val="pt-BR"/>
        </w:rPr>
        <w:t>ự</w:t>
      </w:r>
      <w:r w:rsidRPr="00934644">
        <w:rPr>
          <w:rFonts w:ascii="Times New Roman" w:hAnsi="Times New Roman" w:cs="Times New Roman"/>
          <w:iCs/>
          <w:sz w:val="28"/>
          <w:szCs w:val="28"/>
          <w:lang w:val="pt-BR"/>
        </w:rPr>
        <w:t>c</w:t>
      </w:r>
      <w:r w:rsidRPr="00934644">
        <w:rPr>
          <w:rFonts w:ascii="Times New Roman" w:hAnsi="Times New Roman" w:cs="Times New Roman"/>
          <w:iCs/>
          <w:spacing w:val="-3"/>
          <w:sz w:val="28"/>
          <w:szCs w:val="28"/>
          <w:lang w:val="pt-BR"/>
        </w:rPr>
        <w:t xml:space="preserve"> </w:t>
      </w:r>
      <w:r w:rsidRPr="00934644">
        <w:rPr>
          <w:rFonts w:ascii="Times New Roman" w:hAnsi="Times New Roman" w:cs="Times New Roman"/>
          <w:iCs/>
          <w:spacing w:val="1"/>
          <w:sz w:val="28"/>
          <w:szCs w:val="28"/>
          <w:lang w:val="pt-BR"/>
        </w:rPr>
        <w:t>t</w:t>
      </w:r>
      <w:r w:rsidRPr="00934644">
        <w:rPr>
          <w:rFonts w:ascii="Times New Roman" w:hAnsi="Times New Roman" w:cs="Times New Roman"/>
          <w:iCs/>
          <w:spacing w:val="-2"/>
          <w:sz w:val="28"/>
          <w:szCs w:val="28"/>
          <w:lang w:val="pt-BR"/>
        </w:rPr>
        <w:t>r</w:t>
      </w:r>
      <w:r w:rsidRPr="00934644">
        <w:rPr>
          <w:rFonts w:ascii="Times New Roman" w:hAnsi="Times New Roman" w:cs="Times New Roman"/>
          <w:iCs/>
          <w:sz w:val="28"/>
          <w:szCs w:val="28"/>
          <w:lang w:val="pt-BR"/>
        </w:rPr>
        <w:t>ạ</w:t>
      </w:r>
      <w:r w:rsidRPr="00934644">
        <w:rPr>
          <w:rFonts w:ascii="Times New Roman" w:hAnsi="Times New Roman" w:cs="Times New Roman"/>
          <w:iCs/>
          <w:spacing w:val="-1"/>
          <w:sz w:val="28"/>
          <w:szCs w:val="28"/>
          <w:lang w:val="pt-BR"/>
        </w:rPr>
        <w:t>n</w:t>
      </w:r>
      <w:r w:rsidRPr="00934644">
        <w:rPr>
          <w:rFonts w:ascii="Times New Roman" w:hAnsi="Times New Roman" w:cs="Times New Roman"/>
          <w:iCs/>
          <w:sz w:val="28"/>
          <w:szCs w:val="28"/>
          <w:lang w:val="pt-BR"/>
        </w:rPr>
        <w:t>g</w:t>
      </w:r>
      <w:r w:rsidRPr="00934644">
        <w:rPr>
          <w:rFonts w:ascii="Times New Roman" w:hAnsi="Times New Roman" w:cs="Times New Roman"/>
          <w:iCs/>
          <w:spacing w:val="1"/>
          <w:sz w:val="28"/>
          <w:szCs w:val="28"/>
          <w:lang w:val="pt-BR"/>
        </w:rPr>
        <w:t xml:space="preserve"> </w:t>
      </w:r>
      <w:r w:rsidR="00F8025D" w:rsidRPr="00934644">
        <w:rPr>
          <w:rFonts w:ascii="Times New Roman" w:hAnsi="Times New Roman" w:cs="Times New Roman"/>
          <w:iCs/>
          <w:spacing w:val="-1"/>
          <w:sz w:val="28"/>
          <w:szCs w:val="28"/>
          <w:lang w:val="pt-BR"/>
        </w:rPr>
        <w:t>sử dụng đất của</w:t>
      </w:r>
      <w:r w:rsidRPr="00934644">
        <w:rPr>
          <w:rFonts w:ascii="Times New Roman" w:hAnsi="Times New Roman" w:cs="Times New Roman"/>
          <w:iCs/>
          <w:spacing w:val="1"/>
          <w:sz w:val="28"/>
          <w:szCs w:val="28"/>
          <w:lang w:val="pt-BR"/>
        </w:rPr>
        <w:t xml:space="preserve"> </w:t>
      </w:r>
      <w:r w:rsidRPr="00934644">
        <w:rPr>
          <w:rFonts w:ascii="Times New Roman" w:hAnsi="Times New Roman" w:cs="Times New Roman"/>
          <w:iCs/>
          <w:sz w:val="28"/>
          <w:szCs w:val="28"/>
          <w:lang w:val="pt-BR"/>
        </w:rPr>
        <w:t xml:space="preserve">các </w:t>
      </w:r>
      <w:r w:rsidRPr="00934644">
        <w:rPr>
          <w:rFonts w:ascii="Times New Roman" w:hAnsi="Times New Roman" w:cs="Times New Roman"/>
          <w:iCs/>
          <w:spacing w:val="-1"/>
          <w:sz w:val="28"/>
          <w:szCs w:val="28"/>
          <w:lang w:val="pt-BR"/>
        </w:rPr>
        <w:t>ng</w:t>
      </w:r>
      <w:r w:rsidRPr="00934644">
        <w:rPr>
          <w:rFonts w:ascii="Times New Roman" w:hAnsi="Times New Roman" w:cs="Times New Roman"/>
          <w:iCs/>
          <w:sz w:val="28"/>
          <w:szCs w:val="28"/>
          <w:lang w:val="pt-BR"/>
        </w:rPr>
        <w:t>à</w:t>
      </w:r>
      <w:r w:rsidRPr="00934644">
        <w:rPr>
          <w:rFonts w:ascii="Times New Roman" w:hAnsi="Times New Roman" w:cs="Times New Roman"/>
          <w:iCs/>
          <w:spacing w:val="-1"/>
          <w:sz w:val="28"/>
          <w:szCs w:val="28"/>
          <w:lang w:val="pt-BR"/>
        </w:rPr>
        <w:t>n</w:t>
      </w:r>
      <w:r w:rsidRPr="00934644">
        <w:rPr>
          <w:rFonts w:ascii="Times New Roman" w:hAnsi="Times New Roman" w:cs="Times New Roman"/>
          <w:iCs/>
          <w:spacing w:val="1"/>
          <w:sz w:val="28"/>
          <w:szCs w:val="28"/>
          <w:lang w:val="pt-BR"/>
        </w:rPr>
        <w:t>h</w:t>
      </w:r>
      <w:r w:rsidRPr="00934644">
        <w:rPr>
          <w:rFonts w:ascii="Times New Roman" w:hAnsi="Times New Roman" w:cs="Times New Roman"/>
          <w:iCs/>
          <w:sz w:val="28"/>
          <w:szCs w:val="28"/>
          <w:lang w:val="pt-BR"/>
        </w:rPr>
        <w:t>,</w:t>
      </w:r>
      <w:r w:rsidRPr="00934644">
        <w:rPr>
          <w:rFonts w:ascii="Times New Roman" w:hAnsi="Times New Roman" w:cs="Times New Roman"/>
          <w:iCs/>
          <w:spacing w:val="-1"/>
          <w:sz w:val="28"/>
          <w:szCs w:val="28"/>
          <w:lang w:val="pt-BR"/>
        </w:rPr>
        <w:t xml:space="preserve"> </w:t>
      </w:r>
      <w:r w:rsidRPr="00934644">
        <w:rPr>
          <w:rFonts w:ascii="Times New Roman" w:hAnsi="Times New Roman" w:cs="Times New Roman"/>
          <w:iCs/>
          <w:spacing w:val="2"/>
          <w:sz w:val="28"/>
          <w:szCs w:val="28"/>
          <w:lang w:val="pt-BR"/>
        </w:rPr>
        <w:t>l</w:t>
      </w:r>
      <w:r w:rsidRPr="00934644">
        <w:rPr>
          <w:rFonts w:ascii="Times New Roman" w:hAnsi="Times New Roman" w:cs="Times New Roman"/>
          <w:iCs/>
          <w:spacing w:val="-1"/>
          <w:sz w:val="28"/>
          <w:szCs w:val="28"/>
          <w:lang w:val="pt-BR"/>
        </w:rPr>
        <w:t>ĩn</w:t>
      </w:r>
      <w:r w:rsidRPr="00934644">
        <w:rPr>
          <w:rFonts w:ascii="Times New Roman" w:hAnsi="Times New Roman" w:cs="Times New Roman"/>
          <w:iCs/>
          <w:sz w:val="28"/>
          <w:szCs w:val="28"/>
          <w:lang w:val="pt-BR"/>
        </w:rPr>
        <w:t>h vực</w:t>
      </w:r>
      <w:bookmarkEnd w:id="38"/>
    </w:p>
    <w:p w14:paraId="00059762" w14:textId="7D61FF06" w:rsidR="001B4FB5" w:rsidRPr="00934644" w:rsidRDefault="001B4FB5" w:rsidP="00366F72">
      <w:pPr>
        <w:pStyle w:val="Heading3"/>
        <w:spacing w:before="0" w:after="0" w:line="360" w:lineRule="exact"/>
        <w:jc w:val="both"/>
        <w:rPr>
          <w:rFonts w:ascii="Times New Roman" w:hAnsi="Times New Roman" w:cs="Times New Roman"/>
          <w:b w:val="0"/>
          <w:iCs/>
          <w:sz w:val="28"/>
          <w:szCs w:val="28"/>
          <w:lang w:val="pt-BR"/>
        </w:rPr>
      </w:pPr>
      <w:bookmarkStart w:id="39" w:name="_Toc192082802"/>
      <w:r w:rsidRPr="00934644">
        <w:rPr>
          <w:rFonts w:ascii="Times New Roman" w:hAnsi="Times New Roman" w:cs="Times New Roman"/>
          <w:iCs/>
          <w:sz w:val="28"/>
          <w:szCs w:val="28"/>
          <w:lang w:val="pt-BR"/>
        </w:rPr>
        <w:t>2.</w:t>
      </w:r>
      <w:bookmarkStart w:id="40" w:name="_Hlk185251575"/>
      <w:r w:rsidR="00F8025D" w:rsidRPr="00934644">
        <w:rPr>
          <w:rFonts w:ascii="Times New Roman" w:hAnsi="Times New Roman" w:cs="Times New Roman"/>
          <w:iCs/>
          <w:sz w:val="28"/>
          <w:szCs w:val="28"/>
          <w:lang w:val="pt-BR"/>
        </w:rPr>
        <w:t>3</w:t>
      </w:r>
      <w:r w:rsidRPr="00934644">
        <w:rPr>
          <w:rFonts w:ascii="Times New Roman" w:hAnsi="Times New Roman" w:cs="Times New Roman"/>
          <w:iCs/>
          <w:sz w:val="28"/>
          <w:szCs w:val="28"/>
          <w:lang w:val="pt-BR"/>
        </w:rPr>
        <w:t>.1. Khu vực kinh tế nông nghiệp</w:t>
      </w:r>
      <w:bookmarkEnd w:id="39"/>
    </w:p>
    <w:p w14:paraId="0C7C3929" w14:textId="043CC9A9" w:rsidR="00983DE8" w:rsidRPr="00934644" w:rsidRDefault="001B4FB5" w:rsidP="00366F72">
      <w:pPr>
        <w:spacing w:after="0" w:line="360" w:lineRule="exact"/>
        <w:ind w:firstLine="720"/>
        <w:jc w:val="both"/>
        <w:rPr>
          <w:rFonts w:ascii="Times New Roman" w:hAnsi="Times New Roman" w:cs="Times New Roman"/>
          <w:sz w:val="28"/>
          <w:szCs w:val="28"/>
          <w:lang w:val="pt-BR"/>
        </w:rPr>
      </w:pPr>
      <w:r w:rsidRPr="00934644">
        <w:rPr>
          <w:rFonts w:ascii="Times New Roman" w:hAnsi="Times New Roman" w:cs="Times New Roman"/>
          <w:bCs/>
          <w:iCs/>
          <w:sz w:val="28"/>
          <w:szCs w:val="28"/>
          <w:lang w:val="pt-BR"/>
        </w:rPr>
        <w:t>Sản xuất nông nghiệ</w:t>
      </w:r>
      <w:r w:rsidR="00983DE8" w:rsidRPr="00934644">
        <w:rPr>
          <w:rFonts w:ascii="Times New Roman" w:hAnsi="Times New Roman" w:cs="Times New Roman"/>
          <w:bCs/>
          <w:iCs/>
          <w:sz w:val="28"/>
          <w:szCs w:val="28"/>
          <w:lang w:val="pt-BR"/>
        </w:rPr>
        <w:t xml:space="preserve">p </w:t>
      </w:r>
      <w:r w:rsidR="00983DE8" w:rsidRPr="00934644">
        <w:rPr>
          <w:rFonts w:ascii="Times New Roman" w:hAnsi="Times New Roman" w:cs="Times New Roman"/>
          <w:sz w:val="28"/>
          <w:szCs w:val="28"/>
          <w:lang w:val="pt-BR"/>
        </w:rPr>
        <w:t>tiếp tục phát triển ổn định; diện tích xuống giống và năng suất lúa, màu có tăng so cùng kỳ; chăn nuôi và thủy sản có dấu hiệu khởi sắc; tình hình tiêu thụ nông sản thuận lợi, đáp ứng nhu cầu của thị trường</w:t>
      </w:r>
      <w:r w:rsidRPr="00934644">
        <w:rPr>
          <w:rFonts w:ascii="Times New Roman" w:hAnsi="Times New Roman" w:cs="Times New Roman"/>
          <w:bCs/>
          <w:iCs/>
          <w:sz w:val="28"/>
          <w:szCs w:val="28"/>
          <w:lang w:val="pt-BR"/>
        </w:rPr>
        <w:t xml:space="preserve">. </w:t>
      </w:r>
      <w:r w:rsidR="00983DE8" w:rsidRPr="00934644">
        <w:rPr>
          <w:rFonts w:ascii="Times New Roman" w:hAnsi="Times New Roman" w:cs="Times New Roman"/>
          <w:sz w:val="28"/>
          <w:szCs w:val="28"/>
          <w:lang w:val="pt-BR"/>
        </w:rPr>
        <w:t>Năm 2023 diện tích canh tác lúa 12.506 ha, rau màu 4.067,86 ha, cây ăn trái 8.122,41 ha. Cụ thể:</w:t>
      </w:r>
    </w:p>
    <w:p w14:paraId="73355928" w14:textId="4A75FA94" w:rsidR="004806D0" w:rsidRPr="00934644" w:rsidRDefault="00983DE8" w:rsidP="00366F72">
      <w:pPr>
        <w:spacing w:after="0" w:line="360" w:lineRule="exact"/>
        <w:ind w:firstLine="567"/>
        <w:jc w:val="both"/>
        <w:rPr>
          <w:rFonts w:ascii="Times New Roman" w:hAnsi="Times New Roman" w:cs="Times New Roman"/>
          <w:sz w:val="28"/>
          <w:szCs w:val="28"/>
          <w:lang w:val="pt-BR"/>
        </w:rPr>
      </w:pPr>
      <w:r w:rsidRPr="00934644">
        <w:rPr>
          <w:rFonts w:ascii="Times New Roman" w:hAnsi="Times New Roman" w:cs="Times New Roman"/>
          <w:sz w:val="28"/>
          <w:szCs w:val="28"/>
          <w:lang w:val="pt-BR"/>
        </w:rPr>
        <w:t>Tổng diện tích gieo trồng trong năm ước đạt 59.738 ha/59.168 ha, đạt 101% KH năm, tăng 2.592 ha so cùng kỳ</w:t>
      </w:r>
      <w:r w:rsidR="004806D0" w:rsidRPr="00934644">
        <w:rPr>
          <w:rFonts w:ascii="Times New Roman" w:hAnsi="Times New Roman" w:cs="Times New Roman"/>
          <w:sz w:val="28"/>
          <w:szCs w:val="28"/>
          <w:lang w:val="pt-BR"/>
        </w:rPr>
        <w:t>.</w:t>
      </w:r>
      <w:r w:rsidRPr="00934644">
        <w:rPr>
          <w:rFonts w:ascii="Times New Roman" w:hAnsi="Times New Roman" w:cs="Times New Roman"/>
          <w:sz w:val="28"/>
          <w:szCs w:val="28"/>
          <w:lang w:val="pt-BR"/>
        </w:rPr>
        <w:t xml:space="preserve"> </w:t>
      </w:r>
      <w:r w:rsidR="004806D0" w:rsidRPr="00934644">
        <w:rPr>
          <w:rFonts w:ascii="Times New Roman" w:hAnsi="Times New Roman" w:cs="Times New Roman"/>
          <w:sz w:val="28"/>
          <w:szCs w:val="28"/>
          <w:lang w:val="pt-BR"/>
        </w:rPr>
        <w:t>Trong đó: cây lúa xuống giống 36.914 ha/36.875 ha, đạt 100,1% KH năm, tăng 2.462 ha so cùng kỳ. Năng suất bình quân 03 vụ tăng so cùng kỳ đạt 6,44 tấn/ha, sản lượng ước đạt 237.777 tấ</w:t>
      </w:r>
      <w:r w:rsidR="00DA47C6" w:rsidRPr="00934644">
        <w:rPr>
          <w:rFonts w:ascii="Times New Roman" w:hAnsi="Times New Roman" w:cs="Times New Roman"/>
          <w:sz w:val="28"/>
          <w:szCs w:val="28"/>
          <w:lang w:val="pt-BR"/>
        </w:rPr>
        <w:t xml:space="preserve">n, </w:t>
      </w:r>
      <w:r w:rsidR="004806D0" w:rsidRPr="00934644">
        <w:rPr>
          <w:rFonts w:ascii="Times New Roman" w:hAnsi="Times New Roman" w:cs="Times New Roman"/>
          <w:sz w:val="28"/>
          <w:szCs w:val="28"/>
          <w:lang w:val="pt-BR"/>
        </w:rPr>
        <w:t>cây màu: xuống giống ước đạt 22.824 ha/22.293 ha, đạt 102,3% KH năm, tăng 130 ha so cùng kỳ. Tổng diện tích cây ăn trái là 8.122,41 ha.</w:t>
      </w:r>
    </w:p>
    <w:p w14:paraId="358BA268" w14:textId="60AA3756" w:rsidR="001B4FB5" w:rsidRPr="00934644" w:rsidRDefault="001B4FB5" w:rsidP="00366F72">
      <w:pPr>
        <w:spacing w:after="0" w:line="360" w:lineRule="exact"/>
        <w:ind w:firstLine="567"/>
        <w:jc w:val="both"/>
        <w:rPr>
          <w:rFonts w:ascii="Times New Roman" w:hAnsi="Times New Roman" w:cs="Times New Roman"/>
          <w:sz w:val="28"/>
          <w:szCs w:val="28"/>
          <w:lang w:val="pt-BR"/>
        </w:rPr>
      </w:pPr>
      <w:r w:rsidRPr="00934644">
        <w:rPr>
          <w:rFonts w:ascii="Times New Roman" w:hAnsi="Times New Roman" w:cs="Times New Roman"/>
          <w:bCs/>
          <w:iCs/>
          <w:sz w:val="28"/>
          <w:szCs w:val="28"/>
          <w:lang w:val="pt-BR"/>
        </w:rPr>
        <w:t>Tiếp</w:t>
      </w:r>
      <w:r w:rsidR="005B66E5" w:rsidRPr="00934644">
        <w:rPr>
          <w:rFonts w:ascii="Times New Roman" w:hAnsi="Times New Roman" w:cs="Times New Roman"/>
          <w:bCs/>
          <w:iCs/>
          <w:sz w:val="28"/>
          <w:szCs w:val="28"/>
          <w:lang w:val="pt-BR"/>
        </w:rPr>
        <w:t xml:space="preserve"> tục khuyến khích chuyển dịch cơ cấu cây trồng có giá trị sản xuất cao hơn, duy trì chương trình ứng dụng công nghệ cao trong sản xuất nông nghiệp.</w:t>
      </w:r>
    </w:p>
    <w:p w14:paraId="6A66DAAC" w14:textId="16F01A87" w:rsidR="005B66E5" w:rsidRPr="00934644" w:rsidRDefault="005B66E5" w:rsidP="00366F72">
      <w:pPr>
        <w:spacing w:after="0" w:line="360" w:lineRule="exact"/>
        <w:ind w:firstLine="567"/>
        <w:jc w:val="both"/>
        <w:rPr>
          <w:rFonts w:ascii="Times New Roman" w:hAnsi="Times New Roman" w:cs="Times New Roman"/>
          <w:bCs/>
          <w:iCs/>
          <w:sz w:val="28"/>
          <w:szCs w:val="28"/>
          <w:lang w:val="pt-BR"/>
        </w:rPr>
      </w:pPr>
      <w:r w:rsidRPr="00934644">
        <w:rPr>
          <w:rFonts w:ascii="Times New Roman" w:hAnsi="Times New Roman" w:cs="Times New Roman"/>
          <w:bCs/>
          <w:iCs/>
          <w:sz w:val="28"/>
          <w:szCs w:val="28"/>
          <w:lang w:val="pt-BR"/>
        </w:rPr>
        <w:t xml:space="preserve">Tập trung thực hiện các biện pháp phòng, chống dịch bệnh trên gia súc, gia cầm, đến nay tổng đàn gia súc, gia cầm hiện có: đàn bò </w:t>
      </w:r>
      <w:r w:rsidR="004806D0" w:rsidRPr="00934644">
        <w:rPr>
          <w:rFonts w:ascii="Times New Roman" w:hAnsi="Times New Roman" w:cs="Times New Roman"/>
          <w:color w:val="000000"/>
          <w:sz w:val="28"/>
          <w:szCs w:val="28"/>
          <w:lang w:val="pt-BR"/>
        </w:rPr>
        <w:t xml:space="preserve">19.491 con/19.500 con, đạt 99,95% </w:t>
      </w:r>
      <w:r w:rsidR="00DA47C6" w:rsidRPr="00934644">
        <w:rPr>
          <w:rFonts w:ascii="Times New Roman" w:hAnsi="Times New Roman" w:cs="Times New Roman"/>
          <w:sz w:val="28"/>
          <w:szCs w:val="28"/>
          <w:lang w:val="pt-BR"/>
        </w:rPr>
        <w:t>KH năm</w:t>
      </w:r>
      <w:r w:rsidRPr="00934644">
        <w:rPr>
          <w:rFonts w:ascii="Times New Roman" w:hAnsi="Times New Roman" w:cs="Times New Roman"/>
          <w:bCs/>
          <w:iCs/>
          <w:sz w:val="28"/>
          <w:szCs w:val="28"/>
          <w:lang w:val="pt-BR"/>
        </w:rPr>
        <w:t xml:space="preserve">, đàn heo là </w:t>
      </w:r>
      <w:r w:rsidR="002C25BB" w:rsidRPr="00934644">
        <w:rPr>
          <w:rFonts w:ascii="Times New Roman" w:hAnsi="Times New Roman" w:cs="Times New Roman"/>
          <w:color w:val="000000"/>
          <w:sz w:val="28"/>
          <w:szCs w:val="28"/>
          <w:lang w:val="pt-BR"/>
        </w:rPr>
        <w:t xml:space="preserve">14.891 con/15.200 con, đạt 98% </w:t>
      </w:r>
      <w:r w:rsidR="002C25BB" w:rsidRPr="00934644">
        <w:rPr>
          <w:rFonts w:ascii="Times New Roman" w:hAnsi="Times New Roman" w:cs="Times New Roman"/>
          <w:sz w:val="28"/>
          <w:szCs w:val="28"/>
          <w:lang w:val="pt-BR"/>
        </w:rPr>
        <w:t>KH năm</w:t>
      </w:r>
      <w:r w:rsidRPr="00934644">
        <w:rPr>
          <w:rFonts w:ascii="Times New Roman" w:hAnsi="Times New Roman" w:cs="Times New Roman"/>
          <w:bCs/>
          <w:iCs/>
          <w:sz w:val="28"/>
          <w:szCs w:val="28"/>
          <w:lang w:val="pt-BR"/>
        </w:rPr>
        <w:t xml:space="preserve">, đàn gia cầm là </w:t>
      </w:r>
      <w:r w:rsidR="002C25BB" w:rsidRPr="00934644">
        <w:rPr>
          <w:rFonts w:ascii="Times New Roman" w:hAnsi="Times New Roman" w:cs="Times New Roman"/>
          <w:color w:val="000000"/>
          <w:sz w:val="28"/>
          <w:szCs w:val="28"/>
          <w:lang w:val="pt-BR"/>
        </w:rPr>
        <w:t>460.918 con/430.000 con, đạt 107,2 KH năm</w:t>
      </w:r>
      <w:r w:rsidRPr="00934644">
        <w:rPr>
          <w:rFonts w:ascii="Times New Roman" w:hAnsi="Times New Roman" w:cs="Times New Roman"/>
          <w:bCs/>
          <w:iCs/>
          <w:sz w:val="28"/>
          <w:szCs w:val="28"/>
          <w:lang w:val="pt-BR"/>
        </w:rPr>
        <w:t xml:space="preserve">. Tình hình nuôi thủy sản có dấu hiệu khởi sắc do giá cá tra ổn định ở mức cao, ước tổng sản lượng thủy sản nuôi trồng trong đạt </w:t>
      </w:r>
      <w:r w:rsidR="002C25BB" w:rsidRPr="00934644">
        <w:rPr>
          <w:rFonts w:ascii="Times New Roman" w:hAnsi="Times New Roman" w:cs="Times New Roman"/>
          <w:bCs/>
          <w:iCs/>
          <w:sz w:val="28"/>
          <w:szCs w:val="28"/>
          <w:lang w:val="pt-BR"/>
        </w:rPr>
        <w:t>57.502</w:t>
      </w:r>
      <w:r w:rsidRPr="00934644">
        <w:rPr>
          <w:rFonts w:ascii="Times New Roman" w:hAnsi="Times New Roman" w:cs="Times New Roman"/>
          <w:bCs/>
          <w:iCs/>
          <w:sz w:val="28"/>
          <w:szCs w:val="28"/>
          <w:lang w:val="pt-BR"/>
        </w:rPr>
        <w:t xml:space="preserve"> tấn.</w:t>
      </w:r>
    </w:p>
    <w:p w14:paraId="0DB491EA" w14:textId="66D13511" w:rsidR="005B66E5" w:rsidRPr="00934644" w:rsidRDefault="00F8025D" w:rsidP="00366F72">
      <w:pPr>
        <w:pStyle w:val="Heading3"/>
        <w:spacing w:before="0" w:after="0" w:line="360" w:lineRule="exact"/>
        <w:jc w:val="both"/>
        <w:rPr>
          <w:rFonts w:ascii="Times New Roman" w:hAnsi="Times New Roman" w:cs="Times New Roman"/>
          <w:b w:val="0"/>
          <w:iCs/>
          <w:sz w:val="28"/>
          <w:szCs w:val="28"/>
          <w:lang w:val="pt-BR"/>
        </w:rPr>
      </w:pPr>
      <w:bookmarkStart w:id="41" w:name="_Toc192082803"/>
      <w:bookmarkStart w:id="42" w:name="_Hlk185251594"/>
      <w:bookmarkEnd w:id="40"/>
      <w:r w:rsidRPr="00934644">
        <w:rPr>
          <w:rFonts w:ascii="Times New Roman" w:hAnsi="Times New Roman" w:cs="Times New Roman"/>
          <w:iCs/>
          <w:sz w:val="28"/>
          <w:szCs w:val="28"/>
          <w:lang w:val="pt-BR"/>
        </w:rPr>
        <w:t>2.3</w:t>
      </w:r>
      <w:r w:rsidR="005B66E5" w:rsidRPr="00934644">
        <w:rPr>
          <w:rFonts w:ascii="Times New Roman" w:hAnsi="Times New Roman" w:cs="Times New Roman"/>
          <w:iCs/>
          <w:sz w:val="28"/>
          <w:szCs w:val="28"/>
          <w:lang w:val="pt-BR"/>
        </w:rPr>
        <w:t xml:space="preserve">.2. Khu vực kinh tế công nghiệp </w:t>
      </w:r>
      <w:r w:rsidR="00B90FE3" w:rsidRPr="00934644">
        <w:rPr>
          <w:rFonts w:ascii="Times New Roman" w:hAnsi="Times New Roman" w:cs="Times New Roman"/>
          <w:iCs/>
          <w:sz w:val="28"/>
          <w:szCs w:val="28"/>
          <w:lang w:val="pt-BR"/>
        </w:rPr>
        <w:t>-</w:t>
      </w:r>
      <w:r w:rsidR="005B66E5" w:rsidRPr="00934644">
        <w:rPr>
          <w:rFonts w:ascii="Times New Roman" w:hAnsi="Times New Roman" w:cs="Times New Roman"/>
          <w:iCs/>
          <w:sz w:val="28"/>
          <w:szCs w:val="28"/>
          <w:lang w:val="pt-BR"/>
        </w:rPr>
        <w:t xml:space="preserve"> xây dựng</w:t>
      </w:r>
      <w:bookmarkEnd w:id="41"/>
    </w:p>
    <w:p w14:paraId="55D8DA82" w14:textId="5DFB3C4D" w:rsidR="00C11B40" w:rsidRPr="00934644" w:rsidRDefault="00C11B40" w:rsidP="00366F72">
      <w:pPr>
        <w:spacing w:after="0" w:line="360" w:lineRule="exact"/>
        <w:ind w:firstLine="567"/>
        <w:jc w:val="both"/>
        <w:rPr>
          <w:rFonts w:ascii="Times New Roman" w:hAnsi="Times New Roman" w:cs="Times New Roman"/>
          <w:bCs/>
          <w:iCs/>
          <w:sz w:val="28"/>
          <w:szCs w:val="28"/>
          <w:lang w:val="pt-BR"/>
        </w:rPr>
      </w:pPr>
      <w:r w:rsidRPr="00934644">
        <w:rPr>
          <w:rFonts w:ascii="Times New Roman" w:hAnsi="Times New Roman" w:cs="Times New Roman"/>
          <w:bCs/>
          <w:iCs/>
          <w:sz w:val="28"/>
          <w:szCs w:val="28"/>
          <w:lang w:val="pt-BR"/>
        </w:rPr>
        <w:t xml:space="preserve">- Về sản xuất công nghiệp </w:t>
      </w:r>
      <w:r w:rsidR="00B90FE3" w:rsidRPr="00934644">
        <w:rPr>
          <w:rFonts w:ascii="Times New Roman" w:hAnsi="Times New Roman" w:cs="Times New Roman"/>
          <w:bCs/>
          <w:iCs/>
          <w:sz w:val="28"/>
          <w:szCs w:val="28"/>
          <w:lang w:val="pt-BR"/>
        </w:rPr>
        <w:t>-</w:t>
      </w:r>
      <w:r w:rsidRPr="00934644">
        <w:rPr>
          <w:rFonts w:ascii="Times New Roman" w:hAnsi="Times New Roman" w:cs="Times New Roman"/>
          <w:bCs/>
          <w:iCs/>
          <w:sz w:val="28"/>
          <w:szCs w:val="28"/>
          <w:lang w:val="pt-BR"/>
        </w:rPr>
        <w:t xml:space="preserve"> tiểu thủ công nghiệp (CN </w:t>
      </w:r>
      <w:r w:rsidR="00755110" w:rsidRPr="00934644">
        <w:rPr>
          <w:rFonts w:ascii="Times New Roman" w:hAnsi="Times New Roman" w:cs="Times New Roman"/>
          <w:bCs/>
          <w:iCs/>
          <w:sz w:val="28"/>
          <w:szCs w:val="28"/>
          <w:lang w:val="pt-BR"/>
        </w:rPr>
        <w:t>-</w:t>
      </w:r>
      <w:r w:rsidRPr="00934644">
        <w:rPr>
          <w:rFonts w:ascii="Times New Roman" w:hAnsi="Times New Roman" w:cs="Times New Roman"/>
          <w:bCs/>
          <w:iCs/>
          <w:sz w:val="28"/>
          <w:szCs w:val="28"/>
          <w:lang w:val="pt-BR"/>
        </w:rPr>
        <w:t xml:space="preserve"> TTCN) phát triển ổn định. Ước giá trị sản xuất CN </w:t>
      </w:r>
      <w:r w:rsidR="007F73FF" w:rsidRPr="00934644">
        <w:rPr>
          <w:rFonts w:ascii="Times New Roman" w:hAnsi="Times New Roman" w:cs="Times New Roman"/>
          <w:bCs/>
          <w:iCs/>
          <w:sz w:val="28"/>
          <w:szCs w:val="28"/>
          <w:lang w:val="pt-BR"/>
        </w:rPr>
        <w:t>-</w:t>
      </w:r>
      <w:r w:rsidRPr="00934644">
        <w:rPr>
          <w:rFonts w:ascii="Times New Roman" w:hAnsi="Times New Roman" w:cs="Times New Roman"/>
          <w:bCs/>
          <w:iCs/>
          <w:sz w:val="28"/>
          <w:szCs w:val="28"/>
          <w:lang w:val="pt-BR"/>
        </w:rPr>
        <w:t xml:space="preserve"> TTCN năm 2023 là 11.989,8 tỷ đồng, tăng 9,26% so với cùng kỳ. Một số sản phẩm chủ yếu của huyện như ngành xay xát và lau bóng gạo, sản xuất gạch nung tăng, sản xuất các sản phẩm bằng gỗ, sản xuất lò xi măng,...có tăng về số lượng và chất lượng. Tuy nhiên, một số mặt hàng giảm </w:t>
      </w:r>
      <w:r w:rsidR="006B6C79" w:rsidRPr="00934644">
        <w:rPr>
          <w:rFonts w:ascii="Times New Roman" w:hAnsi="Times New Roman" w:cs="Times New Roman"/>
          <w:bCs/>
          <w:iCs/>
          <w:sz w:val="28"/>
          <w:szCs w:val="28"/>
          <w:lang w:val="pt-BR"/>
        </w:rPr>
        <w:t xml:space="preserve">do </w:t>
      </w:r>
      <w:r w:rsidR="006B6C79" w:rsidRPr="00934644">
        <w:rPr>
          <w:rFonts w:ascii="Times New Roman" w:hAnsi="Times New Roman" w:cs="Times New Roman"/>
          <w:bCs/>
          <w:iCs/>
          <w:sz w:val="28"/>
          <w:szCs w:val="28"/>
          <w:lang w:val="pt-BR"/>
        </w:rPr>
        <w:lastRenderedPageBreak/>
        <w:t>ảnh hưởng thị trường tiêu thụ thế giới như sản phẩm may mặc, gây khó khăn cho các doanh nghiệp trong hoạt đông sản xuất. Đã tạo điều kiện để các cơ sở, doanh nghiệp xây dựng nhãn hiệu, tiếp cận với nguồn vốn hỗ trợ về chính sách khuyến công, hỗ trợ phát triển kinh tế nhầm tạo việc làm ổn định cho nhân dân.</w:t>
      </w:r>
      <w:r w:rsidR="00BD0E68" w:rsidRPr="00934644">
        <w:rPr>
          <w:rFonts w:ascii="Times New Roman" w:hAnsi="Times New Roman" w:cs="Times New Roman"/>
          <w:bCs/>
          <w:iCs/>
          <w:sz w:val="28"/>
          <w:szCs w:val="28"/>
          <w:lang w:val="pt-BR"/>
        </w:rPr>
        <w:t xml:space="preserve"> </w:t>
      </w:r>
      <w:r w:rsidR="00BD0E68" w:rsidRPr="00934644">
        <w:rPr>
          <w:rFonts w:ascii="Times New Roman" w:hAnsi="Times New Roman" w:cs="Times New Roman"/>
          <w:sz w:val="28"/>
          <w:szCs w:val="28"/>
          <w:lang w:val="pt-BR"/>
        </w:rPr>
        <w:t>Trong năm, đã giải ngân hỗ trợ vốn vay 25 hộ với số tiền 39,6 tỷ đồng; phát triển mới 67 cơ sở, giải quyết việc làm 133 lao động.</w:t>
      </w:r>
    </w:p>
    <w:p w14:paraId="298A3660" w14:textId="1BC68A8C" w:rsidR="006B6C79" w:rsidRPr="00934644" w:rsidRDefault="006B6C79" w:rsidP="00366F72">
      <w:pPr>
        <w:spacing w:after="0" w:line="360" w:lineRule="exact"/>
        <w:ind w:firstLine="567"/>
        <w:jc w:val="both"/>
        <w:rPr>
          <w:rFonts w:ascii="Times New Roman" w:hAnsi="Times New Roman" w:cs="Times New Roman"/>
          <w:b/>
          <w:bCs/>
          <w:iCs/>
          <w:sz w:val="28"/>
          <w:szCs w:val="28"/>
          <w:lang w:val="pt-BR"/>
        </w:rPr>
      </w:pPr>
      <w:r w:rsidRPr="00934644">
        <w:rPr>
          <w:rFonts w:ascii="Times New Roman" w:hAnsi="Times New Roman" w:cs="Times New Roman"/>
          <w:b/>
          <w:bCs/>
          <w:iCs/>
          <w:sz w:val="28"/>
          <w:szCs w:val="28"/>
          <w:lang w:val="pt-BR"/>
        </w:rPr>
        <w:t>- Về đầu tư xây dự</w:t>
      </w:r>
      <w:r w:rsidR="00B90FE3" w:rsidRPr="00934644">
        <w:rPr>
          <w:rFonts w:ascii="Times New Roman" w:hAnsi="Times New Roman" w:cs="Times New Roman"/>
          <w:b/>
          <w:bCs/>
          <w:iCs/>
          <w:sz w:val="28"/>
          <w:szCs w:val="28"/>
          <w:lang w:val="pt-BR"/>
        </w:rPr>
        <w:t>ng</w:t>
      </w:r>
    </w:p>
    <w:p w14:paraId="58799AE5" w14:textId="54FDD763" w:rsidR="006B6C79" w:rsidRPr="00934644" w:rsidRDefault="006B6C79" w:rsidP="00366F72">
      <w:pPr>
        <w:spacing w:after="0" w:line="360" w:lineRule="exact"/>
        <w:ind w:firstLine="567"/>
        <w:jc w:val="both"/>
        <w:rPr>
          <w:rFonts w:ascii="Times New Roman" w:hAnsi="Times New Roman" w:cs="Times New Roman"/>
          <w:bCs/>
          <w:iCs/>
          <w:sz w:val="28"/>
          <w:szCs w:val="28"/>
          <w:lang w:val="pt-BR"/>
        </w:rPr>
      </w:pPr>
      <w:r w:rsidRPr="00934644">
        <w:rPr>
          <w:rFonts w:ascii="Times New Roman" w:hAnsi="Times New Roman" w:cs="Times New Roman"/>
          <w:bCs/>
          <w:iCs/>
          <w:sz w:val="28"/>
          <w:szCs w:val="28"/>
          <w:lang w:val="pt-BR"/>
        </w:rPr>
        <w:t>+ Tổng số vốn được giao thuộc kế hoạch năm 2023 là 356.324 triệu đồng cho 107 dự án (66 dự án đầu tư công, 41 dự án vốn ngoài đầu tư công). Đã giải ngân 211.258/356.324 triệu đồng, đạt tỷ lệ 58%. Tiến độ thi công 48/107 dự án hoàn thành, 36/107 dự án đang thi công, 20/</w:t>
      </w:r>
      <w:r w:rsidR="00990956" w:rsidRPr="00934644">
        <w:rPr>
          <w:rFonts w:ascii="Times New Roman" w:hAnsi="Times New Roman" w:cs="Times New Roman"/>
          <w:bCs/>
          <w:iCs/>
          <w:sz w:val="28"/>
          <w:szCs w:val="28"/>
          <w:lang w:val="pt-BR"/>
        </w:rPr>
        <w:t>99</w:t>
      </w:r>
      <w:r w:rsidRPr="00934644">
        <w:rPr>
          <w:rFonts w:ascii="Times New Roman" w:hAnsi="Times New Roman" w:cs="Times New Roman"/>
          <w:bCs/>
          <w:iCs/>
          <w:sz w:val="28"/>
          <w:szCs w:val="28"/>
          <w:lang w:val="pt-BR"/>
        </w:rPr>
        <w:t xml:space="preserve"> dự án đang thực hiện các hồ sơ thủ tục, 03/107 dự án đang xin cấp thẩm quyền không thực hiện.</w:t>
      </w:r>
    </w:p>
    <w:p w14:paraId="5356FB02" w14:textId="6F797873" w:rsidR="005B66E5" w:rsidRPr="00934644" w:rsidRDefault="006B6C79" w:rsidP="00366F72">
      <w:pPr>
        <w:spacing w:after="0" w:line="360" w:lineRule="exact"/>
        <w:ind w:firstLine="567"/>
        <w:jc w:val="both"/>
        <w:rPr>
          <w:rFonts w:ascii="Times New Roman" w:hAnsi="Times New Roman" w:cs="Times New Roman"/>
          <w:bCs/>
          <w:iCs/>
          <w:sz w:val="28"/>
          <w:szCs w:val="28"/>
          <w:lang w:val="pt-BR"/>
        </w:rPr>
      </w:pPr>
      <w:r w:rsidRPr="00934644">
        <w:rPr>
          <w:rFonts w:ascii="Times New Roman" w:hAnsi="Times New Roman" w:cs="Times New Roman"/>
          <w:bCs/>
          <w:iCs/>
          <w:sz w:val="28"/>
          <w:szCs w:val="28"/>
          <w:lang w:val="pt-BR"/>
        </w:rPr>
        <w:t xml:space="preserve">+ Nhiều công trình trọng điểm của huyện đã được khởi công như: Dự án Đường kênh Long Điền A </w:t>
      </w:r>
      <w:r w:rsidR="00B90FE3" w:rsidRPr="00934644">
        <w:rPr>
          <w:rFonts w:ascii="Times New Roman" w:hAnsi="Times New Roman" w:cs="Times New Roman"/>
          <w:bCs/>
          <w:iCs/>
          <w:sz w:val="28"/>
          <w:szCs w:val="28"/>
          <w:lang w:val="pt-BR"/>
        </w:rPr>
        <w:t>-</w:t>
      </w:r>
      <w:r w:rsidRPr="00934644">
        <w:rPr>
          <w:rFonts w:ascii="Times New Roman" w:hAnsi="Times New Roman" w:cs="Times New Roman"/>
          <w:bCs/>
          <w:iCs/>
          <w:sz w:val="28"/>
          <w:szCs w:val="28"/>
          <w:lang w:val="pt-BR"/>
        </w:rPr>
        <w:t xml:space="preserve"> B (đang triển khai thi công đạt 6%); Nâng cấp, mở rộng tuyến đường vòng 03 xã Cù Lao Giêng (đang thi công tiến độ đạt 92%); Cải tạo, nâng cấp Trung tâm Y tế huyện (đang thi công đạt 75%); Trung tâm Văn hóa </w:t>
      </w:r>
      <w:r w:rsidR="00B90FE3" w:rsidRPr="00934644">
        <w:rPr>
          <w:rFonts w:ascii="Times New Roman" w:hAnsi="Times New Roman" w:cs="Times New Roman"/>
          <w:bCs/>
          <w:iCs/>
          <w:sz w:val="28"/>
          <w:szCs w:val="28"/>
          <w:lang w:val="pt-BR"/>
        </w:rPr>
        <w:t>-</w:t>
      </w:r>
      <w:r w:rsidRPr="00934644">
        <w:rPr>
          <w:rFonts w:ascii="Times New Roman" w:hAnsi="Times New Roman" w:cs="Times New Roman"/>
          <w:bCs/>
          <w:iCs/>
          <w:sz w:val="28"/>
          <w:szCs w:val="28"/>
          <w:lang w:val="pt-BR"/>
        </w:rPr>
        <w:t xml:space="preserve"> Thể thao (triển khai thi công 70%); Trụ sở UBND thị trấn Hội An (chuẩn bị bàn giao);...</w:t>
      </w:r>
    </w:p>
    <w:p w14:paraId="0660052E" w14:textId="4F4DC1FD" w:rsidR="006B6C79" w:rsidRPr="00934644" w:rsidRDefault="00F8025D" w:rsidP="00366F72">
      <w:pPr>
        <w:pStyle w:val="Heading3"/>
        <w:spacing w:before="0" w:after="0" w:line="360" w:lineRule="exact"/>
        <w:jc w:val="both"/>
        <w:rPr>
          <w:rFonts w:ascii="Times New Roman" w:hAnsi="Times New Roman" w:cs="Times New Roman"/>
          <w:iCs/>
          <w:sz w:val="28"/>
          <w:szCs w:val="28"/>
          <w:lang w:val="pt-BR"/>
        </w:rPr>
      </w:pPr>
      <w:bookmarkStart w:id="43" w:name="_Toc192082804"/>
      <w:bookmarkStart w:id="44" w:name="_Hlk185251618"/>
      <w:bookmarkEnd w:id="42"/>
      <w:r w:rsidRPr="00934644">
        <w:rPr>
          <w:rFonts w:ascii="Times New Roman" w:hAnsi="Times New Roman" w:cs="Times New Roman"/>
          <w:iCs/>
          <w:sz w:val="28"/>
          <w:szCs w:val="28"/>
          <w:lang w:val="pt-BR"/>
        </w:rPr>
        <w:t>2.3.</w:t>
      </w:r>
      <w:r w:rsidR="006B6C79" w:rsidRPr="00934644">
        <w:rPr>
          <w:rFonts w:ascii="Times New Roman" w:hAnsi="Times New Roman" w:cs="Times New Roman"/>
          <w:iCs/>
          <w:sz w:val="28"/>
          <w:szCs w:val="28"/>
          <w:lang w:val="pt-BR"/>
        </w:rPr>
        <w:t xml:space="preserve">3. Khu vực </w:t>
      </w:r>
      <w:r w:rsidR="005C532F" w:rsidRPr="00934644">
        <w:rPr>
          <w:rFonts w:ascii="Times New Roman" w:hAnsi="Times New Roman" w:cs="Times New Roman"/>
          <w:iCs/>
          <w:sz w:val="28"/>
          <w:szCs w:val="28"/>
          <w:lang w:val="pt-BR"/>
        </w:rPr>
        <w:t xml:space="preserve">kinh tế dịch vụ - thương mại </w:t>
      </w:r>
      <w:r w:rsidR="00976957" w:rsidRPr="00934644">
        <w:rPr>
          <w:rFonts w:ascii="Times New Roman" w:hAnsi="Times New Roman" w:cs="Times New Roman"/>
          <w:iCs/>
          <w:sz w:val="28"/>
          <w:szCs w:val="28"/>
          <w:lang w:val="pt-BR"/>
        </w:rPr>
        <w:t>-</w:t>
      </w:r>
      <w:r w:rsidR="005C532F" w:rsidRPr="00934644">
        <w:rPr>
          <w:rFonts w:ascii="Times New Roman" w:hAnsi="Times New Roman" w:cs="Times New Roman"/>
          <w:iCs/>
          <w:sz w:val="28"/>
          <w:szCs w:val="28"/>
          <w:lang w:val="pt-BR"/>
        </w:rPr>
        <w:t xml:space="preserve"> du lịch</w:t>
      </w:r>
      <w:bookmarkEnd w:id="43"/>
    </w:p>
    <w:p w14:paraId="16965414" w14:textId="5102FB51" w:rsidR="00ED6FC3" w:rsidRPr="00934644" w:rsidRDefault="005C532F" w:rsidP="00366F72">
      <w:pPr>
        <w:spacing w:after="0" w:line="360" w:lineRule="exact"/>
        <w:ind w:firstLine="567"/>
        <w:jc w:val="both"/>
        <w:rPr>
          <w:rFonts w:ascii="Times New Roman" w:hAnsi="Times New Roman" w:cs="Times New Roman"/>
          <w:bCs/>
          <w:iCs/>
          <w:sz w:val="28"/>
          <w:szCs w:val="28"/>
          <w:lang w:val="pt-BR"/>
        </w:rPr>
      </w:pPr>
      <w:r w:rsidRPr="00934644">
        <w:rPr>
          <w:rFonts w:ascii="Times New Roman" w:hAnsi="Times New Roman" w:cs="Times New Roman"/>
          <w:bCs/>
          <w:iCs/>
          <w:sz w:val="28"/>
          <w:szCs w:val="28"/>
          <w:lang w:val="pt-BR"/>
        </w:rPr>
        <w:t xml:space="preserve">- Các hoạt động thương mại, dịch vụ nhộn nhịp hơn, hàng hóa đáp ứng đầy đủ nhu cầu mua sắm của người dân. </w:t>
      </w:r>
      <w:r w:rsidR="00D14077" w:rsidRPr="00934644">
        <w:rPr>
          <w:rFonts w:ascii="Times New Roman" w:hAnsi="Times New Roman" w:cs="Times New Roman"/>
          <w:bCs/>
          <w:iCs/>
          <w:sz w:val="28"/>
          <w:szCs w:val="28"/>
          <w:lang w:val="pt-BR"/>
        </w:rPr>
        <w:t>Trong</w:t>
      </w:r>
      <w:r w:rsidRPr="00934644">
        <w:rPr>
          <w:rFonts w:ascii="Times New Roman" w:hAnsi="Times New Roman" w:cs="Times New Roman"/>
          <w:bCs/>
          <w:iCs/>
          <w:sz w:val="28"/>
          <w:szCs w:val="28"/>
          <w:lang w:val="pt-BR"/>
        </w:rPr>
        <w:t xml:space="preserve"> năm 2023, phát triển mới </w:t>
      </w:r>
      <w:r w:rsidR="00D14077" w:rsidRPr="00934644">
        <w:rPr>
          <w:rFonts w:ascii="Times New Roman" w:hAnsi="Times New Roman" w:cs="Times New Roman"/>
          <w:bCs/>
          <w:iCs/>
          <w:sz w:val="28"/>
          <w:szCs w:val="28"/>
          <w:lang w:val="pt-BR"/>
        </w:rPr>
        <w:t>316</w:t>
      </w:r>
      <w:r w:rsidRPr="00934644">
        <w:rPr>
          <w:rFonts w:ascii="Times New Roman" w:hAnsi="Times New Roman" w:cs="Times New Roman"/>
          <w:bCs/>
          <w:iCs/>
          <w:sz w:val="28"/>
          <w:szCs w:val="28"/>
          <w:lang w:val="pt-BR"/>
        </w:rPr>
        <w:t xml:space="preserve"> hộ cơ sở kinh doanh thương mại dịch vụ, với vốn đầu tư </w:t>
      </w:r>
      <w:r w:rsidR="00D14077" w:rsidRPr="00934644">
        <w:rPr>
          <w:rFonts w:ascii="Times New Roman" w:hAnsi="Times New Roman" w:cs="Times New Roman"/>
          <w:bCs/>
          <w:iCs/>
          <w:sz w:val="28"/>
          <w:szCs w:val="28"/>
          <w:lang w:val="pt-BR"/>
        </w:rPr>
        <w:t>41,59</w:t>
      </w:r>
      <w:r w:rsidRPr="00934644">
        <w:rPr>
          <w:rFonts w:ascii="Times New Roman" w:hAnsi="Times New Roman" w:cs="Times New Roman"/>
          <w:bCs/>
          <w:iCs/>
          <w:sz w:val="28"/>
          <w:szCs w:val="28"/>
          <w:lang w:val="pt-BR"/>
        </w:rPr>
        <w:t xml:space="preserve"> tỷ đồng. </w:t>
      </w:r>
      <w:r w:rsidR="00D14077" w:rsidRPr="00934644">
        <w:rPr>
          <w:rFonts w:ascii="Times New Roman" w:hAnsi="Times New Roman" w:cs="Times New Roman"/>
          <w:bCs/>
          <w:iCs/>
          <w:sz w:val="28"/>
          <w:szCs w:val="28"/>
          <w:lang w:val="pt-BR"/>
        </w:rPr>
        <w:t xml:space="preserve">Tham gia xúc tiến thương mại trên 07 tỉnh, thị thành, phối hợp tổ chức hội chợ mua sắm và ẩm thực hàng Việt Nam </w:t>
      </w:r>
      <w:r w:rsidR="00976957" w:rsidRPr="00934644">
        <w:rPr>
          <w:rFonts w:ascii="Times New Roman" w:hAnsi="Times New Roman" w:cs="Times New Roman"/>
          <w:bCs/>
          <w:iCs/>
          <w:sz w:val="28"/>
          <w:szCs w:val="28"/>
          <w:lang w:val="pt-BR"/>
        </w:rPr>
        <w:t>-</w:t>
      </w:r>
      <w:r w:rsidR="00D14077" w:rsidRPr="00934644">
        <w:rPr>
          <w:rFonts w:ascii="Times New Roman" w:hAnsi="Times New Roman" w:cs="Times New Roman"/>
          <w:bCs/>
          <w:iCs/>
          <w:sz w:val="28"/>
          <w:szCs w:val="28"/>
          <w:lang w:val="pt-BR"/>
        </w:rPr>
        <w:t xml:space="preserve"> Thái Lan. Đồng thời,</w:t>
      </w:r>
      <w:r w:rsidRPr="00934644">
        <w:rPr>
          <w:rFonts w:ascii="Times New Roman" w:hAnsi="Times New Roman" w:cs="Times New Roman"/>
          <w:bCs/>
          <w:iCs/>
          <w:sz w:val="28"/>
          <w:szCs w:val="28"/>
          <w:lang w:val="pt-BR"/>
        </w:rPr>
        <w:t xml:space="preserve"> tổ chứ</w:t>
      </w:r>
      <w:r w:rsidR="00D14077" w:rsidRPr="00934644">
        <w:rPr>
          <w:rFonts w:ascii="Times New Roman" w:hAnsi="Times New Roman" w:cs="Times New Roman"/>
          <w:bCs/>
          <w:iCs/>
          <w:sz w:val="28"/>
          <w:szCs w:val="28"/>
          <w:lang w:val="pt-BR"/>
        </w:rPr>
        <w:t>c chuyến</w:t>
      </w:r>
      <w:r w:rsidRPr="00934644">
        <w:rPr>
          <w:rFonts w:ascii="Times New Roman" w:hAnsi="Times New Roman" w:cs="Times New Roman"/>
          <w:bCs/>
          <w:iCs/>
          <w:sz w:val="28"/>
          <w:szCs w:val="28"/>
          <w:lang w:val="pt-BR"/>
        </w:rPr>
        <w:t xml:space="preserve"> hàng Việt lưu động về các xã, </w:t>
      </w:r>
      <w:r w:rsidR="00D14077" w:rsidRPr="00934644">
        <w:rPr>
          <w:rFonts w:ascii="Times New Roman" w:hAnsi="Times New Roman" w:cs="Times New Roman"/>
          <w:bCs/>
          <w:iCs/>
          <w:sz w:val="28"/>
          <w:szCs w:val="28"/>
          <w:lang w:val="pt-BR"/>
        </w:rPr>
        <w:t xml:space="preserve">thị trấn với các mặt hàng đa dạng, phong phú, </w:t>
      </w:r>
      <w:r w:rsidRPr="00934644">
        <w:rPr>
          <w:rFonts w:ascii="Times New Roman" w:hAnsi="Times New Roman" w:cs="Times New Roman"/>
          <w:bCs/>
          <w:iCs/>
          <w:sz w:val="28"/>
          <w:szCs w:val="28"/>
          <w:lang w:val="pt-BR"/>
        </w:rPr>
        <w:t>công tác kiểm tra chất lượng sản phẩm hàng hóa, chống gian lận thương mại, hàng nháo, hàng giả được quan tâm thực hiện.</w:t>
      </w:r>
    </w:p>
    <w:p w14:paraId="1AB6440B" w14:textId="027EBC8B" w:rsidR="005C532F" w:rsidRPr="00934644" w:rsidRDefault="005C532F" w:rsidP="00366F72">
      <w:pPr>
        <w:spacing w:after="0" w:line="360" w:lineRule="exact"/>
        <w:ind w:firstLine="567"/>
        <w:jc w:val="both"/>
        <w:rPr>
          <w:rFonts w:ascii="Times New Roman" w:hAnsi="Times New Roman" w:cs="Times New Roman"/>
          <w:bCs/>
          <w:iCs/>
          <w:sz w:val="28"/>
          <w:szCs w:val="28"/>
          <w:lang w:val="pt-BR"/>
        </w:rPr>
      </w:pPr>
      <w:r w:rsidRPr="00934644">
        <w:rPr>
          <w:rFonts w:ascii="Times New Roman" w:hAnsi="Times New Roman" w:cs="Times New Roman"/>
          <w:bCs/>
          <w:iCs/>
          <w:sz w:val="28"/>
          <w:szCs w:val="28"/>
          <w:lang w:val="pt-BR"/>
        </w:rPr>
        <w:t xml:space="preserve">- Về du lịch: </w:t>
      </w:r>
      <w:r w:rsidR="00ED6FC3" w:rsidRPr="00934644">
        <w:rPr>
          <w:rFonts w:ascii="Times New Roman" w:hAnsi="Times New Roman" w:cs="Times New Roman"/>
          <w:sz w:val="28"/>
          <w:szCs w:val="28"/>
          <w:lang w:val="pt-BR"/>
        </w:rPr>
        <w:t>tình hình phát triển du lịch có nhiều chuyển biển và tăng so cùng kỳ, trong năm, có 69.365 lượt khách tham quan (tăng 31.830 lượt so cùng kỳ), chủ yếu tham quan các cơ sở thờ tự 03 xã Cù Lao Giêng, khu du lịch sinh thái Cồn Én, Mỹ Luông và có khoảng 40.000 lượt khách về tham dự lễ giỗ Phủ thờ Ông Ba Nguyễn Văn Thởi (xã Kiến An) (tăng 30.000 lượt so cùng kỳ).</w:t>
      </w:r>
    </w:p>
    <w:p w14:paraId="4E4CFC90" w14:textId="279F8163" w:rsidR="00455D4E" w:rsidRPr="00934644" w:rsidRDefault="00455D4E" w:rsidP="00455D4E">
      <w:pPr>
        <w:pStyle w:val="Heading3"/>
        <w:spacing w:before="0" w:after="0" w:line="360" w:lineRule="exact"/>
        <w:rPr>
          <w:rFonts w:ascii="Times New Roman" w:hAnsi="Times New Roman" w:cs="Times New Roman"/>
          <w:sz w:val="28"/>
          <w:szCs w:val="28"/>
          <w:lang w:val="nl-NL"/>
        </w:rPr>
      </w:pPr>
      <w:bookmarkStart w:id="45" w:name="_Toc192082805"/>
      <w:bookmarkEnd w:id="44"/>
      <w:r w:rsidRPr="00934644">
        <w:rPr>
          <w:rFonts w:ascii="Times New Roman" w:hAnsi="Times New Roman" w:cs="Times New Roman"/>
          <w:sz w:val="28"/>
          <w:szCs w:val="28"/>
          <w:lang w:val="nl-NL"/>
        </w:rPr>
        <w:t>2.4. Phân tích thực trạng phát triển đô thị và phát triển nông thôn.</w:t>
      </w:r>
      <w:bookmarkEnd w:id="45"/>
    </w:p>
    <w:p w14:paraId="7A81F9B3" w14:textId="282FEBC0" w:rsidR="00455D4E" w:rsidRPr="00934644" w:rsidRDefault="00455D4E" w:rsidP="00455D4E">
      <w:pPr>
        <w:pStyle w:val="Heading3"/>
        <w:spacing w:before="0" w:after="0" w:line="360" w:lineRule="exact"/>
        <w:rPr>
          <w:rFonts w:ascii="Times New Roman" w:hAnsi="Times New Roman" w:cs="Times New Roman"/>
          <w:sz w:val="28"/>
          <w:szCs w:val="28"/>
          <w:lang w:val="nl-NL"/>
        </w:rPr>
      </w:pPr>
      <w:bookmarkStart w:id="46" w:name="_Toc192082806"/>
      <w:bookmarkStart w:id="47" w:name="_Hlk185251969"/>
      <w:r w:rsidRPr="00934644">
        <w:rPr>
          <w:rFonts w:ascii="Times New Roman" w:hAnsi="Times New Roman" w:cs="Times New Roman"/>
          <w:sz w:val="28"/>
          <w:szCs w:val="28"/>
          <w:lang w:val="nl-NL"/>
        </w:rPr>
        <w:t>2.4.1. Thực trạng phát triển đô thị</w:t>
      </w:r>
      <w:bookmarkEnd w:id="46"/>
    </w:p>
    <w:p w14:paraId="67553C9D" w14:textId="77777777" w:rsidR="00455D4E" w:rsidRPr="00934644" w:rsidRDefault="00455D4E" w:rsidP="00455D4E">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sz w:val="28"/>
          <w:szCs w:val="28"/>
          <w:lang w:val="nl-NL"/>
        </w:rPr>
        <w:t>Đô thị hóa là tất yếu khách quan, động lực quan trọng cho phát triển kinh tế - xã hội nhanh và bền vững. Cùng với quá trình đô thị hóa, nhiều mô hình phát triển đô thị mới xuất hiện, như: Đô thị xanh, đô thị thông minh, đô thị sinh thái, đô thị công nghiệp - thương mại - dịch vụ,…</w:t>
      </w:r>
    </w:p>
    <w:p w14:paraId="4C034527" w14:textId="77777777" w:rsidR="00455D4E" w:rsidRPr="00934644" w:rsidRDefault="00455D4E" w:rsidP="00455D4E">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sz w:val="28"/>
          <w:szCs w:val="28"/>
          <w:lang w:val="nl-NL"/>
        </w:rPr>
        <w:lastRenderedPageBreak/>
        <w:t>Các mô hình đô thị mới này đã góp phần thúc đẩy chuyển dịch mô hình kinh tế đô thị theo hướng tăng trưởng xanh, nâng cao năng lực cạnh tranh, hiệu quả bền vững, tạo việc làm, giảm nghèo, nâng cao đời sống vật chất, tinh thần của nhân dân.</w:t>
      </w:r>
    </w:p>
    <w:p w14:paraId="3480B525" w14:textId="77777777" w:rsidR="00455D4E" w:rsidRPr="00934644" w:rsidRDefault="00455D4E" w:rsidP="00455D4E">
      <w:pPr>
        <w:spacing w:after="0" w:line="360" w:lineRule="exact"/>
        <w:ind w:firstLine="567"/>
        <w:jc w:val="both"/>
        <w:rPr>
          <w:rFonts w:ascii="Times New Roman" w:hAnsi="Times New Roman" w:cs="Times New Roman"/>
          <w:sz w:val="28"/>
          <w:szCs w:val="28"/>
          <w:shd w:val="clear" w:color="auto" w:fill="FFFFFF"/>
          <w:lang w:val="nl-NL"/>
        </w:rPr>
      </w:pPr>
      <w:r w:rsidRPr="00934644">
        <w:rPr>
          <w:rFonts w:ascii="Times New Roman" w:hAnsi="Times New Roman" w:cs="Times New Roman"/>
          <w:sz w:val="28"/>
          <w:szCs w:val="28"/>
          <w:lang w:val="nl-NL"/>
        </w:rPr>
        <w:t>Theo quy hoạch chung đô thị Chợ Mới (huyện Chợ Mới) đến năm 2035 được phê duyệt sẽ được đầu tư mở rộng phạm vi đô thị hóa sang một phần các xã lân cận bao gồm: xã Long Điền A, xã Long Điền B, xã Kiến An và xã Kiến Thành với diện tích hơn 1.929 ha; dân số 50.279 người.</w:t>
      </w:r>
      <w:r w:rsidRPr="00934644">
        <w:rPr>
          <w:rFonts w:ascii="Times New Roman" w:hAnsi="Times New Roman" w:cs="Times New Roman"/>
          <w:sz w:val="28"/>
          <w:szCs w:val="28"/>
          <w:shd w:val="clear" w:color="auto" w:fill="FFFFFF"/>
          <w:lang w:val="nl-NL"/>
        </w:rPr>
        <w:t xml:space="preserve"> Đồng thời, xác định đô thị Chợ Mới là trung tâm hành chính, chính trị, kinh tế, văn hóa, xã hội, thương mại-dịch vụ của huyện và là đô thị trung tâm tiểu vùng II - trung tâm đầu mối, cung cấp dịch vụ phục vụ nông nghiệp ứng dụng công nghệ cao, nuôi trồng thủy sản; phát triển du lịch của tỉnh.</w:t>
      </w:r>
    </w:p>
    <w:p w14:paraId="48B22D53" w14:textId="77777777" w:rsidR="00455D4E" w:rsidRPr="00934644" w:rsidRDefault="00455D4E" w:rsidP="00455D4E">
      <w:pPr>
        <w:spacing w:after="0" w:line="360" w:lineRule="exact"/>
        <w:ind w:firstLine="567"/>
        <w:jc w:val="both"/>
        <w:rPr>
          <w:rFonts w:ascii="Times New Roman" w:hAnsi="Times New Roman" w:cs="Times New Roman"/>
          <w:spacing w:val="4"/>
          <w:sz w:val="28"/>
          <w:szCs w:val="28"/>
          <w:shd w:val="clear" w:color="auto" w:fill="FFFFFF"/>
          <w:lang w:val="nl-NL"/>
        </w:rPr>
      </w:pPr>
      <w:r w:rsidRPr="00934644">
        <w:rPr>
          <w:rFonts w:ascii="Times New Roman" w:hAnsi="Times New Roman" w:cs="Times New Roman"/>
          <w:sz w:val="28"/>
          <w:szCs w:val="28"/>
          <w:lang w:val="nl-NL"/>
        </w:rPr>
        <w:t xml:space="preserve">Kết </w:t>
      </w:r>
      <w:r w:rsidRPr="00934644">
        <w:rPr>
          <w:rFonts w:ascii="Times New Roman" w:hAnsi="Times New Roman" w:cs="Times New Roman"/>
          <w:spacing w:val="4"/>
          <w:sz w:val="28"/>
          <w:szCs w:val="28"/>
          <w:shd w:val="clear" w:color="auto" w:fill="FFFFFF"/>
          <w:lang w:val="nl-NL"/>
        </w:rPr>
        <w:t>quả phát triển đô thị đến nay cụ thể như sau:</w:t>
      </w:r>
    </w:p>
    <w:p w14:paraId="76819DAB" w14:textId="77777777" w:rsidR="00455D4E" w:rsidRPr="00934644" w:rsidRDefault="00455D4E" w:rsidP="00455D4E">
      <w:pPr>
        <w:spacing w:after="0" w:line="360" w:lineRule="exact"/>
        <w:ind w:firstLine="567"/>
        <w:jc w:val="both"/>
        <w:rPr>
          <w:rFonts w:ascii="Times New Roman" w:hAnsi="Times New Roman" w:cs="Times New Roman"/>
          <w:spacing w:val="4"/>
          <w:sz w:val="28"/>
          <w:szCs w:val="28"/>
          <w:shd w:val="clear" w:color="auto" w:fill="FFFFFF"/>
          <w:lang w:val="nl-NL"/>
        </w:rPr>
      </w:pPr>
      <w:r w:rsidRPr="00934644">
        <w:rPr>
          <w:rFonts w:ascii="Times New Roman" w:hAnsi="Times New Roman" w:cs="Times New Roman"/>
          <w:spacing w:val="4"/>
          <w:sz w:val="28"/>
          <w:szCs w:val="28"/>
          <w:shd w:val="clear" w:color="auto" w:fill="FFFFFF"/>
          <w:lang w:val="nl-NL"/>
        </w:rPr>
        <w:t>- Thị trấn Chợ Mới đạt đô thị loại IV.</w:t>
      </w:r>
    </w:p>
    <w:p w14:paraId="658AA520" w14:textId="77777777" w:rsidR="00455D4E" w:rsidRPr="00934644" w:rsidRDefault="00455D4E" w:rsidP="00455D4E">
      <w:pPr>
        <w:spacing w:after="0" w:line="360" w:lineRule="exact"/>
        <w:ind w:firstLine="567"/>
        <w:jc w:val="both"/>
        <w:rPr>
          <w:rFonts w:ascii="Times New Roman" w:hAnsi="Times New Roman" w:cs="Times New Roman"/>
          <w:spacing w:val="4"/>
          <w:sz w:val="28"/>
          <w:szCs w:val="28"/>
          <w:shd w:val="clear" w:color="auto" w:fill="FFFFFF"/>
          <w:lang w:val="nl-NL"/>
        </w:rPr>
      </w:pPr>
      <w:r w:rsidRPr="00934644">
        <w:rPr>
          <w:rFonts w:ascii="Times New Roman" w:hAnsi="Times New Roman" w:cs="Times New Roman"/>
          <w:spacing w:val="4"/>
          <w:sz w:val="28"/>
          <w:szCs w:val="28"/>
          <w:shd w:val="clear" w:color="auto" w:fill="FFFFFF"/>
          <w:lang w:val="nl-NL"/>
        </w:rPr>
        <w:t>- Thị trấn Mỹ Luông đô thị loại V.</w:t>
      </w:r>
    </w:p>
    <w:p w14:paraId="12EDAE25" w14:textId="77777777" w:rsidR="00455D4E" w:rsidRPr="00934644" w:rsidRDefault="00455D4E" w:rsidP="00455D4E">
      <w:pPr>
        <w:spacing w:after="0" w:line="360" w:lineRule="exact"/>
        <w:ind w:firstLine="567"/>
        <w:jc w:val="both"/>
        <w:rPr>
          <w:rFonts w:ascii="Times New Roman" w:hAnsi="Times New Roman" w:cs="Times New Roman"/>
          <w:spacing w:val="4"/>
          <w:sz w:val="28"/>
          <w:szCs w:val="28"/>
          <w:shd w:val="clear" w:color="auto" w:fill="FFFFFF"/>
          <w:lang w:val="nl-NL"/>
        </w:rPr>
      </w:pPr>
      <w:r w:rsidRPr="00934644">
        <w:rPr>
          <w:rFonts w:ascii="Times New Roman" w:hAnsi="Times New Roman" w:cs="Times New Roman"/>
          <w:spacing w:val="4"/>
          <w:sz w:val="28"/>
          <w:szCs w:val="28"/>
          <w:shd w:val="clear" w:color="auto" w:fill="FFFFFF"/>
          <w:lang w:val="nl-NL"/>
        </w:rPr>
        <w:t>- Thị trấn Hội An đạt đô thị loại V và được thành lập thị trấn tại Nghị quyết số 721/NQ-UBTVQH15 ngày 13/02/2023 của Ủy ban thường vụ Quốc hội.</w:t>
      </w:r>
    </w:p>
    <w:p w14:paraId="433E7C09" w14:textId="77777777" w:rsidR="00455D4E" w:rsidRPr="00934644" w:rsidRDefault="00455D4E" w:rsidP="00455D4E">
      <w:pPr>
        <w:spacing w:after="0" w:line="360" w:lineRule="exact"/>
        <w:ind w:firstLine="567"/>
        <w:jc w:val="both"/>
        <w:rPr>
          <w:rFonts w:ascii="Times New Roman" w:hAnsi="Times New Roman" w:cs="Times New Roman"/>
          <w:spacing w:val="-2"/>
          <w:sz w:val="28"/>
          <w:szCs w:val="28"/>
          <w:lang w:val="nl-NL"/>
        </w:rPr>
      </w:pPr>
      <w:r w:rsidRPr="00934644">
        <w:rPr>
          <w:rFonts w:ascii="Times New Roman" w:hAnsi="Times New Roman" w:cs="Times New Roman"/>
          <w:sz w:val="28"/>
          <w:szCs w:val="28"/>
          <w:lang w:val="nl-NL"/>
        </w:rPr>
        <w:t xml:space="preserve">Diện </w:t>
      </w:r>
      <w:r w:rsidRPr="00934644">
        <w:rPr>
          <w:rFonts w:ascii="Times New Roman" w:hAnsi="Times New Roman" w:cs="Times New Roman"/>
          <w:spacing w:val="-2"/>
          <w:sz w:val="28"/>
          <w:szCs w:val="28"/>
          <w:lang w:val="nl-NL"/>
        </w:rPr>
        <w:t>tích đất đô thị toàn huyện (Chợ Mới, Mỹ Luông, Hội An) là 3.679,49 ha, chiếm 9,98% diện tích tự nhiên của huyện, bình quân diện tích đất đô thị là 119 m</w:t>
      </w:r>
      <w:r w:rsidRPr="00934644">
        <w:rPr>
          <w:rFonts w:ascii="Times New Roman" w:hAnsi="Times New Roman" w:cs="Times New Roman"/>
          <w:spacing w:val="-2"/>
          <w:sz w:val="28"/>
          <w:szCs w:val="28"/>
          <w:vertAlign w:val="superscript"/>
          <w:lang w:val="nl-NL"/>
        </w:rPr>
        <w:t>2</w:t>
      </w:r>
      <w:r w:rsidRPr="00934644">
        <w:rPr>
          <w:rFonts w:ascii="Times New Roman" w:hAnsi="Times New Roman" w:cs="Times New Roman"/>
          <w:spacing w:val="-2"/>
          <w:sz w:val="28"/>
          <w:szCs w:val="28"/>
          <w:lang w:val="nl-NL"/>
        </w:rPr>
        <w:t>/người.</w:t>
      </w:r>
    </w:p>
    <w:p w14:paraId="4F2940C2" w14:textId="77777777" w:rsidR="00455D4E" w:rsidRPr="00934644" w:rsidRDefault="00455D4E" w:rsidP="00455D4E">
      <w:pPr>
        <w:spacing w:after="0" w:line="360" w:lineRule="exact"/>
        <w:ind w:firstLine="567"/>
        <w:jc w:val="both"/>
        <w:rPr>
          <w:rFonts w:ascii="Times New Roman" w:hAnsi="Times New Roman" w:cs="Times New Roman"/>
          <w:sz w:val="28"/>
          <w:szCs w:val="28"/>
          <w:bdr w:val="none" w:sz="0" w:space="0" w:color="auto" w:frame="1"/>
          <w:lang w:val="nl-NL"/>
        </w:rPr>
      </w:pPr>
      <w:r w:rsidRPr="00934644">
        <w:rPr>
          <w:rFonts w:ascii="Times New Roman" w:hAnsi="Times New Roman" w:cs="Times New Roman"/>
          <w:sz w:val="28"/>
          <w:szCs w:val="28"/>
          <w:lang w:val="nl-NL"/>
        </w:rPr>
        <w:t xml:space="preserve">Thị </w:t>
      </w:r>
      <w:r w:rsidRPr="00934644">
        <w:rPr>
          <w:rFonts w:ascii="Times New Roman" w:hAnsi="Times New Roman" w:cs="Times New Roman"/>
          <w:sz w:val="28"/>
          <w:szCs w:val="28"/>
          <w:bdr w:val="none" w:sz="0" w:space="0" w:color="auto" w:frame="1"/>
          <w:lang w:val="nl-NL"/>
        </w:rPr>
        <w:t>trấn Chợ Mới và Thị trấn Mỹ Luông được công nhận đạt chuẩn “Thị trấn Văn minh đô thị”.</w:t>
      </w:r>
    </w:p>
    <w:p w14:paraId="7CA623FF" w14:textId="65B12110" w:rsidR="00455D4E" w:rsidRPr="00934644" w:rsidRDefault="00455D4E" w:rsidP="00455D4E">
      <w:pPr>
        <w:spacing w:after="0" w:line="360" w:lineRule="exact"/>
        <w:jc w:val="both"/>
        <w:rPr>
          <w:rFonts w:ascii="Times New Roman" w:hAnsi="Times New Roman" w:cs="Times New Roman"/>
          <w:b/>
          <w:sz w:val="28"/>
          <w:szCs w:val="28"/>
          <w:lang w:val="nl-NL"/>
        </w:rPr>
      </w:pPr>
      <w:bookmarkStart w:id="48" w:name="_Hlk185251992"/>
      <w:bookmarkEnd w:id="47"/>
      <w:r w:rsidRPr="00934644">
        <w:rPr>
          <w:rFonts w:ascii="Times New Roman" w:hAnsi="Times New Roman" w:cs="Times New Roman"/>
          <w:b/>
          <w:sz w:val="28"/>
          <w:szCs w:val="28"/>
          <w:lang w:val="nl-NL"/>
        </w:rPr>
        <w:t xml:space="preserve">2.4.2. Thực trạng xây dựng nông thôn mới, đô thị văn minh </w:t>
      </w:r>
    </w:p>
    <w:p w14:paraId="0CBFDF75" w14:textId="77777777" w:rsidR="00455D4E" w:rsidRPr="00934644" w:rsidRDefault="00455D4E" w:rsidP="00455D4E">
      <w:pPr>
        <w:spacing w:after="0" w:line="360" w:lineRule="exact"/>
        <w:ind w:firstLine="720"/>
        <w:jc w:val="both"/>
        <w:rPr>
          <w:rFonts w:ascii="Times New Roman" w:hAnsi="Times New Roman" w:cs="Times New Roman"/>
          <w:b/>
          <w:sz w:val="28"/>
          <w:szCs w:val="28"/>
          <w:lang w:val="nl-NL"/>
        </w:rPr>
      </w:pPr>
      <w:r w:rsidRPr="00934644">
        <w:rPr>
          <w:rFonts w:ascii="Times New Roman" w:hAnsi="Times New Roman" w:cs="Times New Roman"/>
          <w:sz w:val="28"/>
          <w:szCs w:val="28"/>
          <w:lang w:val="nl-NL"/>
        </w:rPr>
        <w:t>- Chương trình mục tiêu quốc gia về xây dựng nông thôn mới: tiếp tục triển khai thực hiện, đến nay toàn huyện có 15/15 xã Nông thôn mới (trong đó 04 xã Nông thôn mới nâng cao và 03 xã đạt chuẩn Nông thôn mới giai đoạn 2021- 2025). Theo bộ tiêu chí mới, trung bình xã nông thôn mới đạt 16,87/19 tiêu chí với 52,93/57 chỉ tiêu; xã nông thôn mới nâng cao đạt 10,5/19 tiêu chỉ với 61,75/75 chỉ tiêu. Điều chỉnh Đề án Huyện nông thôn mới phấn đấu đến năm 2025 đạt chuẩn Huyện nông thôn mới và xã Bình Phước Xuân đạt xã nông thôn mới kiểu mẫu.</w:t>
      </w:r>
    </w:p>
    <w:p w14:paraId="37EC3BAF" w14:textId="77777777" w:rsidR="00455D4E" w:rsidRPr="00934644" w:rsidRDefault="00455D4E" w:rsidP="00455D4E">
      <w:pPr>
        <w:spacing w:after="0" w:line="360" w:lineRule="exact"/>
        <w:ind w:firstLine="720"/>
        <w:jc w:val="both"/>
        <w:rPr>
          <w:rFonts w:ascii="Times New Roman" w:hAnsi="Times New Roman" w:cs="Times New Roman"/>
          <w:b/>
          <w:sz w:val="28"/>
          <w:szCs w:val="28"/>
          <w:lang w:val="nl-NL"/>
        </w:rPr>
      </w:pPr>
      <w:r w:rsidRPr="00934644">
        <w:rPr>
          <w:rFonts w:ascii="Times New Roman" w:hAnsi="Times New Roman" w:cs="Times New Roman"/>
          <w:sz w:val="28"/>
          <w:szCs w:val="28"/>
          <w:lang w:val="nl-NL"/>
        </w:rPr>
        <w:t>+ Tiến độ thi công dự án nông thôn mới 07 xã (Mỹ An, Long Giang, An Thạnh Trung, Hội An, Mỹ Hội Đông, Nhơn Mỹ và Hòa Bình) với 63 dự án, đến nay đã triển khai thi công 59/63 dự án (30 dự án hoàn thành, 19 dự án đang thị công, 11 dự án còn lại đang hoàn chỉnh thủ tục (03 trường tiểu học và 08 trường THCS)).</w:t>
      </w:r>
    </w:p>
    <w:p w14:paraId="7CBA7A8B" w14:textId="77777777" w:rsidR="00455D4E" w:rsidRPr="00934644" w:rsidRDefault="00455D4E" w:rsidP="00455D4E">
      <w:pPr>
        <w:spacing w:after="0" w:line="360" w:lineRule="exact"/>
        <w:ind w:firstLine="720"/>
        <w:jc w:val="both"/>
        <w:rPr>
          <w:rFonts w:ascii="Times New Roman" w:hAnsi="Times New Roman" w:cs="Times New Roman"/>
          <w:b/>
          <w:sz w:val="28"/>
          <w:szCs w:val="28"/>
          <w:lang w:val="nl-NL"/>
        </w:rPr>
      </w:pPr>
      <w:r w:rsidRPr="00934644">
        <w:rPr>
          <w:rFonts w:ascii="Times New Roman" w:hAnsi="Times New Roman" w:cs="Times New Roman"/>
          <w:sz w:val="28"/>
          <w:szCs w:val="28"/>
          <w:lang w:val="nl-NL"/>
        </w:rPr>
        <w:t xml:space="preserve">+ Tiến độ thực hiện Huyện nông thôn mới: hiện đạt 6/9 tiêu chí, chưa đạt 3/9 tiêu chí: về chỉ tiêu đạt 26/36 chỉ tiêu, chưa đạt 10/36 chỉ tiêu. Tiến độ các </w:t>
      </w:r>
      <w:r w:rsidRPr="00934644">
        <w:rPr>
          <w:rFonts w:ascii="Times New Roman" w:hAnsi="Times New Roman" w:cs="Times New Roman"/>
          <w:sz w:val="28"/>
          <w:szCs w:val="28"/>
          <w:lang w:val="nl-NL"/>
        </w:rPr>
        <w:lastRenderedPageBreak/>
        <w:t>công trình: Trung tâm văn hóa thể thao huyện Chợ Mới đang bê công cột, đóng cọc bể nước ngầm; 01 Hệ thống xử lý nước thải 4 trạm y tế (xã BPX, Mỹ An, Long Giang, Mỹ Hội Đông) đã hoàn thành</w:t>
      </w:r>
    </w:p>
    <w:p w14:paraId="18FC1BC3" w14:textId="77777777" w:rsidR="00455D4E" w:rsidRPr="00934644" w:rsidRDefault="00455D4E" w:rsidP="00455D4E">
      <w:pPr>
        <w:spacing w:after="0" w:line="360" w:lineRule="exact"/>
        <w:ind w:firstLine="720"/>
        <w:jc w:val="both"/>
        <w:rPr>
          <w:rFonts w:ascii="Times New Roman" w:hAnsi="Times New Roman" w:cs="Times New Roman"/>
          <w:b/>
          <w:sz w:val="28"/>
          <w:szCs w:val="28"/>
          <w:lang w:val="nl-NL"/>
        </w:rPr>
      </w:pPr>
      <w:r w:rsidRPr="00934644">
        <w:rPr>
          <w:rFonts w:ascii="Times New Roman" w:hAnsi="Times New Roman" w:cs="Times New Roman"/>
          <w:b/>
          <w:sz w:val="28"/>
          <w:szCs w:val="28"/>
          <w:lang w:val="nl-NL"/>
        </w:rPr>
        <w:t xml:space="preserve">- </w:t>
      </w:r>
      <w:r w:rsidRPr="00934644">
        <w:rPr>
          <w:rFonts w:ascii="Times New Roman" w:hAnsi="Times New Roman" w:cs="Times New Roman"/>
          <w:sz w:val="28"/>
          <w:szCs w:val="28"/>
          <w:lang w:val="nl-NL"/>
        </w:rPr>
        <w:t>Thực hiện các tiêu chí đô thị văn minh được triển khai thực hiện, đến</w:t>
      </w:r>
      <w:r w:rsidRPr="00934644">
        <w:rPr>
          <w:rFonts w:ascii="Times New Roman" w:hAnsi="Times New Roman"/>
          <w:sz w:val="28"/>
          <w:szCs w:val="28"/>
          <w:lang w:val="nl-NL"/>
        </w:rPr>
        <w:t xml:space="preserve"> </w:t>
      </w:r>
      <w:r w:rsidRPr="00934644">
        <w:rPr>
          <w:rFonts w:ascii="Times New Roman" w:hAnsi="Times New Roman" w:cs="Times New Roman"/>
          <w:sz w:val="28"/>
          <w:szCs w:val="28"/>
          <w:lang w:val="nl-NL"/>
        </w:rPr>
        <w:t>nay, thị trấn Chợ Mới đạt 6/9 tiêu chí và 49/52 chỉ tiêu, thị trấn Mỹ Luông đạt</w:t>
      </w:r>
      <w:r w:rsidRPr="00934644">
        <w:rPr>
          <w:rFonts w:ascii="Times New Roman" w:hAnsi="Times New Roman"/>
          <w:sz w:val="28"/>
          <w:szCs w:val="28"/>
          <w:lang w:val="nl-NL"/>
        </w:rPr>
        <w:t xml:space="preserve"> </w:t>
      </w:r>
      <w:r w:rsidRPr="00934644">
        <w:rPr>
          <w:rFonts w:ascii="Times New Roman" w:hAnsi="Times New Roman" w:cs="Times New Roman"/>
          <w:sz w:val="28"/>
          <w:szCs w:val="28"/>
          <w:lang w:val="nl-NL"/>
        </w:rPr>
        <w:t>6/9 tiêu chí và 46/52 chỉ tiêu; thị trấn Hội An đạt 5/9 tiêu chí và 48/52 chỉ tiêu.</w:t>
      </w:r>
    </w:p>
    <w:p w14:paraId="1AC1C5A9" w14:textId="77777777" w:rsidR="00455D4E" w:rsidRPr="00934644" w:rsidRDefault="00455D4E" w:rsidP="00455D4E">
      <w:pPr>
        <w:spacing w:after="0" w:line="360" w:lineRule="exact"/>
        <w:ind w:firstLine="567"/>
        <w:jc w:val="both"/>
        <w:rPr>
          <w:rFonts w:ascii="Times New Roman" w:hAnsi="Times New Roman" w:cs="Times New Roman"/>
          <w:sz w:val="28"/>
          <w:szCs w:val="28"/>
          <w:bdr w:val="none" w:sz="0" w:space="0" w:color="auto" w:frame="1"/>
          <w:lang w:val="vi-VN"/>
        </w:rPr>
      </w:pPr>
      <w:r w:rsidRPr="00934644">
        <w:rPr>
          <w:rFonts w:ascii="Times New Roman" w:hAnsi="Times New Roman" w:cs="Times New Roman"/>
          <w:sz w:val="28"/>
          <w:szCs w:val="28"/>
          <w:bdr w:val="none" w:sz="0" w:space="0" w:color="auto" w:frame="1"/>
          <w:lang w:val="vi-VN"/>
        </w:rPr>
        <w:t>- Phong trào thi đua chung sức xây dựng nông thôn mới được nhân dân đồng tình hưởng ứng, tạo ra sức lan tỏa lớn và thật sự mang lại hiệu quả thiết thực. Từ năm 2020 đến nay, đã vận động xây cất 93 cây cầu, 133 tuyến đường, tổng chiều dài thực hiện gần 140 km; vận động xây dựng trên 1.600 căn nhà, trồng 170 tuyến đường, hoa, cây xanh tổng chiều dài hơn 262 km, với trên 58.500 cây xanh và hoa các loại. Tổng kinh phí thực hiện trên 100 tỷ đồng.</w:t>
      </w:r>
    </w:p>
    <w:p w14:paraId="0D3461B7" w14:textId="6699E1A8" w:rsidR="005C532F" w:rsidRPr="00934644" w:rsidRDefault="005C532F" w:rsidP="00366F72">
      <w:pPr>
        <w:pStyle w:val="Heading3"/>
        <w:spacing w:before="0" w:after="0" w:line="360" w:lineRule="exact"/>
        <w:jc w:val="both"/>
        <w:rPr>
          <w:rFonts w:ascii="Times New Roman" w:hAnsi="Times New Roman" w:cs="Times New Roman"/>
          <w:bCs w:val="0"/>
          <w:iCs/>
          <w:sz w:val="28"/>
          <w:szCs w:val="28"/>
          <w:lang w:val="sv-SE"/>
        </w:rPr>
      </w:pPr>
      <w:bookmarkStart w:id="49" w:name="_Toc192082807"/>
      <w:bookmarkEnd w:id="48"/>
      <w:r w:rsidRPr="00934644">
        <w:rPr>
          <w:rFonts w:ascii="Times New Roman" w:hAnsi="Times New Roman" w:cs="Times New Roman"/>
          <w:bCs w:val="0"/>
          <w:iCs/>
          <w:sz w:val="28"/>
          <w:szCs w:val="28"/>
          <w:lang w:val="pt-BR"/>
        </w:rPr>
        <w:t>2.</w:t>
      </w:r>
      <w:r w:rsidR="007D3113" w:rsidRPr="00934644">
        <w:rPr>
          <w:rFonts w:ascii="Times New Roman" w:hAnsi="Times New Roman" w:cs="Times New Roman"/>
          <w:bCs w:val="0"/>
          <w:iCs/>
          <w:sz w:val="28"/>
          <w:szCs w:val="28"/>
          <w:lang w:val="pt-BR"/>
        </w:rPr>
        <w:t>5</w:t>
      </w:r>
      <w:r w:rsidRPr="00934644">
        <w:rPr>
          <w:rFonts w:ascii="Times New Roman" w:hAnsi="Times New Roman" w:cs="Times New Roman"/>
          <w:bCs w:val="0"/>
          <w:iCs/>
          <w:sz w:val="28"/>
          <w:szCs w:val="28"/>
          <w:lang w:val="pt-BR"/>
        </w:rPr>
        <w:t xml:space="preserve">. </w:t>
      </w:r>
      <w:r w:rsidR="007D3113" w:rsidRPr="00934644">
        <w:rPr>
          <w:rFonts w:ascii="Times New Roman" w:hAnsi="Times New Roman" w:cs="Times New Roman"/>
          <w:bCs w:val="0"/>
          <w:iCs/>
          <w:sz w:val="28"/>
          <w:szCs w:val="28"/>
          <w:lang w:val="pt-BR"/>
        </w:rPr>
        <w:t>T</w:t>
      </w:r>
      <w:r w:rsidRPr="00934644">
        <w:rPr>
          <w:rFonts w:ascii="Times New Roman" w:hAnsi="Times New Roman" w:cs="Times New Roman"/>
          <w:bCs w:val="0"/>
          <w:iCs/>
          <w:spacing w:val="-1"/>
          <w:sz w:val="28"/>
          <w:szCs w:val="28"/>
          <w:lang w:val="sv-SE"/>
        </w:rPr>
        <w:t>ìn</w:t>
      </w:r>
      <w:r w:rsidRPr="00934644">
        <w:rPr>
          <w:rFonts w:ascii="Times New Roman" w:hAnsi="Times New Roman" w:cs="Times New Roman"/>
          <w:bCs w:val="0"/>
          <w:iCs/>
          <w:sz w:val="28"/>
          <w:szCs w:val="28"/>
          <w:lang w:val="sv-SE"/>
        </w:rPr>
        <w:t>h</w:t>
      </w:r>
      <w:r w:rsidRPr="00934644">
        <w:rPr>
          <w:rFonts w:ascii="Times New Roman" w:hAnsi="Times New Roman" w:cs="Times New Roman"/>
          <w:bCs w:val="0"/>
          <w:iCs/>
          <w:spacing w:val="18"/>
          <w:sz w:val="28"/>
          <w:szCs w:val="28"/>
          <w:lang w:val="sv-SE"/>
        </w:rPr>
        <w:t xml:space="preserve"> </w:t>
      </w:r>
      <w:r w:rsidRPr="00934644">
        <w:rPr>
          <w:rFonts w:ascii="Times New Roman" w:hAnsi="Times New Roman" w:cs="Times New Roman"/>
          <w:bCs w:val="0"/>
          <w:iCs/>
          <w:spacing w:val="1"/>
          <w:sz w:val="28"/>
          <w:szCs w:val="28"/>
          <w:lang w:val="sv-SE"/>
        </w:rPr>
        <w:t>h</w:t>
      </w:r>
      <w:r w:rsidRPr="00934644">
        <w:rPr>
          <w:rFonts w:ascii="Times New Roman" w:hAnsi="Times New Roman" w:cs="Times New Roman"/>
          <w:bCs w:val="0"/>
          <w:iCs/>
          <w:spacing w:val="-1"/>
          <w:sz w:val="28"/>
          <w:szCs w:val="28"/>
          <w:lang w:val="sv-SE"/>
        </w:rPr>
        <w:t>ì</w:t>
      </w:r>
      <w:r w:rsidRPr="00934644">
        <w:rPr>
          <w:rFonts w:ascii="Times New Roman" w:hAnsi="Times New Roman" w:cs="Times New Roman"/>
          <w:bCs w:val="0"/>
          <w:iCs/>
          <w:spacing w:val="1"/>
          <w:sz w:val="28"/>
          <w:szCs w:val="28"/>
          <w:lang w:val="sv-SE"/>
        </w:rPr>
        <w:t>n</w:t>
      </w:r>
      <w:r w:rsidRPr="00934644">
        <w:rPr>
          <w:rFonts w:ascii="Times New Roman" w:hAnsi="Times New Roman" w:cs="Times New Roman"/>
          <w:bCs w:val="0"/>
          <w:iCs/>
          <w:sz w:val="28"/>
          <w:szCs w:val="28"/>
          <w:lang w:val="sv-SE"/>
        </w:rPr>
        <w:t>h</w:t>
      </w:r>
      <w:r w:rsidRPr="00934644">
        <w:rPr>
          <w:rFonts w:ascii="Times New Roman" w:hAnsi="Times New Roman" w:cs="Times New Roman"/>
          <w:bCs w:val="0"/>
          <w:iCs/>
          <w:spacing w:val="18"/>
          <w:sz w:val="28"/>
          <w:szCs w:val="28"/>
          <w:lang w:val="sv-SE"/>
        </w:rPr>
        <w:t xml:space="preserve"> </w:t>
      </w:r>
      <w:r w:rsidRPr="00934644">
        <w:rPr>
          <w:rFonts w:ascii="Times New Roman" w:hAnsi="Times New Roman" w:cs="Times New Roman"/>
          <w:bCs w:val="0"/>
          <w:iCs/>
          <w:spacing w:val="-1"/>
          <w:sz w:val="28"/>
          <w:szCs w:val="28"/>
          <w:lang w:val="sv-SE"/>
        </w:rPr>
        <w:t>d</w:t>
      </w:r>
      <w:r w:rsidRPr="00934644">
        <w:rPr>
          <w:rFonts w:ascii="Times New Roman" w:hAnsi="Times New Roman" w:cs="Times New Roman"/>
          <w:bCs w:val="0"/>
          <w:iCs/>
          <w:sz w:val="28"/>
          <w:szCs w:val="28"/>
          <w:lang w:val="sv-SE"/>
        </w:rPr>
        <w:t>ân</w:t>
      </w:r>
      <w:r w:rsidRPr="00934644">
        <w:rPr>
          <w:rFonts w:ascii="Times New Roman" w:hAnsi="Times New Roman" w:cs="Times New Roman"/>
          <w:bCs w:val="0"/>
          <w:iCs/>
          <w:spacing w:val="18"/>
          <w:sz w:val="28"/>
          <w:szCs w:val="28"/>
          <w:lang w:val="sv-SE"/>
        </w:rPr>
        <w:t xml:space="preserve"> </w:t>
      </w:r>
      <w:r w:rsidRPr="00934644">
        <w:rPr>
          <w:rFonts w:ascii="Times New Roman" w:hAnsi="Times New Roman" w:cs="Times New Roman"/>
          <w:bCs w:val="0"/>
          <w:iCs/>
          <w:spacing w:val="-1"/>
          <w:sz w:val="28"/>
          <w:szCs w:val="28"/>
          <w:lang w:val="sv-SE"/>
        </w:rPr>
        <w:t>s</w:t>
      </w:r>
      <w:r w:rsidRPr="00934644">
        <w:rPr>
          <w:rFonts w:ascii="Times New Roman" w:hAnsi="Times New Roman" w:cs="Times New Roman"/>
          <w:bCs w:val="0"/>
          <w:iCs/>
          <w:spacing w:val="1"/>
          <w:sz w:val="28"/>
          <w:szCs w:val="28"/>
          <w:lang w:val="sv-SE"/>
        </w:rPr>
        <w:t>ố</w:t>
      </w:r>
      <w:r w:rsidRPr="00934644">
        <w:rPr>
          <w:rFonts w:ascii="Times New Roman" w:hAnsi="Times New Roman" w:cs="Times New Roman"/>
          <w:bCs w:val="0"/>
          <w:iCs/>
          <w:sz w:val="28"/>
          <w:szCs w:val="28"/>
          <w:lang w:val="sv-SE"/>
        </w:rPr>
        <w:t>,</w:t>
      </w:r>
      <w:r w:rsidRPr="00934644">
        <w:rPr>
          <w:rFonts w:ascii="Times New Roman" w:hAnsi="Times New Roman" w:cs="Times New Roman"/>
          <w:bCs w:val="0"/>
          <w:iCs/>
          <w:spacing w:val="16"/>
          <w:sz w:val="28"/>
          <w:szCs w:val="28"/>
          <w:lang w:val="sv-SE"/>
        </w:rPr>
        <w:t xml:space="preserve"> </w:t>
      </w:r>
      <w:r w:rsidRPr="00934644">
        <w:rPr>
          <w:rFonts w:ascii="Times New Roman" w:hAnsi="Times New Roman" w:cs="Times New Roman"/>
          <w:bCs w:val="0"/>
          <w:iCs/>
          <w:spacing w:val="1"/>
          <w:sz w:val="28"/>
          <w:szCs w:val="28"/>
          <w:lang w:val="sv-SE"/>
        </w:rPr>
        <w:t>l</w:t>
      </w:r>
      <w:r w:rsidRPr="00934644">
        <w:rPr>
          <w:rFonts w:ascii="Times New Roman" w:hAnsi="Times New Roman" w:cs="Times New Roman"/>
          <w:bCs w:val="0"/>
          <w:iCs/>
          <w:spacing w:val="-2"/>
          <w:sz w:val="28"/>
          <w:szCs w:val="28"/>
          <w:lang w:val="sv-SE"/>
        </w:rPr>
        <w:t>a</w:t>
      </w:r>
      <w:r w:rsidRPr="00934644">
        <w:rPr>
          <w:rFonts w:ascii="Times New Roman" w:hAnsi="Times New Roman" w:cs="Times New Roman"/>
          <w:bCs w:val="0"/>
          <w:iCs/>
          <w:sz w:val="28"/>
          <w:szCs w:val="28"/>
          <w:lang w:val="sv-SE"/>
        </w:rPr>
        <w:t>o</w:t>
      </w:r>
      <w:r w:rsidRPr="00934644">
        <w:rPr>
          <w:rFonts w:ascii="Times New Roman" w:hAnsi="Times New Roman" w:cs="Times New Roman"/>
          <w:bCs w:val="0"/>
          <w:iCs/>
          <w:spacing w:val="18"/>
          <w:sz w:val="28"/>
          <w:szCs w:val="28"/>
          <w:lang w:val="sv-SE"/>
        </w:rPr>
        <w:t xml:space="preserve"> </w:t>
      </w:r>
      <w:r w:rsidRPr="00934644">
        <w:rPr>
          <w:rFonts w:ascii="Times New Roman" w:hAnsi="Times New Roman" w:cs="Times New Roman"/>
          <w:bCs w:val="0"/>
          <w:iCs/>
          <w:spacing w:val="-1"/>
          <w:sz w:val="28"/>
          <w:szCs w:val="28"/>
          <w:lang w:val="sv-SE"/>
        </w:rPr>
        <w:t>đ</w:t>
      </w:r>
      <w:r w:rsidRPr="00934644">
        <w:rPr>
          <w:rFonts w:ascii="Times New Roman" w:hAnsi="Times New Roman" w:cs="Times New Roman"/>
          <w:bCs w:val="0"/>
          <w:iCs/>
          <w:spacing w:val="1"/>
          <w:sz w:val="28"/>
          <w:szCs w:val="28"/>
          <w:lang w:val="sv-SE"/>
        </w:rPr>
        <w:t>ộ</w:t>
      </w:r>
      <w:r w:rsidRPr="00934644">
        <w:rPr>
          <w:rFonts w:ascii="Times New Roman" w:hAnsi="Times New Roman" w:cs="Times New Roman"/>
          <w:bCs w:val="0"/>
          <w:iCs/>
          <w:spacing w:val="-1"/>
          <w:sz w:val="28"/>
          <w:szCs w:val="28"/>
          <w:lang w:val="sv-SE"/>
        </w:rPr>
        <w:t>n</w:t>
      </w:r>
      <w:r w:rsidRPr="00934644">
        <w:rPr>
          <w:rFonts w:ascii="Times New Roman" w:hAnsi="Times New Roman" w:cs="Times New Roman"/>
          <w:bCs w:val="0"/>
          <w:iCs/>
          <w:spacing w:val="1"/>
          <w:sz w:val="28"/>
          <w:szCs w:val="28"/>
          <w:lang w:val="sv-SE"/>
        </w:rPr>
        <w:t>g</w:t>
      </w:r>
      <w:r w:rsidRPr="00934644">
        <w:rPr>
          <w:rFonts w:ascii="Times New Roman" w:hAnsi="Times New Roman" w:cs="Times New Roman"/>
          <w:bCs w:val="0"/>
          <w:iCs/>
          <w:sz w:val="28"/>
          <w:szCs w:val="28"/>
          <w:lang w:val="sv-SE"/>
        </w:rPr>
        <w:t>,</w:t>
      </w:r>
      <w:r w:rsidRPr="00934644">
        <w:rPr>
          <w:rFonts w:ascii="Times New Roman" w:hAnsi="Times New Roman" w:cs="Times New Roman"/>
          <w:bCs w:val="0"/>
          <w:iCs/>
          <w:spacing w:val="16"/>
          <w:sz w:val="28"/>
          <w:szCs w:val="28"/>
          <w:lang w:val="sv-SE"/>
        </w:rPr>
        <w:t xml:space="preserve"> </w:t>
      </w:r>
      <w:r w:rsidRPr="00934644">
        <w:rPr>
          <w:rFonts w:ascii="Times New Roman" w:hAnsi="Times New Roman" w:cs="Times New Roman"/>
          <w:bCs w:val="0"/>
          <w:iCs/>
          <w:spacing w:val="1"/>
          <w:sz w:val="28"/>
          <w:szCs w:val="28"/>
          <w:lang w:val="sv-SE"/>
        </w:rPr>
        <w:t>vi</w:t>
      </w:r>
      <w:r w:rsidRPr="00934644">
        <w:rPr>
          <w:rFonts w:ascii="Times New Roman" w:hAnsi="Times New Roman" w:cs="Times New Roman"/>
          <w:bCs w:val="0"/>
          <w:iCs/>
          <w:spacing w:val="-2"/>
          <w:sz w:val="28"/>
          <w:szCs w:val="28"/>
          <w:lang w:val="sv-SE"/>
        </w:rPr>
        <w:t>ệ</w:t>
      </w:r>
      <w:r w:rsidRPr="00934644">
        <w:rPr>
          <w:rFonts w:ascii="Times New Roman" w:hAnsi="Times New Roman" w:cs="Times New Roman"/>
          <w:bCs w:val="0"/>
          <w:iCs/>
          <w:sz w:val="28"/>
          <w:szCs w:val="28"/>
          <w:lang w:val="sv-SE"/>
        </w:rPr>
        <w:t>c</w:t>
      </w:r>
      <w:r w:rsidRPr="00934644">
        <w:rPr>
          <w:rFonts w:ascii="Times New Roman" w:hAnsi="Times New Roman" w:cs="Times New Roman"/>
          <w:bCs w:val="0"/>
          <w:iCs/>
          <w:spacing w:val="16"/>
          <w:sz w:val="28"/>
          <w:szCs w:val="28"/>
          <w:lang w:val="sv-SE"/>
        </w:rPr>
        <w:t xml:space="preserve"> </w:t>
      </w:r>
      <w:r w:rsidRPr="00934644">
        <w:rPr>
          <w:rFonts w:ascii="Times New Roman" w:hAnsi="Times New Roman" w:cs="Times New Roman"/>
          <w:bCs w:val="0"/>
          <w:iCs/>
          <w:spacing w:val="1"/>
          <w:sz w:val="28"/>
          <w:szCs w:val="28"/>
          <w:lang w:val="sv-SE"/>
        </w:rPr>
        <w:t>l</w:t>
      </w:r>
      <w:r w:rsidRPr="00934644">
        <w:rPr>
          <w:rFonts w:ascii="Times New Roman" w:hAnsi="Times New Roman" w:cs="Times New Roman"/>
          <w:bCs w:val="0"/>
          <w:iCs/>
          <w:sz w:val="28"/>
          <w:szCs w:val="28"/>
          <w:lang w:val="sv-SE"/>
        </w:rPr>
        <w:t>àm</w:t>
      </w:r>
      <w:r w:rsidRPr="00934644">
        <w:rPr>
          <w:rFonts w:ascii="Times New Roman" w:hAnsi="Times New Roman" w:cs="Times New Roman"/>
          <w:bCs w:val="0"/>
          <w:iCs/>
          <w:spacing w:val="14"/>
          <w:sz w:val="28"/>
          <w:szCs w:val="28"/>
          <w:lang w:val="sv-SE"/>
        </w:rPr>
        <w:t xml:space="preserve"> </w:t>
      </w:r>
      <w:r w:rsidRPr="00934644">
        <w:rPr>
          <w:rFonts w:ascii="Times New Roman" w:hAnsi="Times New Roman" w:cs="Times New Roman"/>
          <w:bCs w:val="0"/>
          <w:iCs/>
          <w:spacing w:val="1"/>
          <w:sz w:val="28"/>
          <w:szCs w:val="28"/>
          <w:lang w:val="sv-SE"/>
        </w:rPr>
        <w:t>v</w:t>
      </w:r>
      <w:r w:rsidRPr="00934644">
        <w:rPr>
          <w:rFonts w:ascii="Times New Roman" w:hAnsi="Times New Roman" w:cs="Times New Roman"/>
          <w:bCs w:val="0"/>
          <w:iCs/>
          <w:sz w:val="28"/>
          <w:szCs w:val="28"/>
          <w:lang w:val="sv-SE"/>
        </w:rPr>
        <w:t>à</w:t>
      </w:r>
      <w:r w:rsidRPr="00934644">
        <w:rPr>
          <w:rFonts w:ascii="Times New Roman" w:hAnsi="Times New Roman" w:cs="Times New Roman"/>
          <w:bCs w:val="0"/>
          <w:iCs/>
          <w:spacing w:val="16"/>
          <w:sz w:val="28"/>
          <w:szCs w:val="28"/>
          <w:lang w:val="sv-SE"/>
        </w:rPr>
        <w:t xml:space="preserve"> </w:t>
      </w:r>
      <w:r w:rsidRPr="00934644">
        <w:rPr>
          <w:rFonts w:ascii="Times New Roman" w:hAnsi="Times New Roman" w:cs="Times New Roman"/>
          <w:bCs w:val="0"/>
          <w:iCs/>
          <w:spacing w:val="1"/>
          <w:sz w:val="28"/>
          <w:szCs w:val="28"/>
          <w:lang w:val="sv-SE"/>
        </w:rPr>
        <w:t>t</w:t>
      </w:r>
      <w:r w:rsidRPr="00934644">
        <w:rPr>
          <w:rFonts w:ascii="Times New Roman" w:hAnsi="Times New Roman" w:cs="Times New Roman"/>
          <w:bCs w:val="0"/>
          <w:iCs/>
          <w:spacing w:val="-1"/>
          <w:sz w:val="28"/>
          <w:szCs w:val="28"/>
          <w:lang w:val="sv-SE"/>
        </w:rPr>
        <w:t>h</w:t>
      </w:r>
      <w:r w:rsidRPr="00934644">
        <w:rPr>
          <w:rFonts w:ascii="Times New Roman" w:hAnsi="Times New Roman" w:cs="Times New Roman"/>
          <w:bCs w:val="0"/>
          <w:iCs/>
          <w:sz w:val="28"/>
          <w:szCs w:val="28"/>
          <w:lang w:val="sv-SE"/>
        </w:rPr>
        <w:t>u</w:t>
      </w:r>
      <w:r w:rsidRPr="00934644">
        <w:rPr>
          <w:rFonts w:ascii="Times New Roman" w:hAnsi="Times New Roman" w:cs="Times New Roman"/>
          <w:bCs w:val="0"/>
          <w:iCs/>
          <w:spacing w:val="18"/>
          <w:sz w:val="28"/>
          <w:szCs w:val="28"/>
          <w:lang w:val="sv-SE"/>
        </w:rPr>
        <w:t xml:space="preserve"> </w:t>
      </w:r>
      <w:r w:rsidRPr="00934644">
        <w:rPr>
          <w:rFonts w:ascii="Times New Roman" w:hAnsi="Times New Roman" w:cs="Times New Roman"/>
          <w:bCs w:val="0"/>
          <w:iCs/>
          <w:spacing w:val="-1"/>
          <w:sz w:val="28"/>
          <w:szCs w:val="28"/>
          <w:lang w:val="sv-SE"/>
        </w:rPr>
        <w:t>n</w:t>
      </w:r>
      <w:r w:rsidRPr="00934644">
        <w:rPr>
          <w:rFonts w:ascii="Times New Roman" w:hAnsi="Times New Roman" w:cs="Times New Roman"/>
          <w:bCs w:val="0"/>
          <w:iCs/>
          <w:spacing w:val="2"/>
          <w:sz w:val="28"/>
          <w:szCs w:val="28"/>
          <w:lang w:val="sv-SE"/>
        </w:rPr>
        <w:t>h</w:t>
      </w:r>
      <w:r w:rsidRPr="00934644">
        <w:rPr>
          <w:rFonts w:ascii="Times New Roman" w:hAnsi="Times New Roman" w:cs="Times New Roman"/>
          <w:bCs w:val="0"/>
          <w:iCs/>
          <w:spacing w:val="-2"/>
          <w:sz w:val="28"/>
          <w:szCs w:val="28"/>
          <w:lang w:val="sv-SE"/>
        </w:rPr>
        <w:t>ậ</w:t>
      </w:r>
      <w:r w:rsidRPr="00934644">
        <w:rPr>
          <w:rFonts w:ascii="Times New Roman" w:hAnsi="Times New Roman" w:cs="Times New Roman"/>
          <w:bCs w:val="0"/>
          <w:iCs/>
          <w:spacing w:val="-1"/>
          <w:sz w:val="28"/>
          <w:szCs w:val="28"/>
          <w:lang w:val="sv-SE"/>
        </w:rPr>
        <w:t>p</w:t>
      </w:r>
      <w:r w:rsidRPr="00934644">
        <w:rPr>
          <w:rFonts w:ascii="Times New Roman" w:hAnsi="Times New Roman" w:cs="Times New Roman"/>
          <w:bCs w:val="0"/>
          <w:iCs/>
          <w:sz w:val="28"/>
          <w:szCs w:val="28"/>
          <w:lang w:val="sv-SE"/>
        </w:rPr>
        <w:t>,</w:t>
      </w:r>
      <w:r w:rsidRPr="00934644">
        <w:rPr>
          <w:rFonts w:ascii="Times New Roman" w:hAnsi="Times New Roman" w:cs="Times New Roman"/>
          <w:bCs w:val="0"/>
          <w:iCs/>
          <w:spacing w:val="18"/>
          <w:sz w:val="28"/>
          <w:szCs w:val="28"/>
          <w:lang w:val="sv-SE"/>
        </w:rPr>
        <w:t xml:space="preserve"> </w:t>
      </w:r>
      <w:r w:rsidRPr="00934644">
        <w:rPr>
          <w:rFonts w:ascii="Times New Roman" w:hAnsi="Times New Roman" w:cs="Times New Roman"/>
          <w:bCs w:val="0"/>
          <w:iCs/>
          <w:spacing w:val="1"/>
          <w:sz w:val="28"/>
          <w:szCs w:val="28"/>
          <w:lang w:val="sv-SE"/>
        </w:rPr>
        <w:t>t</w:t>
      </w:r>
      <w:r w:rsidRPr="00934644">
        <w:rPr>
          <w:rFonts w:ascii="Times New Roman" w:hAnsi="Times New Roman" w:cs="Times New Roman"/>
          <w:bCs w:val="0"/>
          <w:iCs/>
          <w:spacing w:val="-2"/>
          <w:sz w:val="28"/>
          <w:szCs w:val="28"/>
          <w:lang w:val="sv-SE"/>
        </w:rPr>
        <w:t>ậ</w:t>
      </w:r>
      <w:r w:rsidRPr="00934644">
        <w:rPr>
          <w:rFonts w:ascii="Times New Roman" w:hAnsi="Times New Roman" w:cs="Times New Roman"/>
          <w:bCs w:val="0"/>
          <w:iCs/>
          <w:sz w:val="28"/>
          <w:szCs w:val="28"/>
          <w:lang w:val="sv-SE"/>
        </w:rPr>
        <w:t>p</w:t>
      </w:r>
      <w:r w:rsidRPr="00934644">
        <w:rPr>
          <w:rFonts w:ascii="Times New Roman" w:hAnsi="Times New Roman" w:cs="Times New Roman"/>
          <w:bCs w:val="0"/>
          <w:iCs/>
          <w:spacing w:val="18"/>
          <w:sz w:val="28"/>
          <w:szCs w:val="28"/>
          <w:lang w:val="sv-SE"/>
        </w:rPr>
        <w:t xml:space="preserve"> </w:t>
      </w:r>
      <w:r w:rsidRPr="00934644">
        <w:rPr>
          <w:rFonts w:ascii="Times New Roman" w:hAnsi="Times New Roman" w:cs="Times New Roman"/>
          <w:bCs w:val="0"/>
          <w:iCs/>
          <w:spacing w:val="-1"/>
          <w:sz w:val="28"/>
          <w:szCs w:val="28"/>
          <w:lang w:val="sv-SE"/>
        </w:rPr>
        <w:t>q</w:t>
      </w:r>
      <w:r w:rsidRPr="00934644">
        <w:rPr>
          <w:rFonts w:ascii="Times New Roman" w:hAnsi="Times New Roman" w:cs="Times New Roman"/>
          <w:bCs w:val="0"/>
          <w:iCs/>
          <w:spacing w:val="1"/>
          <w:sz w:val="28"/>
          <w:szCs w:val="28"/>
          <w:lang w:val="sv-SE"/>
        </w:rPr>
        <w:t>u</w:t>
      </w:r>
      <w:r w:rsidRPr="00934644">
        <w:rPr>
          <w:rFonts w:ascii="Times New Roman" w:hAnsi="Times New Roman" w:cs="Times New Roman"/>
          <w:bCs w:val="0"/>
          <w:iCs/>
          <w:spacing w:val="-2"/>
          <w:sz w:val="28"/>
          <w:szCs w:val="28"/>
          <w:lang w:val="sv-SE"/>
        </w:rPr>
        <w:t>á</w:t>
      </w:r>
      <w:r w:rsidRPr="00934644">
        <w:rPr>
          <w:rFonts w:ascii="Times New Roman" w:hAnsi="Times New Roman" w:cs="Times New Roman"/>
          <w:bCs w:val="0"/>
          <w:iCs/>
          <w:sz w:val="28"/>
          <w:szCs w:val="28"/>
          <w:lang w:val="sv-SE"/>
        </w:rPr>
        <w:t>n có</w:t>
      </w:r>
      <w:r w:rsidRPr="00934644">
        <w:rPr>
          <w:rFonts w:ascii="Times New Roman" w:hAnsi="Times New Roman" w:cs="Times New Roman"/>
          <w:bCs w:val="0"/>
          <w:iCs/>
          <w:spacing w:val="1"/>
          <w:sz w:val="28"/>
          <w:szCs w:val="28"/>
          <w:lang w:val="sv-SE"/>
        </w:rPr>
        <w:t xml:space="preserve"> </w:t>
      </w:r>
      <w:r w:rsidRPr="00934644">
        <w:rPr>
          <w:rFonts w:ascii="Times New Roman" w:hAnsi="Times New Roman" w:cs="Times New Roman"/>
          <w:bCs w:val="0"/>
          <w:iCs/>
          <w:spacing w:val="-1"/>
          <w:sz w:val="28"/>
          <w:szCs w:val="28"/>
          <w:lang w:val="sv-SE"/>
        </w:rPr>
        <w:t>l</w:t>
      </w:r>
      <w:r w:rsidRPr="00934644">
        <w:rPr>
          <w:rFonts w:ascii="Times New Roman" w:hAnsi="Times New Roman" w:cs="Times New Roman"/>
          <w:bCs w:val="0"/>
          <w:iCs/>
          <w:spacing w:val="1"/>
          <w:sz w:val="28"/>
          <w:szCs w:val="28"/>
          <w:lang w:val="sv-SE"/>
        </w:rPr>
        <w:t>i</w:t>
      </w:r>
      <w:r w:rsidRPr="00934644">
        <w:rPr>
          <w:rFonts w:ascii="Times New Roman" w:hAnsi="Times New Roman" w:cs="Times New Roman"/>
          <w:bCs w:val="0"/>
          <w:iCs/>
          <w:spacing w:val="-2"/>
          <w:sz w:val="28"/>
          <w:szCs w:val="28"/>
          <w:lang w:val="sv-SE"/>
        </w:rPr>
        <w:t>ê</w:t>
      </w:r>
      <w:r w:rsidRPr="00934644">
        <w:rPr>
          <w:rFonts w:ascii="Times New Roman" w:hAnsi="Times New Roman" w:cs="Times New Roman"/>
          <w:bCs w:val="0"/>
          <w:iCs/>
          <w:sz w:val="28"/>
          <w:szCs w:val="28"/>
          <w:lang w:val="sv-SE"/>
        </w:rPr>
        <w:t>n</w:t>
      </w:r>
      <w:r w:rsidRPr="00934644">
        <w:rPr>
          <w:rFonts w:ascii="Times New Roman" w:hAnsi="Times New Roman" w:cs="Times New Roman"/>
          <w:bCs w:val="0"/>
          <w:iCs/>
          <w:spacing w:val="1"/>
          <w:sz w:val="28"/>
          <w:szCs w:val="28"/>
          <w:lang w:val="sv-SE"/>
        </w:rPr>
        <w:t xml:space="preserve"> </w:t>
      </w:r>
      <w:r w:rsidRPr="00934644">
        <w:rPr>
          <w:rFonts w:ascii="Times New Roman" w:hAnsi="Times New Roman" w:cs="Times New Roman"/>
          <w:bCs w:val="0"/>
          <w:iCs/>
          <w:spacing w:val="-1"/>
          <w:sz w:val="28"/>
          <w:szCs w:val="28"/>
          <w:lang w:val="sv-SE"/>
        </w:rPr>
        <w:t>q</w:t>
      </w:r>
      <w:r w:rsidRPr="00934644">
        <w:rPr>
          <w:rFonts w:ascii="Times New Roman" w:hAnsi="Times New Roman" w:cs="Times New Roman"/>
          <w:bCs w:val="0"/>
          <w:iCs/>
          <w:spacing w:val="1"/>
          <w:sz w:val="28"/>
          <w:szCs w:val="28"/>
          <w:lang w:val="sv-SE"/>
        </w:rPr>
        <w:t>u</w:t>
      </w:r>
      <w:r w:rsidRPr="00934644">
        <w:rPr>
          <w:rFonts w:ascii="Times New Roman" w:hAnsi="Times New Roman" w:cs="Times New Roman"/>
          <w:bCs w:val="0"/>
          <w:iCs/>
          <w:spacing w:val="-2"/>
          <w:sz w:val="28"/>
          <w:szCs w:val="28"/>
          <w:lang w:val="sv-SE"/>
        </w:rPr>
        <w:t>a</w:t>
      </w:r>
      <w:r w:rsidRPr="00934644">
        <w:rPr>
          <w:rFonts w:ascii="Times New Roman" w:hAnsi="Times New Roman" w:cs="Times New Roman"/>
          <w:bCs w:val="0"/>
          <w:iCs/>
          <w:sz w:val="28"/>
          <w:szCs w:val="28"/>
          <w:lang w:val="sv-SE"/>
        </w:rPr>
        <w:t>n</w:t>
      </w:r>
      <w:r w:rsidRPr="00934644">
        <w:rPr>
          <w:rFonts w:ascii="Times New Roman" w:hAnsi="Times New Roman" w:cs="Times New Roman"/>
          <w:bCs w:val="0"/>
          <w:iCs/>
          <w:spacing w:val="1"/>
          <w:sz w:val="28"/>
          <w:szCs w:val="28"/>
          <w:lang w:val="sv-SE"/>
        </w:rPr>
        <w:t xml:space="preserve"> đ</w:t>
      </w:r>
      <w:r w:rsidRPr="00934644">
        <w:rPr>
          <w:rFonts w:ascii="Times New Roman" w:hAnsi="Times New Roman" w:cs="Times New Roman"/>
          <w:bCs w:val="0"/>
          <w:iCs/>
          <w:spacing w:val="-2"/>
          <w:sz w:val="28"/>
          <w:szCs w:val="28"/>
          <w:lang w:val="sv-SE"/>
        </w:rPr>
        <w:t>ế</w:t>
      </w:r>
      <w:r w:rsidRPr="00934644">
        <w:rPr>
          <w:rFonts w:ascii="Times New Roman" w:hAnsi="Times New Roman" w:cs="Times New Roman"/>
          <w:bCs w:val="0"/>
          <w:iCs/>
          <w:sz w:val="28"/>
          <w:szCs w:val="28"/>
          <w:lang w:val="sv-SE"/>
        </w:rPr>
        <w:t>n</w:t>
      </w:r>
      <w:r w:rsidRPr="00934644">
        <w:rPr>
          <w:rFonts w:ascii="Times New Roman" w:hAnsi="Times New Roman" w:cs="Times New Roman"/>
          <w:bCs w:val="0"/>
          <w:iCs/>
          <w:spacing w:val="-2"/>
          <w:sz w:val="28"/>
          <w:szCs w:val="28"/>
          <w:lang w:val="sv-SE"/>
        </w:rPr>
        <w:t xml:space="preserve"> </w:t>
      </w:r>
      <w:r w:rsidRPr="00934644">
        <w:rPr>
          <w:rFonts w:ascii="Times New Roman" w:hAnsi="Times New Roman" w:cs="Times New Roman"/>
          <w:bCs w:val="0"/>
          <w:iCs/>
          <w:spacing w:val="1"/>
          <w:sz w:val="28"/>
          <w:szCs w:val="28"/>
          <w:lang w:val="sv-SE"/>
        </w:rPr>
        <w:t>s</w:t>
      </w:r>
      <w:r w:rsidRPr="00934644">
        <w:rPr>
          <w:rFonts w:ascii="Times New Roman" w:hAnsi="Times New Roman" w:cs="Times New Roman"/>
          <w:bCs w:val="0"/>
          <w:iCs/>
          <w:sz w:val="28"/>
          <w:szCs w:val="28"/>
          <w:lang w:val="sv-SE"/>
        </w:rPr>
        <w:t>ử</w:t>
      </w:r>
      <w:r w:rsidRPr="00934644">
        <w:rPr>
          <w:rFonts w:ascii="Times New Roman" w:hAnsi="Times New Roman" w:cs="Times New Roman"/>
          <w:bCs w:val="0"/>
          <w:iCs/>
          <w:spacing w:val="-1"/>
          <w:sz w:val="28"/>
          <w:szCs w:val="28"/>
          <w:lang w:val="sv-SE"/>
        </w:rPr>
        <w:t xml:space="preserve"> d</w:t>
      </w:r>
      <w:r w:rsidRPr="00934644">
        <w:rPr>
          <w:rFonts w:ascii="Times New Roman" w:hAnsi="Times New Roman" w:cs="Times New Roman"/>
          <w:bCs w:val="0"/>
          <w:iCs/>
          <w:spacing w:val="1"/>
          <w:sz w:val="28"/>
          <w:szCs w:val="28"/>
          <w:lang w:val="sv-SE"/>
        </w:rPr>
        <w:t>ụ</w:t>
      </w:r>
      <w:r w:rsidRPr="00934644">
        <w:rPr>
          <w:rFonts w:ascii="Times New Roman" w:hAnsi="Times New Roman" w:cs="Times New Roman"/>
          <w:bCs w:val="0"/>
          <w:iCs/>
          <w:spacing w:val="-1"/>
          <w:sz w:val="28"/>
          <w:szCs w:val="28"/>
          <w:lang w:val="sv-SE"/>
        </w:rPr>
        <w:t>n</w:t>
      </w:r>
      <w:r w:rsidRPr="00934644">
        <w:rPr>
          <w:rFonts w:ascii="Times New Roman" w:hAnsi="Times New Roman" w:cs="Times New Roman"/>
          <w:bCs w:val="0"/>
          <w:iCs/>
          <w:sz w:val="28"/>
          <w:szCs w:val="28"/>
          <w:lang w:val="sv-SE"/>
        </w:rPr>
        <w:t>g đất</w:t>
      </w:r>
      <w:bookmarkEnd w:id="49"/>
    </w:p>
    <w:p w14:paraId="13D5295A" w14:textId="5F4BBADA" w:rsidR="005C532F" w:rsidRPr="00934644" w:rsidRDefault="005C532F" w:rsidP="00366F72">
      <w:pPr>
        <w:pStyle w:val="Heading3"/>
        <w:spacing w:before="0" w:after="0" w:line="360" w:lineRule="exact"/>
        <w:jc w:val="both"/>
        <w:rPr>
          <w:rFonts w:ascii="Times New Roman" w:hAnsi="Times New Roman" w:cs="Times New Roman"/>
          <w:bCs w:val="0"/>
          <w:iCs/>
          <w:sz w:val="28"/>
          <w:szCs w:val="28"/>
          <w:lang w:val="pt-BR"/>
        </w:rPr>
      </w:pPr>
      <w:bookmarkStart w:id="50" w:name="_Toc192082808"/>
      <w:r w:rsidRPr="00934644">
        <w:rPr>
          <w:rFonts w:ascii="Times New Roman" w:hAnsi="Times New Roman" w:cs="Times New Roman"/>
          <w:bCs w:val="0"/>
          <w:iCs/>
          <w:sz w:val="28"/>
          <w:szCs w:val="28"/>
          <w:lang w:val="pt-BR"/>
        </w:rPr>
        <w:t>2.</w:t>
      </w:r>
      <w:bookmarkStart w:id="51" w:name="_Hlk185251846"/>
      <w:r w:rsidR="007D3113" w:rsidRPr="00934644">
        <w:rPr>
          <w:rFonts w:ascii="Times New Roman" w:hAnsi="Times New Roman" w:cs="Times New Roman"/>
          <w:bCs w:val="0"/>
          <w:iCs/>
          <w:sz w:val="28"/>
          <w:szCs w:val="28"/>
          <w:lang w:val="pt-BR"/>
        </w:rPr>
        <w:t>5</w:t>
      </w:r>
      <w:r w:rsidRPr="00934644">
        <w:rPr>
          <w:rFonts w:ascii="Times New Roman" w:hAnsi="Times New Roman" w:cs="Times New Roman"/>
          <w:bCs w:val="0"/>
          <w:iCs/>
          <w:sz w:val="28"/>
          <w:szCs w:val="28"/>
          <w:lang w:val="pt-BR"/>
        </w:rPr>
        <w:t>.1. Dân số</w:t>
      </w:r>
      <w:bookmarkEnd w:id="50"/>
    </w:p>
    <w:p w14:paraId="49413C3A" w14:textId="0CB724E3" w:rsidR="005C532F" w:rsidRPr="00934644" w:rsidRDefault="005C532F"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bCs/>
          <w:iCs/>
          <w:sz w:val="28"/>
          <w:szCs w:val="28"/>
          <w:lang w:val="pt-BR"/>
        </w:rPr>
        <w:t xml:space="preserve">Dân </w:t>
      </w:r>
      <w:r w:rsidRPr="00934644">
        <w:rPr>
          <w:rFonts w:ascii="Times New Roman" w:hAnsi="Times New Roman" w:cs="Times New Roman"/>
          <w:sz w:val="28"/>
          <w:szCs w:val="28"/>
          <w:lang w:val="nl-NL"/>
        </w:rPr>
        <w:t xml:space="preserve">số là </w:t>
      </w:r>
      <w:r w:rsidR="00215DCB" w:rsidRPr="00934644">
        <w:rPr>
          <w:rFonts w:ascii="Times New Roman" w:eastAsia="Times New Roman" w:hAnsi="Times New Roman" w:cs="Times New Roman"/>
          <w:bCs/>
          <w:color w:val="000000"/>
          <w:kern w:val="0"/>
          <w:sz w:val="28"/>
          <w:szCs w:val="28"/>
          <w:lang w:val="pt-BR" w:eastAsia="vi-VN"/>
          <w14:ligatures w14:val="none"/>
        </w:rPr>
        <w:t>307.627</w:t>
      </w:r>
      <w:r w:rsidR="00215DCB" w:rsidRPr="00934644">
        <w:rPr>
          <w:rFonts w:ascii="Times New Roman" w:eastAsia="Times New Roman" w:hAnsi="Times New Roman" w:cs="Times New Roman"/>
          <w:b/>
          <w:bCs/>
          <w:color w:val="000000"/>
          <w:kern w:val="0"/>
          <w:sz w:val="28"/>
          <w:szCs w:val="28"/>
          <w:lang w:val="pt-BR" w:eastAsia="vi-VN"/>
          <w14:ligatures w14:val="none"/>
        </w:rPr>
        <w:t xml:space="preserve"> </w:t>
      </w:r>
      <w:r w:rsidRPr="00934644">
        <w:rPr>
          <w:rFonts w:ascii="Times New Roman" w:hAnsi="Times New Roman" w:cs="Times New Roman"/>
          <w:sz w:val="28"/>
          <w:szCs w:val="28"/>
          <w:lang w:val="nl-NL"/>
        </w:rPr>
        <w:t xml:space="preserve">người, tương đương </w:t>
      </w:r>
      <w:r w:rsidR="00215DCB" w:rsidRPr="00934644">
        <w:rPr>
          <w:rFonts w:ascii="Times New Roman" w:eastAsia="Times New Roman" w:hAnsi="Times New Roman" w:cs="Times New Roman"/>
          <w:bCs/>
          <w:color w:val="000000"/>
          <w:kern w:val="0"/>
          <w:sz w:val="28"/>
          <w:szCs w:val="28"/>
          <w:lang w:val="pt-BR" w:eastAsia="vi-VN"/>
          <w14:ligatures w14:val="none"/>
        </w:rPr>
        <w:t>85.992</w:t>
      </w:r>
      <w:r w:rsidR="00215DCB" w:rsidRPr="00934644">
        <w:rPr>
          <w:rFonts w:ascii="Times New Roman" w:eastAsia="Times New Roman" w:hAnsi="Times New Roman" w:cs="Times New Roman"/>
          <w:b/>
          <w:bCs/>
          <w:color w:val="000000"/>
          <w:kern w:val="0"/>
          <w:sz w:val="28"/>
          <w:szCs w:val="28"/>
          <w:lang w:val="pt-BR" w:eastAsia="vi-VN"/>
          <w14:ligatures w14:val="none"/>
        </w:rPr>
        <w:t xml:space="preserve"> </w:t>
      </w:r>
      <w:r w:rsidRPr="00934644">
        <w:rPr>
          <w:rFonts w:ascii="Times New Roman" w:hAnsi="Times New Roman" w:cs="Times New Roman"/>
          <w:sz w:val="28"/>
          <w:szCs w:val="28"/>
          <w:lang w:val="nl-NL"/>
        </w:rPr>
        <w:t>hộ.</w:t>
      </w:r>
    </w:p>
    <w:p w14:paraId="6D23912E" w14:textId="25BDC94C" w:rsidR="005C532F" w:rsidRPr="00934644" w:rsidRDefault="005C532F"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bCs/>
          <w:iCs/>
          <w:sz w:val="28"/>
          <w:szCs w:val="28"/>
          <w:lang w:val="pt-BR"/>
        </w:rPr>
        <w:t xml:space="preserve">- Dân </w:t>
      </w:r>
      <w:r w:rsidRPr="00934644">
        <w:rPr>
          <w:rFonts w:ascii="Times New Roman" w:hAnsi="Times New Roman" w:cs="Times New Roman"/>
          <w:sz w:val="28"/>
          <w:szCs w:val="28"/>
          <w:lang w:val="nl-NL"/>
        </w:rPr>
        <w:t>số trong độ tuổi lao động: 205.974 người, chiế</w:t>
      </w:r>
      <w:r w:rsidR="00845B04" w:rsidRPr="00934644">
        <w:rPr>
          <w:rFonts w:ascii="Times New Roman" w:hAnsi="Times New Roman" w:cs="Times New Roman"/>
          <w:sz w:val="28"/>
          <w:szCs w:val="28"/>
          <w:lang w:val="nl-NL"/>
        </w:rPr>
        <w:t>m 66,95</w:t>
      </w:r>
      <w:r w:rsidRPr="00934644">
        <w:rPr>
          <w:rFonts w:ascii="Times New Roman" w:hAnsi="Times New Roman" w:cs="Times New Roman"/>
          <w:sz w:val="28"/>
          <w:szCs w:val="28"/>
          <w:lang w:val="nl-NL"/>
        </w:rPr>
        <w:t xml:space="preserve"> % tổng dân số.</w:t>
      </w:r>
    </w:p>
    <w:p w14:paraId="492E0FF3" w14:textId="780EAA15" w:rsidR="005C532F" w:rsidRPr="00934644" w:rsidRDefault="005C532F"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sz w:val="28"/>
          <w:szCs w:val="28"/>
          <w:lang w:val="nl-NL"/>
        </w:rPr>
        <w:t>- Mật độ dân số</w:t>
      </w:r>
      <w:r w:rsidR="00215DCB" w:rsidRPr="00934644">
        <w:rPr>
          <w:rFonts w:ascii="Times New Roman" w:hAnsi="Times New Roman" w:cs="Times New Roman"/>
          <w:sz w:val="28"/>
          <w:szCs w:val="28"/>
          <w:lang w:val="nl-NL"/>
        </w:rPr>
        <w:t>: 834</w:t>
      </w:r>
      <w:r w:rsidRPr="00934644">
        <w:rPr>
          <w:rFonts w:ascii="Times New Roman" w:hAnsi="Times New Roman" w:cs="Times New Roman"/>
          <w:sz w:val="28"/>
          <w:szCs w:val="28"/>
          <w:lang w:val="nl-NL"/>
        </w:rPr>
        <w:t xml:space="preserve"> người/km</w:t>
      </w:r>
      <w:r w:rsidRPr="00934644">
        <w:rPr>
          <w:rFonts w:ascii="Times New Roman" w:hAnsi="Times New Roman" w:cs="Times New Roman"/>
          <w:sz w:val="28"/>
          <w:szCs w:val="28"/>
          <w:vertAlign w:val="superscript"/>
          <w:lang w:val="nl-NL"/>
        </w:rPr>
        <w:t>2</w:t>
      </w:r>
      <w:r w:rsidRPr="00934644">
        <w:rPr>
          <w:rFonts w:ascii="Times New Roman" w:hAnsi="Times New Roman" w:cs="Times New Roman"/>
          <w:sz w:val="28"/>
          <w:szCs w:val="28"/>
          <w:lang w:val="nl-NL"/>
        </w:rPr>
        <w:t xml:space="preserve"> (toàn tỉnh là 540 người/km</w:t>
      </w:r>
      <w:r w:rsidRPr="00934644">
        <w:rPr>
          <w:rFonts w:ascii="Times New Roman" w:hAnsi="Times New Roman" w:cs="Times New Roman"/>
          <w:sz w:val="28"/>
          <w:szCs w:val="28"/>
          <w:vertAlign w:val="superscript"/>
          <w:lang w:val="nl-NL"/>
        </w:rPr>
        <w:t>2</w:t>
      </w:r>
      <w:r w:rsidRPr="00934644">
        <w:rPr>
          <w:rFonts w:ascii="Times New Roman" w:hAnsi="Times New Roman" w:cs="Times New Roman"/>
          <w:sz w:val="28"/>
          <w:szCs w:val="28"/>
          <w:lang w:val="nl-NL"/>
        </w:rPr>
        <w:t>).</w:t>
      </w:r>
    </w:p>
    <w:p w14:paraId="7DF87621" w14:textId="354653B3" w:rsidR="00D863A7" w:rsidRPr="00934644" w:rsidRDefault="005C532F"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sz w:val="28"/>
          <w:szCs w:val="28"/>
          <w:lang w:val="nl-NL"/>
        </w:rPr>
        <w:t>- Tỉ lệ người dân tham gia bảo hiểm y tế tự</w:t>
      </w:r>
      <w:r w:rsidR="009F57C5" w:rsidRPr="00934644">
        <w:rPr>
          <w:rFonts w:ascii="Times New Roman" w:hAnsi="Times New Roman" w:cs="Times New Roman"/>
          <w:sz w:val="28"/>
          <w:szCs w:val="28"/>
          <w:lang w:val="nl-NL"/>
        </w:rPr>
        <w:t xml:space="preserve"> nguyện </w:t>
      </w:r>
      <w:r w:rsidRPr="00934644">
        <w:rPr>
          <w:rFonts w:ascii="Times New Roman" w:hAnsi="Times New Roman" w:cs="Times New Roman"/>
          <w:sz w:val="28"/>
          <w:szCs w:val="28"/>
          <w:lang w:val="nl-NL"/>
        </w:rPr>
        <w:t xml:space="preserve">đạt </w:t>
      </w:r>
      <w:r w:rsidR="009F57C5" w:rsidRPr="00934644">
        <w:rPr>
          <w:rFonts w:ascii="Times New Roman" w:hAnsi="Times New Roman" w:cs="Times New Roman"/>
          <w:sz w:val="28"/>
          <w:szCs w:val="28"/>
          <w:lang w:val="nl-NL"/>
        </w:rPr>
        <w:t>92</w:t>
      </w:r>
      <w:r w:rsidRPr="00934644">
        <w:rPr>
          <w:rFonts w:ascii="Times New Roman" w:hAnsi="Times New Roman" w:cs="Times New Roman"/>
          <w:sz w:val="28"/>
          <w:szCs w:val="28"/>
          <w:lang w:val="nl-NL"/>
        </w:rPr>
        <w:t>,</w:t>
      </w:r>
      <w:r w:rsidR="009F57C5" w:rsidRPr="00934644">
        <w:rPr>
          <w:rFonts w:ascii="Times New Roman" w:hAnsi="Times New Roman" w:cs="Times New Roman"/>
          <w:sz w:val="28"/>
          <w:szCs w:val="28"/>
          <w:lang w:val="nl-NL"/>
        </w:rPr>
        <w:t>08</w:t>
      </w:r>
      <w:r w:rsidRPr="00934644">
        <w:rPr>
          <w:rFonts w:ascii="Times New Roman" w:hAnsi="Times New Roman" w:cs="Times New Roman"/>
          <w:sz w:val="28"/>
          <w:szCs w:val="28"/>
          <w:lang w:val="nl-NL"/>
        </w:rPr>
        <w:t>% so dân số.</w:t>
      </w:r>
    </w:p>
    <w:p w14:paraId="3990EAE7" w14:textId="734D93AC" w:rsidR="005C532F" w:rsidRPr="00934644" w:rsidRDefault="005C532F" w:rsidP="00366F72">
      <w:pPr>
        <w:spacing w:after="0" w:line="360" w:lineRule="exact"/>
        <w:ind w:firstLine="567"/>
        <w:jc w:val="center"/>
        <w:rPr>
          <w:rFonts w:ascii="Times New Roman" w:hAnsi="Times New Roman" w:cs="Times New Roman"/>
          <w:b/>
          <w:bCs/>
          <w:sz w:val="26"/>
          <w:szCs w:val="26"/>
          <w:lang w:val="nl-NL"/>
        </w:rPr>
      </w:pPr>
      <w:r w:rsidRPr="00934644">
        <w:rPr>
          <w:rFonts w:ascii="Times New Roman" w:hAnsi="Times New Roman" w:cs="Times New Roman"/>
          <w:b/>
          <w:bCs/>
          <w:sz w:val="26"/>
          <w:szCs w:val="26"/>
          <w:lang w:val="nl-NL"/>
        </w:rPr>
        <w:t xml:space="preserve">Bảng </w:t>
      </w:r>
      <w:r w:rsidR="00B423F8" w:rsidRPr="00934644">
        <w:rPr>
          <w:rFonts w:ascii="Times New Roman" w:hAnsi="Times New Roman" w:cs="Times New Roman"/>
          <w:b/>
          <w:bCs/>
          <w:sz w:val="26"/>
          <w:szCs w:val="26"/>
          <w:lang w:val="nl-NL"/>
        </w:rPr>
        <w:t>4</w:t>
      </w:r>
      <w:r w:rsidRPr="00934644">
        <w:rPr>
          <w:rFonts w:ascii="Times New Roman" w:hAnsi="Times New Roman" w:cs="Times New Roman"/>
          <w:b/>
          <w:bCs/>
          <w:sz w:val="26"/>
          <w:szCs w:val="26"/>
          <w:lang w:val="nl-NL"/>
        </w:rPr>
        <w:t>: Dân số huyện Chợ Mới</w:t>
      </w:r>
      <w:r w:rsidR="00BE5AD7" w:rsidRPr="00934644">
        <w:rPr>
          <w:rFonts w:ascii="Times New Roman" w:hAnsi="Times New Roman" w:cs="Times New Roman"/>
          <w:b/>
          <w:bCs/>
          <w:sz w:val="26"/>
          <w:szCs w:val="26"/>
          <w:lang w:val="nl-NL"/>
        </w:rPr>
        <w:t xml:space="preserve"> năm 2022</w:t>
      </w:r>
    </w:p>
    <w:tbl>
      <w:tblPr>
        <w:tblW w:w="9641" w:type="dxa"/>
        <w:tblInd w:w="-289" w:type="dxa"/>
        <w:tblLayout w:type="fixed"/>
        <w:tblLook w:val="04A0" w:firstRow="1" w:lastRow="0" w:firstColumn="1" w:lastColumn="0" w:noHBand="0" w:noVBand="1"/>
      </w:tblPr>
      <w:tblGrid>
        <w:gridCol w:w="851"/>
        <w:gridCol w:w="1701"/>
        <w:gridCol w:w="1113"/>
        <w:gridCol w:w="1064"/>
        <w:gridCol w:w="1062"/>
        <w:gridCol w:w="1297"/>
        <w:gridCol w:w="907"/>
        <w:gridCol w:w="704"/>
        <w:gridCol w:w="942"/>
      </w:tblGrid>
      <w:tr w:rsidR="00BE5AD7" w:rsidRPr="00934644" w14:paraId="00533C6E" w14:textId="77777777" w:rsidTr="00A90AC5">
        <w:trPr>
          <w:trHeight w:val="1380"/>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C63B7"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eastAsia="vi-VN"/>
                <w14:ligatures w14:val="none"/>
              </w:rPr>
              <w:t>STT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A9A2F9C"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proofErr w:type="spellStart"/>
            <w:r w:rsidRPr="00934644">
              <w:rPr>
                <w:rFonts w:ascii="Times New Roman" w:eastAsia="Times New Roman" w:hAnsi="Times New Roman" w:cs="Times New Roman"/>
                <w:b/>
                <w:bCs/>
                <w:color w:val="000000"/>
                <w:kern w:val="0"/>
                <w:sz w:val="24"/>
                <w:szCs w:val="24"/>
                <w:lang w:eastAsia="vi-VN"/>
                <w14:ligatures w14:val="none"/>
              </w:rPr>
              <w:t>Đơn</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vị</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hành</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chính</w:t>
            </w:r>
            <w:proofErr w:type="spellEnd"/>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48213C21"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proofErr w:type="spellStart"/>
            <w:r w:rsidRPr="00934644">
              <w:rPr>
                <w:rFonts w:ascii="Times New Roman" w:eastAsia="Times New Roman" w:hAnsi="Times New Roman" w:cs="Times New Roman"/>
                <w:b/>
                <w:bCs/>
                <w:color w:val="000000"/>
                <w:kern w:val="0"/>
                <w:sz w:val="24"/>
                <w:szCs w:val="24"/>
                <w:lang w:eastAsia="vi-VN"/>
                <w14:ligatures w14:val="none"/>
              </w:rPr>
              <w:t>Dân</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số</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người</w:t>
            </w:r>
            <w:proofErr w:type="spellEnd"/>
            <w:r w:rsidRPr="00934644">
              <w:rPr>
                <w:rFonts w:ascii="Times New Roman" w:eastAsia="Times New Roman" w:hAnsi="Times New Roman" w:cs="Times New Roman"/>
                <w:b/>
                <w:bCs/>
                <w:color w:val="000000"/>
                <w:kern w:val="0"/>
                <w:sz w:val="24"/>
                <w:szCs w:val="24"/>
                <w:lang w:eastAsia="vi-VN"/>
                <w14:ligatures w14:val="none"/>
              </w:rPr>
              <w:t>)</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3E0C8A44"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proofErr w:type="spellStart"/>
            <w:r w:rsidRPr="00934644">
              <w:rPr>
                <w:rFonts w:ascii="Times New Roman" w:eastAsia="Times New Roman" w:hAnsi="Times New Roman" w:cs="Times New Roman"/>
                <w:b/>
                <w:bCs/>
                <w:color w:val="000000"/>
                <w:kern w:val="0"/>
                <w:sz w:val="24"/>
                <w:szCs w:val="24"/>
                <w:lang w:eastAsia="vi-VN"/>
                <w14:ligatures w14:val="none"/>
              </w:rPr>
              <w:t>Số</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hộ</w:t>
            </w:r>
            <w:proofErr w:type="spellEnd"/>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02212919"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Mật độ dân số (Người/km</w:t>
            </w:r>
            <w:r w:rsidRPr="00934644">
              <w:rPr>
                <w:rFonts w:ascii="Times New Roman" w:eastAsia="Times New Roman" w:hAnsi="Times New Roman" w:cs="Times New Roman"/>
                <w:b/>
                <w:bCs/>
                <w:color w:val="000000"/>
                <w:kern w:val="0"/>
                <w:sz w:val="24"/>
                <w:szCs w:val="24"/>
                <w:vertAlign w:val="superscript"/>
                <w:lang w:val="vi-VN" w:eastAsia="vi-VN"/>
                <w14:ligatures w14:val="none"/>
              </w:rPr>
              <w:t>2</w:t>
            </w:r>
            <w:r w:rsidRPr="00934644">
              <w:rPr>
                <w:rFonts w:ascii="Times New Roman" w:eastAsia="Times New Roman" w:hAnsi="Times New Roman" w:cs="Times New Roman"/>
                <w:b/>
                <w:bCs/>
                <w:color w:val="000000"/>
                <w:kern w:val="0"/>
                <w:sz w:val="24"/>
                <w:szCs w:val="24"/>
                <w:lang w:val="vi-VN" w:eastAsia="vi-VN"/>
                <w14:ligatures w14:val="none"/>
              </w:rPr>
              <w:t>)</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D32681E"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Dân số trong độ tuổi lao động</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21D11E0B"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Tỷ lệ tăng tự nhiên</w:t>
            </w:r>
          </w:p>
        </w:tc>
        <w:tc>
          <w:tcPr>
            <w:tcW w:w="704" w:type="dxa"/>
            <w:tcBorders>
              <w:top w:val="single" w:sz="4" w:space="0" w:color="auto"/>
              <w:left w:val="nil"/>
              <w:bottom w:val="single" w:sz="4" w:space="0" w:color="auto"/>
              <w:right w:val="single" w:sz="4" w:space="0" w:color="auto"/>
            </w:tcBorders>
            <w:shd w:val="clear" w:color="auto" w:fill="auto"/>
            <w:vAlign w:val="center"/>
            <w:hideMark/>
          </w:tcPr>
          <w:p w14:paraId="6E7A5FFD"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proofErr w:type="spellStart"/>
            <w:r w:rsidRPr="00934644">
              <w:rPr>
                <w:rFonts w:ascii="Times New Roman" w:eastAsia="Times New Roman" w:hAnsi="Times New Roman" w:cs="Times New Roman"/>
                <w:b/>
                <w:bCs/>
                <w:color w:val="000000"/>
                <w:kern w:val="0"/>
                <w:sz w:val="24"/>
                <w:szCs w:val="24"/>
                <w:lang w:eastAsia="vi-VN"/>
                <w14:ligatures w14:val="none"/>
              </w:rPr>
              <w:t>Tỷ</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lệ</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sinh</w:t>
            </w:r>
            <w:proofErr w:type="spellEnd"/>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67C15E80"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proofErr w:type="spellStart"/>
            <w:r w:rsidRPr="00934644">
              <w:rPr>
                <w:rFonts w:ascii="Times New Roman" w:eastAsia="Times New Roman" w:hAnsi="Times New Roman" w:cs="Times New Roman"/>
                <w:b/>
                <w:bCs/>
                <w:color w:val="000000"/>
                <w:kern w:val="0"/>
                <w:sz w:val="24"/>
                <w:szCs w:val="24"/>
                <w:lang w:eastAsia="vi-VN"/>
                <w14:ligatures w14:val="none"/>
              </w:rPr>
              <w:t>Tỷ</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lệ</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tử</w:t>
            </w:r>
            <w:proofErr w:type="spellEnd"/>
          </w:p>
        </w:tc>
      </w:tr>
      <w:tr w:rsidR="00BE5AD7" w:rsidRPr="00934644" w14:paraId="69DE34B7"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41F8F8"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w:t>
            </w:r>
          </w:p>
        </w:tc>
        <w:tc>
          <w:tcPr>
            <w:tcW w:w="1701" w:type="dxa"/>
            <w:tcBorders>
              <w:top w:val="nil"/>
              <w:left w:val="nil"/>
              <w:bottom w:val="single" w:sz="4" w:space="0" w:color="auto"/>
              <w:right w:val="single" w:sz="4" w:space="0" w:color="auto"/>
            </w:tcBorders>
            <w:shd w:val="clear" w:color="auto" w:fill="auto"/>
            <w:vAlign w:val="center"/>
            <w:hideMark/>
          </w:tcPr>
          <w:p w14:paraId="41F8EDA1"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Chợ</w:t>
            </w:r>
            <w:proofErr w:type="spellEnd"/>
            <w:r w:rsidRPr="00934644">
              <w:rPr>
                <w:rFonts w:ascii="Times New Roman" w:eastAsia="Times New Roman" w:hAnsi="Times New Roman" w:cs="Times New Roman"/>
                <w:color w:val="000000"/>
                <w:kern w:val="0"/>
                <w:sz w:val="24"/>
                <w:szCs w:val="24"/>
                <w:lang w:eastAsia="vi-VN"/>
                <w14:ligatures w14:val="none"/>
              </w:rPr>
              <w:t xml:space="preserve"> </w:t>
            </w:r>
            <w:proofErr w:type="spellStart"/>
            <w:r w:rsidRPr="00934644">
              <w:rPr>
                <w:rFonts w:ascii="Times New Roman" w:eastAsia="Times New Roman" w:hAnsi="Times New Roman" w:cs="Times New Roman"/>
                <w:color w:val="000000"/>
                <w:kern w:val="0"/>
                <w:sz w:val="24"/>
                <w:szCs w:val="24"/>
                <w:lang w:eastAsia="vi-VN"/>
                <w14:ligatures w14:val="none"/>
              </w:rPr>
              <w:t>Mới</w:t>
            </w:r>
            <w:proofErr w:type="spellEnd"/>
          </w:p>
        </w:tc>
        <w:tc>
          <w:tcPr>
            <w:tcW w:w="1113" w:type="dxa"/>
            <w:tcBorders>
              <w:top w:val="nil"/>
              <w:left w:val="nil"/>
              <w:bottom w:val="single" w:sz="4" w:space="0" w:color="auto"/>
              <w:right w:val="single" w:sz="4" w:space="0" w:color="auto"/>
            </w:tcBorders>
            <w:shd w:val="clear" w:color="auto" w:fill="auto"/>
            <w:vAlign w:val="center"/>
            <w:hideMark/>
          </w:tcPr>
          <w:p w14:paraId="05C10FCA" w14:textId="1F1020D2"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11</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289</w:t>
            </w:r>
          </w:p>
        </w:tc>
        <w:tc>
          <w:tcPr>
            <w:tcW w:w="1064" w:type="dxa"/>
            <w:tcBorders>
              <w:top w:val="nil"/>
              <w:left w:val="nil"/>
              <w:bottom w:val="single" w:sz="4" w:space="0" w:color="auto"/>
              <w:right w:val="single" w:sz="4" w:space="0" w:color="auto"/>
            </w:tcBorders>
            <w:shd w:val="clear" w:color="auto" w:fill="auto"/>
            <w:vAlign w:val="center"/>
            <w:hideMark/>
          </w:tcPr>
          <w:p w14:paraId="5A877D51" w14:textId="1AD983BB"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253</w:t>
            </w:r>
          </w:p>
        </w:tc>
        <w:tc>
          <w:tcPr>
            <w:tcW w:w="1062" w:type="dxa"/>
            <w:tcBorders>
              <w:top w:val="nil"/>
              <w:left w:val="nil"/>
              <w:bottom w:val="single" w:sz="4" w:space="0" w:color="auto"/>
              <w:right w:val="single" w:sz="4" w:space="0" w:color="auto"/>
            </w:tcBorders>
            <w:shd w:val="clear" w:color="auto" w:fill="auto"/>
            <w:vAlign w:val="center"/>
            <w:hideMark/>
          </w:tcPr>
          <w:p w14:paraId="1ADF6A77"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3802</w:t>
            </w:r>
          </w:p>
        </w:tc>
        <w:tc>
          <w:tcPr>
            <w:tcW w:w="1297" w:type="dxa"/>
            <w:tcBorders>
              <w:top w:val="nil"/>
              <w:left w:val="nil"/>
              <w:bottom w:val="single" w:sz="4" w:space="0" w:color="auto"/>
              <w:right w:val="single" w:sz="4" w:space="0" w:color="auto"/>
            </w:tcBorders>
            <w:shd w:val="clear" w:color="auto" w:fill="auto"/>
            <w:vAlign w:val="center"/>
            <w:hideMark/>
          </w:tcPr>
          <w:p w14:paraId="08040923" w14:textId="179553FF"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7</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063</w:t>
            </w:r>
          </w:p>
        </w:tc>
        <w:tc>
          <w:tcPr>
            <w:tcW w:w="907" w:type="dxa"/>
            <w:tcBorders>
              <w:top w:val="nil"/>
              <w:left w:val="nil"/>
              <w:bottom w:val="single" w:sz="4" w:space="0" w:color="auto"/>
              <w:right w:val="single" w:sz="4" w:space="0" w:color="auto"/>
            </w:tcBorders>
            <w:shd w:val="clear" w:color="auto" w:fill="auto"/>
            <w:vAlign w:val="center"/>
            <w:hideMark/>
          </w:tcPr>
          <w:p w14:paraId="1DDF3625"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0,72</w:t>
            </w:r>
          </w:p>
        </w:tc>
        <w:tc>
          <w:tcPr>
            <w:tcW w:w="704" w:type="dxa"/>
            <w:tcBorders>
              <w:top w:val="nil"/>
              <w:left w:val="nil"/>
              <w:bottom w:val="single" w:sz="4" w:space="0" w:color="auto"/>
              <w:right w:val="single" w:sz="4" w:space="0" w:color="auto"/>
            </w:tcBorders>
            <w:shd w:val="clear" w:color="auto" w:fill="auto"/>
            <w:vAlign w:val="center"/>
            <w:hideMark/>
          </w:tcPr>
          <w:p w14:paraId="172CE649"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1,96</w:t>
            </w:r>
          </w:p>
        </w:tc>
        <w:tc>
          <w:tcPr>
            <w:tcW w:w="942" w:type="dxa"/>
            <w:tcBorders>
              <w:top w:val="nil"/>
              <w:left w:val="nil"/>
              <w:bottom w:val="single" w:sz="4" w:space="0" w:color="auto"/>
              <w:right w:val="single" w:sz="4" w:space="0" w:color="auto"/>
            </w:tcBorders>
            <w:shd w:val="clear" w:color="auto" w:fill="auto"/>
            <w:vAlign w:val="center"/>
            <w:hideMark/>
          </w:tcPr>
          <w:p w14:paraId="308B44E1"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1,25</w:t>
            </w:r>
          </w:p>
        </w:tc>
      </w:tr>
      <w:tr w:rsidR="00BE5AD7" w:rsidRPr="00934644" w14:paraId="1E59831D"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C994D8A"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w:t>
            </w:r>
          </w:p>
        </w:tc>
        <w:tc>
          <w:tcPr>
            <w:tcW w:w="1701" w:type="dxa"/>
            <w:tcBorders>
              <w:top w:val="nil"/>
              <w:left w:val="nil"/>
              <w:bottom w:val="single" w:sz="4" w:space="0" w:color="auto"/>
              <w:right w:val="single" w:sz="4" w:space="0" w:color="auto"/>
            </w:tcBorders>
            <w:shd w:val="clear" w:color="auto" w:fill="auto"/>
            <w:vAlign w:val="center"/>
            <w:hideMark/>
          </w:tcPr>
          <w:p w14:paraId="704060AD"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Mỹ</w:t>
            </w:r>
            <w:proofErr w:type="spellEnd"/>
            <w:r w:rsidRPr="00934644">
              <w:rPr>
                <w:rFonts w:ascii="Times New Roman" w:eastAsia="Times New Roman" w:hAnsi="Times New Roman" w:cs="Times New Roman"/>
                <w:color w:val="000000"/>
                <w:kern w:val="0"/>
                <w:sz w:val="24"/>
                <w:szCs w:val="24"/>
                <w:lang w:eastAsia="vi-VN"/>
                <w14:ligatures w14:val="none"/>
              </w:rPr>
              <w:t xml:space="preserve"> </w:t>
            </w:r>
            <w:proofErr w:type="spellStart"/>
            <w:r w:rsidRPr="00934644">
              <w:rPr>
                <w:rFonts w:ascii="Times New Roman" w:eastAsia="Times New Roman" w:hAnsi="Times New Roman" w:cs="Times New Roman"/>
                <w:color w:val="000000"/>
                <w:kern w:val="0"/>
                <w:sz w:val="24"/>
                <w:szCs w:val="24"/>
                <w:lang w:eastAsia="vi-VN"/>
                <w14:ligatures w14:val="none"/>
              </w:rPr>
              <w:t>Luông</w:t>
            </w:r>
            <w:proofErr w:type="spellEnd"/>
          </w:p>
        </w:tc>
        <w:tc>
          <w:tcPr>
            <w:tcW w:w="1113" w:type="dxa"/>
            <w:tcBorders>
              <w:top w:val="nil"/>
              <w:left w:val="nil"/>
              <w:bottom w:val="single" w:sz="4" w:space="0" w:color="auto"/>
              <w:right w:val="single" w:sz="4" w:space="0" w:color="auto"/>
            </w:tcBorders>
            <w:shd w:val="clear" w:color="auto" w:fill="auto"/>
            <w:vAlign w:val="center"/>
            <w:hideMark/>
          </w:tcPr>
          <w:p w14:paraId="70C9B9DE" w14:textId="372B29FC"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13</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527</w:t>
            </w:r>
          </w:p>
        </w:tc>
        <w:tc>
          <w:tcPr>
            <w:tcW w:w="1064" w:type="dxa"/>
            <w:tcBorders>
              <w:top w:val="nil"/>
              <w:left w:val="nil"/>
              <w:bottom w:val="single" w:sz="4" w:space="0" w:color="auto"/>
              <w:right w:val="single" w:sz="4" w:space="0" w:color="auto"/>
            </w:tcBorders>
            <w:shd w:val="clear" w:color="auto" w:fill="auto"/>
            <w:vAlign w:val="center"/>
            <w:hideMark/>
          </w:tcPr>
          <w:p w14:paraId="05EC5E95" w14:textId="259F5CD9"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806</w:t>
            </w:r>
          </w:p>
        </w:tc>
        <w:tc>
          <w:tcPr>
            <w:tcW w:w="1062" w:type="dxa"/>
            <w:tcBorders>
              <w:top w:val="nil"/>
              <w:left w:val="nil"/>
              <w:bottom w:val="single" w:sz="4" w:space="0" w:color="auto"/>
              <w:right w:val="single" w:sz="4" w:space="0" w:color="auto"/>
            </w:tcBorders>
            <w:shd w:val="clear" w:color="auto" w:fill="auto"/>
            <w:vAlign w:val="center"/>
            <w:hideMark/>
          </w:tcPr>
          <w:p w14:paraId="57F52104"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1248</w:t>
            </w:r>
          </w:p>
        </w:tc>
        <w:tc>
          <w:tcPr>
            <w:tcW w:w="1297" w:type="dxa"/>
            <w:tcBorders>
              <w:top w:val="nil"/>
              <w:left w:val="nil"/>
              <w:bottom w:val="single" w:sz="4" w:space="0" w:color="auto"/>
              <w:right w:val="single" w:sz="4" w:space="0" w:color="auto"/>
            </w:tcBorders>
            <w:shd w:val="clear" w:color="auto" w:fill="auto"/>
            <w:vAlign w:val="center"/>
            <w:hideMark/>
          </w:tcPr>
          <w:p w14:paraId="72007AB4" w14:textId="52837110"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9</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249</w:t>
            </w:r>
          </w:p>
        </w:tc>
        <w:tc>
          <w:tcPr>
            <w:tcW w:w="907" w:type="dxa"/>
            <w:tcBorders>
              <w:top w:val="nil"/>
              <w:left w:val="nil"/>
              <w:bottom w:val="single" w:sz="4" w:space="0" w:color="auto"/>
              <w:right w:val="single" w:sz="4" w:space="0" w:color="auto"/>
            </w:tcBorders>
            <w:shd w:val="clear" w:color="auto" w:fill="auto"/>
            <w:vAlign w:val="center"/>
            <w:hideMark/>
          </w:tcPr>
          <w:p w14:paraId="17704CF2"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0,95</w:t>
            </w:r>
          </w:p>
        </w:tc>
        <w:tc>
          <w:tcPr>
            <w:tcW w:w="704" w:type="dxa"/>
            <w:tcBorders>
              <w:top w:val="nil"/>
              <w:left w:val="nil"/>
              <w:bottom w:val="single" w:sz="4" w:space="0" w:color="auto"/>
              <w:right w:val="single" w:sz="4" w:space="0" w:color="auto"/>
            </w:tcBorders>
            <w:shd w:val="clear" w:color="auto" w:fill="auto"/>
            <w:vAlign w:val="center"/>
            <w:hideMark/>
          </w:tcPr>
          <w:p w14:paraId="4A4495A3"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1,98</w:t>
            </w:r>
          </w:p>
        </w:tc>
        <w:tc>
          <w:tcPr>
            <w:tcW w:w="942" w:type="dxa"/>
            <w:tcBorders>
              <w:top w:val="nil"/>
              <w:left w:val="nil"/>
              <w:bottom w:val="single" w:sz="4" w:space="0" w:color="auto"/>
              <w:right w:val="single" w:sz="4" w:space="0" w:color="auto"/>
            </w:tcBorders>
            <w:shd w:val="clear" w:color="auto" w:fill="auto"/>
            <w:vAlign w:val="center"/>
            <w:hideMark/>
          </w:tcPr>
          <w:p w14:paraId="442D711F"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1,03</w:t>
            </w:r>
          </w:p>
        </w:tc>
      </w:tr>
      <w:tr w:rsidR="00BE5AD7" w:rsidRPr="00934644" w14:paraId="7FC863AF"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07A2A2"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3</w:t>
            </w:r>
          </w:p>
        </w:tc>
        <w:tc>
          <w:tcPr>
            <w:tcW w:w="1701" w:type="dxa"/>
            <w:tcBorders>
              <w:top w:val="nil"/>
              <w:left w:val="nil"/>
              <w:bottom w:val="single" w:sz="4" w:space="0" w:color="auto"/>
              <w:right w:val="single" w:sz="4" w:space="0" w:color="auto"/>
            </w:tcBorders>
            <w:shd w:val="clear" w:color="auto" w:fill="auto"/>
            <w:vAlign w:val="center"/>
            <w:hideMark/>
          </w:tcPr>
          <w:p w14:paraId="1EF71C69"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Kiến</w:t>
            </w:r>
            <w:proofErr w:type="spellEnd"/>
            <w:r w:rsidRPr="00934644">
              <w:rPr>
                <w:rFonts w:ascii="Times New Roman" w:eastAsia="Times New Roman" w:hAnsi="Times New Roman" w:cs="Times New Roman"/>
                <w:color w:val="000000"/>
                <w:kern w:val="0"/>
                <w:sz w:val="24"/>
                <w:szCs w:val="24"/>
                <w:lang w:eastAsia="vi-VN"/>
                <w14:ligatures w14:val="none"/>
              </w:rPr>
              <w:t xml:space="preserve"> An</w:t>
            </w:r>
          </w:p>
        </w:tc>
        <w:tc>
          <w:tcPr>
            <w:tcW w:w="1113" w:type="dxa"/>
            <w:tcBorders>
              <w:top w:val="nil"/>
              <w:left w:val="nil"/>
              <w:bottom w:val="single" w:sz="4" w:space="0" w:color="auto"/>
              <w:right w:val="single" w:sz="4" w:space="0" w:color="auto"/>
            </w:tcBorders>
            <w:shd w:val="clear" w:color="auto" w:fill="auto"/>
            <w:vAlign w:val="center"/>
            <w:hideMark/>
          </w:tcPr>
          <w:p w14:paraId="0909AFDB" w14:textId="422921D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25</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415</w:t>
            </w:r>
          </w:p>
        </w:tc>
        <w:tc>
          <w:tcPr>
            <w:tcW w:w="1064" w:type="dxa"/>
            <w:tcBorders>
              <w:top w:val="nil"/>
              <w:left w:val="nil"/>
              <w:bottom w:val="single" w:sz="4" w:space="0" w:color="auto"/>
              <w:right w:val="single" w:sz="4" w:space="0" w:color="auto"/>
            </w:tcBorders>
            <w:shd w:val="clear" w:color="auto" w:fill="auto"/>
            <w:vAlign w:val="center"/>
            <w:hideMark/>
          </w:tcPr>
          <w:p w14:paraId="53AC1184" w14:textId="6DB9C859"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325</w:t>
            </w:r>
          </w:p>
        </w:tc>
        <w:tc>
          <w:tcPr>
            <w:tcW w:w="1062" w:type="dxa"/>
            <w:tcBorders>
              <w:top w:val="nil"/>
              <w:left w:val="nil"/>
              <w:bottom w:val="single" w:sz="4" w:space="0" w:color="auto"/>
              <w:right w:val="single" w:sz="4" w:space="0" w:color="auto"/>
            </w:tcBorders>
            <w:shd w:val="clear" w:color="auto" w:fill="auto"/>
            <w:vAlign w:val="center"/>
            <w:hideMark/>
          </w:tcPr>
          <w:p w14:paraId="0B28CE32"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972</w:t>
            </w:r>
          </w:p>
        </w:tc>
        <w:tc>
          <w:tcPr>
            <w:tcW w:w="1297" w:type="dxa"/>
            <w:tcBorders>
              <w:top w:val="nil"/>
              <w:left w:val="nil"/>
              <w:bottom w:val="single" w:sz="4" w:space="0" w:color="auto"/>
              <w:right w:val="single" w:sz="4" w:space="0" w:color="auto"/>
            </w:tcBorders>
            <w:shd w:val="clear" w:color="auto" w:fill="auto"/>
            <w:vAlign w:val="center"/>
            <w:hideMark/>
          </w:tcPr>
          <w:p w14:paraId="377B1474" w14:textId="480DBFCA"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16</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068</w:t>
            </w:r>
          </w:p>
        </w:tc>
        <w:tc>
          <w:tcPr>
            <w:tcW w:w="907" w:type="dxa"/>
            <w:tcBorders>
              <w:top w:val="nil"/>
              <w:left w:val="nil"/>
              <w:bottom w:val="single" w:sz="4" w:space="0" w:color="auto"/>
              <w:right w:val="single" w:sz="4" w:space="0" w:color="auto"/>
            </w:tcBorders>
            <w:shd w:val="clear" w:color="auto" w:fill="auto"/>
            <w:vAlign w:val="center"/>
            <w:hideMark/>
          </w:tcPr>
          <w:p w14:paraId="07CC7A24"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0,46</w:t>
            </w:r>
          </w:p>
        </w:tc>
        <w:tc>
          <w:tcPr>
            <w:tcW w:w="704" w:type="dxa"/>
            <w:tcBorders>
              <w:top w:val="nil"/>
              <w:left w:val="nil"/>
              <w:bottom w:val="single" w:sz="4" w:space="0" w:color="auto"/>
              <w:right w:val="single" w:sz="4" w:space="0" w:color="auto"/>
            </w:tcBorders>
            <w:shd w:val="clear" w:color="auto" w:fill="auto"/>
            <w:vAlign w:val="center"/>
            <w:hideMark/>
          </w:tcPr>
          <w:p w14:paraId="4A765BF1"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0,86</w:t>
            </w:r>
          </w:p>
        </w:tc>
        <w:tc>
          <w:tcPr>
            <w:tcW w:w="942" w:type="dxa"/>
            <w:tcBorders>
              <w:top w:val="nil"/>
              <w:left w:val="nil"/>
              <w:bottom w:val="single" w:sz="4" w:space="0" w:color="auto"/>
              <w:right w:val="single" w:sz="4" w:space="0" w:color="auto"/>
            </w:tcBorders>
            <w:shd w:val="clear" w:color="auto" w:fill="auto"/>
            <w:vAlign w:val="center"/>
            <w:hideMark/>
          </w:tcPr>
          <w:p w14:paraId="39B2147A"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0,41</w:t>
            </w:r>
          </w:p>
        </w:tc>
      </w:tr>
      <w:tr w:rsidR="00BE5AD7" w:rsidRPr="00934644" w14:paraId="00E7691F"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A528D6"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4</w:t>
            </w:r>
          </w:p>
        </w:tc>
        <w:tc>
          <w:tcPr>
            <w:tcW w:w="1701" w:type="dxa"/>
            <w:tcBorders>
              <w:top w:val="nil"/>
              <w:left w:val="nil"/>
              <w:bottom w:val="single" w:sz="4" w:space="0" w:color="auto"/>
              <w:right w:val="single" w:sz="4" w:space="0" w:color="auto"/>
            </w:tcBorders>
            <w:shd w:val="clear" w:color="auto" w:fill="auto"/>
            <w:vAlign w:val="center"/>
            <w:hideMark/>
          </w:tcPr>
          <w:p w14:paraId="6C1C61BF"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Mỹ</w:t>
            </w:r>
            <w:proofErr w:type="spellEnd"/>
            <w:r w:rsidRPr="00934644">
              <w:rPr>
                <w:rFonts w:ascii="Times New Roman" w:eastAsia="Times New Roman" w:hAnsi="Times New Roman" w:cs="Times New Roman"/>
                <w:color w:val="000000"/>
                <w:kern w:val="0"/>
                <w:sz w:val="24"/>
                <w:szCs w:val="24"/>
                <w:lang w:eastAsia="vi-VN"/>
                <w14:ligatures w14:val="none"/>
              </w:rPr>
              <w:t xml:space="preserve"> </w:t>
            </w:r>
            <w:proofErr w:type="spellStart"/>
            <w:r w:rsidRPr="00934644">
              <w:rPr>
                <w:rFonts w:ascii="Times New Roman" w:eastAsia="Times New Roman" w:hAnsi="Times New Roman" w:cs="Times New Roman"/>
                <w:color w:val="000000"/>
                <w:kern w:val="0"/>
                <w:sz w:val="24"/>
                <w:szCs w:val="24"/>
                <w:lang w:eastAsia="vi-VN"/>
                <w14:ligatures w14:val="none"/>
              </w:rPr>
              <w:t>Hội</w:t>
            </w:r>
            <w:proofErr w:type="spellEnd"/>
            <w:r w:rsidRPr="00934644">
              <w:rPr>
                <w:rFonts w:ascii="Times New Roman" w:eastAsia="Times New Roman" w:hAnsi="Times New Roman" w:cs="Times New Roman"/>
                <w:color w:val="000000"/>
                <w:kern w:val="0"/>
                <w:sz w:val="24"/>
                <w:szCs w:val="24"/>
                <w:lang w:eastAsia="vi-VN"/>
                <w14:ligatures w14:val="none"/>
              </w:rPr>
              <w:t xml:space="preserve"> </w:t>
            </w:r>
            <w:proofErr w:type="spellStart"/>
            <w:r w:rsidRPr="00934644">
              <w:rPr>
                <w:rFonts w:ascii="Times New Roman" w:eastAsia="Times New Roman" w:hAnsi="Times New Roman" w:cs="Times New Roman"/>
                <w:color w:val="000000"/>
                <w:kern w:val="0"/>
                <w:sz w:val="24"/>
                <w:szCs w:val="24"/>
                <w:lang w:eastAsia="vi-VN"/>
                <w14:ligatures w14:val="none"/>
              </w:rPr>
              <w:t>Đông</w:t>
            </w:r>
            <w:proofErr w:type="spellEnd"/>
          </w:p>
        </w:tc>
        <w:tc>
          <w:tcPr>
            <w:tcW w:w="1113" w:type="dxa"/>
            <w:tcBorders>
              <w:top w:val="nil"/>
              <w:left w:val="nil"/>
              <w:bottom w:val="single" w:sz="4" w:space="0" w:color="auto"/>
              <w:right w:val="single" w:sz="4" w:space="0" w:color="auto"/>
            </w:tcBorders>
            <w:shd w:val="clear" w:color="auto" w:fill="auto"/>
            <w:vAlign w:val="center"/>
            <w:hideMark/>
          </w:tcPr>
          <w:p w14:paraId="17DECB95" w14:textId="183A1D0C"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23</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176</w:t>
            </w:r>
          </w:p>
        </w:tc>
        <w:tc>
          <w:tcPr>
            <w:tcW w:w="1064" w:type="dxa"/>
            <w:tcBorders>
              <w:top w:val="nil"/>
              <w:left w:val="nil"/>
              <w:bottom w:val="single" w:sz="4" w:space="0" w:color="auto"/>
              <w:right w:val="single" w:sz="4" w:space="0" w:color="auto"/>
            </w:tcBorders>
            <w:shd w:val="clear" w:color="auto" w:fill="auto"/>
            <w:vAlign w:val="center"/>
            <w:hideMark/>
          </w:tcPr>
          <w:p w14:paraId="5934DBE2" w14:textId="0B47DE2B"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307</w:t>
            </w:r>
          </w:p>
        </w:tc>
        <w:tc>
          <w:tcPr>
            <w:tcW w:w="1062" w:type="dxa"/>
            <w:tcBorders>
              <w:top w:val="nil"/>
              <w:left w:val="nil"/>
              <w:bottom w:val="single" w:sz="4" w:space="0" w:color="auto"/>
              <w:right w:val="single" w:sz="4" w:space="0" w:color="auto"/>
            </w:tcBorders>
            <w:shd w:val="clear" w:color="auto" w:fill="auto"/>
            <w:vAlign w:val="center"/>
            <w:hideMark/>
          </w:tcPr>
          <w:p w14:paraId="5BE45540"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800</w:t>
            </w:r>
          </w:p>
        </w:tc>
        <w:tc>
          <w:tcPr>
            <w:tcW w:w="1297" w:type="dxa"/>
            <w:tcBorders>
              <w:top w:val="nil"/>
              <w:left w:val="nil"/>
              <w:bottom w:val="single" w:sz="4" w:space="0" w:color="auto"/>
              <w:right w:val="single" w:sz="4" w:space="0" w:color="auto"/>
            </w:tcBorders>
            <w:shd w:val="clear" w:color="auto" w:fill="auto"/>
            <w:vAlign w:val="center"/>
            <w:hideMark/>
          </w:tcPr>
          <w:p w14:paraId="61A76485" w14:textId="4048E88A"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537</w:t>
            </w:r>
          </w:p>
        </w:tc>
        <w:tc>
          <w:tcPr>
            <w:tcW w:w="907" w:type="dxa"/>
            <w:tcBorders>
              <w:top w:val="nil"/>
              <w:left w:val="nil"/>
              <w:bottom w:val="single" w:sz="4" w:space="0" w:color="auto"/>
              <w:right w:val="single" w:sz="4" w:space="0" w:color="auto"/>
            </w:tcBorders>
            <w:shd w:val="clear" w:color="auto" w:fill="auto"/>
            <w:vAlign w:val="center"/>
            <w:hideMark/>
          </w:tcPr>
          <w:p w14:paraId="6DC82E36"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0,55</w:t>
            </w:r>
          </w:p>
        </w:tc>
        <w:tc>
          <w:tcPr>
            <w:tcW w:w="704" w:type="dxa"/>
            <w:tcBorders>
              <w:top w:val="nil"/>
              <w:left w:val="nil"/>
              <w:bottom w:val="single" w:sz="4" w:space="0" w:color="auto"/>
              <w:right w:val="single" w:sz="4" w:space="0" w:color="auto"/>
            </w:tcBorders>
            <w:shd w:val="clear" w:color="auto" w:fill="auto"/>
            <w:vAlign w:val="center"/>
            <w:hideMark/>
          </w:tcPr>
          <w:p w14:paraId="33A1BD09"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1,81</w:t>
            </w:r>
          </w:p>
        </w:tc>
        <w:tc>
          <w:tcPr>
            <w:tcW w:w="942" w:type="dxa"/>
            <w:tcBorders>
              <w:top w:val="nil"/>
              <w:left w:val="nil"/>
              <w:bottom w:val="single" w:sz="4" w:space="0" w:color="auto"/>
              <w:right w:val="single" w:sz="4" w:space="0" w:color="auto"/>
            </w:tcBorders>
            <w:shd w:val="clear" w:color="auto" w:fill="auto"/>
            <w:vAlign w:val="center"/>
            <w:hideMark/>
          </w:tcPr>
          <w:p w14:paraId="5EDDE001"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1,26</w:t>
            </w:r>
          </w:p>
        </w:tc>
      </w:tr>
      <w:tr w:rsidR="00BE5AD7" w:rsidRPr="00934644" w14:paraId="3BF7D522"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B88D2C"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5</w:t>
            </w:r>
          </w:p>
        </w:tc>
        <w:tc>
          <w:tcPr>
            <w:tcW w:w="1701" w:type="dxa"/>
            <w:tcBorders>
              <w:top w:val="nil"/>
              <w:left w:val="nil"/>
              <w:bottom w:val="single" w:sz="4" w:space="0" w:color="auto"/>
              <w:right w:val="single" w:sz="4" w:space="0" w:color="auto"/>
            </w:tcBorders>
            <w:shd w:val="clear" w:color="auto" w:fill="auto"/>
            <w:vAlign w:val="center"/>
            <w:hideMark/>
          </w:tcPr>
          <w:p w14:paraId="6B0CB2B1"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 xml:space="preserve">Long </w:t>
            </w:r>
            <w:proofErr w:type="spellStart"/>
            <w:r w:rsidRPr="00934644">
              <w:rPr>
                <w:rFonts w:ascii="Times New Roman" w:eastAsia="Times New Roman" w:hAnsi="Times New Roman" w:cs="Times New Roman"/>
                <w:color w:val="000000"/>
                <w:kern w:val="0"/>
                <w:sz w:val="24"/>
                <w:szCs w:val="24"/>
                <w:lang w:eastAsia="vi-VN"/>
                <w14:ligatures w14:val="none"/>
              </w:rPr>
              <w:t>Điền</w:t>
            </w:r>
            <w:proofErr w:type="spellEnd"/>
            <w:r w:rsidRPr="00934644">
              <w:rPr>
                <w:rFonts w:ascii="Times New Roman" w:eastAsia="Times New Roman" w:hAnsi="Times New Roman" w:cs="Times New Roman"/>
                <w:color w:val="000000"/>
                <w:kern w:val="0"/>
                <w:sz w:val="24"/>
                <w:szCs w:val="24"/>
                <w:lang w:eastAsia="vi-VN"/>
                <w14:ligatures w14:val="none"/>
              </w:rPr>
              <w:t xml:space="preserve"> A</w:t>
            </w:r>
          </w:p>
        </w:tc>
        <w:tc>
          <w:tcPr>
            <w:tcW w:w="1113" w:type="dxa"/>
            <w:tcBorders>
              <w:top w:val="nil"/>
              <w:left w:val="nil"/>
              <w:bottom w:val="single" w:sz="4" w:space="0" w:color="auto"/>
              <w:right w:val="single" w:sz="4" w:space="0" w:color="auto"/>
            </w:tcBorders>
            <w:shd w:val="clear" w:color="auto" w:fill="auto"/>
            <w:vAlign w:val="center"/>
            <w:hideMark/>
          </w:tcPr>
          <w:p w14:paraId="61301035" w14:textId="29264AF4"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15</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079</w:t>
            </w:r>
          </w:p>
        </w:tc>
        <w:tc>
          <w:tcPr>
            <w:tcW w:w="1064" w:type="dxa"/>
            <w:tcBorders>
              <w:top w:val="nil"/>
              <w:left w:val="nil"/>
              <w:bottom w:val="single" w:sz="4" w:space="0" w:color="auto"/>
              <w:right w:val="single" w:sz="4" w:space="0" w:color="auto"/>
            </w:tcBorders>
            <w:shd w:val="clear" w:color="auto" w:fill="auto"/>
            <w:vAlign w:val="center"/>
            <w:hideMark/>
          </w:tcPr>
          <w:p w14:paraId="0BEAAE47" w14:textId="5F22D762"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335</w:t>
            </w:r>
          </w:p>
        </w:tc>
        <w:tc>
          <w:tcPr>
            <w:tcW w:w="1062" w:type="dxa"/>
            <w:tcBorders>
              <w:top w:val="nil"/>
              <w:left w:val="nil"/>
              <w:bottom w:val="single" w:sz="4" w:space="0" w:color="auto"/>
              <w:right w:val="single" w:sz="4" w:space="0" w:color="auto"/>
            </w:tcBorders>
            <w:shd w:val="clear" w:color="auto" w:fill="auto"/>
            <w:vAlign w:val="center"/>
            <w:hideMark/>
          </w:tcPr>
          <w:p w14:paraId="452C9848"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814</w:t>
            </w:r>
          </w:p>
        </w:tc>
        <w:tc>
          <w:tcPr>
            <w:tcW w:w="1297" w:type="dxa"/>
            <w:tcBorders>
              <w:top w:val="nil"/>
              <w:left w:val="nil"/>
              <w:bottom w:val="single" w:sz="4" w:space="0" w:color="auto"/>
              <w:right w:val="single" w:sz="4" w:space="0" w:color="auto"/>
            </w:tcBorders>
            <w:shd w:val="clear" w:color="auto" w:fill="auto"/>
            <w:vAlign w:val="center"/>
            <w:hideMark/>
          </w:tcPr>
          <w:p w14:paraId="5ADAEEBA" w14:textId="3CF5E46C"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9</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815</w:t>
            </w:r>
          </w:p>
        </w:tc>
        <w:tc>
          <w:tcPr>
            <w:tcW w:w="907" w:type="dxa"/>
            <w:tcBorders>
              <w:top w:val="nil"/>
              <w:left w:val="nil"/>
              <w:bottom w:val="single" w:sz="4" w:space="0" w:color="auto"/>
              <w:right w:val="single" w:sz="4" w:space="0" w:color="auto"/>
            </w:tcBorders>
            <w:shd w:val="clear" w:color="auto" w:fill="auto"/>
            <w:vAlign w:val="center"/>
            <w:hideMark/>
          </w:tcPr>
          <w:p w14:paraId="1C0536FB"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0,77</w:t>
            </w:r>
          </w:p>
        </w:tc>
        <w:tc>
          <w:tcPr>
            <w:tcW w:w="704" w:type="dxa"/>
            <w:tcBorders>
              <w:top w:val="nil"/>
              <w:left w:val="nil"/>
              <w:bottom w:val="single" w:sz="4" w:space="0" w:color="auto"/>
              <w:right w:val="single" w:sz="4" w:space="0" w:color="auto"/>
            </w:tcBorders>
            <w:shd w:val="clear" w:color="auto" w:fill="auto"/>
            <w:vAlign w:val="center"/>
            <w:hideMark/>
          </w:tcPr>
          <w:p w14:paraId="0F1AF3C2"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2,02</w:t>
            </w:r>
          </w:p>
        </w:tc>
        <w:tc>
          <w:tcPr>
            <w:tcW w:w="942" w:type="dxa"/>
            <w:tcBorders>
              <w:top w:val="nil"/>
              <w:left w:val="nil"/>
              <w:bottom w:val="single" w:sz="4" w:space="0" w:color="auto"/>
              <w:right w:val="single" w:sz="4" w:space="0" w:color="auto"/>
            </w:tcBorders>
            <w:shd w:val="clear" w:color="auto" w:fill="auto"/>
            <w:vAlign w:val="center"/>
            <w:hideMark/>
          </w:tcPr>
          <w:p w14:paraId="18061246"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1,25</w:t>
            </w:r>
          </w:p>
        </w:tc>
      </w:tr>
      <w:tr w:rsidR="00BE5AD7" w:rsidRPr="00934644" w14:paraId="4E031F0C"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DB83AB1"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6</w:t>
            </w:r>
          </w:p>
        </w:tc>
        <w:tc>
          <w:tcPr>
            <w:tcW w:w="1701" w:type="dxa"/>
            <w:tcBorders>
              <w:top w:val="nil"/>
              <w:left w:val="nil"/>
              <w:bottom w:val="single" w:sz="4" w:space="0" w:color="auto"/>
              <w:right w:val="single" w:sz="4" w:space="0" w:color="auto"/>
            </w:tcBorders>
            <w:shd w:val="clear" w:color="auto" w:fill="auto"/>
            <w:vAlign w:val="center"/>
            <w:hideMark/>
          </w:tcPr>
          <w:p w14:paraId="0FB05AC4"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Tấn</w:t>
            </w:r>
            <w:proofErr w:type="spellEnd"/>
            <w:r w:rsidRPr="00934644">
              <w:rPr>
                <w:rFonts w:ascii="Times New Roman" w:eastAsia="Times New Roman" w:hAnsi="Times New Roman" w:cs="Times New Roman"/>
                <w:color w:val="000000"/>
                <w:kern w:val="0"/>
                <w:sz w:val="24"/>
                <w:szCs w:val="24"/>
                <w:lang w:eastAsia="vi-VN"/>
                <w14:ligatures w14:val="none"/>
              </w:rPr>
              <w:t xml:space="preserve"> </w:t>
            </w:r>
            <w:proofErr w:type="spellStart"/>
            <w:r w:rsidRPr="00934644">
              <w:rPr>
                <w:rFonts w:ascii="Times New Roman" w:eastAsia="Times New Roman" w:hAnsi="Times New Roman" w:cs="Times New Roman"/>
                <w:color w:val="000000"/>
                <w:kern w:val="0"/>
                <w:sz w:val="24"/>
                <w:szCs w:val="24"/>
                <w:lang w:eastAsia="vi-VN"/>
                <w14:ligatures w14:val="none"/>
              </w:rPr>
              <w:t>Mỹ</w:t>
            </w:r>
            <w:proofErr w:type="spellEnd"/>
          </w:p>
        </w:tc>
        <w:tc>
          <w:tcPr>
            <w:tcW w:w="1113" w:type="dxa"/>
            <w:tcBorders>
              <w:top w:val="nil"/>
              <w:left w:val="nil"/>
              <w:bottom w:val="single" w:sz="4" w:space="0" w:color="auto"/>
              <w:right w:val="single" w:sz="4" w:space="0" w:color="auto"/>
            </w:tcBorders>
            <w:shd w:val="clear" w:color="auto" w:fill="auto"/>
            <w:vAlign w:val="center"/>
            <w:hideMark/>
          </w:tcPr>
          <w:p w14:paraId="7B96C919" w14:textId="1BA63AAD"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16</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218</w:t>
            </w:r>
          </w:p>
        </w:tc>
        <w:tc>
          <w:tcPr>
            <w:tcW w:w="1064" w:type="dxa"/>
            <w:tcBorders>
              <w:top w:val="nil"/>
              <w:left w:val="nil"/>
              <w:bottom w:val="single" w:sz="4" w:space="0" w:color="auto"/>
              <w:right w:val="single" w:sz="4" w:space="0" w:color="auto"/>
            </w:tcBorders>
            <w:shd w:val="clear" w:color="auto" w:fill="auto"/>
            <w:vAlign w:val="center"/>
            <w:hideMark/>
          </w:tcPr>
          <w:p w14:paraId="62ADB140" w14:textId="56ADBA8B"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686</w:t>
            </w:r>
          </w:p>
        </w:tc>
        <w:tc>
          <w:tcPr>
            <w:tcW w:w="1062" w:type="dxa"/>
            <w:tcBorders>
              <w:top w:val="nil"/>
              <w:left w:val="nil"/>
              <w:bottom w:val="single" w:sz="4" w:space="0" w:color="auto"/>
              <w:right w:val="single" w:sz="4" w:space="0" w:color="auto"/>
            </w:tcBorders>
            <w:shd w:val="clear" w:color="auto" w:fill="auto"/>
            <w:vAlign w:val="center"/>
            <w:hideMark/>
          </w:tcPr>
          <w:p w14:paraId="3C75D71E"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604</w:t>
            </w:r>
          </w:p>
        </w:tc>
        <w:tc>
          <w:tcPr>
            <w:tcW w:w="1297" w:type="dxa"/>
            <w:tcBorders>
              <w:top w:val="nil"/>
              <w:left w:val="nil"/>
              <w:bottom w:val="single" w:sz="4" w:space="0" w:color="auto"/>
              <w:right w:val="single" w:sz="4" w:space="0" w:color="auto"/>
            </w:tcBorders>
            <w:shd w:val="clear" w:color="auto" w:fill="auto"/>
            <w:vAlign w:val="center"/>
            <w:hideMark/>
          </w:tcPr>
          <w:p w14:paraId="0FCA5ED6" w14:textId="3B0B562E"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10</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187</w:t>
            </w:r>
          </w:p>
        </w:tc>
        <w:tc>
          <w:tcPr>
            <w:tcW w:w="907" w:type="dxa"/>
            <w:tcBorders>
              <w:top w:val="nil"/>
              <w:left w:val="nil"/>
              <w:bottom w:val="single" w:sz="4" w:space="0" w:color="auto"/>
              <w:right w:val="single" w:sz="4" w:space="0" w:color="auto"/>
            </w:tcBorders>
            <w:shd w:val="clear" w:color="auto" w:fill="auto"/>
            <w:vAlign w:val="center"/>
            <w:hideMark/>
          </w:tcPr>
          <w:p w14:paraId="61A4EF6A"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0,5</w:t>
            </w:r>
          </w:p>
        </w:tc>
        <w:tc>
          <w:tcPr>
            <w:tcW w:w="704" w:type="dxa"/>
            <w:tcBorders>
              <w:top w:val="nil"/>
              <w:left w:val="nil"/>
              <w:bottom w:val="single" w:sz="4" w:space="0" w:color="auto"/>
              <w:right w:val="single" w:sz="4" w:space="0" w:color="auto"/>
            </w:tcBorders>
            <w:shd w:val="clear" w:color="auto" w:fill="auto"/>
            <w:vAlign w:val="center"/>
            <w:hideMark/>
          </w:tcPr>
          <w:p w14:paraId="0F818DC7"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1,81</w:t>
            </w:r>
          </w:p>
        </w:tc>
        <w:tc>
          <w:tcPr>
            <w:tcW w:w="942" w:type="dxa"/>
            <w:tcBorders>
              <w:top w:val="nil"/>
              <w:left w:val="nil"/>
              <w:bottom w:val="single" w:sz="4" w:space="0" w:color="auto"/>
              <w:right w:val="single" w:sz="4" w:space="0" w:color="auto"/>
            </w:tcBorders>
            <w:shd w:val="clear" w:color="auto" w:fill="auto"/>
            <w:vAlign w:val="center"/>
            <w:hideMark/>
          </w:tcPr>
          <w:p w14:paraId="7828BDB7"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1,31</w:t>
            </w:r>
          </w:p>
        </w:tc>
      </w:tr>
      <w:tr w:rsidR="00BE5AD7" w:rsidRPr="00934644" w14:paraId="6676C261"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CAFC14"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7</w:t>
            </w:r>
          </w:p>
        </w:tc>
        <w:tc>
          <w:tcPr>
            <w:tcW w:w="1701" w:type="dxa"/>
            <w:tcBorders>
              <w:top w:val="nil"/>
              <w:left w:val="nil"/>
              <w:bottom w:val="single" w:sz="4" w:space="0" w:color="auto"/>
              <w:right w:val="single" w:sz="4" w:space="0" w:color="auto"/>
            </w:tcBorders>
            <w:shd w:val="clear" w:color="auto" w:fill="auto"/>
            <w:vAlign w:val="center"/>
            <w:hideMark/>
          </w:tcPr>
          <w:p w14:paraId="4E357A9C"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 xml:space="preserve">Long </w:t>
            </w:r>
            <w:proofErr w:type="spellStart"/>
            <w:r w:rsidRPr="00934644">
              <w:rPr>
                <w:rFonts w:ascii="Times New Roman" w:eastAsia="Times New Roman" w:hAnsi="Times New Roman" w:cs="Times New Roman"/>
                <w:color w:val="000000"/>
                <w:kern w:val="0"/>
                <w:sz w:val="24"/>
                <w:szCs w:val="24"/>
                <w:lang w:eastAsia="vi-VN"/>
                <w14:ligatures w14:val="none"/>
              </w:rPr>
              <w:t>Điền</w:t>
            </w:r>
            <w:proofErr w:type="spellEnd"/>
            <w:r w:rsidRPr="00934644">
              <w:rPr>
                <w:rFonts w:ascii="Times New Roman" w:eastAsia="Times New Roman" w:hAnsi="Times New Roman" w:cs="Times New Roman"/>
                <w:color w:val="000000"/>
                <w:kern w:val="0"/>
                <w:sz w:val="24"/>
                <w:szCs w:val="24"/>
                <w:lang w:eastAsia="vi-VN"/>
                <w14:ligatures w14:val="none"/>
              </w:rPr>
              <w:t xml:space="preserve"> B</w:t>
            </w:r>
          </w:p>
        </w:tc>
        <w:tc>
          <w:tcPr>
            <w:tcW w:w="1113" w:type="dxa"/>
            <w:tcBorders>
              <w:top w:val="nil"/>
              <w:left w:val="nil"/>
              <w:bottom w:val="single" w:sz="4" w:space="0" w:color="auto"/>
              <w:right w:val="single" w:sz="4" w:space="0" w:color="auto"/>
            </w:tcBorders>
            <w:shd w:val="clear" w:color="auto" w:fill="auto"/>
            <w:vAlign w:val="center"/>
            <w:hideMark/>
          </w:tcPr>
          <w:p w14:paraId="74AD895C" w14:textId="6B9DE4A3"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17</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468</w:t>
            </w:r>
          </w:p>
        </w:tc>
        <w:tc>
          <w:tcPr>
            <w:tcW w:w="1064" w:type="dxa"/>
            <w:tcBorders>
              <w:top w:val="nil"/>
              <w:left w:val="nil"/>
              <w:bottom w:val="single" w:sz="4" w:space="0" w:color="auto"/>
              <w:right w:val="single" w:sz="4" w:space="0" w:color="auto"/>
            </w:tcBorders>
            <w:shd w:val="clear" w:color="auto" w:fill="auto"/>
            <w:vAlign w:val="center"/>
            <w:hideMark/>
          </w:tcPr>
          <w:p w14:paraId="407B94B2" w14:textId="61DA4E92"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970</w:t>
            </w:r>
          </w:p>
        </w:tc>
        <w:tc>
          <w:tcPr>
            <w:tcW w:w="1062" w:type="dxa"/>
            <w:tcBorders>
              <w:top w:val="nil"/>
              <w:left w:val="nil"/>
              <w:bottom w:val="single" w:sz="4" w:space="0" w:color="auto"/>
              <w:right w:val="single" w:sz="4" w:space="0" w:color="auto"/>
            </w:tcBorders>
            <w:shd w:val="clear" w:color="auto" w:fill="auto"/>
            <w:vAlign w:val="center"/>
            <w:hideMark/>
          </w:tcPr>
          <w:p w14:paraId="60043752"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976</w:t>
            </w:r>
          </w:p>
        </w:tc>
        <w:tc>
          <w:tcPr>
            <w:tcW w:w="1297" w:type="dxa"/>
            <w:tcBorders>
              <w:top w:val="nil"/>
              <w:left w:val="nil"/>
              <w:bottom w:val="single" w:sz="4" w:space="0" w:color="auto"/>
              <w:right w:val="single" w:sz="4" w:space="0" w:color="auto"/>
            </w:tcBorders>
            <w:shd w:val="clear" w:color="auto" w:fill="auto"/>
            <w:vAlign w:val="center"/>
            <w:hideMark/>
          </w:tcPr>
          <w:p w14:paraId="1CCB29A5" w14:textId="0B75A36D"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10</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462</w:t>
            </w:r>
          </w:p>
        </w:tc>
        <w:tc>
          <w:tcPr>
            <w:tcW w:w="907" w:type="dxa"/>
            <w:tcBorders>
              <w:top w:val="nil"/>
              <w:left w:val="nil"/>
              <w:bottom w:val="single" w:sz="4" w:space="0" w:color="auto"/>
              <w:right w:val="single" w:sz="4" w:space="0" w:color="auto"/>
            </w:tcBorders>
            <w:shd w:val="clear" w:color="auto" w:fill="auto"/>
            <w:vAlign w:val="center"/>
            <w:hideMark/>
          </w:tcPr>
          <w:p w14:paraId="39096526"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0,79</w:t>
            </w:r>
          </w:p>
        </w:tc>
        <w:tc>
          <w:tcPr>
            <w:tcW w:w="704" w:type="dxa"/>
            <w:tcBorders>
              <w:top w:val="nil"/>
              <w:left w:val="nil"/>
              <w:bottom w:val="single" w:sz="4" w:space="0" w:color="auto"/>
              <w:right w:val="single" w:sz="4" w:space="0" w:color="auto"/>
            </w:tcBorders>
            <w:shd w:val="clear" w:color="auto" w:fill="auto"/>
            <w:vAlign w:val="center"/>
            <w:hideMark/>
          </w:tcPr>
          <w:p w14:paraId="387A4436"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1,71</w:t>
            </w:r>
          </w:p>
        </w:tc>
        <w:tc>
          <w:tcPr>
            <w:tcW w:w="942" w:type="dxa"/>
            <w:tcBorders>
              <w:top w:val="nil"/>
              <w:left w:val="nil"/>
              <w:bottom w:val="single" w:sz="4" w:space="0" w:color="auto"/>
              <w:right w:val="single" w:sz="4" w:space="0" w:color="auto"/>
            </w:tcBorders>
            <w:shd w:val="clear" w:color="auto" w:fill="auto"/>
            <w:vAlign w:val="center"/>
            <w:hideMark/>
          </w:tcPr>
          <w:p w14:paraId="4597AA8D"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0,92</w:t>
            </w:r>
          </w:p>
        </w:tc>
      </w:tr>
      <w:tr w:rsidR="00BE5AD7" w:rsidRPr="00934644" w14:paraId="298AB5E9"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0BF74D"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8</w:t>
            </w:r>
          </w:p>
        </w:tc>
        <w:tc>
          <w:tcPr>
            <w:tcW w:w="1701" w:type="dxa"/>
            <w:tcBorders>
              <w:top w:val="nil"/>
              <w:left w:val="nil"/>
              <w:bottom w:val="single" w:sz="4" w:space="0" w:color="auto"/>
              <w:right w:val="single" w:sz="4" w:space="0" w:color="auto"/>
            </w:tcBorders>
            <w:shd w:val="clear" w:color="auto" w:fill="auto"/>
            <w:vAlign w:val="center"/>
            <w:hideMark/>
          </w:tcPr>
          <w:p w14:paraId="671B2CAC"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Kiến</w:t>
            </w:r>
            <w:proofErr w:type="spellEnd"/>
            <w:r w:rsidRPr="00934644">
              <w:rPr>
                <w:rFonts w:ascii="Times New Roman" w:eastAsia="Times New Roman" w:hAnsi="Times New Roman" w:cs="Times New Roman"/>
                <w:color w:val="000000"/>
                <w:kern w:val="0"/>
                <w:sz w:val="24"/>
                <w:szCs w:val="24"/>
                <w:lang w:eastAsia="vi-VN"/>
                <w14:ligatures w14:val="none"/>
              </w:rPr>
              <w:t xml:space="preserve"> Thành</w:t>
            </w:r>
          </w:p>
        </w:tc>
        <w:tc>
          <w:tcPr>
            <w:tcW w:w="1113" w:type="dxa"/>
            <w:tcBorders>
              <w:top w:val="nil"/>
              <w:left w:val="nil"/>
              <w:bottom w:val="single" w:sz="4" w:space="0" w:color="auto"/>
              <w:right w:val="single" w:sz="4" w:space="0" w:color="auto"/>
            </w:tcBorders>
            <w:shd w:val="clear" w:color="auto" w:fill="auto"/>
            <w:vAlign w:val="center"/>
            <w:hideMark/>
          </w:tcPr>
          <w:p w14:paraId="188DAB50" w14:textId="2EF67CA9"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17</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261</w:t>
            </w:r>
          </w:p>
        </w:tc>
        <w:tc>
          <w:tcPr>
            <w:tcW w:w="1064" w:type="dxa"/>
            <w:tcBorders>
              <w:top w:val="nil"/>
              <w:left w:val="nil"/>
              <w:bottom w:val="single" w:sz="4" w:space="0" w:color="auto"/>
              <w:right w:val="single" w:sz="4" w:space="0" w:color="auto"/>
            </w:tcBorders>
            <w:shd w:val="clear" w:color="auto" w:fill="auto"/>
            <w:vAlign w:val="center"/>
            <w:hideMark/>
          </w:tcPr>
          <w:p w14:paraId="0DF1D3F6" w14:textId="0F051C58"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855</w:t>
            </w:r>
          </w:p>
        </w:tc>
        <w:tc>
          <w:tcPr>
            <w:tcW w:w="1062" w:type="dxa"/>
            <w:tcBorders>
              <w:top w:val="nil"/>
              <w:left w:val="nil"/>
              <w:bottom w:val="single" w:sz="4" w:space="0" w:color="auto"/>
              <w:right w:val="single" w:sz="4" w:space="0" w:color="auto"/>
            </w:tcBorders>
            <w:shd w:val="clear" w:color="auto" w:fill="auto"/>
            <w:vAlign w:val="center"/>
            <w:hideMark/>
          </w:tcPr>
          <w:p w14:paraId="115D4B2D"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810</w:t>
            </w:r>
          </w:p>
        </w:tc>
        <w:tc>
          <w:tcPr>
            <w:tcW w:w="1297" w:type="dxa"/>
            <w:tcBorders>
              <w:top w:val="nil"/>
              <w:left w:val="nil"/>
              <w:bottom w:val="single" w:sz="4" w:space="0" w:color="auto"/>
              <w:right w:val="single" w:sz="4" w:space="0" w:color="auto"/>
            </w:tcBorders>
            <w:shd w:val="clear" w:color="auto" w:fill="auto"/>
            <w:vAlign w:val="center"/>
            <w:hideMark/>
          </w:tcPr>
          <w:p w14:paraId="4319C9C6" w14:textId="0373C5BD"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10</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907</w:t>
            </w:r>
          </w:p>
        </w:tc>
        <w:tc>
          <w:tcPr>
            <w:tcW w:w="907" w:type="dxa"/>
            <w:tcBorders>
              <w:top w:val="nil"/>
              <w:left w:val="nil"/>
              <w:bottom w:val="single" w:sz="4" w:space="0" w:color="auto"/>
              <w:right w:val="single" w:sz="4" w:space="0" w:color="auto"/>
            </w:tcBorders>
            <w:shd w:val="clear" w:color="auto" w:fill="auto"/>
            <w:vAlign w:val="center"/>
            <w:hideMark/>
          </w:tcPr>
          <w:p w14:paraId="4F5E9542"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0,39</w:t>
            </w:r>
          </w:p>
        </w:tc>
        <w:tc>
          <w:tcPr>
            <w:tcW w:w="704" w:type="dxa"/>
            <w:tcBorders>
              <w:top w:val="nil"/>
              <w:left w:val="nil"/>
              <w:bottom w:val="single" w:sz="4" w:space="0" w:color="auto"/>
              <w:right w:val="single" w:sz="4" w:space="0" w:color="auto"/>
            </w:tcBorders>
            <w:shd w:val="clear" w:color="auto" w:fill="auto"/>
            <w:vAlign w:val="center"/>
            <w:hideMark/>
          </w:tcPr>
          <w:p w14:paraId="7A90E721"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2,08</w:t>
            </w:r>
          </w:p>
        </w:tc>
        <w:tc>
          <w:tcPr>
            <w:tcW w:w="942" w:type="dxa"/>
            <w:tcBorders>
              <w:top w:val="nil"/>
              <w:left w:val="nil"/>
              <w:bottom w:val="single" w:sz="4" w:space="0" w:color="auto"/>
              <w:right w:val="single" w:sz="4" w:space="0" w:color="auto"/>
            </w:tcBorders>
            <w:shd w:val="clear" w:color="auto" w:fill="auto"/>
            <w:vAlign w:val="center"/>
            <w:hideMark/>
          </w:tcPr>
          <w:p w14:paraId="23FFDB3F"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1,69</w:t>
            </w:r>
          </w:p>
        </w:tc>
      </w:tr>
      <w:tr w:rsidR="00BE5AD7" w:rsidRPr="00934644" w14:paraId="3DD1F531"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71840F"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9</w:t>
            </w:r>
          </w:p>
        </w:tc>
        <w:tc>
          <w:tcPr>
            <w:tcW w:w="1701" w:type="dxa"/>
            <w:tcBorders>
              <w:top w:val="nil"/>
              <w:left w:val="nil"/>
              <w:bottom w:val="single" w:sz="4" w:space="0" w:color="auto"/>
              <w:right w:val="single" w:sz="4" w:space="0" w:color="auto"/>
            </w:tcBorders>
            <w:shd w:val="clear" w:color="auto" w:fill="auto"/>
            <w:vAlign w:val="center"/>
            <w:hideMark/>
          </w:tcPr>
          <w:p w14:paraId="22E41A2E"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Mỹ</w:t>
            </w:r>
            <w:proofErr w:type="spellEnd"/>
            <w:r w:rsidRPr="00934644">
              <w:rPr>
                <w:rFonts w:ascii="Times New Roman" w:eastAsia="Times New Roman" w:hAnsi="Times New Roman" w:cs="Times New Roman"/>
                <w:color w:val="000000"/>
                <w:kern w:val="0"/>
                <w:sz w:val="24"/>
                <w:szCs w:val="24"/>
                <w:lang w:eastAsia="vi-VN"/>
                <w14:ligatures w14:val="none"/>
              </w:rPr>
              <w:t xml:space="preserve"> </w:t>
            </w:r>
            <w:proofErr w:type="spellStart"/>
            <w:r w:rsidRPr="00934644">
              <w:rPr>
                <w:rFonts w:ascii="Times New Roman" w:eastAsia="Times New Roman" w:hAnsi="Times New Roman" w:cs="Times New Roman"/>
                <w:color w:val="000000"/>
                <w:kern w:val="0"/>
                <w:sz w:val="24"/>
                <w:szCs w:val="24"/>
                <w:lang w:eastAsia="vi-VN"/>
                <w14:ligatures w14:val="none"/>
              </w:rPr>
              <w:t>Hiệp</w:t>
            </w:r>
            <w:proofErr w:type="spellEnd"/>
          </w:p>
        </w:tc>
        <w:tc>
          <w:tcPr>
            <w:tcW w:w="1113" w:type="dxa"/>
            <w:tcBorders>
              <w:top w:val="nil"/>
              <w:left w:val="nil"/>
              <w:bottom w:val="single" w:sz="4" w:space="0" w:color="auto"/>
              <w:right w:val="single" w:sz="4" w:space="0" w:color="auto"/>
            </w:tcBorders>
            <w:shd w:val="clear" w:color="auto" w:fill="auto"/>
            <w:vAlign w:val="center"/>
            <w:hideMark/>
          </w:tcPr>
          <w:p w14:paraId="23CD0B50" w14:textId="7EAA307E"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17</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583</w:t>
            </w:r>
          </w:p>
        </w:tc>
        <w:tc>
          <w:tcPr>
            <w:tcW w:w="1064" w:type="dxa"/>
            <w:tcBorders>
              <w:top w:val="nil"/>
              <w:left w:val="nil"/>
              <w:bottom w:val="single" w:sz="4" w:space="0" w:color="auto"/>
              <w:right w:val="single" w:sz="4" w:space="0" w:color="auto"/>
            </w:tcBorders>
            <w:shd w:val="clear" w:color="auto" w:fill="auto"/>
            <w:vAlign w:val="center"/>
            <w:hideMark/>
          </w:tcPr>
          <w:p w14:paraId="0C37C32C" w14:textId="521D259F"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888</w:t>
            </w:r>
          </w:p>
        </w:tc>
        <w:tc>
          <w:tcPr>
            <w:tcW w:w="1062" w:type="dxa"/>
            <w:tcBorders>
              <w:top w:val="nil"/>
              <w:left w:val="nil"/>
              <w:bottom w:val="single" w:sz="4" w:space="0" w:color="auto"/>
              <w:right w:val="single" w:sz="4" w:space="0" w:color="auto"/>
            </w:tcBorders>
            <w:shd w:val="clear" w:color="auto" w:fill="auto"/>
            <w:vAlign w:val="center"/>
            <w:hideMark/>
          </w:tcPr>
          <w:p w14:paraId="524730EC"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757</w:t>
            </w:r>
          </w:p>
        </w:tc>
        <w:tc>
          <w:tcPr>
            <w:tcW w:w="1297" w:type="dxa"/>
            <w:tcBorders>
              <w:top w:val="nil"/>
              <w:left w:val="nil"/>
              <w:bottom w:val="single" w:sz="4" w:space="0" w:color="auto"/>
              <w:right w:val="single" w:sz="4" w:space="0" w:color="auto"/>
            </w:tcBorders>
            <w:shd w:val="clear" w:color="auto" w:fill="auto"/>
            <w:vAlign w:val="center"/>
            <w:hideMark/>
          </w:tcPr>
          <w:p w14:paraId="102CA195" w14:textId="57236202"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13</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571</w:t>
            </w:r>
          </w:p>
        </w:tc>
        <w:tc>
          <w:tcPr>
            <w:tcW w:w="907" w:type="dxa"/>
            <w:tcBorders>
              <w:top w:val="nil"/>
              <w:left w:val="nil"/>
              <w:bottom w:val="single" w:sz="4" w:space="0" w:color="auto"/>
              <w:right w:val="single" w:sz="4" w:space="0" w:color="auto"/>
            </w:tcBorders>
            <w:shd w:val="clear" w:color="auto" w:fill="auto"/>
            <w:vAlign w:val="center"/>
            <w:hideMark/>
          </w:tcPr>
          <w:p w14:paraId="1B3F8E6C"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1,48</w:t>
            </w:r>
          </w:p>
        </w:tc>
        <w:tc>
          <w:tcPr>
            <w:tcW w:w="704" w:type="dxa"/>
            <w:tcBorders>
              <w:top w:val="nil"/>
              <w:left w:val="nil"/>
              <w:bottom w:val="single" w:sz="4" w:space="0" w:color="auto"/>
              <w:right w:val="single" w:sz="4" w:space="0" w:color="auto"/>
            </w:tcBorders>
            <w:shd w:val="clear" w:color="auto" w:fill="auto"/>
            <w:vAlign w:val="center"/>
            <w:hideMark/>
          </w:tcPr>
          <w:p w14:paraId="70478F09"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2,54</w:t>
            </w:r>
          </w:p>
        </w:tc>
        <w:tc>
          <w:tcPr>
            <w:tcW w:w="942" w:type="dxa"/>
            <w:tcBorders>
              <w:top w:val="nil"/>
              <w:left w:val="nil"/>
              <w:bottom w:val="single" w:sz="4" w:space="0" w:color="auto"/>
              <w:right w:val="single" w:sz="4" w:space="0" w:color="auto"/>
            </w:tcBorders>
            <w:shd w:val="clear" w:color="auto" w:fill="auto"/>
            <w:vAlign w:val="center"/>
            <w:hideMark/>
          </w:tcPr>
          <w:p w14:paraId="04474941"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1,06</w:t>
            </w:r>
          </w:p>
        </w:tc>
      </w:tr>
      <w:tr w:rsidR="00BE5AD7" w:rsidRPr="00934644" w14:paraId="3FE53366"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B82394"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10</w:t>
            </w:r>
          </w:p>
        </w:tc>
        <w:tc>
          <w:tcPr>
            <w:tcW w:w="1701" w:type="dxa"/>
            <w:tcBorders>
              <w:top w:val="nil"/>
              <w:left w:val="nil"/>
              <w:bottom w:val="single" w:sz="4" w:space="0" w:color="auto"/>
              <w:right w:val="single" w:sz="4" w:space="0" w:color="auto"/>
            </w:tcBorders>
            <w:shd w:val="clear" w:color="auto" w:fill="auto"/>
            <w:vAlign w:val="center"/>
            <w:hideMark/>
          </w:tcPr>
          <w:p w14:paraId="4539C93F"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Mỹ</w:t>
            </w:r>
            <w:proofErr w:type="spellEnd"/>
            <w:r w:rsidRPr="00934644">
              <w:rPr>
                <w:rFonts w:ascii="Times New Roman" w:eastAsia="Times New Roman" w:hAnsi="Times New Roman" w:cs="Times New Roman"/>
                <w:color w:val="000000"/>
                <w:kern w:val="0"/>
                <w:sz w:val="24"/>
                <w:szCs w:val="24"/>
                <w:lang w:eastAsia="vi-VN"/>
                <w14:ligatures w14:val="none"/>
              </w:rPr>
              <w:t xml:space="preserve"> An</w:t>
            </w:r>
          </w:p>
        </w:tc>
        <w:tc>
          <w:tcPr>
            <w:tcW w:w="1113" w:type="dxa"/>
            <w:tcBorders>
              <w:top w:val="nil"/>
              <w:left w:val="nil"/>
              <w:bottom w:val="single" w:sz="4" w:space="0" w:color="auto"/>
              <w:right w:val="single" w:sz="4" w:space="0" w:color="auto"/>
            </w:tcBorders>
            <w:shd w:val="clear" w:color="auto" w:fill="auto"/>
            <w:vAlign w:val="center"/>
            <w:hideMark/>
          </w:tcPr>
          <w:p w14:paraId="54EA3F9D" w14:textId="1A1D16EB"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10</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816</w:t>
            </w:r>
          </w:p>
        </w:tc>
        <w:tc>
          <w:tcPr>
            <w:tcW w:w="1064" w:type="dxa"/>
            <w:tcBorders>
              <w:top w:val="nil"/>
              <w:left w:val="nil"/>
              <w:bottom w:val="single" w:sz="4" w:space="0" w:color="auto"/>
              <w:right w:val="single" w:sz="4" w:space="0" w:color="auto"/>
            </w:tcBorders>
            <w:shd w:val="clear" w:color="auto" w:fill="auto"/>
            <w:vAlign w:val="center"/>
            <w:hideMark/>
          </w:tcPr>
          <w:p w14:paraId="3997600C" w14:textId="433933CE"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239</w:t>
            </w:r>
          </w:p>
        </w:tc>
        <w:tc>
          <w:tcPr>
            <w:tcW w:w="1062" w:type="dxa"/>
            <w:tcBorders>
              <w:top w:val="nil"/>
              <w:left w:val="nil"/>
              <w:bottom w:val="single" w:sz="4" w:space="0" w:color="auto"/>
              <w:right w:val="single" w:sz="4" w:space="0" w:color="auto"/>
            </w:tcBorders>
            <w:shd w:val="clear" w:color="auto" w:fill="auto"/>
            <w:vAlign w:val="center"/>
            <w:hideMark/>
          </w:tcPr>
          <w:p w14:paraId="7F4C896B"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717</w:t>
            </w:r>
          </w:p>
        </w:tc>
        <w:tc>
          <w:tcPr>
            <w:tcW w:w="1297" w:type="dxa"/>
            <w:tcBorders>
              <w:top w:val="nil"/>
              <w:left w:val="nil"/>
              <w:bottom w:val="single" w:sz="4" w:space="0" w:color="auto"/>
              <w:right w:val="single" w:sz="4" w:space="0" w:color="auto"/>
            </w:tcBorders>
            <w:shd w:val="clear" w:color="auto" w:fill="auto"/>
            <w:vAlign w:val="center"/>
            <w:hideMark/>
          </w:tcPr>
          <w:p w14:paraId="3640BEA4" w14:textId="0711F652"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6</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821</w:t>
            </w:r>
          </w:p>
        </w:tc>
        <w:tc>
          <w:tcPr>
            <w:tcW w:w="907" w:type="dxa"/>
            <w:tcBorders>
              <w:top w:val="nil"/>
              <w:left w:val="nil"/>
              <w:bottom w:val="single" w:sz="4" w:space="0" w:color="auto"/>
              <w:right w:val="single" w:sz="4" w:space="0" w:color="auto"/>
            </w:tcBorders>
            <w:shd w:val="clear" w:color="auto" w:fill="auto"/>
            <w:vAlign w:val="center"/>
            <w:hideMark/>
          </w:tcPr>
          <w:p w14:paraId="6CDE5B4A"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1,05</w:t>
            </w:r>
          </w:p>
        </w:tc>
        <w:tc>
          <w:tcPr>
            <w:tcW w:w="704" w:type="dxa"/>
            <w:tcBorders>
              <w:top w:val="nil"/>
              <w:left w:val="nil"/>
              <w:bottom w:val="single" w:sz="4" w:space="0" w:color="auto"/>
              <w:right w:val="single" w:sz="4" w:space="0" w:color="auto"/>
            </w:tcBorders>
            <w:shd w:val="clear" w:color="auto" w:fill="auto"/>
            <w:vAlign w:val="center"/>
            <w:hideMark/>
          </w:tcPr>
          <w:p w14:paraId="29610B30"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1,72</w:t>
            </w:r>
          </w:p>
        </w:tc>
        <w:tc>
          <w:tcPr>
            <w:tcW w:w="942" w:type="dxa"/>
            <w:tcBorders>
              <w:top w:val="nil"/>
              <w:left w:val="nil"/>
              <w:bottom w:val="single" w:sz="4" w:space="0" w:color="auto"/>
              <w:right w:val="single" w:sz="4" w:space="0" w:color="auto"/>
            </w:tcBorders>
            <w:shd w:val="clear" w:color="auto" w:fill="auto"/>
            <w:vAlign w:val="center"/>
            <w:hideMark/>
          </w:tcPr>
          <w:p w14:paraId="0AF6FA18"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0,66</w:t>
            </w:r>
          </w:p>
        </w:tc>
      </w:tr>
      <w:tr w:rsidR="00BE5AD7" w:rsidRPr="00934644" w14:paraId="1F860DF9"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6F1B13C"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11</w:t>
            </w:r>
          </w:p>
        </w:tc>
        <w:tc>
          <w:tcPr>
            <w:tcW w:w="1701" w:type="dxa"/>
            <w:tcBorders>
              <w:top w:val="nil"/>
              <w:left w:val="nil"/>
              <w:bottom w:val="single" w:sz="4" w:space="0" w:color="auto"/>
              <w:right w:val="single" w:sz="4" w:space="0" w:color="auto"/>
            </w:tcBorders>
            <w:shd w:val="clear" w:color="auto" w:fill="auto"/>
            <w:vAlign w:val="center"/>
            <w:hideMark/>
          </w:tcPr>
          <w:p w14:paraId="11293B31"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Nhơn</w:t>
            </w:r>
            <w:proofErr w:type="spellEnd"/>
            <w:r w:rsidRPr="00934644">
              <w:rPr>
                <w:rFonts w:ascii="Times New Roman" w:eastAsia="Times New Roman" w:hAnsi="Times New Roman" w:cs="Times New Roman"/>
                <w:color w:val="000000"/>
                <w:kern w:val="0"/>
                <w:sz w:val="24"/>
                <w:szCs w:val="24"/>
                <w:lang w:eastAsia="vi-VN"/>
                <w14:ligatures w14:val="none"/>
              </w:rPr>
              <w:t xml:space="preserve"> </w:t>
            </w:r>
            <w:proofErr w:type="spellStart"/>
            <w:r w:rsidRPr="00934644">
              <w:rPr>
                <w:rFonts w:ascii="Times New Roman" w:eastAsia="Times New Roman" w:hAnsi="Times New Roman" w:cs="Times New Roman"/>
                <w:color w:val="000000"/>
                <w:kern w:val="0"/>
                <w:sz w:val="24"/>
                <w:szCs w:val="24"/>
                <w:lang w:eastAsia="vi-VN"/>
                <w14:ligatures w14:val="none"/>
              </w:rPr>
              <w:t>Mỹ</w:t>
            </w:r>
            <w:proofErr w:type="spellEnd"/>
          </w:p>
        </w:tc>
        <w:tc>
          <w:tcPr>
            <w:tcW w:w="1113" w:type="dxa"/>
            <w:tcBorders>
              <w:top w:val="nil"/>
              <w:left w:val="nil"/>
              <w:bottom w:val="single" w:sz="4" w:space="0" w:color="auto"/>
              <w:right w:val="single" w:sz="4" w:space="0" w:color="auto"/>
            </w:tcBorders>
            <w:shd w:val="clear" w:color="auto" w:fill="auto"/>
            <w:vAlign w:val="center"/>
            <w:hideMark/>
          </w:tcPr>
          <w:p w14:paraId="75D08BF5" w14:textId="7D5FB340"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23</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401</w:t>
            </w:r>
          </w:p>
        </w:tc>
        <w:tc>
          <w:tcPr>
            <w:tcW w:w="1064" w:type="dxa"/>
            <w:tcBorders>
              <w:top w:val="nil"/>
              <w:left w:val="nil"/>
              <w:bottom w:val="single" w:sz="4" w:space="0" w:color="auto"/>
              <w:right w:val="single" w:sz="4" w:space="0" w:color="auto"/>
            </w:tcBorders>
            <w:shd w:val="clear" w:color="auto" w:fill="auto"/>
            <w:vAlign w:val="center"/>
            <w:hideMark/>
          </w:tcPr>
          <w:p w14:paraId="5C9628F1" w14:textId="04854706"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574</w:t>
            </w:r>
          </w:p>
        </w:tc>
        <w:tc>
          <w:tcPr>
            <w:tcW w:w="1062" w:type="dxa"/>
            <w:tcBorders>
              <w:top w:val="nil"/>
              <w:left w:val="nil"/>
              <w:bottom w:val="single" w:sz="4" w:space="0" w:color="auto"/>
              <w:right w:val="single" w:sz="4" w:space="0" w:color="auto"/>
            </w:tcBorders>
            <w:shd w:val="clear" w:color="auto" w:fill="auto"/>
            <w:vAlign w:val="center"/>
            <w:hideMark/>
          </w:tcPr>
          <w:p w14:paraId="07AD97F8"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774</w:t>
            </w:r>
          </w:p>
        </w:tc>
        <w:tc>
          <w:tcPr>
            <w:tcW w:w="1297" w:type="dxa"/>
            <w:tcBorders>
              <w:top w:val="nil"/>
              <w:left w:val="nil"/>
              <w:bottom w:val="single" w:sz="4" w:space="0" w:color="auto"/>
              <w:right w:val="single" w:sz="4" w:space="0" w:color="auto"/>
            </w:tcBorders>
            <w:shd w:val="clear" w:color="auto" w:fill="auto"/>
            <w:vAlign w:val="center"/>
            <w:hideMark/>
          </w:tcPr>
          <w:p w14:paraId="29ABC695" w14:textId="354DDC8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995</w:t>
            </w:r>
          </w:p>
        </w:tc>
        <w:tc>
          <w:tcPr>
            <w:tcW w:w="907" w:type="dxa"/>
            <w:tcBorders>
              <w:top w:val="nil"/>
              <w:left w:val="nil"/>
              <w:bottom w:val="single" w:sz="4" w:space="0" w:color="auto"/>
              <w:right w:val="single" w:sz="4" w:space="0" w:color="auto"/>
            </w:tcBorders>
            <w:shd w:val="clear" w:color="auto" w:fill="auto"/>
            <w:vAlign w:val="center"/>
            <w:hideMark/>
          </w:tcPr>
          <w:p w14:paraId="3DEE1287"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0,66</w:t>
            </w:r>
          </w:p>
        </w:tc>
        <w:tc>
          <w:tcPr>
            <w:tcW w:w="704" w:type="dxa"/>
            <w:tcBorders>
              <w:top w:val="nil"/>
              <w:left w:val="nil"/>
              <w:bottom w:val="single" w:sz="4" w:space="0" w:color="auto"/>
              <w:right w:val="single" w:sz="4" w:space="0" w:color="auto"/>
            </w:tcBorders>
            <w:shd w:val="clear" w:color="auto" w:fill="auto"/>
            <w:vAlign w:val="center"/>
            <w:hideMark/>
          </w:tcPr>
          <w:p w14:paraId="71499B0F"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1,46</w:t>
            </w:r>
          </w:p>
        </w:tc>
        <w:tc>
          <w:tcPr>
            <w:tcW w:w="942" w:type="dxa"/>
            <w:tcBorders>
              <w:top w:val="nil"/>
              <w:left w:val="nil"/>
              <w:bottom w:val="single" w:sz="4" w:space="0" w:color="auto"/>
              <w:right w:val="single" w:sz="4" w:space="0" w:color="auto"/>
            </w:tcBorders>
            <w:shd w:val="clear" w:color="auto" w:fill="auto"/>
            <w:vAlign w:val="center"/>
            <w:hideMark/>
          </w:tcPr>
          <w:p w14:paraId="2FCE7C5F"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0,8</w:t>
            </w:r>
          </w:p>
        </w:tc>
      </w:tr>
      <w:tr w:rsidR="00BE5AD7" w:rsidRPr="00934644" w14:paraId="7D33EB00"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4D2CB8A"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12</w:t>
            </w:r>
          </w:p>
        </w:tc>
        <w:tc>
          <w:tcPr>
            <w:tcW w:w="1701" w:type="dxa"/>
            <w:tcBorders>
              <w:top w:val="nil"/>
              <w:left w:val="nil"/>
              <w:bottom w:val="single" w:sz="4" w:space="0" w:color="auto"/>
              <w:right w:val="single" w:sz="4" w:space="0" w:color="auto"/>
            </w:tcBorders>
            <w:shd w:val="clear" w:color="auto" w:fill="auto"/>
            <w:vAlign w:val="center"/>
            <w:hideMark/>
          </w:tcPr>
          <w:p w14:paraId="55D77547"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Long Giang</w:t>
            </w:r>
          </w:p>
        </w:tc>
        <w:tc>
          <w:tcPr>
            <w:tcW w:w="1113" w:type="dxa"/>
            <w:tcBorders>
              <w:top w:val="nil"/>
              <w:left w:val="nil"/>
              <w:bottom w:val="single" w:sz="4" w:space="0" w:color="auto"/>
              <w:right w:val="single" w:sz="4" w:space="0" w:color="auto"/>
            </w:tcBorders>
            <w:shd w:val="clear" w:color="auto" w:fill="auto"/>
            <w:vAlign w:val="center"/>
            <w:hideMark/>
          </w:tcPr>
          <w:p w14:paraId="45BB0048" w14:textId="6EF9917A"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16</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415</w:t>
            </w:r>
          </w:p>
        </w:tc>
        <w:tc>
          <w:tcPr>
            <w:tcW w:w="1064" w:type="dxa"/>
            <w:tcBorders>
              <w:top w:val="nil"/>
              <w:left w:val="nil"/>
              <w:bottom w:val="single" w:sz="4" w:space="0" w:color="auto"/>
              <w:right w:val="single" w:sz="4" w:space="0" w:color="auto"/>
            </w:tcBorders>
            <w:shd w:val="clear" w:color="auto" w:fill="auto"/>
            <w:vAlign w:val="center"/>
            <w:hideMark/>
          </w:tcPr>
          <w:p w14:paraId="32069BAE" w14:textId="080254D9"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606</w:t>
            </w:r>
          </w:p>
        </w:tc>
        <w:tc>
          <w:tcPr>
            <w:tcW w:w="1062" w:type="dxa"/>
            <w:tcBorders>
              <w:top w:val="nil"/>
              <w:left w:val="nil"/>
              <w:bottom w:val="single" w:sz="4" w:space="0" w:color="auto"/>
              <w:right w:val="single" w:sz="4" w:space="0" w:color="auto"/>
            </w:tcBorders>
            <w:shd w:val="clear" w:color="auto" w:fill="auto"/>
            <w:vAlign w:val="center"/>
            <w:hideMark/>
          </w:tcPr>
          <w:p w14:paraId="428F2DAA"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844</w:t>
            </w:r>
          </w:p>
        </w:tc>
        <w:tc>
          <w:tcPr>
            <w:tcW w:w="1297" w:type="dxa"/>
            <w:tcBorders>
              <w:top w:val="nil"/>
              <w:left w:val="nil"/>
              <w:bottom w:val="single" w:sz="4" w:space="0" w:color="auto"/>
              <w:right w:val="single" w:sz="4" w:space="0" w:color="auto"/>
            </w:tcBorders>
            <w:shd w:val="clear" w:color="auto" w:fill="auto"/>
            <w:vAlign w:val="center"/>
            <w:hideMark/>
          </w:tcPr>
          <w:p w14:paraId="09D7A93B" w14:textId="46FB6491"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11</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867</w:t>
            </w:r>
          </w:p>
        </w:tc>
        <w:tc>
          <w:tcPr>
            <w:tcW w:w="907" w:type="dxa"/>
            <w:tcBorders>
              <w:top w:val="nil"/>
              <w:left w:val="nil"/>
              <w:bottom w:val="single" w:sz="4" w:space="0" w:color="auto"/>
              <w:right w:val="single" w:sz="4" w:space="0" w:color="auto"/>
            </w:tcBorders>
            <w:shd w:val="clear" w:color="auto" w:fill="auto"/>
            <w:vAlign w:val="center"/>
            <w:hideMark/>
          </w:tcPr>
          <w:p w14:paraId="3183E113"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1,27</w:t>
            </w:r>
          </w:p>
        </w:tc>
        <w:tc>
          <w:tcPr>
            <w:tcW w:w="704" w:type="dxa"/>
            <w:tcBorders>
              <w:top w:val="nil"/>
              <w:left w:val="nil"/>
              <w:bottom w:val="single" w:sz="4" w:space="0" w:color="auto"/>
              <w:right w:val="single" w:sz="4" w:space="0" w:color="auto"/>
            </w:tcBorders>
            <w:shd w:val="clear" w:color="auto" w:fill="auto"/>
            <w:vAlign w:val="center"/>
            <w:hideMark/>
          </w:tcPr>
          <w:p w14:paraId="2B5E68ED"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2,26</w:t>
            </w:r>
          </w:p>
        </w:tc>
        <w:tc>
          <w:tcPr>
            <w:tcW w:w="942" w:type="dxa"/>
            <w:tcBorders>
              <w:top w:val="nil"/>
              <w:left w:val="nil"/>
              <w:bottom w:val="single" w:sz="4" w:space="0" w:color="auto"/>
              <w:right w:val="single" w:sz="4" w:space="0" w:color="auto"/>
            </w:tcBorders>
            <w:shd w:val="clear" w:color="auto" w:fill="auto"/>
            <w:vAlign w:val="center"/>
            <w:hideMark/>
          </w:tcPr>
          <w:p w14:paraId="5FEC0976"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0,99</w:t>
            </w:r>
          </w:p>
        </w:tc>
      </w:tr>
      <w:tr w:rsidR="00BE5AD7" w:rsidRPr="00934644" w14:paraId="61675046"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BCB57DC"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13</w:t>
            </w:r>
          </w:p>
        </w:tc>
        <w:tc>
          <w:tcPr>
            <w:tcW w:w="1701" w:type="dxa"/>
            <w:tcBorders>
              <w:top w:val="nil"/>
              <w:left w:val="nil"/>
              <w:bottom w:val="single" w:sz="4" w:space="0" w:color="auto"/>
              <w:right w:val="single" w:sz="4" w:space="0" w:color="auto"/>
            </w:tcBorders>
            <w:shd w:val="clear" w:color="auto" w:fill="auto"/>
            <w:vAlign w:val="center"/>
            <w:hideMark/>
          </w:tcPr>
          <w:p w14:paraId="52F66C4F"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 xml:space="preserve">Long </w:t>
            </w:r>
            <w:proofErr w:type="spellStart"/>
            <w:r w:rsidRPr="00934644">
              <w:rPr>
                <w:rFonts w:ascii="Times New Roman" w:eastAsia="Times New Roman" w:hAnsi="Times New Roman" w:cs="Times New Roman"/>
                <w:color w:val="000000"/>
                <w:kern w:val="0"/>
                <w:sz w:val="24"/>
                <w:szCs w:val="24"/>
                <w:lang w:eastAsia="vi-VN"/>
                <w14:ligatures w14:val="none"/>
              </w:rPr>
              <w:t>Kiến</w:t>
            </w:r>
            <w:proofErr w:type="spellEnd"/>
          </w:p>
        </w:tc>
        <w:tc>
          <w:tcPr>
            <w:tcW w:w="1113" w:type="dxa"/>
            <w:tcBorders>
              <w:top w:val="nil"/>
              <w:left w:val="nil"/>
              <w:bottom w:val="single" w:sz="4" w:space="0" w:color="auto"/>
              <w:right w:val="single" w:sz="4" w:space="0" w:color="auto"/>
            </w:tcBorders>
            <w:shd w:val="clear" w:color="auto" w:fill="auto"/>
            <w:vAlign w:val="center"/>
            <w:hideMark/>
          </w:tcPr>
          <w:p w14:paraId="52A60749" w14:textId="29259EE9"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12</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573</w:t>
            </w:r>
          </w:p>
        </w:tc>
        <w:tc>
          <w:tcPr>
            <w:tcW w:w="1064" w:type="dxa"/>
            <w:tcBorders>
              <w:top w:val="nil"/>
              <w:left w:val="nil"/>
              <w:bottom w:val="single" w:sz="4" w:space="0" w:color="auto"/>
              <w:right w:val="single" w:sz="4" w:space="0" w:color="auto"/>
            </w:tcBorders>
            <w:shd w:val="clear" w:color="auto" w:fill="auto"/>
            <w:vAlign w:val="center"/>
            <w:hideMark/>
          </w:tcPr>
          <w:p w14:paraId="46726DA3" w14:textId="5C7DCDFD"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509</w:t>
            </w:r>
          </w:p>
        </w:tc>
        <w:tc>
          <w:tcPr>
            <w:tcW w:w="1062" w:type="dxa"/>
            <w:tcBorders>
              <w:top w:val="nil"/>
              <w:left w:val="nil"/>
              <w:bottom w:val="single" w:sz="4" w:space="0" w:color="auto"/>
              <w:right w:val="single" w:sz="4" w:space="0" w:color="auto"/>
            </w:tcBorders>
            <w:shd w:val="clear" w:color="auto" w:fill="auto"/>
            <w:vAlign w:val="center"/>
            <w:hideMark/>
          </w:tcPr>
          <w:p w14:paraId="2EE4D232"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759</w:t>
            </w:r>
          </w:p>
        </w:tc>
        <w:tc>
          <w:tcPr>
            <w:tcW w:w="1297" w:type="dxa"/>
            <w:tcBorders>
              <w:top w:val="nil"/>
              <w:left w:val="nil"/>
              <w:bottom w:val="single" w:sz="4" w:space="0" w:color="auto"/>
              <w:right w:val="single" w:sz="4" w:space="0" w:color="auto"/>
            </w:tcBorders>
            <w:shd w:val="clear" w:color="auto" w:fill="auto"/>
            <w:vAlign w:val="center"/>
            <w:hideMark/>
          </w:tcPr>
          <w:p w14:paraId="1B6082B0" w14:textId="6CD87488"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9</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425</w:t>
            </w:r>
          </w:p>
        </w:tc>
        <w:tc>
          <w:tcPr>
            <w:tcW w:w="907" w:type="dxa"/>
            <w:tcBorders>
              <w:top w:val="nil"/>
              <w:left w:val="nil"/>
              <w:bottom w:val="single" w:sz="4" w:space="0" w:color="auto"/>
              <w:right w:val="single" w:sz="4" w:space="0" w:color="auto"/>
            </w:tcBorders>
            <w:shd w:val="clear" w:color="auto" w:fill="auto"/>
            <w:vAlign w:val="center"/>
            <w:hideMark/>
          </w:tcPr>
          <w:p w14:paraId="60824817"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0,33</w:t>
            </w:r>
          </w:p>
        </w:tc>
        <w:tc>
          <w:tcPr>
            <w:tcW w:w="704" w:type="dxa"/>
            <w:tcBorders>
              <w:top w:val="nil"/>
              <w:left w:val="nil"/>
              <w:bottom w:val="single" w:sz="4" w:space="0" w:color="auto"/>
              <w:right w:val="single" w:sz="4" w:space="0" w:color="auto"/>
            </w:tcBorders>
            <w:shd w:val="clear" w:color="auto" w:fill="auto"/>
            <w:vAlign w:val="center"/>
            <w:hideMark/>
          </w:tcPr>
          <w:p w14:paraId="0114965E"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1,71</w:t>
            </w:r>
          </w:p>
        </w:tc>
        <w:tc>
          <w:tcPr>
            <w:tcW w:w="942" w:type="dxa"/>
            <w:tcBorders>
              <w:top w:val="nil"/>
              <w:left w:val="nil"/>
              <w:bottom w:val="single" w:sz="4" w:space="0" w:color="auto"/>
              <w:right w:val="single" w:sz="4" w:space="0" w:color="auto"/>
            </w:tcBorders>
            <w:shd w:val="clear" w:color="auto" w:fill="auto"/>
            <w:vAlign w:val="center"/>
            <w:hideMark/>
          </w:tcPr>
          <w:p w14:paraId="0DD938DE"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1,37</w:t>
            </w:r>
          </w:p>
        </w:tc>
      </w:tr>
      <w:tr w:rsidR="00BE5AD7" w:rsidRPr="00934644" w14:paraId="5694E20D"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7F788A"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14</w:t>
            </w:r>
          </w:p>
        </w:tc>
        <w:tc>
          <w:tcPr>
            <w:tcW w:w="1701" w:type="dxa"/>
            <w:tcBorders>
              <w:top w:val="nil"/>
              <w:left w:val="nil"/>
              <w:bottom w:val="single" w:sz="4" w:space="0" w:color="auto"/>
              <w:right w:val="single" w:sz="4" w:space="0" w:color="auto"/>
            </w:tcBorders>
            <w:shd w:val="clear" w:color="auto" w:fill="auto"/>
            <w:vAlign w:val="center"/>
            <w:hideMark/>
          </w:tcPr>
          <w:p w14:paraId="5C4025E4"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 xml:space="preserve">Bình </w:t>
            </w:r>
            <w:proofErr w:type="spellStart"/>
            <w:r w:rsidRPr="00934644">
              <w:rPr>
                <w:rFonts w:ascii="Times New Roman" w:eastAsia="Times New Roman" w:hAnsi="Times New Roman" w:cs="Times New Roman"/>
                <w:color w:val="000000"/>
                <w:kern w:val="0"/>
                <w:sz w:val="24"/>
                <w:szCs w:val="24"/>
                <w:lang w:eastAsia="vi-VN"/>
                <w14:ligatures w14:val="none"/>
              </w:rPr>
              <w:t>Phước</w:t>
            </w:r>
            <w:proofErr w:type="spellEnd"/>
            <w:r w:rsidRPr="00934644">
              <w:rPr>
                <w:rFonts w:ascii="Times New Roman" w:eastAsia="Times New Roman" w:hAnsi="Times New Roman" w:cs="Times New Roman"/>
                <w:color w:val="000000"/>
                <w:kern w:val="0"/>
                <w:sz w:val="24"/>
                <w:szCs w:val="24"/>
                <w:lang w:eastAsia="vi-VN"/>
                <w14:ligatures w14:val="none"/>
              </w:rPr>
              <w:t xml:space="preserve"> Xuân</w:t>
            </w:r>
          </w:p>
        </w:tc>
        <w:tc>
          <w:tcPr>
            <w:tcW w:w="1113" w:type="dxa"/>
            <w:tcBorders>
              <w:top w:val="nil"/>
              <w:left w:val="nil"/>
              <w:bottom w:val="single" w:sz="4" w:space="0" w:color="auto"/>
              <w:right w:val="single" w:sz="4" w:space="0" w:color="auto"/>
            </w:tcBorders>
            <w:shd w:val="clear" w:color="auto" w:fill="auto"/>
            <w:vAlign w:val="center"/>
            <w:hideMark/>
          </w:tcPr>
          <w:p w14:paraId="23FA7AEA" w14:textId="0795B62C"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13</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306</w:t>
            </w:r>
          </w:p>
        </w:tc>
        <w:tc>
          <w:tcPr>
            <w:tcW w:w="1064" w:type="dxa"/>
            <w:tcBorders>
              <w:top w:val="nil"/>
              <w:left w:val="nil"/>
              <w:bottom w:val="single" w:sz="4" w:space="0" w:color="auto"/>
              <w:right w:val="single" w:sz="4" w:space="0" w:color="auto"/>
            </w:tcBorders>
            <w:shd w:val="clear" w:color="auto" w:fill="auto"/>
            <w:vAlign w:val="center"/>
            <w:hideMark/>
          </w:tcPr>
          <w:p w14:paraId="5B4A29BD" w14:textId="615455D9"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714</w:t>
            </w:r>
          </w:p>
        </w:tc>
        <w:tc>
          <w:tcPr>
            <w:tcW w:w="1062" w:type="dxa"/>
            <w:tcBorders>
              <w:top w:val="nil"/>
              <w:left w:val="nil"/>
              <w:bottom w:val="single" w:sz="4" w:space="0" w:color="auto"/>
              <w:right w:val="single" w:sz="4" w:space="0" w:color="auto"/>
            </w:tcBorders>
            <w:shd w:val="clear" w:color="auto" w:fill="auto"/>
            <w:vAlign w:val="center"/>
            <w:hideMark/>
          </w:tcPr>
          <w:p w14:paraId="4730237B"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706</w:t>
            </w:r>
          </w:p>
        </w:tc>
        <w:tc>
          <w:tcPr>
            <w:tcW w:w="1297" w:type="dxa"/>
            <w:tcBorders>
              <w:top w:val="nil"/>
              <w:left w:val="nil"/>
              <w:bottom w:val="single" w:sz="4" w:space="0" w:color="auto"/>
              <w:right w:val="single" w:sz="4" w:space="0" w:color="auto"/>
            </w:tcBorders>
            <w:shd w:val="clear" w:color="auto" w:fill="auto"/>
            <w:vAlign w:val="center"/>
            <w:hideMark/>
          </w:tcPr>
          <w:p w14:paraId="1CCE0E23" w14:textId="1E74406E"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8</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333</w:t>
            </w:r>
          </w:p>
        </w:tc>
        <w:tc>
          <w:tcPr>
            <w:tcW w:w="907" w:type="dxa"/>
            <w:tcBorders>
              <w:top w:val="nil"/>
              <w:left w:val="nil"/>
              <w:bottom w:val="single" w:sz="4" w:space="0" w:color="auto"/>
              <w:right w:val="single" w:sz="4" w:space="0" w:color="auto"/>
            </w:tcBorders>
            <w:shd w:val="clear" w:color="auto" w:fill="auto"/>
            <w:vAlign w:val="center"/>
            <w:hideMark/>
          </w:tcPr>
          <w:p w14:paraId="28011023"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0,73</w:t>
            </w:r>
          </w:p>
        </w:tc>
        <w:tc>
          <w:tcPr>
            <w:tcW w:w="704" w:type="dxa"/>
            <w:tcBorders>
              <w:top w:val="nil"/>
              <w:left w:val="nil"/>
              <w:bottom w:val="single" w:sz="4" w:space="0" w:color="auto"/>
              <w:right w:val="single" w:sz="4" w:space="0" w:color="auto"/>
            </w:tcBorders>
            <w:shd w:val="clear" w:color="auto" w:fill="auto"/>
            <w:vAlign w:val="center"/>
            <w:hideMark/>
          </w:tcPr>
          <w:p w14:paraId="4BD4C3C4"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1,49</w:t>
            </w:r>
          </w:p>
        </w:tc>
        <w:tc>
          <w:tcPr>
            <w:tcW w:w="942" w:type="dxa"/>
            <w:tcBorders>
              <w:top w:val="nil"/>
              <w:left w:val="nil"/>
              <w:bottom w:val="single" w:sz="4" w:space="0" w:color="auto"/>
              <w:right w:val="single" w:sz="4" w:space="0" w:color="auto"/>
            </w:tcBorders>
            <w:shd w:val="clear" w:color="auto" w:fill="auto"/>
            <w:vAlign w:val="center"/>
            <w:hideMark/>
          </w:tcPr>
          <w:p w14:paraId="3C6700C2"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0,76</w:t>
            </w:r>
          </w:p>
        </w:tc>
      </w:tr>
      <w:tr w:rsidR="00BE5AD7" w:rsidRPr="00934644" w14:paraId="7F475095"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B0E2D1"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lastRenderedPageBreak/>
              <w:t>15</w:t>
            </w:r>
          </w:p>
        </w:tc>
        <w:tc>
          <w:tcPr>
            <w:tcW w:w="1701" w:type="dxa"/>
            <w:tcBorders>
              <w:top w:val="nil"/>
              <w:left w:val="nil"/>
              <w:bottom w:val="single" w:sz="4" w:space="0" w:color="auto"/>
              <w:right w:val="single" w:sz="4" w:space="0" w:color="auto"/>
            </w:tcBorders>
            <w:shd w:val="clear" w:color="auto" w:fill="auto"/>
            <w:vAlign w:val="center"/>
            <w:hideMark/>
          </w:tcPr>
          <w:p w14:paraId="24FA3A74"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 xml:space="preserve">An </w:t>
            </w:r>
            <w:proofErr w:type="spellStart"/>
            <w:r w:rsidRPr="00934644">
              <w:rPr>
                <w:rFonts w:ascii="Times New Roman" w:eastAsia="Times New Roman" w:hAnsi="Times New Roman" w:cs="Times New Roman"/>
                <w:color w:val="000000"/>
                <w:kern w:val="0"/>
                <w:sz w:val="24"/>
                <w:szCs w:val="24"/>
                <w:lang w:eastAsia="vi-VN"/>
                <w14:ligatures w14:val="none"/>
              </w:rPr>
              <w:t>Thạnh</w:t>
            </w:r>
            <w:proofErr w:type="spellEnd"/>
            <w:r w:rsidRPr="00934644">
              <w:rPr>
                <w:rFonts w:ascii="Times New Roman" w:eastAsia="Times New Roman" w:hAnsi="Times New Roman" w:cs="Times New Roman"/>
                <w:color w:val="000000"/>
                <w:kern w:val="0"/>
                <w:sz w:val="24"/>
                <w:szCs w:val="24"/>
                <w:lang w:eastAsia="vi-VN"/>
                <w14:ligatures w14:val="none"/>
              </w:rPr>
              <w:t xml:space="preserve"> Trung</w:t>
            </w:r>
          </w:p>
        </w:tc>
        <w:tc>
          <w:tcPr>
            <w:tcW w:w="1113" w:type="dxa"/>
            <w:tcBorders>
              <w:top w:val="nil"/>
              <w:left w:val="nil"/>
              <w:bottom w:val="single" w:sz="4" w:space="0" w:color="auto"/>
              <w:right w:val="single" w:sz="4" w:space="0" w:color="auto"/>
            </w:tcBorders>
            <w:shd w:val="clear" w:color="auto" w:fill="auto"/>
            <w:vAlign w:val="center"/>
            <w:hideMark/>
          </w:tcPr>
          <w:p w14:paraId="2EA13568" w14:textId="15185AF0"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17</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505</w:t>
            </w:r>
          </w:p>
        </w:tc>
        <w:tc>
          <w:tcPr>
            <w:tcW w:w="1064" w:type="dxa"/>
            <w:tcBorders>
              <w:top w:val="nil"/>
              <w:left w:val="nil"/>
              <w:bottom w:val="single" w:sz="4" w:space="0" w:color="auto"/>
              <w:right w:val="single" w:sz="4" w:space="0" w:color="auto"/>
            </w:tcBorders>
            <w:shd w:val="clear" w:color="auto" w:fill="auto"/>
            <w:vAlign w:val="center"/>
            <w:hideMark/>
          </w:tcPr>
          <w:p w14:paraId="798A9245" w14:textId="7B6E5818"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655</w:t>
            </w:r>
          </w:p>
        </w:tc>
        <w:tc>
          <w:tcPr>
            <w:tcW w:w="1062" w:type="dxa"/>
            <w:tcBorders>
              <w:top w:val="nil"/>
              <w:left w:val="nil"/>
              <w:bottom w:val="single" w:sz="4" w:space="0" w:color="auto"/>
              <w:right w:val="single" w:sz="4" w:space="0" w:color="auto"/>
            </w:tcBorders>
            <w:shd w:val="clear" w:color="auto" w:fill="auto"/>
            <w:vAlign w:val="center"/>
            <w:hideMark/>
          </w:tcPr>
          <w:p w14:paraId="541A69CF"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621</w:t>
            </w:r>
          </w:p>
        </w:tc>
        <w:tc>
          <w:tcPr>
            <w:tcW w:w="1297" w:type="dxa"/>
            <w:tcBorders>
              <w:top w:val="nil"/>
              <w:left w:val="nil"/>
              <w:bottom w:val="single" w:sz="4" w:space="0" w:color="auto"/>
              <w:right w:val="single" w:sz="4" w:space="0" w:color="auto"/>
            </w:tcBorders>
            <w:shd w:val="clear" w:color="auto" w:fill="auto"/>
            <w:vAlign w:val="center"/>
            <w:hideMark/>
          </w:tcPr>
          <w:p w14:paraId="145A1713" w14:textId="7E304FD9"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11</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525</w:t>
            </w:r>
          </w:p>
        </w:tc>
        <w:tc>
          <w:tcPr>
            <w:tcW w:w="907" w:type="dxa"/>
            <w:tcBorders>
              <w:top w:val="nil"/>
              <w:left w:val="nil"/>
              <w:bottom w:val="single" w:sz="4" w:space="0" w:color="auto"/>
              <w:right w:val="single" w:sz="4" w:space="0" w:color="auto"/>
            </w:tcBorders>
            <w:shd w:val="clear" w:color="auto" w:fill="auto"/>
            <w:vAlign w:val="center"/>
            <w:hideMark/>
          </w:tcPr>
          <w:p w14:paraId="5F33E474"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1,5</w:t>
            </w:r>
          </w:p>
        </w:tc>
        <w:tc>
          <w:tcPr>
            <w:tcW w:w="704" w:type="dxa"/>
            <w:tcBorders>
              <w:top w:val="nil"/>
              <w:left w:val="nil"/>
              <w:bottom w:val="single" w:sz="4" w:space="0" w:color="auto"/>
              <w:right w:val="single" w:sz="4" w:space="0" w:color="auto"/>
            </w:tcBorders>
            <w:shd w:val="clear" w:color="auto" w:fill="auto"/>
            <w:vAlign w:val="center"/>
            <w:hideMark/>
          </w:tcPr>
          <w:p w14:paraId="64D02AF4"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2,5</w:t>
            </w:r>
          </w:p>
        </w:tc>
        <w:tc>
          <w:tcPr>
            <w:tcW w:w="942" w:type="dxa"/>
            <w:tcBorders>
              <w:top w:val="nil"/>
              <w:left w:val="nil"/>
              <w:bottom w:val="single" w:sz="4" w:space="0" w:color="auto"/>
              <w:right w:val="single" w:sz="4" w:space="0" w:color="auto"/>
            </w:tcBorders>
            <w:shd w:val="clear" w:color="auto" w:fill="auto"/>
            <w:vAlign w:val="center"/>
            <w:hideMark/>
          </w:tcPr>
          <w:p w14:paraId="210CB34D"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1.00</w:t>
            </w:r>
          </w:p>
        </w:tc>
      </w:tr>
      <w:tr w:rsidR="00BE5AD7" w:rsidRPr="00934644" w14:paraId="5140C3E9"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EB6C7F"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16</w:t>
            </w:r>
          </w:p>
        </w:tc>
        <w:tc>
          <w:tcPr>
            <w:tcW w:w="1701" w:type="dxa"/>
            <w:tcBorders>
              <w:top w:val="nil"/>
              <w:left w:val="nil"/>
              <w:bottom w:val="single" w:sz="4" w:space="0" w:color="auto"/>
              <w:right w:val="single" w:sz="4" w:space="0" w:color="auto"/>
            </w:tcBorders>
            <w:shd w:val="clear" w:color="auto" w:fill="auto"/>
            <w:vAlign w:val="center"/>
            <w:hideMark/>
          </w:tcPr>
          <w:p w14:paraId="7BAE3473"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Hội</w:t>
            </w:r>
            <w:proofErr w:type="spellEnd"/>
            <w:r w:rsidRPr="00934644">
              <w:rPr>
                <w:rFonts w:ascii="Times New Roman" w:eastAsia="Times New Roman" w:hAnsi="Times New Roman" w:cs="Times New Roman"/>
                <w:color w:val="000000"/>
                <w:kern w:val="0"/>
                <w:sz w:val="24"/>
                <w:szCs w:val="24"/>
                <w:lang w:eastAsia="vi-VN"/>
                <w14:ligatures w14:val="none"/>
              </w:rPr>
              <w:t xml:space="preserve"> An</w:t>
            </w:r>
          </w:p>
        </w:tc>
        <w:tc>
          <w:tcPr>
            <w:tcW w:w="1113" w:type="dxa"/>
            <w:tcBorders>
              <w:top w:val="nil"/>
              <w:left w:val="nil"/>
              <w:bottom w:val="single" w:sz="4" w:space="0" w:color="auto"/>
              <w:right w:val="single" w:sz="4" w:space="0" w:color="auto"/>
            </w:tcBorders>
            <w:shd w:val="clear" w:color="auto" w:fill="auto"/>
            <w:vAlign w:val="center"/>
            <w:hideMark/>
          </w:tcPr>
          <w:p w14:paraId="651F2AC4" w14:textId="66A92B88"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18</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126</w:t>
            </w:r>
          </w:p>
        </w:tc>
        <w:tc>
          <w:tcPr>
            <w:tcW w:w="1064" w:type="dxa"/>
            <w:tcBorders>
              <w:top w:val="nil"/>
              <w:left w:val="nil"/>
              <w:bottom w:val="single" w:sz="4" w:space="0" w:color="auto"/>
              <w:right w:val="single" w:sz="4" w:space="0" w:color="auto"/>
            </w:tcBorders>
            <w:shd w:val="clear" w:color="auto" w:fill="auto"/>
            <w:vAlign w:val="center"/>
            <w:hideMark/>
          </w:tcPr>
          <w:p w14:paraId="77B89F4E" w14:textId="533690FF"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927</w:t>
            </w:r>
          </w:p>
        </w:tc>
        <w:tc>
          <w:tcPr>
            <w:tcW w:w="1062" w:type="dxa"/>
            <w:tcBorders>
              <w:top w:val="nil"/>
              <w:left w:val="nil"/>
              <w:bottom w:val="single" w:sz="4" w:space="0" w:color="auto"/>
              <w:right w:val="single" w:sz="4" w:space="0" w:color="auto"/>
            </w:tcBorders>
            <w:shd w:val="clear" w:color="auto" w:fill="auto"/>
            <w:vAlign w:val="center"/>
            <w:hideMark/>
          </w:tcPr>
          <w:p w14:paraId="00C46814"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789</w:t>
            </w:r>
          </w:p>
        </w:tc>
        <w:tc>
          <w:tcPr>
            <w:tcW w:w="1297" w:type="dxa"/>
            <w:tcBorders>
              <w:top w:val="nil"/>
              <w:left w:val="nil"/>
              <w:bottom w:val="single" w:sz="4" w:space="0" w:color="auto"/>
              <w:right w:val="single" w:sz="4" w:space="0" w:color="auto"/>
            </w:tcBorders>
            <w:shd w:val="clear" w:color="auto" w:fill="auto"/>
            <w:vAlign w:val="center"/>
            <w:hideMark/>
          </w:tcPr>
          <w:p w14:paraId="09D97ABF"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12364</w:t>
            </w:r>
          </w:p>
        </w:tc>
        <w:tc>
          <w:tcPr>
            <w:tcW w:w="907" w:type="dxa"/>
            <w:tcBorders>
              <w:top w:val="nil"/>
              <w:left w:val="nil"/>
              <w:bottom w:val="single" w:sz="4" w:space="0" w:color="auto"/>
              <w:right w:val="single" w:sz="4" w:space="0" w:color="auto"/>
            </w:tcBorders>
            <w:shd w:val="clear" w:color="auto" w:fill="auto"/>
            <w:vAlign w:val="center"/>
            <w:hideMark/>
          </w:tcPr>
          <w:p w14:paraId="77469CB2"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0,82</w:t>
            </w:r>
          </w:p>
        </w:tc>
        <w:tc>
          <w:tcPr>
            <w:tcW w:w="704" w:type="dxa"/>
            <w:tcBorders>
              <w:top w:val="nil"/>
              <w:left w:val="nil"/>
              <w:bottom w:val="single" w:sz="4" w:space="0" w:color="auto"/>
              <w:right w:val="single" w:sz="4" w:space="0" w:color="auto"/>
            </w:tcBorders>
            <w:shd w:val="clear" w:color="auto" w:fill="auto"/>
            <w:vAlign w:val="center"/>
            <w:hideMark/>
          </w:tcPr>
          <w:p w14:paraId="6AF63D8D"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1,57</w:t>
            </w:r>
          </w:p>
        </w:tc>
        <w:tc>
          <w:tcPr>
            <w:tcW w:w="942" w:type="dxa"/>
            <w:tcBorders>
              <w:top w:val="nil"/>
              <w:left w:val="nil"/>
              <w:bottom w:val="single" w:sz="4" w:space="0" w:color="auto"/>
              <w:right w:val="single" w:sz="4" w:space="0" w:color="auto"/>
            </w:tcBorders>
            <w:shd w:val="clear" w:color="auto" w:fill="auto"/>
            <w:vAlign w:val="center"/>
            <w:hideMark/>
          </w:tcPr>
          <w:p w14:paraId="03A44D93"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0,75</w:t>
            </w:r>
          </w:p>
        </w:tc>
      </w:tr>
      <w:tr w:rsidR="00BE5AD7" w:rsidRPr="00934644" w14:paraId="04700C71" w14:textId="77777777" w:rsidTr="006A51C3">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A8B4BC"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17</w:t>
            </w:r>
          </w:p>
        </w:tc>
        <w:tc>
          <w:tcPr>
            <w:tcW w:w="1701" w:type="dxa"/>
            <w:tcBorders>
              <w:top w:val="nil"/>
              <w:left w:val="nil"/>
              <w:bottom w:val="single" w:sz="4" w:space="0" w:color="auto"/>
              <w:right w:val="single" w:sz="4" w:space="0" w:color="auto"/>
            </w:tcBorders>
            <w:shd w:val="clear" w:color="auto" w:fill="auto"/>
            <w:vAlign w:val="center"/>
            <w:hideMark/>
          </w:tcPr>
          <w:p w14:paraId="2F2A6A23"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Hòa</w:t>
            </w:r>
            <w:proofErr w:type="spellEnd"/>
            <w:r w:rsidRPr="00934644">
              <w:rPr>
                <w:rFonts w:ascii="Times New Roman" w:eastAsia="Times New Roman" w:hAnsi="Times New Roman" w:cs="Times New Roman"/>
                <w:color w:val="000000"/>
                <w:kern w:val="0"/>
                <w:sz w:val="24"/>
                <w:szCs w:val="24"/>
                <w:lang w:eastAsia="vi-VN"/>
                <w14:ligatures w14:val="none"/>
              </w:rPr>
              <w:t xml:space="preserve"> Bình</w:t>
            </w:r>
          </w:p>
        </w:tc>
        <w:tc>
          <w:tcPr>
            <w:tcW w:w="1113" w:type="dxa"/>
            <w:tcBorders>
              <w:top w:val="nil"/>
              <w:left w:val="nil"/>
              <w:bottom w:val="single" w:sz="4" w:space="0" w:color="auto"/>
              <w:right w:val="single" w:sz="4" w:space="0" w:color="auto"/>
            </w:tcBorders>
            <w:shd w:val="clear" w:color="auto" w:fill="auto"/>
            <w:vAlign w:val="center"/>
            <w:hideMark/>
          </w:tcPr>
          <w:p w14:paraId="09369264" w14:textId="7A17AD92"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19</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046</w:t>
            </w:r>
          </w:p>
        </w:tc>
        <w:tc>
          <w:tcPr>
            <w:tcW w:w="1064" w:type="dxa"/>
            <w:tcBorders>
              <w:top w:val="nil"/>
              <w:left w:val="nil"/>
              <w:bottom w:val="single" w:sz="4" w:space="0" w:color="auto"/>
              <w:right w:val="single" w:sz="4" w:space="0" w:color="auto"/>
            </w:tcBorders>
            <w:shd w:val="clear" w:color="auto" w:fill="auto"/>
            <w:vAlign w:val="center"/>
            <w:hideMark/>
          </w:tcPr>
          <w:p w14:paraId="0D9AB95C" w14:textId="6F655F46"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963</w:t>
            </w:r>
          </w:p>
        </w:tc>
        <w:tc>
          <w:tcPr>
            <w:tcW w:w="1062" w:type="dxa"/>
            <w:tcBorders>
              <w:top w:val="nil"/>
              <w:left w:val="nil"/>
              <w:bottom w:val="single" w:sz="4" w:space="0" w:color="auto"/>
              <w:right w:val="single" w:sz="4" w:space="0" w:color="auto"/>
            </w:tcBorders>
            <w:shd w:val="clear" w:color="auto" w:fill="auto"/>
            <w:vAlign w:val="center"/>
            <w:hideMark/>
          </w:tcPr>
          <w:p w14:paraId="03C5A64A"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874</w:t>
            </w:r>
          </w:p>
        </w:tc>
        <w:tc>
          <w:tcPr>
            <w:tcW w:w="1297" w:type="dxa"/>
            <w:tcBorders>
              <w:top w:val="nil"/>
              <w:left w:val="nil"/>
              <w:bottom w:val="single" w:sz="4" w:space="0" w:color="auto"/>
              <w:right w:val="single" w:sz="4" w:space="0" w:color="auto"/>
            </w:tcBorders>
            <w:shd w:val="clear" w:color="auto" w:fill="auto"/>
            <w:vAlign w:val="center"/>
            <w:hideMark/>
          </w:tcPr>
          <w:p w14:paraId="50890A45" w14:textId="0AA8862E"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13</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588</w:t>
            </w:r>
          </w:p>
        </w:tc>
        <w:tc>
          <w:tcPr>
            <w:tcW w:w="907" w:type="dxa"/>
            <w:tcBorders>
              <w:top w:val="nil"/>
              <w:left w:val="nil"/>
              <w:bottom w:val="single" w:sz="4" w:space="0" w:color="auto"/>
              <w:right w:val="single" w:sz="4" w:space="0" w:color="auto"/>
            </w:tcBorders>
            <w:shd w:val="clear" w:color="auto" w:fill="auto"/>
            <w:vAlign w:val="center"/>
            <w:hideMark/>
          </w:tcPr>
          <w:p w14:paraId="345BEB68"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1,2</w:t>
            </w:r>
          </w:p>
        </w:tc>
        <w:tc>
          <w:tcPr>
            <w:tcW w:w="704" w:type="dxa"/>
            <w:tcBorders>
              <w:top w:val="nil"/>
              <w:left w:val="nil"/>
              <w:bottom w:val="single" w:sz="4" w:space="0" w:color="auto"/>
              <w:right w:val="single" w:sz="4" w:space="0" w:color="auto"/>
            </w:tcBorders>
            <w:shd w:val="clear" w:color="auto" w:fill="auto"/>
            <w:vAlign w:val="center"/>
            <w:hideMark/>
          </w:tcPr>
          <w:p w14:paraId="4562D5AA"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2,07</w:t>
            </w:r>
          </w:p>
        </w:tc>
        <w:tc>
          <w:tcPr>
            <w:tcW w:w="942" w:type="dxa"/>
            <w:tcBorders>
              <w:top w:val="nil"/>
              <w:left w:val="nil"/>
              <w:bottom w:val="single" w:sz="4" w:space="0" w:color="auto"/>
              <w:right w:val="single" w:sz="4" w:space="0" w:color="auto"/>
            </w:tcBorders>
            <w:shd w:val="clear" w:color="auto" w:fill="auto"/>
            <w:vAlign w:val="center"/>
            <w:hideMark/>
          </w:tcPr>
          <w:p w14:paraId="7BABAF46"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0,87</w:t>
            </w:r>
          </w:p>
        </w:tc>
      </w:tr>
      <w:tr w:rsidR="00BE5AD7" w:rsidRPr="00934644" w14:paraId="615C2E3E" w14:textId="77777777" w:rsidTr="00074221">
        <w:trPr>
          <w:trHeight w:val="33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99EFD7" w14:textId="77777777" w:rsidR="00BE5AD7" w:rsidRPr="00934644" w:rsidRDefault="00BE5AD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18</w:t>
            </w:r>
          </w:p>
        </w:tc>
        <w:tc>
          <w:tcPr>
            <w:tcW w:w="1701" w:type="dxa"/>
            <w:tcBorders>
              <w:top w:val="nil"/>
              <w:left w:val="nil"/>
              <w:bottom w:val="single" w:sz="4" w:space="0" w:color="auto"/>
              <w:right w:val="single" w:sz="4" w:space="0" w:color="auto"/>
            </w:tcBorders>
            <w:shd w:val="clear" w:color="auto" w:fill="auto"/>
            <w:vAlign w:val="center"/>
            <w:hideMark/>
          </w:tcPr>
          <w:p w14:paraId="0192EC11" w14:textId="77777777" w:rsidR="00BE5AD7" w:rsidRPr="00934644" w:rsidRDefault="00BE5AD7" w:rsidP="00366F72">
            <w:pPr>
              <w:spacing w:after="0" w:line="360" w:lineRule="exact"/>
              <w:jc w:val="both"/>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Hòa</w:t>
            </w:r>
            <w:proofErr w:type="spellEnd"/>
            <w:r w:rsidRPr="00934644">
              <w:rPr>
                <w:rFonts w:ascii="Times New Roman" w:eastAsia="Times New Roman" w:hAnsi="Times New Roman" w:cs="Times New Roman"/>
                <w:color w:val="000000"/>
                <w:kern w:val="0"/>
                <w:sz w:val="24"/>
                <w:szCs w:val="24"/>
                <w:lang w:eastAsia="vi-VN"/>
                <w14:ligatures w14:val="none"/>
              </w:rPr>
              <w:t xml:space="preserve"> An</w:t>
            </w:r>
          </w:p>
        </w:tc>
        <w:tc>
          <w:tcPr>
            <w:tcW w:w="1113" w:type="dxa"/>
            <w:tcBorders>
              <w:top w:val="nil"/>
              <w:left w:val="nil"/>
              <w:bottom w:val="single" w:sz="4" w:space="0" w:color="auto"/>
              <w:right w:val="single" w:sz="4" w:space="0" w:color="auto"/>
            </w:tcBorders>
            <w:shd w:val="clear" w:color="auto" w:fill="auto"/>
            <w:vAlign w:val="center"/>
            <w:hideMark/>
          </w:tcPr>
          <w:p w14:paraId="7C76FD4C" w14:textId="0F8BB8C9"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19</w:t>
            </w:r>
            <w:r w:rsidR="00215DCB"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423</w:t>
            </w:r>
          </w:p>
        </w:tc>
        <w:tc>
          <w:tcPr>
            <w:tcW w:w="1064" w:type="dxa"/>
            <w:tcBorders>
              <w:top w:val="nil"/>
              <w:left w:val="nil"/>
              <w:bottom w:val="single" w:sz="4" w:space="0" w:color="auto"/>
              <w:right w:val="single" w:sz="4" w:space="0" w:color="auto"/>
            </w:tcBorders>
            <w:shd w:val="clear" w:color="auto" w:fill="auto"/>
            <w:vAlign w:val="center"/>
            <w:hideMark/>
          </w:tcPr>
          <w:p w14:paraId="7BE0447E" w14:textId="1F04FC10"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380</w:t>
            </w:r>
          </w:p>
        </w:tc>
        <w:tc>
          <w:tcPr>
            <w:tcW w:w="1062" w:type="dxa"/>
            <w:tcBorders>
              <w:top w:val="nil"/>
              <w:left w:val="nil"/>
              <w:bottom w:val="single" w:sz="4" w:space="0" w:color="auto"/>
              <w:right w:val="single" w:sz="4" w:space="0" w:color="auto"/>
            </w:tcBorders>
            <w:shd w:val="clear" w:color="auto" w:fill="auto"/>
            <w:vAlign w:val="center"/>
            <w:hideMark/>
          </w:tcPr>
          <w:p w14:paraId="65B09320" w14:textId="1D46C091"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035</w:t>
            </w:r>
          </w:p>
        </w:tc>
        <w:tc>
          <w:tcPr>
            <w:tcW w:w="1297" w:type="dxa"/>
            <w:tcBorders>
              <w:top w:val="nil"/>
              <w:left w:val="nil"/>
              <w:bottom w:val="single" w:sz="4" w:space="0" w:color="auto"/>
              <w:right w:val="single" w:sz="4" w:space="0" w:color="auto"/>
            </w:tcBorders>
            <w:shd w:val="clear" w:color="auto" w:fill="auto"/>
            <w:vAlign w:val="center"/>
            <w:hideMark/>
          </w:tcPr>
          <w:p w14:paraId="42092E7B" w14:textId="3E562A7B"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15</w:t>
            </w:r>
            <w:r w:rsidR="008D5897"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eastAsia="vi-VN"/>
                <w14:ligatures w14:val="none"/>
              </w:rPr>
              <w:t>197</w:t>
            </w:r>
          </w:p>
        </w:tc>
        <w:tc>
          <w:tcPr>
            <w:tcW w:w="907" w:type="dxa"/>
            <w:tcBorders>
              <w:top w:val="nil"/>
              <w:left w:val="nil"/>
              <w:bottom w:val="single" w:sz="4" w:space="0" w:color="auto"/>
              <w:right w:val="single" w:sz="4" w:space="0" w:color="auto"/>
            </w:tcBorders>
            <w:shd w:val="clear" w:color="auto" w:fill="auto"/>
            <w:vAlign w:val="center"/>
            <w:hideMark/>
          </w:tcPr>
          <w:p w14:paraId="7549082F"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1,22</w:t>
            </w:r>
          </w:p>
        </w:tc>
        <w:tc>
          <w:tcPr>
            <w:tcW w:w="704" w:type="dxa"/>
            <w:tcBorders>
              <w:top w:val="nil"/>
              <w:left w:val="nil"/>
              <w:bottom w:val="single" w:sz="4" w:space="0" w:color="auto"/>
              <w:right w:val="single" w:sz="4" w:space="0" w:color="auto"/>
            </w:tcBorders>
            <w:shd w:val="clear" w:color="auto" w:fill="auto"/>
            <w:vAlign w:val="center"/>
            <w:hideMark/>
          </w:tcPr>
          <w:p w14:paraId="0DCBFBAC"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2,35</w:t>
            </w:r>
          </w:p>
        </w:tc>
        <w:tc>
          <w:tcPr>
            <w:tcW w:w="942" w:type="dxa"/>
            <w:tcBorders>
              <w:top w:val="nil"/>
              <w:left w:val="nil"/>
              <w:bottom w:val="single" w:sz="4" w:space="0" w:color="auto"/>
              <w:right w:val="single" w:sz="4" w:space="0" w:color="auto"/>
            </w:tcBorders>
            <w:shd w:val="clear" w:color="auto" w:fill="auto"/>
            <w:vAlign w:val="center"/>
            <w:hideMark/>
          </w:tcPr>
          <w:p w14:paraId="6582AE0E" w14:textId="77777777" w:rsidR="00BE5AD7" w:rsidRPr="00934644" w:rsidRDefault="00BE5AD7" w:rsidP="00366F72">
            <w:pPr>
              <w:spacing w:after="0" w:line="360" w:lineRule="exact"/>
              <w:jc w:val="righ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1,13</w:t>
            </w:r>
          </w:p>
        </w:tc>
      </w:tr>
      <w:tr w:rsidR="00BE5AD7" w:rsidRPr="00934644" w14:paraId="28916CE4" w14:textId="77777777" w:rsidTr="00074221">
        <w:trPr>
          <w:trHeight w:val="33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66F497" w14:textId="77777777" w:rsidR="00BE5AD7" w:rsidRPr="00934644" w:rsidRDefault="00BE5AD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proofErr w:type="spellStart"/>
            <w:r w:rsidRPr="00934644">
              <w:rPr>
                <w:rFonts w:ascii="Times New Roman" w:eastAsia="Times New Roman" w:hAnsi="Times New Roman" w:cs="Times New Roman"/>
                <w:b/>
                <w:bCs/>
                <w:color w:val="000000"/>
                <w:kern w:val="0"/>
                <w:sz w:val="24"/>
                <w:szCs w:val="24"/>
                <w:lang w:eastAsia="vi-VN"/>
                <w14:ligatures w14:val="none"/>
              </w:rPr>
              <w:t>Tổng</w:t>
            </w:r>
            <w:proofErr w:type="spellEnd"/>
            <w:r w:rsidRPr="00934644">
              <w:rPr>
                <w:rFonts w:ascii="Times New Roman" w:eastAsia="Times New Roman" w:hAnsi="Times New Roman" w:cs="Times New Roman"/>
                <w:b/>
                <w:bCs/>
                <w:color w:val="000000"/>
                <w:kern w:val="0"/>
                <w:sz w:val="24"/>
                <w:szCs w:val="24"/>
                <w:lang w:eastAsia="vi-VN"/>
                <w14:ligatures w14:val="none"/>
              </w:rPr>
              <w:t xml:space="preserve"> </w:t>
            </w:r>
            <w:proofErr w:type="spellStart"/>
            <w:r w:rsidRPr="00934644">
              <w:rPr>
                <w:rFonts w:ascii="Times New Roman" w:eastAsia="Times New Roman" w:hAnsi="Times New Roman" w:cs="Times New Roman"/>
                <w:b/>
                <w:bCs/>
                <w:color w:val="000000"/>
                <w:kern w:val="0"/>
                <w:sz w:val="24"/>
                <w:szCs w:val="24"/>
                <w:lang w:eastAsia="vi-VN"/>
                <w14:ligatures w14:val="none"/>
              </w:rPr>
              <w:t>cộng</w:t>
            </w:r>
            <w:proofErr w:type="spellEnd"/>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10C20632" w14:textId="169B95FC" w:rsidR="00BE5AD7" w:rsidRPr="00934644" w:rsidRDefault="00BE5AD7" w:rsidP="00366F72">
            <w:pPr>
              <w:spacing w:after="0" w:line="360" w:lineRule="exact"/>
              <w:jc w:val="right"/>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eastAsia="vi-VN"/>
                <w14:ligatures w14:val="none"/>
              </w:rPr>
              <w:t>307</w:t>
            </w:r>
            <w:r w:rsidR="00215DCB" w:rsidRPr="00934644">
              <w:rPr>
                <w:rFonts w:ascii="Times New Roman" w:eastAsia="Times New Roman" w:hAnsi="Times New Roman" w:cs="Times New Roman"/>
                <w:b/>
                <w:bCs/>
                <w:color w:val="000000"/>
                <w:kern w:val="0"/>
                <w:sz w:val="24"/>
                <w:szCs w:val="24"/>
                <w:lang w:eastAsia="vi-VN"/>
                <w14:ligatures w14:val="none"/>
              </w:rPr>
              <w:t>.</w:t>
            </w:r>
            <w:r w:rsidRPr="00934644">
              <w:rPr>
                <w:rFonts w:ascii="Times New Roman" w:eastAsia="Times New Roman" w:hAnsi="Times New Roman" w:cs="Times New Roman"/>
                <w:b/>
                <w:bCs/>
                <w:color w:val="000000"/>
                <w:kern w:val="0"/>
                <w:sz w:val="24"/>
                <w:szCs w:val="24"/>
                <w:lang w:eastAsia="vi-VN"/>
                <w14:ligatures w14:val="none"/>
              </w:rPr>
              <w:t>627</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E746E9F" w14:textId="7AEF3E94" w:rsidR="00BE5AD7" w:rsidRPr="00934644" w:rsidRDefault="00BE5AD7" w:rsidP="00366F72">
            <w:pPr>
              <w:spacing w:after="0" w:line="360" w:lineRule="exact"/>
              <w:jc w:val="right"/>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eastAsia="vi-VN"/>
                <w14:ligatures w14:val="none"/>
              </w:rPr>
              <w:t>85</w:t>
            </w:r>
            <w:r w:rsidR="00215DCB" w:rsidRPr="00934644">
              <w:rPr>
                <w:rFonts w:ascii="Times New Roman" w:eastAsia="Times New Roman" w:hAnsi="Times New Roman" w:cs="Times New Roman"/>
                <w:b/>
                <w:bCs/>
                <w:color w:val="000000"/>
                <w:kern w:val="0"/>
                <w:sz w:val="24"/>
                <w:szCs w:val="24"/>
                <w:lang w:eastAsia="vi-VN"/>
                <w14:ligatures w14:val="none"/>
              </w:rPr>
              <w:t>.</w:t>
            </w:r>
            <w:r w:rsidRPr="00934644">
              <w:rPr>
                <w:rFonts w:ascii="Times New Roman" w:eastAsia="Times New Roman" w:hAnsi="Times New Roman" w:cs="Times New Roman"/>
                <w:b/>
                <w:bCs/>
                <w:color w:val="000000"/>
                <w:kern w:val="0"/>
                <w:sz w:val="24"/>
                <w:szCs w:val="24"/>
                <w:lang w:eastAsia="vi-VN"/>
                <w14:ligatures w14:val="none"/>
              </w:rPr>
              <w:t>992</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14:paraId="53C4CE62" w14:textId="77777777" w:rsidR="00BE5AD7" w:rsidRPr="00934644" w:rsidRDefault="00BE5AD7" w:rsidP="00366F72">
            <w:pPr>
              <w:spacing w:after="0" w:line="360" w:lineRule="exact"/>
              <w:jc w:val="right"/>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eastAsia="vi-VN"/>
                <w14:ligatures w14:val="none"/>
              </w:rPr>
              <w:t>834</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14:paraId="402E72EC" w14:textId="2A573292" w:rsidR="00BE5AD7" w:rsidRPr="00934644" w:rsidRDefault="00BE5AD7" w:rsidP="00366F72">
            <w:pPr>
              <w:spacing w:after="0" w:line="360" w:lineRule="exact"/>
              <w:jc w:val="right"/>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eastAsia="vi-VN"/>
                <w14:ligatures w14:val="none"/>
              </w:rPr>
              <w:t>205</w:t>
            </w:r>
            <w:r w:rsidR="008D5897" w:rsidRPr="00934644">
              <w:rPr>
                <w:rFonts w:ascii="Times New Roman" w:eastAsia="Times New Roman" w:hAnsi="Times New Roman" w:cs="Times New Roman"/>
                <w:b/>
                <w:bCs/>
                <w:color w:val="000000"/>
                <w:kern w:val="0"/>
                <w:sz w:val="24"/>
                <w:szCs w:val="24"/>
                <w:lang w:eastAsia="vi-VN"/>
                <w14:ligatures w14:val="none"/>
              </w:rPr>
              <w:t>.</w:t>
            </w:r>
            <w:r w:rsidRPr="00934644">
              <w:rPr>
                <w:rFonts w:ascii="Times New Roman" w:eastAsia="Times New Roman" w:hAnsi="Times New Roman" w:cs="Times New Roman"/>
                <w:b/>
                <w:bCs/>
                <w:color w:val="000000"/>
                <w:kern w:val="0"/>
                <w:sz w:val="24"/>
                <w:szCs w:val="24"/>
                <w:lang w:eastAsia="vi-VN"/>
                <w14:ligatures w14:val="none"/>
              </w:rPr>
              <w:t>974</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50FBA219" w14:textId="091930D0" w:rsidR="00BE5AD7" w:rsidRPr="00934644" w:rsidRDefault="008D5897" w:rsidP="00366F72">
            <w:pPr>
              <w:spacing w:after="0" w:line="360" w:lineRule="exact"/>
              <w:jc w:val="right"/>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0,</w:t>
            </w:r>
            <w:r w:rsidR="00BE5AD7" w:rsidRPr="00934644">
              <w:rPr>
                <w:rFonts w:ascii="Times New Roman" w:eastAsia="Times New Roman" w:hAnsi="Times New Roman" w:cs="Times New Roman"/>
                <w:b/>
                <w:bCs/>
                <w:color w:val="000000"/>
                <w:kern w:val="0"/>
                <w:sz w:val="24"/>
                <w:szCs w:val="24"/>
                <w:lang w:val="vi-VN" w:eastAsia="vi-VN"/>
                <w14:ligatures w14:val="none"/>
              </w:rPr>
              <w:t>86</w:t>
            </w:r>
          </w:p>
        </w:tc>
        <w:tc>
          <w:tcPr>
            <w:tcW w:w="704" w:type="dxa"/>
            <w:tcBorders>
              <w:top w:val="single" w:sz="4" w:space="0" w:color="auto"/>
              <w:left w:val="nil"/>
              <w:bottom w:val="single" w:sz="4" w:space="0" w:color="auto"/>
              <w:right w:val="single" w:sz="4" w:space="0" w:color="auto"/>
            </w:tcBorders>
            <w:shd w:val="clear" w:color="auto" w:fill="auto"/>
            <w:vAlign w:val="center"/>
            <w:hideMark/>
          </w:tcPr>
          <w:p w14:paraId="6086752B" w14:textId="0AE47D95" w:rsidR="00BE5AD7" w:rsidRPr="00934644" w:rsidRDefault="008D5897" w:rsidP="00366F72">
            <w:pPr>
              <w:spacing w:after="0" w:line="360" w:lineRule="exact"/>
              <w:jc w:val="right"/>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1,</w:t>
            </w:r>
            <w:r w:rsidR="00BE5AD7" w:rsidRPr="00934644">
              <w:rPr>
                <w:rFonts w:ascii="Times New Roman" w:eastAsia="Times New Roman" w:hAnsi="Times New Roman" w:cs="Times New Roman"/>
                <w:b/>
                <w:bCs/>
                <w:color w:val="000000"/>
                <w:kern w:val="0"/>
                <w:sz w:val="24"/>
                <w:szCs w:val="24"/>
                <w:lang w:val="vi-VN" w:eastAsia="vi-VN"/>
                <w14:ligatures w14:val="none"/>
              </w:rPr>
              <w:t>88</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2149D587" w14:textId="2CE6E157" w:rsidR="00BE5AD7" w:rsidRPr="00934644" w:rsidRDefault="008D5897" w:rsidP="00366F72">
            <w:pPr>
              <w:spacing w:after="0" w:line="360" w:lineRule="exact"/>
              <w:jc w:val="right"/>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1,</w:t>
            </w:r>
            <w:r w:rsidR="00BE5AD7" w:rsidRPr="00934644">
              <w:rPr>
                <w:rFonts w:ascii="Times New Roman" w:eastAsia="Times New Roman" w:hAnsi="Times New Roman" w:cs="Times New Roman"/>
                <w:b/>
                <w:bCs/>
                <w:color w:val="000000"/>
                <w:kern w:val="0"/>
                <w:sz w:val="24"/>
                <w:szCs w:val="24"/>
                <w:lang w:val="vi-VN" w:eastAsia="vi-VN"/>
                <w14:ligatures w14:val="none"/>
              </w:rPr>
              <w:t>03</w:t>
            </w:r>
          </w:p>
        </w:tc>
      </w:tr>
    </w:tbl>
    <w:p w14:paraId="60AAC34F" w14:textId="2265834D" w:rsidR="005C532F" w:rsidRPr="00934644" w:rsidRDefault="0042649A" w:rsidP="007A69E5">
      <w:pPr>
        <w:spacing w:after="0" w:line="240" w:lineRule="auto"/>
        <w:jc w:val="right"/>
        <w:rPr>
          <w:rFonts w:ascii="Times New Roman" w:hAnsi="Times New Roman" w:cs="Times New Roman"/>
          <w:i/>
          <w:iCs/>
          <w:sz w:val="24"/>
          <w:szCs w:val="24"/>
          <w:lang w:val="nl-NL"/>
        </w:rPr>
      </w:pPr>
      <w:r w:rsidRPr="00934644">
        <w:rPr>
          <w:rFonts w:ascii="Times New Roman" w:hAnsi="Times New Roman" w:cs="Times New Roman"/>
          <w:i/>
          <w:iCs/>
          <w:sz w:val="24"/>
          <w:szCs w:val="24"/>
          <w:lang w:val="nl-NL"/>
        </w:rPr>
        <w:t xml:space="preserve"> </w:t>
      </w:r>
      <w:r w:rsidR="00C70C9C" w:rsidRPr="00934644">
        <w:rPr>
          <w:rFonts w:ascii="Times New Roman" w:hAnsi="Times New Roman" w:cs="Times New Roman"/>
          <w:i/>
          <w:iCs/>
          <w:sz w:val="24"/>
          <w:szCs w:val="24"/>
          <w:lang w:val="nl-NL"/>
        </w:rPr>
        <w:t>(Nguồn: Niên giám thống kê năm 20</w:t>
      </w:r>
      <w:r w:rsidR="00BE5AD7" w:rsidRPr="00934644">
        <w:rPr>
          <w:rFonts w:ascii="Times New Roman" w:hAnsi="Times New Roman" w:cs="Times New Roman"/>
          <w:i/>
          <w:iCs/>
          <w:sz w:val="24"/>
          <w:szCs w:val="24"/>
          <w:lang w:val="nl-NL"/>
        </w:rPr>
        <w:t>22</w:t>
      </w:r>
      <w:r w:rsidR="00C70C9C" w:rsidRPr="00934644">
        <w:rPr>
          <w:rFonts w:ascii="Times New Roman" w:hAnsi="Times New Roman" w:cs="Times New Roman"/>
          <w:i/>
          <w:iCs/>
          <w:sz w:val="24"/>
          <w:szCs w:val="24"/>
          <w:lang w:val="nl-NL"/>
        </w:rPr>
        <w:t>)</w:t>
      </w:r>
    </w:p>
    <w:p w14:paraId="0B63D6B2" w14:textId="4C9A5B40" w:rsidR="00C70C9C" w:rsidRPr="00934644" w:rsidRDefault="00C70C9C" w:rsidP="00366F72">
      <w:pPr>
        <w:pStyle w:val="Heading3"/>
        <w:spacing w:before="0" w:after="0" w:line="360" w:lineRule="exact"/>
        <w:rPr>
          <w:rFonts w:ascii="Times New Roman" w:hAnsi="Times New Roman" w:cs="Times New Roman"/>
          <w:sz w:val="28"/>
          <w:szCs w:val="28"/>
          <w:lang w:val="nl-NL"/>
        </w:rPr>
      </w:pPr>
      <w:bookmarkStart w:id="52" w:name="_Toc192082809"/>
      <w:bookmarkStart w:id="53" w:name="_Hlk185251898"/>
      <w:bookmarkEnd w:id="51"/>
      <w:r w:rsidRPr="00934644">
        <w:rPr>
          <w:rFonts w:ascii="Times New Roman" w:hAnsi="Times New Roman" w:cs="Times New Roman"/>
          <w:sz w:val="28"/>
          <w:szCs w:val="28"/>
          <w:lang w:val="nl-NL"/>
        </w:rPr>
        <w:t>2.</w:t>
      </w:r>
      <w:r w:rsidR="007D3113" w:rsidRPr="00934644">
        <w:rPr>
          <w:rFonts w:ascii="Times New Roman" w:hAnsi="Times New Roman" w:cs="Times New Roman"/>
          <w:sz w:val="28"/>
          <w:szCs w:val="28"/>
          <w:lang w:val="nl-NL"/>
        </w:rPr>
        <w:t>5</w:t>
      </w:r>
      <w:r w:rsidRPr="00934644">
        <w:rPr>
          <w:rFonts w:ascii="Times New Roman" w:hAnsi="Times New Roman" w:cs="Times New Roman"/>
          <w:sz w:val="28"/>
          <w:szCs w:val="28"/>
          <w:lang w:val="nl-NL"/>
        </w:rPr>
        <w:t>.2. Lao động, việc làm và thu nhập</w:t>
      </w:r>
      <w:bookmarkEnd w:id="52"/>
    </w:p>
    <w:p w14:paraId="1087FED7" w14:textId="36EE8ABA" w:rsidR="00A02E5B" w:rsidRPr="00934644" w:rsidRDefault="009C623C"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sz w:val="28"/>
          <w:szCs w:val="28"/>
          <w:lang w:val="nl-NL"/>
        </w:rPr>
        <w:t xml:space="preserve">- </w:t>
      </w:r>
      <w:r w:rsidR="00A02E5B" w:rsidRPr="00934644">
        <w:rPr>
          <w:rFonts w:ascii="Times New Roman" w:hAnsi="Times New Roman" w:cs="Times New Roman"/>
          <w:sz w:val="28"/>
          <w:szCs w:val="28"/>
          <w:lang w:val="nl-NL"/>
        </w:rPr>
        <w:t>Thực hiện tốt các chính sách về lao động, việc làm với những giải pháp phù hợp với tình hình thực tế của địa phương, đến nay đã giới thiệu và giải quyết việc làm cho 10.611 lao động, trong đó xuất khẩu lao động 111 người, đạt 185% KH Tổ chức “Ngày hội tư vấn học nghề, việc làm” với trên 1.500 người lao động, học sinh tham dự. Triển khai thực hiện dự án đa dạng hóa sinh kế, phát triển mô hình giảm nghèo, đã giải ngân nguồn vốn cho 156 hộ, với số tiền 3,4 tỷ đồng. Qua đó, hộ nghèo cuối năm 2023 là 1.239 hộ, chiếm tỷ lệ 1,44% (giảm 0,51%), hộ cận nghèo là 1.944 hộ, tỷ lệ 2,26% (giảm 0,56%) so cùng kỳ năm 2022</w:t>
      </w:r>
      <w:r w:rsidRPr="00934644">
        <w:rPr>
          <w:rFonts w:ascii="Times New Roman" w:hAnsi="Times New Roman" w:cs="Times New Roman"/>
          <w:sz w:val="28"/>
          <w:szCs w:val="28"/>
          <w:lang w:val="nl-NL"/>
        </w:rPr>
        <w:t>.</w:t>
      </w:r>
    </w:p>
    <w:p w14:paraId="794AD21D" w14:textId="4C4845E3" w:rsidR="00C70C9C" w:rsidRPr="00934644" w:rsidRDefault="00C70C9C"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sz w:val="28"/>
          <w:szCs w:val="28"/>
          <w:lang w:val="nl-NL"/>
        </w:rPr>
        <w:t>- Thu nhập bình quân đầu người đạt 58,93 triệu đồng/người/năm, cao hơn bình quân/người toàn tỉnh 42 triệu đồng/năm.</w:t>
      </w:r>
    </w:p>
    <w:p w14:paraId="391C1977" w14:textId="0B8E4924" w:rsidR="00C70C9C" w:rsidRPr="00934644" w:rsidRDefault="00C70C9C" w:rsidP="00366F72">
      <w:pPr>
        <w:pStyle w:val="Heading3"/>
        <w:spacing w:before="0" w:after="0" w:line="360" w:lineRule="exact"/>
        <w:rPr>
          <w:rFonts w:ascii="Times New Roman" w:hAnsi="Times New Roman" w:cs="Times New Roman"/>
          <w:sz w:val="28"/>
          <w:szCs w:val="28"/>
          <w:lang w:val="nl-NL"/>
        </w:rPr>
      </w:pPr>
      <w:bookmarkStart w:id="54" w:name="_Toc192082810"/>
      <w:bookmarkStart w:id="55" w:name="_Hlk185251917"/>
      <w:bookmarkEnd w:id="53"/>
      <w:r w:rsidRPr="00934644">
        <w:rPr>
          <w:rFonts w:ascii="Times New Roman" w:hAnsi="Times New Roman" w:cs="Times New Roman"/>
          <w:sz w:val="28"/>
          <w:szCs w:val="28"/>
          <w:lang w:val="nl-NL"/>
        </w:rPr>
        <w:t>2.</w:t>
      </w:r>
      <w:r w:rsidR="007D3113" w:rsidRPr="00934644">
        <w:rPr>
          <w:rFonts w:ascii="Times New Roman" w:hAnsi="Times New Roman" w:cs="Times New Roman"/>
          <w:sz w:val="28"/>
          <w:szCs w:val="28"/>
          <w:lang w:val="nl-NL"/>
        </w:rPr>
        <w:t>5</w:t>
      </w:r>
      <w:r w:rsidRPr="00934644">
        <w:rPr>
          <w:rFonts w:ascii="Times New Roman" w:hAnsi="Times New Roman" w:cs="Times New Roman"/>
          <w:sz w:val="28"/>
          <w:szCs w:val="28"/>
          <w:lang w:val="nl-NL"/>
        </w:rPr>
        <w:t>.3. Tập quán có liên quan đến sử dụng đất</w:t>
      </w:r>
      <w:bookmarkEnd w:id="54"/>
    </w:p>
    <w:p w14:paraId="5A484FEB" w14:textId="4B150E00" w:rsidR="00C70C9C" w:rsidRPr="00934644" w:rsidRDefault="00C70C9C" w:rsidP="00366F72">
      <w:pPr>
        <w:spacing w:after="0" w:line="360" w:lineRule="exact"/>
        <w:ind w:firstLine="567"/>
        <w:jc w:val="both"/>
        <w:rPr>
          <w:rFonts w:ascii="Times New Roman" w:hAnsi="Times New Roman" w:cs="Times New Roman"/>
          <w:sz w:val="28"/>
          <w:szCs w:val="28"/>
          <w:lang w:val="nl-NL"/>
        </w:rPr>
      </w:pPr>
      <w:r w:rsidRPr="00934644">
        <w:rPr>
          <w:rFonts w:ascii="Times New Roman" w:hAnsi="Times New Roman" w:cs="Times New Roman"/>
          <w:sz w:val="28"/>
          <w:szCs w:val="28"/>
          <w:lang w:val="nl-NL"/>
        </w:rPr>
        <w:t>Trước đây tập quán sản xuất của nông dân theo phương pháp truyền thống, chưa ứng dụng tiến bộ khoa học kỹ thuật nên chi phí đầu tư cao, lợi nhuận thấp. Hiện nay, khi áp dụng quy trình kỹ thuật canh tác 3 giảm, 3 tăng và 1 phải, 5 giảm tiết kiệm được tiền giống, giảm lượng phân bón, giảm chi phí</w:t>
      </w:r>
      <w:r w:rsidR="00287757" w:rsidRPr="00934644">
        <w:rPr>
          <w:rFonts w:ascii="Times New Roman" w:hAnsi="Times New Roman" w:cs="Times New Roman"/>
          <w:sz w:val="28"/>
          <w:szCs w:val="28"/>
          <w:lang w:val="nl-NL"/>
        </w:rPr>
        <w:t xml:space="preserve"> thuốc bảo vệ thực vật, giảm chi phí lao động. Quy trình kỹ thuật đã làm thay đổi nhận thức của nông dân về mật độ gieo sạ, phân bón, sâu bệnh, chi phí sản xuất, góp phần tăng thu nhập, ổn định đời sống kinh tế, từng bước nâng cao mức sống cho người sản xuất, hướng đến sản xuất nông nghiệp bền vững, bảo vệ môi trường đất.</w:t>
      </w:r>
      <w:bookmarkEnd w:id="55"/>
    </w:p>
    <w:p w14:paraId="7F1D01DE" w14:textId="1B3741BA" w:rsidR="00287757" w:rsidRPr="00934644" w:rsidRDefault="00287757" w:rsidP="00DB11F4">
      <w:pPr>
        <w:pStyle w:val="Heading3"/>
        <w:spacing w:before="0" w:after="0" w:line="360" w:lineRule="exact"/>
        <w:rPr>
          <w:rFonts w:ascii="Times New Roman" w:hAnsi="Times New Roman" w:cs="Times New Roman"/>
          <w:sz w:val="28"/>
          <w:szCs w:val="28"/>
          <w:lang w:val="vi-VN"/>
        </w:rPr>
      </w:pPr>
      <w:bookmarkStart w:id="56" w:name="_Toc192082811"/>
      <w:r w:rsidRPr="00934644">
        <w:rPr>
          <w:rFonts w:ascii="Times New Roman" w:hAnsi="Times New Roman" w:cs="Times New Roman"/>
          <w:sz w:val="28"/>
          <w:szCs w:val="28"/>
          <w:lang w:val="vi-VN"/>
        </w:rPr>
        <w:t>2.5.</w:t>
      </w:r>
      <w:r w:rsidR="00ED38EF" w:rsidRPr="00934644">
        <w:rPr>
          <w:rFonts w:ascii="Times New Roman" w:hAnsi="Times New Roman" w:cs="Times New Roman"/>
          <w:sz w:val="28"/>
          <w:szCs w:val="28"/>
        </w:rPr>
        <w:t>4.</w:t>
      </w:r>
      <w:r w:rsidRPr="00934644">
        <w:rPr>
          <w:rFonts w:ascii="Times New Roman" w:hAnsi="Times New Roman" w:cs="Times New Roman"/>
          <w:sz w:val="28"/>
          <w:szCs w:val="28"/>
          <w:lang w:val="vi-VN"/>
        </w:rPr>
        <w:t xml:space="preserve"> Phân tích thực trạng phát triển cơ sở hạ tầng.</w:t>
      </w:r>
      <w:bookmarkEnd w:id="56"/>
    </w:p>
    <w:p w14:paraId="09F3D484" w14:textId="7E5B9729" w:rsidR="00D206C2" w:rsidRPr="00934644" w:rsidRDefault="00D206C2" w:rsidP="00DB11F4">
      <w:pPr>
        <w:spacing w:after="0" w:line="360" w:lineRule="exact"/>
        <w:ind w:firstLine="567"/>
        <w:jc w:val="both"/>
        <w:rPr>
          <w:rFonts w:ascii="Times New Roman" w:hAnsi="Times New Roman"/>
          <w:sz w:val="28"/>
          <w:szCs w:val="28"/>
          <w:lang w:val="vi-VN"/>
        </w:rPr>
      </w:pPr>
      <w:r w:rsidRPr="00934644">
        <w:rPr>
          <w:rFonts w:ascii="Times New Roman" w:hAnsi="Times New Roman" w:cs="Times New Roman"/>
          <w:sz w:val="28"/>
          <w:szCs w:val="28"/>
          <w:lang w:val="vi-VN"/>
        </w:rPr>
        <w:t xml:space="preserve"> </w:t>
      </w:r>
      <w:bookmarkStart w:id="57" w:name="_Hlk185252123"/>
      <w:r w:rsidRPr="00934644">
        <w:rPr>
          <w:rFonts w:ascii="Times New Roman" w:hAnsi="Times New Roman" w:cs="Times New Roman"/>
          <w:sz w:val="28"/>
          <w:szCs w:val="28"/>
          <w:lang w:val="vi-VN"/>
        </w:rPr>
        <w:t>Về xây dựng cơ bản: Tổng số vốn được giao thuộc kế hoạch năm 2023 là 356.324 triệu đồng, cho 107 dự án (66 dự án đầu tư công, 41 dự án vốn ngoài đầu tư công). Tổng giá trị giải ngân vốn năm 2023 là 211.258/356.324 triệu đồng, đạt 58% (trong đó, vốn đầu tư công đã giải ngân 199 722 triệu đồng, đạt 63%). Tiến độ thi công 48/107 dự án hoàn thành, 36/107 dự án đang thi công, 20/99 dự án đang thực hiện các hồ sơ thủ tục, 03/107 dự án đang xin cấp thẩm quyền không thực hiện, cụ thể:</w:t>
      </w:r>
    </w:p>
    <w:p w14:paraId="6A2C8280" w14:textId="77777777" w:rsidR="00D206C2" w:rsidRPr="00934644" w:rsidRDefault="00D206C2" w:rsidP="00DB11F4">
      <w:pPr>
        <w:spacing w:after="0" w:line="360" w:lineRule="exact"/>
        <w:ind w:firstLine="567"/>
        <w:jc w:val="both"/>
        <w:rPr>
          <w:rFonts w:ascii="Times New Roman" w:hAnsi="Times New Roman"/>
          <w:sz w:val="28"/>
          <w:szCs w:val="28"/>
          <w:lang w:val="vi-VN"/>
        </w:rPr>
      </w:pPr>
      <w:r w:rsidRPr="00934644">
        <w:rPr>
          <w:rFonts w:ascii="Times New Roman" w:hAnsi="Times New Roman" w:cs="Times New Roman"/>
          <w:sz w:val="28"/>
          <w:szCs w:val="28"/>
          <w:lang w:val="vi-VN"/>
        </w:rPr>
        <w:lastRenderedPageBreak/>
        <w:t>+ Nhiều công trình trọng điểm của huyện đã được khởi công như Dự án Đường kênh Long Điền A-B (thi công đạt 6%, tiến độ đạt chậm do nguồn cát khan hiếm, hiện chuẩn bị bơm cát san lấp nền đường đoạn TT. Chơ Mới và phát hoang giải phóng mặt bằng đoạn xã Long Điền A đến kênh Hòa Bình); Năng cấp, mở rộng tuyến đường vòng 03 xã Cù Lao Giêng đang thi công đạ</w:t>
      </w:r>
      <w:r w:rsidRPr="00934644">
        <w:rPr>
          <w:rFonts w:ascii="Times New Roman" w:hAnsi="Times New Roman"/>
          <w:sz w:val="28"/>
          <w:szCs w:val="28"/>
          <w:lang w:val="vi-VN"/>
        </w:rPr>
        <w:t>t 92%, Caỉ</w:t>
      </w:r>
      <w:r w:rsidRPr="00934644">
        <w:rPr>
          <w:rFonts w:ascii="Times New Roman" w:hAnsi="Times New Roman" w:cs="Times New Roman"/>
          <w:sz w:val="28"/>
          <w:szCs w:val="28"/>
          <w:lang w:val="vi-VN"/>
        </w:rPr>
        <w:t xml:space="preserve"> tạo nâng cấp Trung tâm Y tế huyện (đang thi công đạt 759%), Trung tâm Văn hóa Thể thao (thi công đạt 70</w:t>
      </w:r>
      <w:r w:rsidRPr="00934644">
        <w:rPr>
          <w:rFonts w:ascii="Times New Roman" w:hAnsi="Times New Roman"/>
          <w:sz w:val="28"/>
          <w:szCs w:val="28"/>
          <w:lang w:val="vi-VN"/>
        </w:rPr>
        <w:t>%</w:t>
      </w:r>
      <w:r w:rsidRPr="00934644">
        <w:rPr>
          <w:rFonts w:ascii="Times New Roman" w:hAnsi="Times New Roman" w:cs="Times New Roman"/>
          <w:sz w:val="28"/>
          <w:szCs w:val="28"/>
          <w:lang w:val="vi-VN"/>
        </w:rPr>
        <w:t>)</w:t>
      </w:r>
      <w:r w:rsidRPr="00934644">
        <w:rPr>
          <w:rFonts w:ascii="Times New Roman" w:hAnsi="Times New Roman"/>
          <w:sz w:val="28"/>
          <w:szCs w:val="28"/>
          <w:lang w:val="vi-VN"/>
        </w:rPr>
        <w:t>.</w:t>
      </w:r>
    </w:p>
    <w:p w14:paraId="48974B55" w14:textId="77777777" w:rsidR="00D206C2" w:rsidRPr="00934644" w:rsidRDefault="00D206C2" w:rsidP="00DB11F4">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Đối với các dự án kêu gọi đầu tư huyện đã điều chỉnh danh mục mời gọi đầu tư với 32 dự án. Hiện hoạt động thu hút đầu tư có nhiều tín hiệu khả quan, nhiều nhà đầu tư doanh nghiệp đã đến khảo sát và thực hiện các thủ tục đăng ký đầu tư phát triển tên nhiều lĩnh vực. Hiện huyện đang triển khai thực hiệ</w:t>
      </w:r>
      <w:r w:rsidRPr="00934644">
        <w:rPr>
          <w:rFonts w:ascii="Times New Roman" w:hAnsi="Times New Roman"/>
          <w:sz w:val="28"/>
          <w:szCs w:val="28"/>
          <w:lang w:val="vi-VN"/>
        </w:rPr>
        <w:t>n 17 du á</w:t>
      </w:r>
      <w:r w:rsidRPr="00934644">
        <w:rPr>
          <w:rFonts w:ascii="Times New Roman" w:hAnsi="Times New Roman" w:cs="Times New Roman"/>
          <w:sz w:val="28"/>
          <w:szCs w:val="28"/>
          <w:lang w:val="vi-VN"/>
        </w:rPr>
        <w:t xml:space="preserve">n kêu gọi đầu tư với tiến độ thi công đạt khá và </w:t>
      </w:r>
      <w:r w:rsidRPr="00934644">
        <w:rPr>
          <w:rFonts w:ascii="Times New Roman" w:hAnsi="Times New Roman"/>
          <w:sz w:val="28"/>
          <w:szCs w:val="28"/>
          <w:lang w:val="vi-VN"/>
        </w:rPr>
        <w:t>06</w:t>
      </w:r>
      <w:r w:rsidRPr="00934644">
        <w:rPr>
          <w:rFonts w:ascii="Times New Roman" w:hAnsi="Times New Roman" w:cs="Times New Roman"/>
          <w:sz w:val="28"/>
          <w:szCs w:val="28"/>
          <w:lang w:val="vi-VN"/>
        </w:rPr>
        <w:t xml:space="preserve"> dự án Nhà đầu tư quan tâm,</w:t>
      </w:r>
      <w:r w:rsidRPr="00934644">
        <w:rPr>
          <w:rFonts w:ascii="Times New Roman" w:hAnsi="Times New Roman"/>
          <w:sz w:val="28"/>
          <w:szCs w:val="28"/>
          <w:lang w:val="vi-VN"/>
        </w:rPr>
        <w:t xml:space="preserve"> khảo sát.</w:t>
      </w:r>
    </w:p>
    <w:p w14:paraId="5E25F5B1" w14:textId="72F15CD4" w:rsidR="004A0A85" w:rsidRPr="00934644" w:rsidRDefault="004A0A85" w:rsidP="00366F72">
      <w:pPr>
        <w:pStyle w:val="Heading3"/>
        <w:spacing w:before="0" w:after="0" w:line="360" w:lineRule="exact"/>
        <w:rPr>
          <w:rFonts w:ascii="Times New Roman" w:hAnsi="Times New Roman" w:cs="Times New Roman"/>
          <w:sz w:val="28"/>
          <w:szCs w:val="28"/>
          <w:lang w:val="pt-BR"/>
        </w:rPr>
      </w:pPr>
      <w:bookmarkStart w:id="58" w:name="_Toc192082812"/>
      <w:bookmarkStart w:id="59" w:name="_Hlk185252265"/>
      <w:bookmarkEnd w:id="57"/>
      <w:r w:rsidRPr="00934644">
        <w:rPr>
          <w:rFonts w:ascii="Times New Roman" w:hAnsi="Times New Roman" w:cs="Times New Roman"/>
          <w:sz w:val="28"/>
          <w:szCs w:val="28"/>
          <w:lang w:val="pt-BR"/>
        </w:rPr>
        <w:t>2.5.</w:t>
      </w:r>
      <w:r w:rsidR="00ED38EF" w:rsidRPr="00934644">
        <w:rPr>
          <w:rFonts w:ascii="Times New Roman" w:hAnsi="Times New Roman" w:cs="Times New Roman"/>
          <w:sz w:val="28"/>
          <w:szCs w:val="28"/>
          <w:lang w:val="pt-BR"/>
        </w:rPr>
        <w:t>4.</w:t>
      </w:r>
      <w:r w:rsidRPr="00934644">
        <w:rPr>
          <w:rFonts w:ascii="Times New Roman" w:hAnsi="Times New Roman" w:cs="Times New Roman"/>
          <w:sz w:val="28"/>
          <w:szCs w:val="28"/>
          <w:lang w:val="pt-BR"/>
        </w:rPr>
        <w:t xml:space="preserve">1. Thực trạng </w:t>
      </w:r>
      <w:r w:rsidR="001861E2" w:rsidRPr="00934644">
        <w:rPr>
          <w:rFonts w:ascii="Times New Roman" w:hAnsi="Times New Roman" w:cs="Times New Roman"/>
          <w:sz w:val="28"/>
          <w:szCs w:val="28"/>
          <w:lang w:val="pt-BR"/>
        </w:rPr>
        <w:t>kết cấu</w:t>
      </w:r>
      <w:r w:rsidRPr="00934644">
        <w:rPr>
          <w:rFonts w:ascii="Times New Roman" w:hAnsi="Times New Roman" w:cs="Times New Roman"/>
          <w:sz w:val="28"/>
          <w:szCs w:val="28"/>
          <w:lang w:val="pt-BR"/>
        </w:rPr>
        <w:t xml:space="preserve"> hạ tầng kỹ thuật</w:t>
      </w:r>
      <w:bookmarkEnd w:id="58"/>
    </w:p>
    <w:p w14:paraId="04A51BCB" w14:textId="2065928E" w:rsidR="004A0A85" w:rsidRPr="00934644" w:rsidRDefault="004A0A85" w:rsidP="00366F72">
      <w:pPr>
        <w:spacing w:after="0" w:line="360" w:lineRule="exact"/>
        <w:ind w:firstLine="567"/>
        <w:jc w:val="both"/>
        <w:rPr>
          <w:rFonts w:ascii="Times New Roman" w:hAnsi="Times New Roman" w:cs="Times New Roman"/>
          <w:b/>
          <w:bCs/>
          <w:sz w:val="28"/>
          <w:szCs w:val="28"/>
          <w:lang w:val="pt-BR"/>
        </w:rPr>
      </w:pPr>
      <w:r w:rsidRPr="00934644">
        <w:rPr>
          <w:rFonts w:ascii="Times New Roman" w:hAnsi="Times New Roman" w:cs="Times New Roman"/>
          <w:b/>
          <w:bCs/>
          <w:sz w:val="28"/>
          <w:szCs w:val="28"/>
          <w:lang w:val="pt-BR"/>
        </w:rPr>
        <w:t>a. Giao thông</w:t>
      </w:r>
    </w:p>
    <w:p w14:paraId="5C7DC51F" w14:textId="171ACE70" w:rsidR="004A0A85" w:rsidRPr="00934644" w:rsidRDefault="004A0A85" w:rsidP="00366F72">
      <w:pPr>
        <w:spacing w:after="0" w:line="360" w:lineRule="exact"/>
        <w:ind w:firstLine="567"/>
        <w:jc w:val="both"/>
        <w:rPr>
          <w:rFonts w:ascii="Times New Roman" w:hAnsi="Times New Roman" w:cs="Times New Roman"/>
          <w:b/>
          <w:bCs/>
          <w:sz w:val="28"/>
          <w:szCs w:val="28"/>
          <w:lang w:val="pt-BR"/>
        </w:rPr>
      </w:pPr>
      <w:r w:rsidRPr="00934644">
        <w:rPr>
          <w:rFonts w:ascii="Times New Roman" w:hAnsi="Times New Roman" w:cs="Times New Roman"/>
          <w:b/>
          <w:bCs/>
          <w:sz w:val="28"/>
          <w:szCs w:val="28"/>
          <w:lang w:val="pt-BR"/>
        </w:rPr>
        <w:t>* Giao thông đường bộ</w:t>
      </w:r>
    </w:p>
    <w:p w14:paraId="74C8ED22" w14:textId="5C7CEF96" w:rsidR="004A0A85" w:rsidRPr="00934644" w:rsidRDefault="004A0A85" w:rsidP="00366F72">
      <w:pPr>
        <w:spacing w:after="0" w:line="360" w:lineRule="exact"/>
        <w:ind w:firstLine="567"/>
        <w:jc w:val="both"/>
        <w:rPr>
          <w:rFonts w:ascii="Times New Roman" w:hAnsi="Times New Roman" w:cs="Times New Roman"/>
          <w:sz w:val="28"/>
          <w:szCs w:val="28"/>
          <w:lang w:val="pt-BR"/>
        </w:rPr>
      </w:pPr>
      <w:r w:rsidRPr="00934644">
        <w:rPr>
          <w:rFonts w:ascii="Times New Roman" w:hAnsi="Times New Roman" w:cs="Times New Roman"/>
          <w:sz w:val="28"/>
          <w:szCs w:val="28"/>
          <w:lang w:val="pt-BR"/>
        </w:rPr>
        <w:t xml:space="preserve">- </w:t>
      </w:r>
      <w:r w:rsidRPr="00934644">
        <w:rPr>
          <w:rFonts w:ascii="Times New Roman" w:hAnsi="Times New Roman" w:cs="Times New Roman"/>
          <w:sz w:val="28"/>
          <w:szCs w:val="28"/>
          <w:lang w:val="vi-VN"/>
        </w:rPr>
        <w:t>Đường tỉnh 942 có chiều dài qua huyện là 28,65 km với mặt đường từ 8 - 12 m. Đây là tuyến đường bộ huyết mạch của huyện, nối liền hai trung tâm của huyện là thị trấn Chợ Mới và thị trấn Mỹ Luông, tiếp cận với huyện Lấp Vò, tỉnh Đồng Tháp</w:t>
      </w:r>
      <w:r w:rsidRPr="00934644">
        <w:rPr>
          <w:rFonts w:ascii="Times New Roman" w:hAnsi="Times New Roman" w:cs="Times New Roman"/>
          <w:sz w:val="28"/>
          <w:szCs w:val="28"/>
          <w:lang w:val="pt-BR"/>
        </w:rPr>
        <w:t>.</w:t>
      </w:r>
    </w:p>
    <w:p w14:paraId="646FB154" w14:textId="32F86909" w:rsidR="004A0A85" w:rsidRPr="00934644" w:rsidRDefault="004A0A85" w:rsidP="00366F72">
      <w:pPr>
        <w:spacing w:after="0" w:line="360" w:lineRule="exact"/>
        <w:ind w:firstLine="567"/>
        <w:jc w:val="both"/>
        <w:rPr>
          <w:rFonts w:ascii="Times New Roman" w:hAnsi="Times New Roman" w:cs="Times New Roman"/>
          <w:sz w:val="28"/>
          <w:szCs w:val="28"/>
          <w:lang w:val="pt-BR"/>
        </w:rPr>
      </w:pPr>
      <w:r w:rsidRPr="00934644">
        <w:rPr>
          <w:rFonts w:ascii="Times New Roman" w:hAnsi="Times New Roman" w:cs="Times New Roman"/>
          <w:sz w:val="28"/>
          <w:szCs w:val="28"/>
          <w:lang w:val="pt-BR"/>
        </w:rPr>
        <w:t xml:space="preserve">- </w:t>
      </w:r>
      <w:r w:rsidRPr="00934644">
        <w:rPr>
          <w:rFonts w:ascii="Times New Roman" w:hAnsi="Times New Roman" w:cs="Times New Roman"/>
          <w:sz w:val="28"/>
          <w:szCs w:val="28"/>
          <w:lang w:val="vi-VN"/>
        </w:rPr>
        <w:t>Đường tỉnh 944 đi qua huyện với chiều dài 11,20 km với mặt đường 11 m, đây là tuyến quan trọng thứ hai của huyện, nối liền trung tâm huyện thành phố Long Xuyên (qua phà An Hòa</w:t>
      </w:r>
      <w:r w:rsidRPr="00934644">
        <w:rPr>
          <w:rFonts w:ascii="Times New Roman" w:hAnsi="Times New Roman" w:cs="Times New Roman"/>
          <w:sz w:val="28"/>
          <w:szCs w:val="28"/>
          <w:lang w:val="pt-BR"/>
        </w:rPr>
        <w:t>).</w:t>
      </w:r>
    </w:p>
    <w:p w14:paraId="483C0B4E" w14:textId="041D84CD" w:rsidR="004A0A85" w:rsidRPr="00934644" w:rsidRDefault="004A0A85"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pt-BR"/>
        </w:rPr>
        <w:t xml:space="preserve">- </w:t>
      </w:r>
      <w:r w:rsidRPr="00934644">
        <w:rPr>
          <w:rFonts w:ascii="Times New Roman" w:hAnsi="Times New Roman" w:cs="Times New Roman"/>
          <w:sz w:val="28"/>
          <w:szCs w:val="28"/>
          <w:lang w:val="vi-VN"/>
        </w:rPr>
        <w:t>Đường tỉnh 946 được nâng cấp từ Hương lộ 1 đi từ thị trấn Chợ Mới đến xã Hòa An với chiều dài 30,78 km, với mặt đường 5,5 - 19 m nối vào ĐT 942. Tuyến đường này thường xuyên bị sạt lở (tập trung ở 2 điểm tại Km 17+150 và Km 18+200), gây ảnh hưởng đến an toàn giao thông.</w:t>
      </w:r>
    </w:p>
    <w:p w14:paraId="6AEA5C6F" w14:textId="61DD076F" w:rsidR="004A0A85" w:rsidRPr="00934644" w:rsidRDefault="004A0A85"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Đường đô thị trên địa bàn huyện có 52 tuyến với chiều dài 37,34 km, mặt đường láng nhựa. Toàn bộ mạng lưới giao thông đô thị đều đạt tiêu chuẩn cấp đường đô thị với chiều rộng mặt đường từ 4,0 m - 21,0 m.</w:t>
      </w:r>
    </w:p>
    <w:p w14:paraId="1633C1E9" w14:textId="2896513F" w:rsidR="004A0A85" w:rsidRPr="00934644" w:rsidRDefault="004A0A85"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Đường huyện: có 06 tuyến với chiều dài 105,86 km, mặt đường rộng từ 6 - 7 m, mặt đường láng nhựa.</w:t>
      </w:r>
    </w:p>
    <w:p w14:paraId="044497F5" w14:textId="4B179E5F" w:rsidR="004A0A85" w:rsidRPr="00934644" w:rsidRDefault="004A0A85"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w:t>
      </w:r>
      <w:r w:rsidR="009D021F" w:rsidRPr="00934644">
        <w:rPr>
          <w:rFonts w:ascii="Times New Roman" w:hAnsi="Times New Roman" w:cs="Times New Roman"/>
          <w:sz w:val="28"/>
          <w:szCs w:val="28"/>
          <w:lang w:val="vi-VN"/>
        </w:rPr>
        <w:t xml:space="preserve">Đường xã: có 255 tuyến với chiều dài 432,21 km, mặt đường rộng từ 2 </w:t>
      </w:r>
      <w:r w:rsidR="00A96549" w:rsidRPr="00934644">
        <w:rPr>
          <w:rFonts w:ascii="Times New Roman" w:hAnsi="Times New Roman" w:cs="Times New Roman"/>
          <w:sz w:val="28"/>
          <w:szCs w:val="28"/>
          <w:lang w:val="vi-VN"/>
        </w:rPr>
        <w:t>-</w:t>
      </w:r>
      <w:r w:rsidR="009D021F" w:rsidRPr="00934644">
        <w:rPr>
          <w:rFonts w:ascii="Times New Roman" w:hAnsi="Times New Roman" w:cs="Times New Roman"/>
          <w:sz w:val="28"/>
          <w:szCs w:val="28"/>
          <w:lang w:val="vi-VN"/>
        </w:rPr>
        <w:t xml:space="preserve"> 7 m.</w:t>
      </w:r>
    </w:p>
    <w:p w14:paraId="47995343" w14:textId="7EC9688A"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vi-VN"/>
        </w:rPr>
        <w:t xml:space="preserve">- </w:t>
      </w:r>
      <w:r w:rsidRPr="00934644">
        <w:rPr>
          <w:rFonts w:ascii="Times New Roman" w:hAnsi="Times New Roman" w:cs="Times New Roman"/>
          <w:sz w:val="28"/>
          <w:szCs w:val="28"/>
          <w:lang w:val="de-DE"/>
        </w:rPr>
        <w:t>Đường xã và đường từ trung tâm xã đến đường huyện được nhựa hóa hoặc bê tông hóa đạt chuẩn theo cấp kỹ thuật của Bộ GTVT là 65,67/80,62 km, đạt tỷ lệ 81,46</w:t>
      </w:r>
      <w:r w:rsidR="00A96549" w:rsidRPr="00934644">
        <w:rPr>
          <w:rFonts w:ascii="Times New Roman" w:hAnsi="Times New Roman" w:cs="Times New Roman"/>
          <w:sz w:val="28"/>
          <w:szCs w:val="28"/>
          <w:lang w:val="de-DE"/>
        </w:rPr>
        <w:t>%</w:t>
      </w:r>
      <w:r w:rsidRPr="00934644">
        <w:rPr>
          <w:rFonts w:ascii="Times New Roman" w:hAnsi="Times New Roman" w:cs="Times New Roman"/>
          <w:sz w:val="28"/>
          <w:szCs w:val="28"/>
          <w:lang w:val="de-DE"/>
        </w:rPr>
        <w:t>.</w:t>
      </w:r>
    </w:p>
    <w:p w14:paraId="54A6336A" w14:textId="37CA72E3"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de-DE"/>
        </w:rPr>
        <w:t>- Đường trục ấp, liên ấp được nhựa hóa hoặc bê tông hóa, đạt chuẩn theo cấp kỹ thuật của Bộ GTVT là 74,16/104,22 km, đạt tỷ lệ 71,17%.</w:t>
      </w:r>
    </w:p>
    <w:p w14:paraId="09478B4B" w14:textId="5020ADE4" w:rsidR="009D021F" w:rsidRPr="00934644" w:rsidRDefault="009D021F" w:rsidP="00366F72">
      <w:pPr>
        <w:spacing w:after="0" w:line="360" w:lineRule="exact"/>
        <w:ind w:firstLine="567"/>
        <w:jc w:val="both"/>
        <w:rPr>
          <w:rFonts w:ascii="Times New Roman" w:hAnsi="Times New Roman" w:cs="Times New Roman"/>
          <w:b/>
          <w:bCs/>
          <w:sz w:val="28"/>
          <w:szCs w:val="28"/>
          <w:lang w:val="de-DE"/>
        </w:rPr>
      </w:pPr>
      <w:r w:rsidRPr="00934644">
        <w:rPr>
          <w:rFonts w:ascii="Times New Roman" w:hAnsi="Times New Roman" w:cs="Times New Roman"/>
          <w:b/>
          <w:bCs/>
          <w:sz w:val="28"/>
          <w:szCs w:val="28"/>
          <w:lang w:val="de-DE"/>
        </w:rPr>
        <w:lastRenderedPageBreak/>
        <w:t>* Giao thông đường thủy</w:t>
      </w:r>
    </w:p>
    <w:p w14:paraId="1164C41C" w14:textId="6CAEBD2B" w:rsidR="009D021F" w:rsidRPr="00934644" w:rsidRDefault="009D021F"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Trong huyện có một số tuyến giao thông th</w:t>
      </w:r>
      <w:r w:rsidR="004C440B" w:rsidRPr="00934644">
        <w:rPr>
          <w:rFonts w:ascii="Times New Roman" w:hAnsi="Times New Roman" w:cs="Times New Roman"/>
          <w:sz w:val="28"/>
          <w:szCs w:val="28"/>
          <w:lang w:val="vi-VN"/>
        </w:rPr>
        <w:t>ủy</w:t>
      </w:r>
      <w:r w:rsidRPr="00934644">
        <w:rPr>
          <w:rFonts w:ascii="Times New Roman" w:hAnsi="Times New Roman" w:cs="Times New Roman"/>
          <w:sz w:val="28"/>
          <w:szCs w:val="28"/>
          <w:lang w:val="vi-VN"/>
        </w:rPr>
        <w:t xml:space="preserve"> quan trọng như: Sông Tiền và sông Hậu chảy song song từ Tây Bắc xuống Đông Nam và Sông Vàm Nao kết nối Sông Tiền và sông Hậu. Ngoài ra, còn có các hệ thống kênh cấp II ranh tỉnh như: Kênh Cái Tàu Thượng, Kênh Lấp Vò và hệ thống kênh cấp II, III nội huyện tạo thành hệ thống giao thông thủy liên hoàn, góp phần thuận lợi cho việc lưu thông hàng hóa bằng đường thủy.</w:t>
      </w:r>
    </w:p>
    <w:p w14:paraId="628BD386" w14:textId="4E79E8E6" w:rsidR="009D021F" w:rsidRPr="00934644" w:rsidRDefault="009D021F" w:rsidP="00366F72">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t>* Hệ thống bến, bãi</w:t>
      </w:r>
    </w:p>
    <w:p w14:paraId="4F0AEDCD" w14:textId="3403A4AE" w:rsidR="009D021F" w:rsidRPr="00934644" w:rsidRDefault="009D021F"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Bến xe: có 1 bến xe.</w:t>
      </w:r>
    </w:p>
    <w:p w14:paraId="1ECFC9BF" w14:textId="3FFCEBAE" w:rsidR="009D021F" w:rsidRPr="00934644" w:rsidRDefault="009D021F"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Hệ thống bến phà: có bến phà Thuận Giang, vượt  sông Vàm Nao, phà An Hòa vượt sông Hậu, phà Mương Ranh phục vụ việc đi lại của người dân, các phương tiện giao thông vận tải đường bộ tạo nên sự kết nối liên vùng trong và ngoài tỉnh, góp phần giao thương, trao đổi hàng hóa thuận lợi.</w:t>
      </w:r>
    </w:p>
    <w:p w14:paraId="64A5BBCB" w14:textId="15151FFA" w:rsidR="00D863A7" w:rsidRPr="00934644" w:rsidRDefault="009D021F"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sz w:val="28"/>
          <w:szCs w:val="28"/>
          <w:lang w:val="vi-VN"/>
        </w:rPr>
        <w:t>- Hệ thống bến đò ngang: với đặc thù là h</w:t>
      </w:r>
      <w:r w:rsidRPr="00934644">
        <w:rPr>
          <w:rFonts w:ascii="Times New Roman" w:hAnsi="Times New Roman" w:cs="Times New Roman"/>
          <w:bCs/>
          <w:sz w:val="28"/>
          <w:szCs w:val="28"/>
          <w:lang w:val="vi-VN"/>
        </w:rPr>
        <w:t>uyện Cù lao, hầu như các xã, thị trấn đều tiếp giáp với những nhánh sông, kênh, rạch trong đó có sông Tiền - sông Hậu và cũng là địa phương được cho là có số lượng bến đò ngang chở khách qua sông đứng nhất nhì so với các huyện, thị thành trong toàn tỉnh, với 39 bến.</w:t>
      </w:r>
    </w:p>
    <w:p w14:paraId="47C9F42D" w14:textId="5B624960" w:rsidR="009D021F" w:rsidRPr="00934644" w:rsidRDefault="009D021F" w:rsidP="00366F72">
      <w:pPr>
        <w:spacing w:after="0" w:line="360" w:lineRule="exact"/>
        <w:ind w:firstLine="567"/>
        <w:jc w:val="both"/>
        <w:rPr>
          <w:rFonts w:ascii="Times New Roman" w:hAnsi="Times New Roman" w:cs="Times New Roman"/>
          <w:b/>
          <w:sz w:val="28"/>
          <w:szCs w:val="28"/>
          <w:lang w:val="vi-VN"/>
        </w:rPr>
      </w:pPr>
      <w:r w:rsidRPr="00934644">
        <w:rPr>
          <w:rFonts w:ascii="Times New Roman" w:hAnsi="Times New Roman" w:cs="Times New Roman"/>
          <w:b/>
          <w:sz w:val="28"/>
          <w:szCs w:val="28"/>
          <w:lang w:val="vi-VN"/>
        </w:rPr>
        <w:t>b. Thủy lợi</w:t>
      </w:r>
    </w:p>
    <w:p w14:paraId="31DB9797" w14:textId="6318D2B3"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de-DE"/>
        </w:rPr>
        <w:t>Tỷ lệ diện tích đất sản xuất nông nghiệp được tưới và tiêu nước chủ động: Phát huy lợi thế của dự án Kiểm soát lũ vùng đê bao Nam Vàm Nao, trạm bơm mẫu Mương Ông Cha đầu tư trên địa bàn huyện. Trong thời gian qua đã thi công hoàn thành và đưa vào sử dụng các công trình gồm: cống hở 65 cái, cống tròn 398 cái, hệ thống đê bao phân vùng kết hợp giao thông đường nhựa 161,6 km, hệ thống đê bao tiểu vùng kết hợp giao thông 46,66 km đường nhựa, hệ thống đê bao tiểu vùng kết hợp giao thông 57,78 km đường bê tông, 51 cầu giao thông nông thôn.  Hệ thống thủy lợi trên địa bàn huyện được đầu tư đồng bộ từ các công trình nâng cấp các đê bao, hệ thống kênh, mương, cống, trạm bơm.... đảm bảo hệ thống thủy lợi hoạt động có hiệu quả.</w:t>
      </w:r>
    </w:p>
    <w:p w14:paraId="2BEB7138" w14:textId="02A2AFA6" w:rsidR="009D021F" w:rsidRPr="00934644" w:rsidRDefault="009D021F" w:rsidP="00366F72">
      <w:pPr>
        <w:spacing w:after="0" w:line="360" w:lineRule="exact"/>
        <w:ind w:firstLine="567"/>
        <w:jc w:val="both"/>
        <w:rPr>
          <w:rFonts w:ascii="Times New Roman" w:hAnsi="Times New Roman" w:cs="Times New Roman"/>
          <w:b/>
          <w:bCs/>
          <w:sz w:val="28"/>
          <w:szCs w:val="28"/>
          <w:lang w:val="de-DE"/>
        </w:rPr>
      </w:pPr>
      <w:r w:rsidRPr="00934644">
        <w:rPr>
          <w:rFonts w:ascii="Times New Roman" w:hAnsi="Times New Roman" w:cs="Times New Roman"/>
          <w:b/>
          <w:bCs/>
          <w:sz w:val="28"/>
          <w:szCs w:val="28"/>
          <w:lang w:val="de-DE"/>
        </w:rPr>
        <w:t>* Hệ thống kênh, mương</w:t>
      </w:r>
    </w:p>
    <w:p w14:paraId="472A7402" w14:textId="7C5BF700"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vi-VN"/>
        </w:rPr>
        <w:t xml:space="preserve">Hệ thống </w:t>
      </w:r>
      <w:r w:rsidRPr="00934644">
        <w:rPr>
          <w:rFonts w:ascii="Times New Roman" w:hAnsi="Times New Roman" w:cs="Times New Roman"/>
          <w:sz w:val="28"/>
          <w:szCs w:val="28"/>
          <w:lang w:val="de-DE"/>
        </w:rPr>
        <w:t>kênh, mương</w:t>
      </w:r>
      <w:r w:rsidRPr="00934644">
        <w:rPr>
          <w:rFonts w:ascii="Times New Roman" w:hAnsi="Times New Roman" w:cs="Times New Roman"/>
          <w:sz w:val="28"/>
          <w:szCs w:val="28"/>
          <w:lang w:val="vi-VN"/>
        </w:rPr>
        <w:t xml:space="preserve"> trên địa bàn huyện có 660 tuyến, dài 1.103.894 m,  gồm có</w:t>
      </w:r>
      <w:r w:rsidRPr="00934644">
        <w:rPr>
          <w:rFonts w:ascii="Times New Roman" w:hAnsi="Times New Roman" w:cs="Times New Roman"/>
          <w:sz w:val="28"/>
          <w:szCs w:val="28"/>
          <w:lang w:val="de-DE"/>
        </w:rPr>
        <w:t>:</w:t>
      </w:r>
    </w:p>
    <w:p w14:paraId="30773EF7" w14:textId="2AD2528B"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de-DE"/>
        </w:rPr>
        <w:t xml:space="preserve">- </w:t>
      </w:r>
      <w:r w:rsidRPr="00934644">
        <w:rPr>
          <w:rFonts w:ascii="Times New Roman" w:hAnsi="Times New Roman" w:cs="Times New Roman"/>
          <w:sz w:val="28"/>
          <w:szCs w:val="28"/>
          <w:lang w:val="vi-VN"/>
        </w:rPr>
        <w:t>Kênh cấp II ranh tỉnh: 02 tuyến, dài 16840 m, năng lực phục vụ 59.419 ha</w:t>
      </w:r>
      <w:r w:rsidRPr="00934644">
        <w:rPr>
          <w:rFonts w:ascii="Times New Roman" w:hAnsi="Times New Roman" w:cs="Times New Roman"/>
          <w:sz w:val="28"/>
          <w:szCs w:val="28"/>
          <w:lang w:val="de-DE"/>
        </w:rPr>
        <w:t>.</w:t>
      </w:r>
    </w:p>
    <w:p w14:paraId="05EDF9EC" w14:textId="76953139"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de-DE"/>
        </w:rPr>
        <w:t xml:space="preserve">- </w:t>
      </w:r>
      <w:r w:rsidRPr="00934644">
        <w:rPr>
          <w:rFonts w:ascii="Times New Roman" w:hAnsi="Times New Roman" w:cs="Times New Roman"/>
          <w:sz w:val="28"/>
          <w:szCs w:val="28"/>
          <w:lang w:val="vi-VN"/>
        </w:rPr>
        <w:t>Kênh cấp II lớn: 05 tuyến, dài 48.070 m, năng lực phục vụ 14.102 ha</w:t>
      </w:r>
      <w:r w:rsidRPr="00934644">
        <w:rPr>
          <w:rFonts w:ascii="Times New Roman" w:hAnsi="Times New Roman" w:cs="Times New Roman"/>
          <w:sz w:val="28"/>
          <w:szCs w:val="28"/>
          <w:lang w:val="de-DE"/>
        </w:rPr>
        <w:t>.</w:t>
      </w:r>
    </w:p>
    <w:p w14:paraId="71B8AF71" w14:textId="1D3EEEF8"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de-DE"/>
        </w:rPr>
        <w:t xml:space="preserve">- </w:t>
      </w:r>
      <w:r w:rsidRPr="00934644">
        <w:rPr>
          <w:rFonts w:ascii="Times New Roman" w:hAnsi="Times New Roman" w:cs="Times New Roman"/>
          <w:sz w:val="28"/>
          <w:szCs w:val="28"/>
          <w:lang w:val="vi-VN"/>
        </w:rPr>
        <w:t>Kênh cấp II nội huyện: 16 tuyến, dài 85.370 m, năng lực phục vụ 9,383 ha; Công ty TNHH MTV khai thác thủy lợi quản lý: 06 tuyến, dài 62.697 m, năng lực phục vụ 16,450 ha</w:t>
      </w:r>
      <w:r w:rsidRPr="00934644">
        <w:rPr>
          <w:rFonts w:ascii="Times New Roman" w:hAnsi="Times New Roman" w:cs="Times New Roman"/>
          <w:sz w:val="28"/>
          <w:szCs w:val="28"/>
          <w:lang w:val="de-DE"/>
        </w:rPr>
        <w:t>.</w:t>
      </w:r>
    </w:p>
    <w:p w14:paraId="63DBDACD" w14:textId="4FD3711E"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de-DE"/>
        </w:rPr>
        <w:t xml:space="preserve">- </w:t>
      </w:r>
      <w:r w:rsidRPr="00934644">
        <w:rPr>
          <w:rFonts w:ascii="Times New Roman" w:hAnsi="Times New Roman" w:cs="Times New Roman"/>
          <w:sz w:val="28"/>
          <w:szCs w:val="28"/>
          <w:lang w:val="vi-VN"/>
        </w:rPr>
        <w:t>Kênh cấp III liên xã: 11 tuyến, dài 41.460 m, năng lực phục vụ 3,200 ha</w:t>
      </w:r>
      <w:r w:rsidRPr="00934644">
        <w:rPr>
          <w:rFonts w:ascii="Times New Roman" w:hAnsi="Times New Roman" w:cs="Times New Roman"/>
          <w:sz w:val="28"/>
          <w:szCs w:val="28"/>
          <w:lang w:val="de-DE"/>
        </w:rPr>
        <w:t>.</w:t>
      </w:r>
    </w:p>
    <w:p w14:paraId="1B6C8486" w14:textId="6B63C701"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de-DE"/>
        </w:rPr>
        <w:t xml:space="preserve">- </w:t>
      </w:r>
      <w:r w:rsidRPr="00934644">
        <w:rPr>
          <w:rFonts w:ascii="Times New Roman" w:hAnsi="Times New Roman" w:cs="Times New Roman"/>
          <w:sz w:val="28"/>
          <w:szCs w:val="28"/>
          <w:lang w:val="vi-VN"/>
        </w:rPr>
        <w:t>Kênh cấp III nội xã: 68 tuyến, dài 144.503m, năng lực phục vụ 10,158 ha</w:t>
      </w:r>
      <w:r w:rsidRPr="00934644">
        <w:rPr>
          <w:rFonts w:ascii="Times New Roman" w:hAnsi="Times New Roman" w:cs="Times New Roman"/>
          <w:sz w:val="28"/>
          <w:szCs w:val="28"/>
          <w:lang w:val="de-DE"/>
        </w:rPr>
        <w:t>.</w:t>
      </w:r>
    </w:p>
    <w:p w14:paraId="52E466A2" w14:textId="136656E5" w:rsidR="009D021F" w:rsidRPr="00934644" w:rsidRDefault="009D021F" w:rsidP="00366F72">
      <w:pPr>
        <w:spacing w:after="0" w:line="360" w:lineRule="exact"/>
        <w:ind w:firstLine="567"/>
        <w:jc w:val="both"/>
        <w:rPr>
          <w:rFonts w:ascii="Times New Roman" w:hAnsi="Times New Roman" w:cs="Times New Roman"/>
          <w:sz w:val="28"/>
          <w:szCs w:val="28"/>
          <w:lang w:val="de-DE"/>
        </w:rPr>
      </w:pPr>
      <w:r w:rsidRPr="00934644">
        <w:rPr>
          <w:rFonts w:ascii="Times New Roman" w:hAnsi="Times New Roman" w:cs="Times New Roman"/>
          <w:sz w:val="28"/>
          <w:szCs w:val="28"/>
          <w:lang w:val="de-DE"/>
        </w:rPr>
        <w:t xml:space="preserve">- </w:t>
      </w:r>
      <w:r w:rsidRPr="00934644">
        <w:rPr>
          <w:rFonts w:ascii="Times New Roman" w:hAnsi="Times New Roman" w:cs="Times New Roman"/>
          <w:sz w:val="28"/>
          <w:szCs w:val="28"/>
          <w:lang w:val="vi-VN"/>
        </w:rPr>
        <w:t>Kênh nội đồng: 558 tuyến, dài 769.864 m, năng lực phục vụ 20.999 ha</w:t>
      </w:r>
      <w:r w:rsidRPr="00934644">
        <w:rPr>
          <w:rFonts w:ascii="Times New Roman" w:hAnsi="Times New Roman" w:cs="Times New Roman"/>
          <w:sz w:val="28"/>
          <w:szCs w:val="28"/>
          <w:lang w:val="de-DE"/>
        </w:rPr>
        <w:t>.</w:t>
      </w:r>
    </w:p>
    <w:p w14:paraId="174C08B8" w14:textId="345EB47F" w:rsidR="009D021F" w:rsidRPr="00934644" w:rsidRDefault="009D021F" w:rsidP="00366F72">
      <w:pPr>
        <w:spacing w:after="0" w:line="360" w:lineRule="exact"/>
        <w:ind w:firstLine="567"/>
        <w:jc w:val="both"/>
        <w:rPr>
          <w:rFonts w:ascii="Times New Roman" w:hAnsi="Times New Roman" w:cs="Times New Roman"/>
          <w:b/>
          <w:iCs/>
          <w:sz w:val="28"/>
          <w:szCs w:val="28"/>
          <w:lang w:val="de-DE"/>
        </w:rPr>
      </w:pPr>
      <w:r w:rsidRPr="00934644">
        <w:rPr>
          <w:rFonts w:ascii="Times New Roman" w:hAnsi="Times New Roman" w:cs="Times New Roman"/>
          <w:b/>
          <w:iCs/>
          <w:sz w:val="28"/>
          <w:szCs w:val="28"/>
          <w:lang w:val="de-DE"/>
        </w:rPr>
        <w:lastRenderedPageBreak/>
        <w:t>* Hệ thống cống</w:t>
      </w:r>
    </w:p>
    <w:p w14:paraId="043BD2B7" w14:textId="1CEF9F8B" w:rsidR="009D021F" w:rsidRPr="00934644" w:rsidRDefault="009D021F" w:rsidP="00366F72">
      <w:pPr>
        <w:spacing w:after="0" w:line="360" w:lineRule="exact"/>
        <w:ind w:firstLine="567"/>
        <w:jc w:val="both"/>
        <w:rPr>
          <w:rFonts w:ascii="Times New Roman" w:hAnsi="Times New Roman" w:cs="Times New Roman"/>
          <w:bCs/>
          <w:iCs/>
          <w:sz w:val="28"/>
          <w:szCs w:val="28"/>
          <w:lang w:val="de-DE"/>
        </w:rPr>
      </w:pPr>
      <w:r w:rsidRPr="00934644">
        <w:rPr>
          <w:rFonts w:ascii="Times New Roman" w:hAnsi="Times New Roman" w:cs="Times New Roman"/>
          <w:bCs/>
          <w:iCs/>
          <w:sz w:val="28"/>
          <w:szCs w:val="28"/>
          <w:lang w:val="vi-VN"/>
        </w:rPr>
        <w:t>Toàn huyện 65 cống hở, năng lực phục vụ tưới 5.010 ha, tiêu 5.530 ha</w:t>
      </w:r>
      <w:r w:rsidRPr="00934644">
        <w:rPr>
          <w:rFonts w:ascii="Times New Roman" w:hAnsi="Times New Roman" w:cs="Times New Roman"/>
          <w:bCs/>
          <w:iCs/>
          <w:sz w:val="28"/>
          <w:szCs w:val="28"/>
          <w:lang w:val="de-DE"/>
        </w:rPr>
        <w:t>.</w:t>
      </w:r>
    </w:p>
    <w:p w14:paraId="3407AC13" w14:textId="5C94F6A8" w:rsidR="009D021F" w:rsidRPr="00934644" w:rsidRDefault="009D021F" w:rsidP="00366F72">
      <w:pPr>
        <w:spacing w:after="0" w:line="360" w:lineRule="exact"/>
        <w:ind w:firstLine="567"/>
        <w:jc w:val="both"/>
        <w:rPr>
          <w:rFonts w:ascii="Times New Roman" w:hAnsi="Times New Roman" w:cs="Times New Roman"/>
          <w:b/>
          <w:iCs/>
          <w:sz w:val="28"/>
          <w:szCs w:val="28"/>
          <w:lang w:val="de-DE"/>
        </w:rPr>
      </w:pPr>
      <w:r w:rsidRPr="00934644">
        <w:rPr>
          <w:rFonts w:ascii="Times New Roman" w:hAnsi="Times New Roman" w:cs="Times New Roman"/>
          <w:b/>
          <w:iCs/>
          <w:sz w:val="28"/>
          <w:szCs w:val="28"/>
          <w:lang w:val="de-DE"/>
        </w:rPr>
        <w:t>* Hệ thống đê bao</w:t>
      </w:r>
    </w:p>
    <w:p w14:paraId="5321DD6A" w14:textId="312FE91D" w:rsidR="009D021F" w:rsidRPr="00934644" w:rsidRDefault="009D021F" w:rsidP="00366F72">
      <w:pPr>
        <w:spacing w:after="0" w:line="360" w:lineRule="exact"/>
        <w:ind w:firstLine="567"/>
        <w:jc w:val="both"/>
        <w:rPr>
          <w:rFonts w:ascii="Times New Roman" w:hAnsi="Times New Roman" w:cs="Times New Roman"/>
          <w:bCs/>
          <w:iCs/>
          <w:sz w:val="28"/>
          <w:szCs w:val="28"/>
          <w:lang w:val="de-DE"/>
        </w:rPr>
      </w:pPr>
      <w:r w:rsidRPr="00934644">
        <w:rPr>
          <w:rFonts w:ascii="Times New Roman" w:hAnsi="Times New Roman" w:cs="Times New Roman"/>
          <w:bCs/>
          <w:iCs/>
          <w:sz w:val="28"/>
          <w:szCs w:val="28"/>
          <w:lang w:val="vi-VN"/>
        </w:rPr>
        <w:t>Toàn huyện có 338 đê bao, gồm 326 đê bao kiểm soát lũ triệt để, 12 kiểm soát lũ tháng 8, dài 706.868 m, năng lực phục vụ 22.683 ha</w:t>
      </w:r>
      <w:r w:rsidRPr="00934644">
        <w:rPr>
          <w:rFonts w:ascii="Times New Roman" w:hAnsi="Times New Roman" w:cs="Times New Roman"/>
          <w:bCs/>
          <w:iCs/>
          <w:sz w:val="28"/>
          <w:szCs w:val="28"/>
          <w:lang w:val="de-DE"/>
        </w:rPr>
        <w:t>.</w:t>
      </w:r>
    </w:p>
    <w:p w14:paraId="506C8670" w14:textId="1D6D27B9" w:rsidR="009D021F" w:rsidRPr="00934644" w:rsidRDefault="009D021F" w:rsidP="00366F72">
      <w:pPr>
        <w:spacing w:after="0" w:line="360" w:lineRule="exact"/>
        <w:ind w:firstLine="567"/>
        <w:jc w:val="both"/>
        <w:rPr>
          <w:rFonts w:ascii="Times New Roman" w:hAnsi="Times New Roman" w:cs="Times New Roman"/>
          <w:b/>
          <w:iCs/>
          <w:sz w:val="28"/>
          <w:szCs w:val="28"/>
          <w:lang w:val="de-DE"/>
        </w:rPr>
      </w:pPr>
      <w:r w:rsidRPr="00934644">
        <w:rPr>
          <w:rFonts w:ascii="Times New Roman" w:hAnsi="Times New Roman" w:cs="Times New Roman"/>
          <w:b/>
          <w:iCs/>
          <w:sz w:val="28"/>
          <w:szCs w:val="28"/>
          <w:lang w:val="de-DE"/>
        </w:rPr>
        <w:t>* Hệ thống kè</w:t>
      </w:r>
    </w:p>
    <w:p w14:paraId="4470AE52" w14:textId="279E9C27" w:rsidR="009D021F" w:rsidRPr="00934644" w:rsidRDefault="009D021F" w:rsidP="00366F72">
      <w:pPr>
        <w:spacing w:after="0" w:line="360" w:lineRule="exact"/>
        <w:ind w:firstLine="567"/>
        <w:jc w:val="both"/>
        <w:rPr>
          <w:rFonts w:ascii="Times New Roman" w:hAnsi="Times New Roman" w:cs="Times New Roman"/>
          <w:bCs/>
          <w:iCs/>
          <w:sz w:val="28"/>
          <w:szCs w:val="28"/>
          <w:lang w:val="de-DE"/>
        </w:rPr>
      </w:pPr>
      <w:r w:rsidRPr="00934644">
        <w:rPr>
          <w:rFonts w:ascii="Times New Roman" w:hAnsi="Times New Roman" w:cs="Times New Roman"/>
          <w:bCs/>
          <w:iCs/>
          <w:sz w:val="28"/>
          <w:szCs w:val="28"/>
          <w:lang w:val="vi-VN"/>
        </w:rPr>
        <w:t>Toàn huyện có 45 kè, dài 3.799 m</w:t>
      </w:r>
      <w:r w:rsidRPr="00934644">
        <w:rPr>
          <w:rFonts w:ascii="Times New Roman" w:hAnsi="Times New Roman" w:cs="Times New Roman"/>
          <w:bCs/>
          <w:iCs/>
          <w:sz w:val="28"/>
          <w:szCs w:val="28"/>
          <w:lang w:val="de-DE"/>
        </w:rPr>
        <w:t>.</w:t>
      </w:r>
    </w:p>
    <w:p w14:paraId="4BF8F270" w14:textId="531BE017" w:rsidR="009D021F" w:rsidRPr="00934644" w:rsidRDefault="009D021F" w:rsidP="00366F72">
      <w:pPr>
        <w:spacing w:after="0" w:line="360" w:lineRule="exact"/>
        <w:ind w:firstLine="567"/>
        <w:jc w:val="both"/>
        <w:rPr>
          <w:rFonts w:ascii="Times New Roman" w:hAnsi="Times New Roman" w:cs="Times New Roman"/>
          <w:b/>
          <w:iCs/>
          <w:sz w:val="28"/>
          <w:szCs w:val="28"/>
          <w:lang w:val="de-DE"/>
        </w:rPr>
      </w:pPr>
      <w:r w:rsidRPr="00934644">
        <w:rPr>
          <w:rFonts w:ascii="Times New Roman" w:hAnsi="Times New Roman" w:cs="Times New Roman"/>
          <w:b/>
          <w:iCs/>
          <w:sz w:val="28"/>
          <w:szCs w:val="28"/>
          <w:lang w:val="de-DE"/>
        </w:rPr>
        <w:t>* Hệ thống trạm bơm</w:t>
      </w:r>
    </w:p>
    <w:p w14:paraId="52371891" w14:textId="116B2784" w:rsidR="009D021F" w:rsidRPr="00934644" w:rsidRDefault="009D021F" w:rsidP="00366F72">
      <w:pPr>
        <w:spacing w:after="0" w:line="360" w:lineRule="exact"/>
        <w:ind w:firstLine="567"/>
        <w:jc w:val="both"/>
        <w:rPr>
          <w:rFonts w:ascii="Times New Roman" w:hAnsi="Times New Roman" w:cs="Times New Roman"/>
          <w:bCs/>
          <w:iCs/>
          <w:sz w:val="28"/>
          <w:szCs w:val="28"/>
          <w:lang w:val="de-DE"/>
        </w:rPr>
      </w:pPr>
      <w:r w:rsidRPr="00934644">
        <w:rPr>
          <w:rFonts w:ascii="Times New Roman" w:hAnsi="Times New Roman" w:cs="Times New Roman"/>
          <w:bCs/>
          <w:iCs/>
          <w:sz w:val="28"/>
          <w:szCs w:val="28"/>
          <w:lang w:val="vi-VN"/>
        </w:rPr>
        <w:t>Toàn huyện có 419 trạm bơm, số máy bơm 553, Năng lực phục vụ tưới 8.706 ha, tiêu 21.602 ha</w:t>
      </w:r>
      <w:r w:rsidRPr="00934644">
        <w:rPr>
          <w:rFonts w:ascii="Times New Roman" w:hAnsi="Times New Roman" w:cs="Times New Roman"/>
          <w:bCs/>
          <w:iCs/>
          <w:sz w:val="28"/>
          <w:szCs w:val="28"/>
          <w:lang w:val="de-DE"/>
        </w:rPr>
        <w:t>.</w:t>
      </w:r>
    </w:p>
    <w:p w14:paraId="29B9BFE7" w14:textId="64ABEA93" w:rsidR="009D021F" w:rsidRPr="00934644" w:rsidRDefault="009D021F" w:rsidP="00366F72">
      <w:pPr>
        <w:spacing w:after="0" w:line="360" w:lineRule="exact"/>
        <w:ind w:firstLine="567"/>
        <w:jc w:val="both"/>
        <w:rPr>
          <w:rFonts w:ascii="Times New Roman" w:hAnsi="Times New Roman" w:cs="Times New Roman"/>
          <w:b/>
          <w:iCs/>
          <w:sz w:val="28"/>
          <w:szCs w:val="28"/>
          <w:lang w:val="de-DE"/>
        </w:rPr>
      </w:pPr>
      <w:r w:rsidRPr="00934644">
        <w:rPr>
          <w:rFonts w:ascii="Times New Roman" w:hAnsi="Times New Roman" w:cs="Times New Roman"/>
          <w:b/>
          <w:iCs/>
          <w:sz w:val="28"/>
          <w:szCs w:val="28"/>
          <w:lang w:val="de-DE"/>
        </w:rPr>
        <w:t>c. Điện – nước</w:t>
      </w:r>
    </w:p>
    <w:p w14:paraId="34D865AC" w14:textId="516AB86C" w:rsidR="009D021F" w:rsidRPr="00934644" w:rsidRDefault="009D021F" w:rsidP="00366F72">
      <w:pPr>
        <w:spacing w:after="0" w:line="360" w:lineRule="exact"/>
        <w:ind w:firstLine="567"/>
        <w:jc w:val="both"/>
        <w:rPr>
          <w:rFonts w:ascii="Times New Roman" w:hAnsi="Times New Roman" w:cs="Times New Roman"/>
          <w:bCs/>
          <w:iCs/>
          <w:sz w:val="28"/>
          <w:szCs w:val="28"/>
          <w:lang w:val="es-MX"/>
        </w:rPr>
      </w:pPr>
      <w:proofErr w:type="spellStart"/>
      <w:r w:rsidRPr="00934644">
        <w:rPr>
          <w:rFonts w:ascii="Times New Roman" w:hAnsi="Times New Roman" w:cs="Times New Roman"/>
          <w:bCs/>
          <w:iCs/>
          <w:sz w:val="28"/>
          <w:szCs w:val="28"/>
          <w:lang w:val="es-MX"/>
        </w:rPr>
        <w:t>Ngành</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điện</w:t>
      </w:r>
      <w:proofErr w:type="spellEnd"/>
      <w:r w:rsidRPr="00934644">
        <w:rPr>
          <w:rFonts w:ascii="Times New Roman" w:hAnsi="Times New Roman" w:cs="Times New Roman"/>
          <w:bCs/>
          <w:iCs/>
          <w:sz w:val="28"/>
          <w:szCs w:val="28"/>
          <w:lang w:val="es-MX"/>
        </w:rPr>
        <w:t xml:space="preserve"> - </w:t>
      </w:r>
      <w:proofErr w:type="spellStart"/>
      <w:r w:rsidRPr="00934644">
        <w:rPr>
          <w:rFonts w:ascii="Times New Roman" w:hAnsi="Times New Roman" w:cs="Times New Roman"/>
          <w:bCs/>
          <w:iCs/>
          <w:sz w:val="28"/>
          <w:szCs w:val="28"/>
          <w:lang w:val="es-MX"/>
        </w:rPr>
        <w:t>nước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luôn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kiểm</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tra</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giám</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sát</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chặt</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chẽ</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việc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đảm</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bảo</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cung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ứng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đủ</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điện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nước</w:t>
      </w:r>
      <w:proofErr w:type="spellEnd"/>
      <w:r w:rsidRPr="00934644">
        <w:rPr>
          <w:rFonts w:ascii="Times New Roman" w:hAnsi="Times New Roman" w:cs="Times New Roman"/>
          <w:bCs/>
          <w:iCs/>
          <w:sz w:val="28"/>
          <w:szCs w:val="28"/>
          <w:lang w:val="es-MX"/>
        </w:rPr>
        <w:t xml:space="preserve"> cho </w:t>
      </w:r>
      <w:proofErr w:type="spellStart"/>
      <w:r w:rsidRPr="00934644">
        <w:rPr>
          <w:rFonts w:ascii="Times New Roman" w:hAnsi="Times New Roman" w:cs="Times New Roman"/>
          <w:bCs/>
          <w:iCs/>
          <w:sz w:val="28"/>
          <w:szCs w:val="28"/>
          <w:lang w:val="es-MX"/>
        </w:rPr>
        <w:t>sản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xuất</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kinh</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doanh</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và</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sinh</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hoạt</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của</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nhân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dân</w:t>
      </w:r>
      <w:proofErr w:type="spellEnd"/>
      <w:r w:rsidRPr="00934644">
        <w:rPr>
          <w:rFonts w:ascii="Times New Roman" w:hAnsi="Times New Roman" w:cs="Times New Roman"/>
          <w:bCs/>
          <w:iCs/>
          <w:sz w:val="28"/>
          <w:szCs w:val="28"/>
          <w:lang w:val="es-MX"/>
        </w:rPr>
        <w:t>.</w:t>
      </w:r>
    </w:p>
    <w:p w14:paraId="45E7414B" w14:textId="20E44641" w:rsidR="009D021F" w:rsidRPr="00934644" w:rsidRDefault="009D021F" w:rsidP="00366F72">
      <w:pPr>
        <w:spacing w:after="0" w:line="360" w:lineRule="exact"/>
        <w:ind w:firstLine="567"/>
        <w:jc w:val="both"/>
        <w:rPr>
          <w:rFonts w:ascii="Times New Roman" w:hAnsi="Times New Roman" w:cs="Times New Roman"/>
          <w:bCs/>
          <w:iCs/>
          <w:sz w:val="28"/>
          <w:szCs w:val="28"/>
          <w:lang w:val="de-DE"/>
        </w:rPr>
      </w:pPr>
      <w:r w:rsidRPr="00934644">
        <w:rPr>
          <w:rFonts w:ascii="Times New Roman" w:hAnsi="Times New Roman" w:cs="Times New Roman"/>
          <w:bCs/>
          <w:iCs/>
          <w:sz w:val="28"/>
          <w:szCs w:val="28"/>
          <w:lang w:val="es-MX"/>
        </w:rPr>
        <w:t xml:space="preserve">- </w:t>
      </w:r>
      <w:r w:rsidRPr="00934644">
        <w:rPr>
          <w:rFonts w:ascii="Times New Roman" w:hAnsi="Times New Roman" w:cs="Times New Roman"/>
          <w:bCs/>
          <w:iCs/>
          <w:sz w:val="28"/>
          <w:szCs w:val="28"/>
          <w:lang w:val="de-DE"/>
        </w:rPr>
        <w:t>Toàn huyện có 78.207/78.769 hộ dân sử dụng điện thường xuyên, an toàn, đạt tỷ lệ 99,29%.</w:t>
      </w:r>
    </w:p>
    <w:p w14:paraId="5F0842F2" w14:textId="29C2D0B1" w:rsidR="009D021F" w:rsidRPr="00934644" w:rsidRDefault="009D021F" w:rsidP="00366F72">
      <w:pPr>
        <w:spacing w:after="0" w:line="360" w:lineRule="exact"/>
        <w:ind w:firstLine="567"/>
        <w:jc w:val="both"/>
        <w:rPr>
          <w:rFonts w:ascii="Times New Roman" w:hAnsi="Times New Roman" w:cs="Times New Roman"/>
          <w:bCs/>
          <w:iCs/>
          <w:sz w:val="28"/>
          <w:szCs w:val="28"/>
          <w:lang w:val="it-IT"/>
        </w:rPr>
      </w:pPr>
      <w:r w:rsidRPr="00934644">
        <w:rPr>
          <w:rFonts w:ascii="Times New Roman" w:hAnsi="Times New Roman" w:cs="Times New Roman"/>
          <w:bCs/>
          <w:iCs/>
          <w:sz w:val="28"/>
          <w:szCs w:val="28"/>
          <w:lang w:val="de-DE"/>
        </w:rPr>
        <w:t xml:space="preserve">- </w:t>
      </w:r>
      <w:r w:rsidRPr="00934644">
        <w:rPr>
          <w:rFonts w:ascii="Times New Roman" w:hAnsi="Times New Roman" w:cs="Times New Roman"/>
          <w:bCs/>
          <w:iCs/>
          <w:sz w:val="28"/>
          <w:szCs w:val="28"/>
          <w:lang w:val="it-IT"/>
        </w:rPr>
        <w:t>Toàn huyện có 73.792/78.769 hộ sử dụng nước sạch, hợp vệ sinh, đạt tỷ lệ 93,68%.</w:t>
      </w:r>
    </w:p>
    <w:p w14:paraId="1D1A1E48" w14:textId="433D972B" w:rsidR="009D021F" w:rsidRPr="00934644" w:rsidRDefault="009D021F" w:rsidP="00366F72">
      <w:pPr>
        <w:spacing w:after="0" w:line="360" w:lineRule="exact"/>
        <w:ind w:firstLine="567"/>
        <w:jc w:val="both"/>
        <w:rPr>
          <w:rFonts w:ascii="Times New Roman" w:hAnsi="Times New Roman" w:cs="Times New Roman"/>
          <w:b/>
          <w:iCs/>
          <w:sz w:val="28"/>
          <w:szCs w:val="28"/>
          <w:lang w:val="it-IT"/>
        </w:rPr>
      </w:pPr>
      <w:r w:rsidRPr="00934644">
        <w:rPr>
          <w:rFonts w:ascii="Times New Roman" w:hAnsi="Times New Roman" w:cs="Times New Roman"/>
          <w:b/>
          <w:iCs/>
          <w:sz w:val="28"/>
          <w:szCs w:val="28"/>
          <w:lang w:val="it-IT"/>
        </w:rPr>
        <w:t>d. Bưu chính viển thông, phát thanh truyền hình</w:t>
      </w:r>
    </w:p>
    <w:p w14:paraId="6F674ABF" w14:textId="56FB92B3" w:rsidR="009D021F" w:rsidRPr="00934644" w:rsidRDefault="00A57D5F" w:rsidP="00366F72">
      <w:pPr>
        <w:spacing w:after="0" w:line="360" w:lineRule="exact"/>
        <w:ind w:firstLine="567"/>
        <w:jc w:val="both"/>
        <w:rPr>
          <w:rFonts w:ascii="Times New Roman" w:hAnsi="Times New Roman" w:cs="Times New Roman"/>
          <w:bCs/>
          <w:iCs/>
          <w:sz w:val="28"/>
          <w:szCs w:val="28"/>
          <w:lang w:val="it-IT"/>
        </w:rPr>
      </w:pPr>
      <w:r w:rsidRPr="00934644">
        <w:rPr>
          <w:rFonts w:ascii="Times New Roman" w:hAnsi="Times New Roman" w:cs="Times New Roman"/>
          <w:color w:val="000000"/>
          <w:sz w:val="28"/>
          <w:szCs w:val="28"/>
          <w:lang w:val="it-IT"/>
        </w:rPr>
        <w:t>Đài Truyền thanh cấp huyện và xã, thị trấn đã chủ động bám sát chỉ đạo của cơ quan quản lý nhà nước, kịp thời thông tin về hoạt động chỉ đạo, điều hành của chính quyền địa phương; cung cấp thông tin, kiến thức thiết yếu đối với đời sống hằng ngày của người dân phù hợp với điều kiện KT-XH của địa phương; cung cấp thông tin về chính sách, pháp luật của Nhà nước liên quan trực tiếp đến người dân; những quy định của chính quyền và hoạt động chính trị, KT-XH của địa phương, cơ sở</w:t>
      </w:r>
      <w:r w:rsidR="00E71AF8" w:rsidRPr="00934644">
        <w:rPr>
          <w:rFonts w:ascii="Times New Roman" w:hAnsi="Times New Roman" w:cs="Times New Roman"/>
          <w:color w:val="000000"/>
          <w:sz w:val="28"/>
          <w:szCs w:val="28"/>
          <w:lang w:val="it-IT"/>
        </w:rPr>
        <w:t>.</w:t>
      </w:r>
      <w:r w:rsidRPr="00934644">
        <w:rPr>
          <w:rFonts w:ascii="Times New Roman" w:hAnsi="Times New Roman" w:cs="Times New Roman"/>
          <w:sz w:val="28"/>
          <w:szCs w:val="28"/>
          <w:lang w:val="it-IT"/>
        </w:rPr>
        <w:t xml:space="preserve"> </w:t>
      </w:r>
    </w:p>
    <w:p w14:paraId="560068F6" w14:textId="77777777" w:rsidR="0021618B" w:rsidRPr="00934644" w:rsidRDefault="009D021F" w:rsidP="00366F72">
      <w:pPr>
        <w:spacing w:after="0" w:line="360" w:lineRule="exact"/>
        <w:ind w:firstLine="567"/>
        <w:jc w:val="both"/>
        <w:rPr>
          <w:rFonts w:ascii="Times New Roman" w:hAnsi="Times New Roman" w:cs="Times New Roman"/>
          <w:sz w:val="28"/>
          <w:szCs w:val="28"/>
          <w:lang w:val="it-IT"/>
        </w:rPr>
      </w:pPr>
      <w:r w:rsidRPr="00934644">
        <w:rPr>
          <w:rFonts w:ascii="Times New Roman" w:hAnsi="Times New Roman" w:cs="Times New Roman"/>
          <w:bCs/>
          <w:iCs/>
          <w:sz w:val="28"/>
          <w:szCs w:val="28"/>
          <w:lang w:val="vi-VN"/>
        </w:rPr>
        <w:t xml:space="preserve">Hạ tầng thông tin liên lạc: </w:t>
      </w:r>
      <w:proofErr w:type="spellStart"/>
      <w:r w:rsidR="00011366" w:rsidRPr="00934644">
        <w:rPr>
          <w:rFonts w:ascii="Times New Roman" w:hAnsi="Times New Roman" w:cs="Times New Roman"/>
          <w:color w:val="000000"/>
          <w:sz w:val="28"/>
          <w:szCs w:val="28"/>
          <w:lang w:val="es-EC"/>
        </w:rPr>
        <w:t>Toàn</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huyện</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có</w:t>
      </w:r>
      <w:proofErr w:type="spellEnd"/>
      <w:r w:rsidR="00011366" w:rsidRPr="00934644">
        <w:rPr>
          <w:rFonts w:ascii="Times New Roman" w:hAnsi="Times New Roman" w:cs="Times New Roman"/>
          <w:color w:val="000000"/>
          <w:sz w:val="28"/>
          <w:szCs w:val="28"/>
          <w:lang w:val="es-EC"/>
        </w:rPr>
        <w:t xml:space="preserve"> 18/18 </w:t>
      </w:r>
      <w:proofErr w:type="spellStart"/>
      <w:r w:rsidR="00011366" w:rsidRPr="00934644">
        <w:rPr>
          <w:rFonts w:ascii="Times New Roman" w:hAnsi="Times New Roman" w:cs="Times New Roman"/>
          <w:color w:val="000000"/>
          <w:sz w:val="28"/>
          <w:szCs w:val="28"/>
          <w:lang w:val="es-EC"/>
        </w:rPr>
        <w:t>Đài</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Truyền</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thanh</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xã</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thị</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trấn</w:t>
      </w:r>
      <w:proofErr w:type="spellEnd"/>
      <w:r w:rsidR="00011366"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trung</w:t>
      </w:r>
      <w:proofErr w:type="spellEnd"/>
      <w:r w:rsidR="005A78C1"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bình</w:t>
      </w:r>
      <w:proofErr w:type="spellEnd"/>
      <w:r w:rsidR="005A78C1"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mỗi</w:t>
      </w:r>
      <w:proofErr w:type="spellEnd"/>
      <w:r w:rsidR="005A78C1"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Đài</w:t>
      </w:r>
      <w:proofErr w:type="spellEnd"/>
      <w:r w:rsidR="005A78C1"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xã</w:t>
      </w:r>
      <w:proofErr w:type="spellEnd"/>
      <w:r w:rsidR="005A78C1"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có</w:t>
      </w:r>
      <w:proofErr w:type="spellEnd"/>
      <w:r w:rsidR="005A78C1"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từ</w:t>
      </w:r>
      <w:proofErr w:type="spellEnd"/>
      <w:r w:rsidR="005A78C1" w:rsidRPr="00934644">
        <w:rPr>
          <w:rFonts w:ascii="Times New Roman" w:hAnsi="Times New Roman" w:cs="Times New Roman"/>
          <w:color w:val="000000"/>
          <w:sz w:val="28"/>
          <w:szCs w:val="28"/>
          <w:lang w:val="es-EC"/>
        </w:rPr>
        <w:t xml:space="preserve"> 1 </w:t>
      </w:r>
      <w:proofErr w:type="spellStart"/>
      <w:r w:rsidR="005A78C1" w:rsidRPr="00934644">
        <w:rPr>
          <w:rFonts w:ascii="Times New Roman" w:hAnsi="Times New Roman" w:cs="Times New Roman"/>
          <w:color w:val="000000"/>
          <w:sz w:val="28"/>
          <w:szCs w:val="28"/>
          <w:lang w:val="es-EC"/>
        </w:rPr>
        <w:t>đến</w:t>
      </w:r>
      <w:proofErr w:type="spellEnd"/>
      <w:r w:rsidR="005A78C1" w:rsidRPr="00934644">
        <w:rPr>
          <w:rFonts w:ascii="Times New Roman" w:hAnsi="Times New Roman" w:cs="Times New Roman"/>
          <w:color w:val="000000"/>
          <w:sz w:val="28"/>
          <w:szCs w:val="28"/>
          <w:lang w:val="es-EC"/>
        </w:rPr>
        <w:t xml:space="preserve"> 2 </w:t>
      </w:r>
      <w:proofErr w:type="spellStart"/>
      <w:r w:rsidR="005A78C1" w:rsidRPr="00934644">
        <w:rPr>
          <w:rFonts w:ascii="Times New Roman" w:hAnsi="Times New Roman" w:cs="Times New Roman"/>
          <w:color w:val="000000"/>
          <w:sz w:val="28"/>
          <w:szCs w:val="28"/>
          <w:lang w:val="es-EC"/>
        </w:rPr>
        <w:t>cán</w:t>
      </w:r>
      <w:proofErr w:type="spellEnd"/>
      <w:r w:rsidR="005A78C1"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bộ</w:t>
      </w:r>
      <w:proofErr w:type="spellEnd"/>
      <w:r w:rsidR="005A78C1"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phụ</w:t>
      </w:r>
      <w:proofErr w:type="spellEnd"/>
      <w:r w:rsidR="005A78C1" w:rsidRPr="00934644">
        <w:rPr>
          <w:rFonts w:ascii="Times New Roman" w:hAnsi="Times New Roman" w:cs="Times New Roman"/>
          <w:color w:val="000000"/>
          <w:sz w:val="28"/>
          <w:szCs w:val="28"/>
          <w:lang w:val="es-EC"/>
        </w:rPr>
        <w:t xml:space="preserve"> </w:t>
      </w:r>
      <w:proofErr w:type="spellStart"/>
      <w:r w:rsidR="005A78C1" w:rsidRPr="00934644">
        <w:rPr>
          <w:rFonts w:ascii="Times New Roman" w:hAnsi="Times New Roman" w:cs="Times New Roman"/>
          <w:color w:val="000000"/>
          <w:sz w:val="28"/>
          <w:szCs w:val="28"/>
          <w:lang w:val="es-EC"/>
        </w:rPr>
        <w:t>trách</w:t>
      </w:r>
      <w:proofErr w:type="spellEnd"/>
      <w:r w:rsidR="005A78C1" w:rsidRPr="00934644">
        <w:rPr>
          <w:rFonts w:ascii="Times New Roman" w:hAnsi="Times New Roman" w:cs="Times New Roman"/>
          <w:color w:val="000000"/>
          <w:sz w:val="28"/>
          <w:szCs w:val="28"/>
          <w:lang w:val="es-EC"/>
        </w:rPr>
        <w:t xml:space="preserve">, </w:t>
      </w:r>
      <w:r w:rsidR="009C5963" w:rsidRPr="00934644">
        <w:rPr>
          <w:rFonts w:ascii="Times New Roman" w:hAnsi="Times New Roman" w:cs="Times New Roman"/>
          <w:color w:val="000000"/>
          <w:sz w:val="28"/>
          <w:szCs w:val="28"/>
          <w:lang w:val="es-EC"/>
        </w:rPr>
        <w:t xml:space="preserve">01 </w:t>
      </w:r>
      <w:proofErr w:type="spellStart"/>
      <w:r w:rsidR="009C5963" w:rsidRPr="00934644">
        <w:rPr>
          <w:rFonts w:ascii="Times New Roman" w:hAnsi="Times New Roman" w:cs="Times New Roman"/>
          <w:color w:val="000000"/>
          <w:sz w:val="28"/>
          <w:szCs w:val="28"/>
          <w:lang w:val="es-EC"/>
        </w:rPr>
        <w:t>Đài</w:t>
      </w:r>
      <w:proofErr w:type="spellEnd"/>
      <w:r w:rsidR="009C5963" w:rsidRPr="00934644">
        <w:rPr>
          <w:rFonts w:ascii="Times New Roman" w:hAnsi="Times New Roman" w:cs="Times New Roman"/>
          <w:color w:val="000000"/>
          <w:sz w:val="28"/>
          <w:szCs w:val="28"/>
          <w:lang w:val="es-EC"/>
        </w:rPr>
        <w:t xml:space="preserve"> </w:t>
      </w:r>
      <w:proofErr w:type="spellStart"/>
      <w:r w:rsidR="009C5963" w:rsidRPr="00934644">
        <w:rPr>
          <w:rFonts w:ascii="Times New Roman" w:hAnsi="Times New Roman" w:cs="Times New Roman"/>
          <w:color w:val="000000"/>
          <w:sz w:val="28"/>
          <w:szCs w:val="28"/>
          <w:lang w:val="es-EC"/>
        </w:rPr>
        <w:t>truyền</w:t>
      </w:r>
      <w:proofErr w:type="spellEnd"/>
      <w:r w:rsidR="009C5963" w:rsidRPr="00934644">
        <w:rPr>
          <w:rFonts w:ascii="Times New Roman" w:hAnsi="Times New Roman" w:cs="Times New Roman"/>
          <w:color w:val="000000"/>
          <w:sz w:val="28"/>
          <w:szCs w:val="28"/>
          <w:lang w:val="es-EC"/>
        </w:rPr>
        <w:t xml:space="preserve"> </w:t>
      </w:r>
      <w:proofErr w:type="spellStart"/>
      <w:r w:rsidR="009C5963" w:rsidRPr="00934644">
        <w:rPr>
          <w:rFonts w:ascii="Times New Roman" w:hAnsi="Times New Roman" w:cs="Times New Roman"/>
          <w:color w:val="000000"/>
          <w:sz w:val="28"/>
          <w:szCs w:val="28"/>
          <w:lang w:val="es-EC"/>
        </w:rPr>
        <w:t>thanh</w:t>
      </w:r>
      <w:proofErr w:type="spellEnd"/>
      <w:r w:rsidR="009C5963" w:rsidRPr="00934644">
        <w:rPr>
          <w:rFonts w:ascii="Times New Roman" w:hAnsi="Times New Roman" w:cs="Times New Roman"/>
          <w:color w:val="000000"/>
          <w:sz w:val="28"/>
          <w:szCs w:val="28"/>
          <w:lang w:val="es-EC"/>
        </w:rPr>
        <w:t xml:space="preserve"> </w:t>
      </w:r>
      <w:proofErr w:type="spellStart"/>
      <w:r w:rsidR="009C5963" w:rsidRPr="00934644">
        <w:rPr>
          <w:rFonts w:ascii="Times New Roman" w:hAnsi="Times New Roman" w:cs="Times New Roman"/>
          <w:color w:val="000000"/>
          <w:sz w:val="28"/>
          <w:szCs w:val="28"/>
          <w:lang w:val="es-EC"/>
        </w:rPr>
        <w:t>huyện</w:t>
      </w:r>
      <w:proofErr w:type="spellEnd"/>
      <w:r w:rsidR="009C5963"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tỷ</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lệ</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phủ</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sóng</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trên</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địa</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bàn</w:t>
      </w:r>
      <w:proofErr w:type="spellEnd"/>
      <w:r w:rsidR="00011366" w:rsidRPr="00934644">
        <w:rPr>
          <w:rFonts w:ascii="Times New Roman" w:hAnsi="Times New Roman" w:cs="Times New Roman"/>
          <w:color w:val="000000"/>
          <w:sz w:val="28"/>
          <w:szCs w:val="28"/>
          <w:lang w:val="es-EC"/>
        </w:rPr>
        <w:t xml:space="preserve"> </w:t>
      </w:r>
      <w:proofErr w:type="spellStart"/>
      <w:r w:rsidR="00011366" w:rsidRPr="00934644">
        <w:rPr>
          <w:rFonts w:ascii="Times New Roman" w:hAnsi="Times New Roman" w:cs="Times New Roman"/>
          <w:color w:val="000000"/>
          <w:sz w:val="28"/>
          <w:szCs w:val="28"/>
          <w:lang w:val="es-EC"/>
        </w:rPr>
        <w:t>đạt</w:t>
      </w:r>
      <w:proofErr w:type="spellEnd"/>
      <w:r w:rsidR="00011366" w:rsidRPr="00934644">
        <w:rPr>
          <w:rFonts w:ascii="Times New Roman" w:hAnsi="Times New Roman" w:cs="Times New Roman"/>
          <w:color w:val="000000"/>
          <w:sz w:val="28"/>
          <w:szCs w:val="28"/>
          <w:lang w:val="es-EC"/>
        </w:rPr>
        <w:t xml:space="preserve"> 100%</w:t>
      </w:r>
      <w:r w:rsidR="00A57D5F" w:rsidRPr="00934644">
        <w:rPr>
          <w:rFonts w:ascii="Times New Roman" w:hAnsi="Times New Roman" w:cs="Times New Roman"/>
          <w:color w:val="000000"/>
          <w:sz w:val="28"/>
          <w:szCs w:val="28"/>
          <w:lang w:val="es-EC"/>
        </w:rPr>
        <w:t xml:space="preserve"> </w:t>
      </w:r>
      <w:proofErr w:type="spellStart"/>
      <w:r w:rsidR="00A57D5F" w:rsidRPr="00934644">
        <w:rPr>
          <w:rFonts w:ascii="Times New Roman" w:hAnsi="Times New Roman" w:cs="Times New Roman"/>
          <w:color w:val="000000"/>
          <w:sz w:val="28"/>
          <w:szCs w:val="28"/>
          <w:lang w:val="es-EC"/>
        </w:rPr>
        <w:t>và</w:t>
      </w:r>
      <w:proofErr w:type="spellEnd"/>
      <w:r w:rsidR="00A57D5F" w:rsidRPr="00934644">
        <w:rPr>
          <w:rFonts w:ascii="Times New Roman" w:hAnsi="Times New Roman" w:cs="Times New Roman"/>
          <w:color w:val="000000"/>
          <w:sz w:val="28"/>
          <w:szCs w:val="28"/>
          <w:lang w:val="es-EC"/>
        </w:rPr>
        <w:t xml:space="preserve"> </w:t>
      </w:r>
      <w:r w:rsidR="00A57D5F" w:rsidRPr="00934644">
        <w:rPr>
          <w:rFonts w:ascii="Times New Roman" w:hAnsi="Times New Roman" w:cs="Times New Roman"/>
          <w:color w:val="000000"/>
          <w:sz w:val="28"/>
          <w:szCs w:val="28"/>
          <w:lang w:val="it-IT"/>
        </w:rPr>
        <w:t>01 Cổng thông tin điện tử</w:t>
      </w:r>
      <w:r w:rsidR="00A57D5F" w:rsidRPr="00934644">
        <w:rPr>
          <w:rFonts w:ascii="Times New Roman" w:hAnsi="Times New Roman" w:cs="Times New Roman"/>
          <w:sz w:val="28"/>
          <w:szCs w:val="28"/>
          <w:lang w:val="it-IT"/>
        </w:rPr>
        <w:t xml:space="preserve"> huyện</w:t>
      </w:r>
      <w:r w:rsidR="00E71AF8" w:rsidRPr="00934644">
        <w:rPr>
          <w:rFonts w:ascii="Times New Roman" w:hAnsi="Times New Roman" w:cs="Times New Roman"/>
          <w:sz w:val="28"/>
          <w:szCs w:val="28"/>
          <w:lang w:val="it-IT"/>
        </w:rPr>
        <w:t xml:space="preserve">, các xã, thị trấn đều có </w:t>
      </w:r>
      <w:r w:rsidR="00462FB3" w:rsidRPr="00934644">
        <w:rPr>
          <w:rFonts w:ascii="Times New Roman" w:hAnsi="Times New Roman" w:cs="Times New Roman"/>
          <w:sz w:val="28"/>
          <w:szCs w:val="28"/>
          <w:lang w:val="it-IT"/>
        </w:rPr>
        <w:t xml:space="preserve">điểm </w:t>
      </w:r>
      <w:r w:rsidR="00E71AF8" w:rsidRPr="00934644">
        <w:rPr>
          <w:rFonts w:ascii="Times New Roman" w:hAnsi="Times New Roman" w:cs="Times New Roman"/>
          <w:sz w:val="28"/>
          <w:szCs w:val="28"/>
          <w:lang w:val="it-IT"/>
        </w:rPr>
        <w:t>bưu điện văn hóa</w:t>
      </w:r>
      <w:r w:rsidR="00A57D5F" w:rsidRPr="00934644">
        <w:rPr>
          <w:rFonts w:ascii="Times New Roman" w:hAnsi="Times New Roman" w:cs="Times New Roman"/>
          <w:sz w:val="28"/>
          <w:szCs w:val="28"/>
          <w:lang w:val="it-IT"/>
        </w:rPr>
        <w:t>.</w:t>
      </w:r>
    </w:p>
    <w:p w14:paraId="17CC8EA8" w14:textId="069C07F2" w:rsidR="00E6591E" w:rsidRPr="00934644" w:rsidRDefault="0021618B" w:rsidP="00366F72">
      <w:pPr>
        <w:spacing w:after="0" w:line="360" w:lineRule="exact"/>
        <w:ind w:firstLine="567"/>
        <w:jc w:val="both"/>
        <w:rPr>
          <w:rFonts w:ascii="Times New Roman" w:hAnsi="Times New Roman" w:cs="Times New Roman"/>
          <w:color w:val="000000"/>
          <w:sz w:val="28"/>
          <w:szCs w:val="28"/>
          <w:lang w:val="es-EC"/>
        </w:rPr>
      </w:pPr>
      <w:r w:rsidRPr="00934644">
        <w:rPr>
          <w:rFonts w:ascii="Times New Roman" w:hAnsi="Times New Roman" w:cs="Times New Roman"/>
          <w:color w:val="000000"/>
          <w:sz w:val="28"/>
          <w:szCs w:val="28"/>
          <w:lang w:val="it-IT"/>
        </w:rPr>
        <w:t>Mạng lưới cáp thông tin trên địa bàn huyện hiện nay phần lớn do các doanh nghiệp: Viễn thông An Giang, Viettel, FPT cung cấp và quản lý.</w:t>
      </w:r>
      <w:r w:rsidRPr="00934644">
        <w:rPr>
          <w:rFonts w:ascii="Times New Roman" w:hAnsi="Times New Roman" w:cs="Times New Roman"/>
          <w:sz w:val="28"/>
          <w:szCs w:val="28"/>
          <w:lang w:val="it-IT"/>
        </w:rPr>
        <w:t xml:space="preserve"> </w:t>
      </w:r>
      <w:proofErr w:type="spellStart"/>
      <w:r w:rsidRPr="00934644">
        <w:rPr>
          <w:rFonts w:ascii="Times New Roman" w:hAnsi="Times New Roman" w:cs="Times New Roman"/>
          <w:color w:val="000000"/>
          <w:sz w:val="28"/>
          <w:szCs w:val="28"/>
          <w:lang w:val="es-EC"/>
        </w:rPr>
        <w:t>Phủ</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rộng</w:t>
      </w:r>
      <w:proofErr w:type="spellEnd"/>
      <w:r w:rsidRPr="00934644">
        <w:rPr>
          <w:rFonts w:ascii="Times New Roman" w:hAnsi="Times New Roman" w:cs="Times New Roman"/>
          <w:color w:val="000000"/>
          <w:sz w:val="28"/>
          <w:szCs w:val="28"/>
          <w:lang w:val="es-EC"/>
        </w:rPr>
        <w:t xml:space="preserve"> 100% </w:t>
      </w:r>
      <w:proofErr w:type="spellStart"/>
      <w:r w:rsidRPr="00934644">
        <w:rPr>
          <w:rFonts w:ascii="Times New Roman" w:hAnsi="Times New Roman" w:cs="Times New Roman"/>
          <w:color w:val="000000"/>
          <w:sz w:val="28"/>
          <w:szCs w:val="28"/>
          <w:lang w:val="es-EC"/>
        </w:rPr>
        <w:t>các</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ấp</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trên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địa</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bàn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huyện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với</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tỷ</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lệ</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sử</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dụng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đạt</w:t>
      </w:r>
      <w:proofErr w:type="spellEnd"/>
      <w:r w:rsidRPr="00934644">
        <w:rPr>
          <w:rFonts w:ascii="Times New Roman" w:hAnsi="Times New Roman" w:cs="Times New Roman"/>
          <w:color w:val="000000"/>
          <w:sz w:val="28"/>
          <w:szCs w:val="28"/>
          <w:lang w:val="es-EC"/>
        </w:rPr>
        <w:t xml:space="preserve"> 75% </w:t>
      </w:r>
      <w:proofErr w:type="spellStart"/>
      <w:r w:rsidRPr="00934644">
        <w:rPr>
          <w:rFonts w:ascii="Times New Roman" w:hAnsi="Times New Roman" w:cs="Times New Roman"/>
          <w:color w:val="000000"/>
          <w:sz w:val="28"/>
          <w:szCs w:val="28"/>
          <w:lang w:val="es-EC"/>
        </w:rPr>
        <w:t>dung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lượng</w:t>
      </w:r>
      <w:proofErr w:type="spellEnd"/>
      <w:r w:rsidRPr="00934644">
        <w:rPr>
          <w:rFonts w:ascii="Times New Roman" w:hAnsi="Times New Roman" w:cs="Times New Roman"/>
          <w:color w:val="000000"/>
          <w:sz w:val="28"/>
          <w:szCs w:val="28"/>
          <w:lang w:val="es-EC"/>
        </w:rPr>
        <w:t>.</w:t>
      </w:r>
    </w:p>
    <w:p w14:paraId="2E49CC69" w14:textId="5D69692D" w:rsidR="001103C1" w:rsidRPr="00934644" w:rsidRDefault="0021618B" w:rsidP="00366F72">
      <w:pPr>
        <w:spacing w:after="0" w:line="360" w:lineRule="exact"/>
        <w:ind w:firstLine="567"/>
        <w:jc w:val="both"/>
        <w:rPr>
          <w:rFonts w:ascii="Times New Roman" w:hAnsi="Times New Roman" w:cs="Times New Roman"/>
          <w:color w:val="000000"/>
          <w:sz w:val="28"/>
          <w:szCs w:val="28"/>
          <w:lang w:val="es-EC"/>
        </w:rPr>
      </w:pPr>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Hạ</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tầng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mạng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thông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tin</w:t>
      </w:r>
      <w:proofErr w:type="spellEnd"/>
      <w:r w:rsidRPr="00934644">
        <w:rPr>
          <w:rFonts w:ascii="Times New Roman" w:hAnsi="Times New Roman" w:cs="Times New Roman"/>
          <w:color w:val="000000"/>
          <w:sz w:val="28"/>
          <w:szCs w:val="28"/>
          <w:lang w:val="es-EC"/>
        </w:rPr>
        <w:t xml:space="preserve"> di </w:t>
      </w:r>
      <w:proofErr w:type="spellStart"/>
      <w:r w:rsidRPr="00934644">
        <w:rPr>
          <w:rFonts w:ascii="Times New Roman" w:hAnsi="Times New Roman" w:cs="Times New Roman"/>
          <w:color w:val="000000"/>
          <w:sz w:val="28"/>
          <w:szCs w:val="28"/>
          <w:lang w:val="es-EC"/>
        </w:rPr>
        <w:t>động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Trên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địa</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bàn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huyện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có</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các</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doanh</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nghiệp</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thiết</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lập</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hạ</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tầng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và</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cung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cấp</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dịch</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vụ</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điện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thoại</w:t>
      </w:r>
      <w:proofErr w:type="spellEnd"/>
      <w:r w:rsidRPr="00934644">
        <w:rPr>
          <w:rFonts w:ascii="Times New Roman" w:hAnsi="Times New Roman" w:cs="Times New Roman"/>
          <w:color w:val="000000"/>
          <w:sz w:val="28"/>
          <w:szCs w:val="28"/>
          <w:lang w:val="es-EC"/>
        </w:rPr>
        <w:t xml:space="preserve"> di </w:t>
      </w:r>
      <w:proofErr w:type="spellStart"/>
      <w:r w:rsidRPr="00934644">
        <w:rPr>
          <w:rFonts w:ascii="Times New Roman" w:hAnsi="Times New Roman" w:cs="Times New Roman"/>
          <w:color w:val="000000"/>
          <w:sz w:val="28"/>
          <w:szCs w:val="28"/>
          <w:lang w:val="es-EC"/>
        </w:rPr>
        <w:t>động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bao</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gồ</w:t>
      </w:r>
      <w:r w:rsidR="004C440B" w:rsidRPr="00934644">
        <w:rPr>
          <w:rFonts w:ascii="Times New Roman" w:hAnsi="Times New Roman" w:cs="Times New Roman"/>
          <w:color w:val="000000"/>
          <w:sz w:val="28"/>
          <w:szCs w:val="28"/>
          <w:lang w:val="es-EC"/>
        </w:rPr>
        <w:t>m</w:t>
      </w:r>
      <w:proofErr w:type="spellEnd"/>
      <w:r w:rsidR="004C440B" w:rsidRPr="00934644">
        <w:rPr>
          <w:rFonts w:ascii="Times New Roman" w:hAnsi="Times New Roman" w:cs="Times New Roman"/>
          <w:color w:val="000000"/>
          <w:sz w:val="28"/>
          <w:szCs w:val="28"/>
          <w:lang w:val="es-EC"/>
        </w:rPr>
        <w:t xml:space="preserve">: </w:t>
      </w:r>
      <w:r w:rsidRPr="00934644">
        <w:rPr>
          <w:rFonts w:ascii="Times New Roman" w:hAnsi="Times New Roman" w:cs="Times New Roman"/>
          <w:color w:val="000000"/>
          <w:sz w:val="28"/>
          <w:szCs w:val="28"/>
          <w:lang w:val="es-EC"/>
        </w:rPr>
        <w:t xml:space="preserve">VNPT, </w:t>
      </w:r>
      <w:proofErr w:type="spellStart"/>
      <w:r w:rsidRPr="00934644">
        <w:rPr>
          <w:rFonts w:ascii="Times New Roman" w:hAnsi="Times New Roman" w:cs="Times New Roman"/>
          <w:color w:val="000000"/>
          <w:sz w:val="28"/>
          <w:szCs w:val="28"/>
          <w:lang w:val="es-EC"/>
        </w:rPr>
        <w:t>MobiFone</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Viettel</w:t>
      </w:r>
      <w:proofErr w:type="spellEnd"/>
      <w:r w:rsidRPr="00934644">
        <w:rPr>
          <w:rFonts w:ascii="Times New Roman" w:hAnsi="Times New Roman" w:cs="Times New Roman"/>
          <w:color w:val="000000"/>
          <w:sz w:val="28"/>
          <w:szCs w:val="28"/>
          <w:lang w:val="es-EC"/>
        </w:rPr>
        <w:t>,</w:t>
      </w:r>
      <w:r w:rsidR="004C440B" w:rsidRPr="00934644">
        <w:rPr>
          <w:rFonts w:ascii="Times New Roman" w:hAnsi="Times New Roman" w:cs="Times New Roman"/>
          <w:sz w:val="28"/>
          <w:szCs w:val="28"/>
          <w:lang w:val="es-EC"/>
        </w:rPr>
        <w:t xml:space="preserve"> </w:t>
      </w:r>
      <w:proofErr w:type="spellStart"/>
      <w:r w:rsidRPr="00934644">
        <w:rPr>
          <w:rFonts w:ascii="Times New Roman" w:hAnsi="Times New Roman" w:cs="Times New Roman"/>
          <w:color w:val="000000"/>
          <w:sz w:val="28"/>
          <w:szCs w:val="28"/>
          <w:lang w:val="es-EC"/>
        </w:rPr>
        <w:t>Vietnamobile</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Gmobile</w:t>
      </w:r>
      <w:proofErr w:type="spellEnd"/>
      <w:r w:rsidRPr="00934644">
        <w:rPr>
          <w:rFonts w:ascii="Times New Roman" w:hAnsi="Times New Roman" w:cs="Times New Roman"/>
          <w:color w:val="000000"/>
          <w:sz w:val="28"/>
          <w:szCs w:val="28"/>
          <w:lang w:val="es-EC"/>
        </w:rPr>
        <w:t>.</w:t>
      </w:r>
    </w:p>
    <w:p w14:paraId="26068F68" w14:textId="0906806D" w:rsidR="00011366" w:rsidRPr="00934644" w:rsidRDefault="001103C1" w:rsidP="00366F72">
      <w:pPr>
        <w:spacing w:after="0" w:line="360" w:lineRule="exact"/>
        <w:ind w:firstLine="567"/>
        <w:jc w:val="both"/>
        <w:rPr>
          <w:rFonts w:ascii="Times New Roman" w:hAnsi="Times New Roman" w:cs="Times New Roman"/>
          <w:color w:val="000000"/>
          <w:sz w:val="28"/>
          <w:szCs w:val="28"/>
          <w:lang w:val="es-EC"/>
        </w:rPr>
      </w:pPr>
      <w:proofErr w:type="spellStart"/>
      <w:r w:rsidRPr="00934644">
        <w:rPr>
          <w:rFonts w:ascii="Times New Roman" w:hAnsi="Times New Roman" w:cs="Times New Roman"/>
          <w:color w:val="000000"/>
          <w:sz w:val="28"/>
          <w:szCs w:val="28"/>
          <w:lang w:val="es-EC"/>
        </w:rPr>
        <w:t>Hiện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trạng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cột</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thu</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phát</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sóng</w:t>
      </w:r>
      <w:proofErr w:type="spellEnd"/>
      <w:r w:rsidRPr="00934644">
        <w:rPr>
          <w:rFonts w:ascii="Times New Roman" w:hAnsi="Times New Roman" w:cs="Times New Roman"/>
          <w:color w:val="000000"/>
          <w:sz w:val="28"/>
          <w:szCs w:val="28"/>
          <w:lang w:val="es-EC"/>
        </w:rPr>
        <w:t xml:space="preserve"> di </w:t>
      </w:r>
      <w:proofErr w:type="spellStart"/>
      <w:r w:rsidRPr="00934644">
        <w:rPr>
          <w:rFonts w:ascii="Times New Roman" w:hAnsi="Times New Roman" w:cs="Times New Roman"/>
          <w:color w:val="000000"/>
          <w:sz w:val="28"/>
          <w:szCs w:val="28"/>
          <w:lang w:val="es-EC"/>
        </w:rPr>
        <w:t>động</w:t>
      </w:r>
      <w:proofErr w:type="spellEnd"/>
      <w:r w:rsidRPr="00934644">
        <w:rPr>
          <w:rFonts w:ascii="Times New Roman" w:hAnsi="Times New Roman" w:cs="Times New Roman"/>
          <w:color w:val="000000"/>
          <w:sz w:val="28"/>
          <w:szCs w:val="28"/>
          <w:lang w:val="es-EC"/>
        </w:rPr>
        <w:t xml:space="preserve">: </w:t>
      </w:r>
      <w:proofErr w:type="spellStart"/>
      <w:r w:rsidR="00911C7D" w:rsidRPr="00934644">
        <w:rPr>
          <w:rFonts w:ascii="Times New Roman" w:hAnsi="Times New Roman" w:cs="Times New Roman"/>
          <w:color w:val="000000"/>
          <w:sz w:val="28"/>
          <w:szCs w:val="28"/>
          <w:lang w:val="es-EC"/>
        </w:rPr>
        <w:t>Trên</w:t>
      </w:r>
      <w:proofErr w:type="spellEnd"/>
      <w:r w:rsidR="00911C7D" w:rsidRPr="00934644">
        <w:rPr>
          <w:rFonts w:ascii="Times New Roman" w:hAnsi="Times New Roman" w:cs="Times New Roman"/>
          <w:color w:val="000000"/>
          <w:sz w:val="28"/>
          <w:szCs w:val="28"/>
          <w:lang w:val="es-EC"/>
        </w:rPr>
        <w:t xml:space="preserve"> </w:t>
      </w:r>
      <w:proofErr w:type="spellStart"/>
      <w:r w:rsidR="00911C7D" w:rsidRPr="00934644">
        <w:rPr>
          <w:rFonts w:ascii="Times New Roman" w:hAnsi="Times New Roman" w:cs="Times New Roman"/>
          <w:color w:val="000000"/>
          <w:sz w:val="28"/>
          <w:szCs w:val="28"/>
          <w:lang w:val="es-EC"/>
        </w:rPr>
        <w:t>địa</w:t>
      </w:r>
      <w:proofErr w:type="spellEnd"/>
      <w:r w:rsidR="00911C7D" w:rsidRPr="00934644">
        <w:rPr>
          <w:rFonts w:ascii="Times New Roman" w:hAnsi="Times New Roman" w:cs="Times New Roman"/>
          <w:color w:val="000000"/>
          <w:sz w:val="28"/>
          <w:szCs w:val="28"/>
          <w:lang w:val="es-EC"/>
        </w:rPr>
        <w:t xml:space="preserve"> </w:t>
      </w:r>
      <w:proofErr w:type="spellStart"/>
      <w:r w:rsidR="00911C7D" w:rsidRPr="00934644">
        <w:rPr>
          <w:rFonts w:ascii="Times New Roman" w:hAnsi="Times New Roman" w:cs="Times New Roman"/>
          <w:color w:val="000000"/>
          <w:sz w:val="28"/>
          <w:szCs w:val="28"/>
          <w:lang w:val="es-EC"/>
        </w:rPr>
        <w:t>bàn</w:t>
      </w:r>
      <w:proofErr w:type="spellEnd"/>
      <w:r w:rsidR="00911C7D" w:rsidRPr="00934644">
        <w:rPr>
          <w:rFonts w:ascii="Times New Roman" w:hAnsi="Times New Roman" w:cs="Times New Roman"/>
          <w:color w:val="000000"/>
          <w:sz w:val="28"/>
          <w:szCs w:val="28"/>
          <w:lang w:val="es-EC"/>
        </w:rPr>
        <w:t xml:space="preserve"> </w:t>
      </w:r>
      <w:r w:rsidR="00911C7D" w:rsidRPr="00934644">
        <w:rPr>
          <w:rFonts w:ascii="Times New Roman" w:hAnsi="Times New Roman" w:cs="Times New Roman"/>
          <w:color w:val="000000"/>
          <w:sz w:val="28"/>
          <w:szCs w:val="28"/>
          <w:lang w:val="vi-VN"/>
        </w:rPr>
        <w:t>có 216 trạm BTS, t</w:t>
      </w:r>
      <w:r w:rsidRPr="00934644">
        <w:rPr>
          <w:rFonts w:ascii="Times New Roman" w:hAnsi="Times New Roman" w:cs="Times New Roman"/>
          <w:color w:val="000000"/>
          <w:sz w:val="28"/>
          <w:szCs w:val="28"/>
          <w:lang w:val="es-EC"/>
        </w:rPr>
        <w:t xml:space="preserve">ỷ </w:t>
      </w:r>
      <w:proofErr w:type="spellStart"/>
      <w:r w:rsidRPr="00934644">
        <w:rPr>
          <w:rFonts w:ascii="Times New Roman" w:hAnsi="Times New Roman" w:cs="Times New Roman"/>
          <w:color w:val="000000"/>
          <w:sz w:val="28"/>
          <w:szCs w:val="28"/>
          <w:lang w:val="es-EC"/>
        </w:rPr>
        <w:t>lệ</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phủ</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sóng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thông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tin</w:t>
      </w:r>
      <w:proofErr w:type="spellEnd"/>
      <w:r w:rsidRPr="00934644">
        <w:rPr>
          <w:rFonts w:ascii="Times New Roman" w:hAnsi="Times New Roman" w:cs="Times New Roman"/>
          <w:color w:val="000000"/>
          <w:sz w:val="28"/>
          <w:szCs w:val="28"/>
          <w:lang w:val="es-EC"/>
        </w:rPr>
        <w:t xml:space="preserve"> di </w:t>
      </w:r>
      <w:proofErr w:type="spellStart"/>
      <w:r w:rsidRPr="00934644">
        <w:rPr>
          <w:rFonts w:ascii="Times New Roman" w:hAnsi="Times New Roman" w:cs="Times New Roman"/>
          <w:color w:val="000000"/>
          <w:sz w:val="28"/>
          <w:szCs w:val="28"/>
          <w:lang w:val="es-EC"/>
        </w:rPr>
        <w:t>động</w:t>
      </w:r>
      <w:proofErr w:type="spellEnd"/>
      <w:r w:rsidRPr="00934644">
        <w:rPr>
          <w:rFonts w:ascii="Times New Roman" w:hAnsi="Times New Roman" w:cs="Times New Roman"/>
          <w:color w:val="000000"/>
          <w:sz w:val="28"/>
          <w:szCs w:val="28"/>
          <w:lang w:val="es-EC"/>
        </w:rPr>
        <w:t xml:space="preserve"> 3G, 4G </w:t>
      </w:r>
      <w:proofErr w:type="spellStart"/>
      <w:r w:rsidRPr="00934644">
        <w:rPr>
          <w:rFonts w:ascii="Times New Roman" w:hAnsi="Times New Roman" w:cs="Times New Roman"/>
          <w:color w:val="000000"/>
          <w:sz w:val="28"/>
          <w:szCs w:val="28"/>
          <w:lang w:val="es-EC"/>
        </w:rPr>
        <w:t>đã</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đạt</w:t>
      </w:r>
      <w:proofErr w:type="spellEnd"/>
      <w:r w:rsidRPr="00934644">
        <w:rPr>
          <w:rFonts w:ascii="Times New Roman" w:hAnsi="Times New Roman" w:cs="Times New Roman"/>
          <w:color w:val="000000"/>
          <w:sz w:val="28"/>
          <w:szCs w:val="28"/>
          <w:lang w:val="es-EC"/>
        </w:rPr>
        <w:t xml:space="preserve"> 100% </w:t>
      </w:r>
      <w:proofErr w:type="spellStart"/>
      <w:r w:rsidRPr="00934644">
        <w:rPr>
          <w:rFonts w:ascii="Times New Roman" w:hAnsi="Times New Roman" w:cs="Times New Roman"/>
          <w:color w:val="000000"/>
          <w:sz w:val="28"/>
          <w:szCs w:val="28"/>
          <w:lang w:val="es-EC"/>
        </w:rPr>
        <w:t>xã</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thị</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trấn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trên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toàn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huyện</w:t>
      </w:r>
      <w:proofErr w:type="spellEnd"/>
      <w:r w:rsidRPr="00934644">
        <w:rPr>
          <w:rFonts w:ascii="Times New Roman" w:hAnsi="Times New Roman" w:cs="Times New Roman"/>
          <w:color w:val="000000"/>
          <w:sz w:val="28"/>
          <w:szCs w:val="28"/>
          <w:lang w:val="es-EC"/>
        </w:rPr>
        <w:t xml:space="preserve">. Internet </w:t>
      </w:r>
      <w:proofErr w:type="spellStart"/>
      <w:r w:rsidRPr="00934644">
        <w:rPr>
          <w:rFonts w:ascii="Times New Roman" w:hAnsi="Times New Roman" w:cs="Times New Roman"/>
          <w:color w:val="000000"/>
          <w:sz w:val="28"/>
          <w:szCs w:val="28"/>
          <w:lang w:val="es-EC"/>
        </w:rPr>
        <w:t>cáp</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quang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tốc</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độ</w:t>
      </w:r>
      <w:proofErr w:type="spellEnd"/>
      <w:r w:rsidRPr="00934644">
        <w:rPr>
          <w:rFonts w:ascii="Times New Roman" w:hAnsi="Times New Roman" w:cs="Times New Roman"/>
          <w:color w:val="000000"/>
          <w:sz w:val="28"/>
          <w:szCs w:val="28"/>
          <w:lang w:val="es-EC"/>
        </w:rPr>
        <w:t xml:space="preserve"> cao </w:t>
      </w:r>
      <w:proofErr w:type="spellStart"/>
      <w:r w:rsidRPr="00934644">
        <w:rPr>
          <w:rFonts w:ascii="Times New Roman" w:hAnsi="Times New Roman" w:cs="Times New Roman"/>
          <w:color w:val="000000"/>
          <w:sz w:val="28"/>
          <w:szCs w:val="28"/>
          <w:lang w:val="es-EC"/>
        </w:rPr>
        <w:t>đã</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đến</w:t>
      </w:r>
      <w:proofErr w:type="spellEnd"/>
      <w:r w:rsidRPr="00934644">
        <w:rPr>
          <w:rFonts w:ascii="Times New Roman" w:hAnsi="Times New Roman" w:cs="Times New Roman"/>
          <w:color w:val="000000"/>
          <w:sz w:val="28"/>
          <w:szCs w:val="28"/>
          <w:lang w:val="es-EC"/>
        </w:rPr>
        <w:t xml:space="preserve"> 100% </w:t>
      </w:r>
      <w:proofErr w:type="spellStart"/>
      <w:r w:rsidRPr="00934644">
        <w:rPr>
          <w:rFonts w:ascii="Times New Roman" w:hAnsi="Times New Roman" w:cs="Times New Roman"/>
          <w:color w:val="000000"/>
          <w:sz w:val="28"/>
          <w:szCs w:val="28"/>
          <w:lang w:val="es-EC"/>
        </w:rPr>
        <w:t>trung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tâm</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xã</w:t>
      </w:r>
      <w:proofErr w:type="spellEnd"/>
      <w:r w:rsidRPr="00934644">
        <w:rPr>
          <w:rFonts w:ascii="Times New Roman" w:hAnsi="Times New Roman" w:cs="Times New Roman"/>
          <w:color w:val="000000"/>
          <w:sz w:val="28"/>
          <w:szCs w:val="28"/>
          <w:lang w:val="es-EC"/>
        </w:rPr>
        <w:t xml:space="preserve">; Internet di </w:t>
      </w:r>
      <w:proofErr w:type="spellStart"/>
      <w:r w:rsidRPr="00934644">
        <w:rPr>
          <w:rFonts w:ascii="Times New Roman" w:hAnsi="Times New Roman" w:cs="Times New Roman"/>
          <w:color w:val="000000"/>
          <w:sz w:val="28"/>
          <w:szCs w:val="28"/>
          <w:lang w:val="es-EC"/>
        </w:rPr>
        <w:t>động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băng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lastRenderedPageBreak/>
        <w:t>rộng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phủ</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sóng</w:t>
      </w:r>
      <w:proofErr w:type="spellEnd"/>
      <w:r w:rsidRPr="00934644">
        <w:rPr>
          <w:rFonts w:ascii="Times New Roman" w:hAnsi="Times New Roman" w:cs="Times New Roman"/>
          <w:color w:val="000000"/>
          <w:sz w:val="28"/>
          <w:szCs w:val="28"/>
          <w:lang w:val="es-EC"/>
        </w:rPr>
        <w:t xml:space="preserve"> 100% </w:t>
      </w:r>
      <w:proofErr w:type="spellStart"/>
      <w:r w:rsidRPr="00934644">
        <w:rPr>
          <w:rFonts w:ascii="Times New Roman" w:hAnsi="Times New Roman" w:cs="Times New Roman"/>
          <w:color w:val="000000"/>
          <w:sz w:val="28"/>
          <w:szCs w:val="28"/>
          <w:lang w:val="es-EC"/>
        </w:rPr>
        <w:t>địa</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bàn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đáp</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ứng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nhu</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cầu</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sử</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dụng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dịch</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vụ</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tìm</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kiếm</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thông</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tin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của</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người</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dân</w:t>
      </w:r>
      <w:proofErr w:type="spellEnd"/>
      <w:r w:rsidRPr="00934644">
        <w:rPr>
          <w:rFonts w:ascii="Times New Roman" w:hAnsi="Times New Roman" w:cs="Times New Roman"/>
          <w:color w:val="000000"/>
          <w:sz w:val="28"/>
          <w:szCs w:val="28"/>
          <w:lang w:val="es-EC"/>
        </w:rPr>
        <w:t xml:space="preserve"> </w:t>
      </w:r>
      <w:proofErr w:type="spellStart"/>
      <w:r w:rsidRPr="00934644">
        <w:rPr>
          <w:rFonts w:ascii="Times New Roman" w:hAnsi="Times New Roman" w:cs="Times New Roman"/>
          <w:color w:val="000000"/>
          <w:sz w:val="28"/>
          <w:szCs w:val="28"/>
          <w:lang w:val="es-EC"/>
        </w:rPr>
        <w:t>trong</w:t>
      </w:r>
      <w:proofErr w:type="spellEnd"/>
      <w:r w:rsidRPr="00934644">
        <w:rPr>
          <w:rFonts w:ascii="Times New Roman" w:hAnsi="Times New Roman" w:cs="Times New Roman"/>
          <w:color w:val="000000"/>
          <w:sz w:val="28"/>
          <w:szCs w:val="28"/>
          <w:lang w:val="es-EC"/>
        </w:rPr>
        <w:t xml:space="preserve"> </w:t>
      </w:r>
      <w:proofErr w:type="spellStart"/>
      <w:r w:rsidR="00AE5E5C" w:rsidRPr="00934644">
        <w:rPr>
          <w:rFonts w:ascii="Times New Roman" w:hAnsi="Times New Roman" w:cs="Times New Roman"/>
          <w:color w:val="000000"/>
          <w:sz w:val="28"/>
          <w:szCs w:val="28"/>
          <w:lang w:val="es-EC"/>
        </w:rPr>
        <w:t>huyện</w:t>
      </w:r>
      <w:proofErr w:type="spellEnd"/>
      <w:r w:rsidRPr="00934644">
        <w:rPr>
          <w:rFonts w:ascii="Times New Roman" w:hAnsi="Times New Roman" w:cs="Times New Roman"/>
          <w:color w:val="000000"/>
          <w:sz w:val="28"/>
          <w:szCs w:val="28"/>
          <w:lang w:val="es-EC"/>
        </w:rPr>
        <w:t xml:space="preserve">. </w:t>
      </w:r>
      <w:bookmarkEnd w:id="59"/>
      <w:r w:rsidR="0021618B" w:rsidRPr="00934644">
        <w:rPr>
          <w:rFonts w:ascii="Times New Roman" w:hAnsi="Times New Roman" w:cs="Times New Roman"/>
          <w:sz w:val="28"/>
          <w:szCs w:val="28"/>
          <w:lang w:val="es-EC"/>
        </w:rPr>
        <w:t xml:space="preserve"> </w:t>
      </w:r>
    </w:p>
    <w:p w14:paraId="218F6EDA" w14:textId="2393E061" w:rsidR="009D021F" w:rsidRPr="00934644" w:rsidRDefault="00ED38EF" w:rsidP="00366F72">
      <w:pPr>
        <w:pStyle w:val="Heading3"/>
        <w:spacing w:before="0" w:after="0" w:line="360" w:lineRule="exact"/>
        <w:rPr>
          <w:rFonts w:ascii="Times New Roman" w:hAnsi="Times New Roman" w:cs="Times New Roman"/>
          <w:bCs w:val="0"/>
          <w:iCs/>
          <w:sz w:val="28"/>
          <w:szCs w:val="28"/>
          <w:lang w:val="es-EC"/>
        </w:rPr>
      </w:pPr>
      <w:bookmarkStart w:id="60" w:name="_Toc192082813"/>
      <w:bookmarkStart w:id="61" w:name="_Hlk185252308"/>
      <w:r w:rsidRPr="00934644">
        <w:rPr>
          <w:rFonts w:ascii="Times New Roman" w:hAnsi="Times New Roman" w:cs="Times New Roman"/>
          <w:sz w:val="28"/>
          <w:szCs w:val="28"/>
          <w:lang w:val="pt-BR"/>
        </w:rPr>
        <w:t>2.5.4.</w:t>
      </w:r>
      <w:r w:rsidR="009D021F" w:rsidRPr="00934644">
        <w:rPr>
          <w:rFonts w:ascii="Times New Roman" w:hAnsi="Times New Roman" w:cs="Times New Roman"/>
          <w:bCs w:val="0"/>
          <w:iCs/>
          <w:sz w:val="28"/>
          <w:szCs w:val="28"/>
          <w:lang w:val="es-EC"/>
        </w:rPr>
        <w:t xml:space="preserve">2. </w:t>
      </w:r>
      <w:proofErr w:type="spellStart"/>
      <w:r w:rsidR="002C3C4A" w:rsidRPr="00934644">
        <w:rPr>
          <w:rFonts w:ascii="Times New Roman" w:hAnsi="Times New Roman" w:cs="Times New Roman"/>
          <w:bCs w:val="0"/>
          <w:iCs/>
          <w:sz w:val="28"/>
          <w:szCs w:val="28"/>
          <w:lang w:val="es-EC"/>
        </w:rPr>
        <w:t>Thực</w:t>
      </w:r>
      <w:proofErr w:type="spellEnd"/>
      <w:r w:rsidR="002C3C4A" w:rsidRPr="00934644">
        <w:rPr>
          <w:rFonts w:ascii="Times New Roman" w:hAnsi="Times New Roman" w:cs="Times New Roman"/>
          <w:bCs w:val="0"/>
          <w:iCs/>
          <w:sz w:val="28"/>
          <w:szCs w:val="28"/>
          <w:lang w:val="es-EC"/>
        </w:rPr>
        <w:t xml:space="preserve"> </w:t>
      </w:r>
      <w:proofErr w:type="spellStart"/>
      <w:r w:rsidR="002C3C4A" w:rsidRPr="00934644">
        <w:rPr>
          <w:rFonts w:ascii="Times New Roman" w:hAnsi="Times New Roman" w:cs="Times New Roman"/>
          <w:bCs w:val="0"/>
          <w:iCs/>
          <w:sz w:val="28"/>
          <w:szCs w:val="28"/>
          <w:lang w:val="es-EC"/>
        </w:rPr>
        <w:t>trạng</w:t>
      </w:r>
      <w:proofErr w:type="spellEnd"/>
      <w:r w:rsidR="002C3C4A" w:rsidRPr="00934644">
        <w:rPr>
          <w:rFonts w:ascii="Times New Roman" w:hAnsi="Times New Roman" w:cs="Times New Roman"/>
          <w:bCs w:val="0"/>
          <w:iCs/>
          <w:sz w:val="28"/>
          <w:szCs w:val="28"/>
          <w:lang w:val="es-EC"/>
        </w:rPr>
        <w:t xml:space="preserve"> </w:t>
      </w:r>
      <w:proofErr w:type="spellStart"/>
      <w:r w:rsidR="001861E2" w:rsidRPr="00934644">
        <w:rPr>
          <w:rFonts w:ascii="Times New Roman" w:hAnsi="Times New Roman" w:cs="Times New Roman"/>
          <w:bCs w:val="0"/>
          <w:iCs/>
          <w:sz w:val="28"/>
          <w:szCs w:val="28"/>
          <w:lang w:val="es-EC"/>
        </w:rPr>
        <w:t>kết</w:t>
      </w:r>
      <w:proofErr w:type="spellEnd"/>
      <w:r w:rsidR="001861E2" w:rsidRPr="00934644">
        <w:rPr>
          <w:rFonts w:ascii="Times New Roman" w:hAnsi="Times New Roman" w:cs="Times New Roman"/>
          <w:bCs w:val="0"/>
          <w:iCs/>
          <w:sz w:val="28"/>
          <w:szCs w:val="28"/>
          <w:lang w:val="es-EC"/>
        </w:rPr>
        <w:t xml:space="preserve"> </w:t>
      </w:r>
      <w:proofErr w:type="spellStart"/>
      <w:r w:rsidR="001861E2" w:rsidRPr="00934644">
        <w:rPr>
          <w:rFonts w:ascii="Times New Roman" w:hAnsi="Times New Roman" w:cs="Times New Roman"/>
          <w:bCs w:val="0"/>
          <w:iCs/>
          <w:sz w:val="28"/>
          <w:szCs w:val="28"/>
          <w:lang w:val="es-EC"/>
        </w:rPr>
        <w:t>cấu</w:t>
      </w:r>
      <w:proofErr w:type="spellEnd"/>
      <w:r w:rsidR="002C3C4A" w:rsidRPr="00934644">
        <w:rPr>
          <w:rFonts w:ascii="Times New Roman" w:hAnsi="Times New Roman" w:cs="Times New Roman"/>
          <w:bCs w:val="0"/>
          <w:iCs/>
          <w:sz w:val="28"/>
          <w:szCs w:val="28"/>
          <w:lang w:val="es-EC"/>
        </w:rPr>
        <w:t xml:space="preserve"> </w:t>
      </w:r>
      <w:proofErr w:type="spellStart"/>
      <w:r w:rsidR="002C3C4A" w:rsidRPr="00934644">
        <w:rPr>
          <w:rFonts w:ascii="Times New Roman" w:hAnsi="Times New Roman" w:cs="Times New Roman"/>
          <w:bCs w:val="0"/>
          <w:iCs/>
          <w:sz w:val="28"/>
          <w:szCs w:val="28"/>
          <w:lang w:val="es-EC"/>
        </w:rPr>
        <w:t>hạ</w:t>
      </w:r>
      <w:proofErr w:type="spellEnd"/>
      <w:r w:rsidR="002C3C4A" w:rsidRPr="00934644">
        <w:rPr>
          <w:rFonts w:ascii="Times New Roman" w:hAnsi="Times New Roman" w:cs="Times New Roman"/>
          <w:bCs w:val="0"/>
          <w:iCs/>
          <w:sz w:val="28"/>
          <w:szCs w:val="28"/>
          <w:lang w:val="es-EC"/>
        </w:rPr>
        <w:t xml:space="preserve"> </w:t>
      </w:r>
      <w:proofErr w:type="spellStart"/>
      <w:r w:rsidR="002C3C4A" w:rsidRPr="00934644">
        <w:rPr>
          <w:rFonts w:ascii="Times New Roman" w:hAnsi="Times New Roman" w:cs="Times New Roman"/>
          <w:bCs w:val="0"/>
          <w:iCs/>
          <w:sz w:val="28"/>
          <w:szCs w:val="28"/>
          <w:lang w:val="es-EC"/>
        </w:rPr>
        <w:t>tầng</w:t>
      </w:r>
      <w:proofErr w:type="spellEnd"/>
      <w:r w:rsidR="002C3C4A" w:rsidRPr="00934644">
        <w:rPr>
          <w:rFonts w:ascii="Times New Roman" w:hAnsi="Times New Roman" w:cs="Times New Roman"/>
          <w:bCs w:val="0"/>
          <w:iCs/>
          <w:sz w:val="28"/>
          <w:szCs w:val="28"/>
          <w:lang w:val="es-EC"/>
        </w:rPr>
        <w:t xml:space="preserve"> </w:t>
      </w:r>
      <w:proofErr w:type="spellStart"/>
      <w:r w:rsidR="002C3C4A" w:rsidRPr="00934644">
        <w:rPr>
          <w:rFonts w:ascii="Times New Roman" w:hAnsi="Times New Roman" w:cs="Times New Roman"/>
          <w:bCs w:val="0"/>
          <w:iCs/>
          <w:sz w:val="28"/>
          <w:szCs w:val="28"/>
          <w:lang w:val="es-EC"/>
        </w:rPr>
        <w:t>xã</w:t>
      </w:r>
      <w:proofErr w:type="spellEnd"/>
      <w:r w:rsidR="002C3C4A" w:rsidRPr="00934644">
        <w:rPr>
          <w:rFonts w:ascii="Times New Roman" w:hAnsi="Times New Roman" w:cs="Times New Roman"/>
          <w:bCs w:val="0"/>
          <w:iCs/>
          <w:sz w:val="28"/>
          <w:szCs w:val="28"/>
          <w:lang w:val="es-EC"/>
        </w:rPr>
        <w:t xml:space="preserve"> </w:t>
      </w:r>
      <w:proofErr w:type="spellStart"/>
      <w:r w:rsidR="002C3C4A" w:rsidRPr="00934644">
        <w:rPr>
          <w:rFonts w:ascii="Times New Roman" w:hAnsi="Times New Roman" w:cs="Times New Roman"/>
          <w:bCs w:val="0"/>
          <w:iCs/>
          <w:sz w:val="28"/>
          <w:szCs w:val="28"/>
          <w:lang w:val="es-EC"/>
        </w:rPr>
        <w:t>hội</w:t>
      </w:r>
      <w:bookmarkEnd w:id="60"/>
      <w:proofErr w:type="spellEnd"/>
    </w:p>
    <w:p w14:paraId="65C51ED7" w14:textId="00DD8878" w:rsidR="002C3C4A" w:rsidRPr="00934644" w:rsidRDefault="002C3C4A" w:rsidP="00366F72">
      <w:pPr>
        <w:spacing w:after="0" w:line="360" w:lineRule="exact"/>
        <w:ind w:firstLine="567"/>
        <w:jc w:val="both"/>
        <w:rPr>
          <w:rFonts w:ascii="Times New Roman" w:hAnsi="Times New Roman" w:cs="Times New Roman"/>
          <w:b/>
          <w:iCs/>
          <w:sz w:val="28"/>
          <w:szCs w:val="28"/>
          <w:lang w:val="es-EC"/>
        </w:rPr>
      </w:pPr>
      <w:r w:rsidRPr="00934644">
        <w:rPr>
          <w:rFonts w:ascii="Times New Roman" w:hAnsi="Times New Roman" w:cs="Times New Roman"/>
          <w:b/>
          <w:iCs/>
          <w:sz w:val="28"/>
          <w:szCs w:val="28"/>
          <w:lang w:val="es-EC"/>
        </w:rPr>
        <w:t xml:space="preserve">a. </w:t>
      </w:r>
      <w:proofErr w:type="spellStart"/>
      <w:r w:rsidRPr="00934644">
        <w:rPr>
          <w:rFonts w:ascii="Times New Roman" w:hAnsi="Times New Roman" w:cs="Times New Roman"/>
          <w:b/>
          <w:iCs/>
          <w:sz w:val="28"/>
          <w:szCs w:val="28"/>
          <w:lang w:val="es-EC"/>
        </w:rPr>
        <w:t>Giáo</w:t>
      </w:r>
      <w:proofErr w:type="spellEnd"/>
      <w:r w:rsidRPr="00934644">
        <w:rPr>
          <w:rFonts w:ascii="Times New Roman" w:hAnsi="Times New Roman" w:cs="Times New Roman"/>
          <w:b/>
          <w:iCs/>
          <w:sz w:val="28"/>
          <w:szCs w:val="28"/>
          <w:lang w:val="es-EC"/>
        </w:rPr>
        <w:t xml:space="preserve"> </w:t>
      </w:r>
      <w:proofErr w:type="spellStart"/>
      <w:r w:rsidRPr="00934644">
        <w:rPr>
          <w:rFonts w:ascii="Times New Roman" w:hAnsi="Times New Roman" w:cs="Times New Roman"/>
          <w:b/>
          <w:iCs/>
          <w:sz w:val="28"/>
          <w:szCs w:val="28"/>
          <w:lang w:val="es-EC"/>
        </w:rPr>
        <w:t>dục</w:t>
      </w:r>
      <w:proofErr w:type="spellEnd"/>
      <w:r w:rsidRPr="00934644">
        <w:rPr>
          <w:rFonts w:ascii="Times New Roman" w:hAnsi="Times New Roman" w:cs="Times New Roman"/>
          <w:b/>
          <w:iCs/>
          <w:sz w:val="28"/>
          <w:szCs w:val="28"/>
          <w:lang w:val="es-EC"/>
        </w:rPr>
        <w:t xml:space="preserve"> - </w:t>
      </w:r>
      <w:proofErr w:type="spellStart"/>
      <w:r w:rsidRPr="00934644">
        <w:rPr>
          <w:rFonts w:ascii="Times New Roman" w:hAnsi="Times New Roman" w:cs="Times New Roman"/>
          <w:b/>
          <w:iCs/>
          <w:sz w:val="28"/>
          <w:szCs w:val="28"/>
          <w:lang w:val="es-EC"/>
        </w:rPr>
        <w:t>Đào</w:t>
      </w:r>
      <w:proofErr w:type="spellEnd"/>
      <w:r w:rsidRPr="00934644">
        <w:rPr>
          <w:rFonts w:ascii="Times New Roman" w:hAnsi="Times New Roman" w:cs="Times New Roman"/>
          <w:b/>
          <w:iCs/>
          <w:sz w:val="28"/>
          <w:szCs w:val="28"/>
          <w:lang w:val="es-EC"/>
        </w:rPr>
        <w:t xml:space="preserve"> </w:t>
      </w:r>
      <w:proofErr w:type="spellStart"/>
      <w:r w:rsidRPr="00934644">
        <w:rPr>
          <w:rFonts w:ascii="Times New Roman" w:hAnsi="Times New Roman" w:cs="Times New Roman"/>
          <w:b/>
          <w:iCs/>
          <w:sz w:val="28"/>
          <w:szCs w:val="28"/>
          <w:lang w:val="es-EC"/>
        </w:rPr>
        <w:t>tạo</w:t>
      </w:r>
      <w:proofErr w:type="spellEnd"/>
    </w:p>
    <w:p w14:paraId="25C29825" w14:textId="420D1D28" w:rsidR="002C3C4A" w:rsidRPr="00934644" w:rsidRDefault="002C3C4A" w:rsidP="00366F72">
      <w:pPr>
        <w:spacing w:after="0" w:line="360" w:lineRule="exact"/>
        <w:ind w:firstLine="567"/>
        <w:jc w:val="both"/>
        <w:rPr>
          <w:rFonts w:ascii="Times New Roman" w:hAnsi="Times New Roman" w:cs="Times New Roman"/>
          <w:bCs/>
          <w:iCs/>
          <w:sz w:val="28"/>
          <w:szCs w:val="28"/>
          <w:lang w:val="es-EC"/>
        </w:rPr>
      </w:pPr>
      <w:r w:rsidRPr="00934644">
        <w:rPr>
          <w:rFonts w:ascii="Times New Roman" w:hAnsi="Times New Roman" w:cs="Times New Roman"/>
          <w:bCs/>
          <w:iCs/>
          <w:sz w:val="28"/>
          <w:szCs w:val="28"/>
          <w:lang w:val="es-EC"/>
        </w:rPr>
        <w:t xml:space="preserve">- </w:t>
      </w:r>
      <w:r w:rsidRPr="00934644">
        <w:rPr>
          <w:rFonts w:ascii="Times New Roman" w:hAnsi="Times New Roman" w:cs="Times New Roman"/>
          <w:bCs/>
          <w:iCs/>
          <w:sz w:val="28"/>
          <w:szCs w:val="28"/>
          <w:lang w:val="nb-NO"/>
        </w:rPr>
        <w:t xml:space="preserve">Hệ thống trường học được sắp xếp ổn định, toàn huyện hiện có </w:t>
      </w:r>
      <w:r w:rsidR="002C7C5D" w:rsidRPr="00934644">
        <w:rPr>
          <w:rFonts w:ascii="Times New Roman" w:hAnsi="Times New Roman" w:cs="Times New Roman"/>
          <w:bCs/>
          <w:iCs/>
          <w:sz w:val="28"/>
          <w:szCs w:val="28"/>
          <w:lang w:val="nb-NO"/>
        </w:rPr>
        <w:t>51</w:t>
      </w:r>
      <w:r w:rsidRPr="00934644">
        <w:rPr>
          <w:rFonts w:ascii="Times New Roman" w:hAnsi="Times New Roman" w:cs="Times New Roman"/>
          <w:bCs/>
          <w:iCs/>
          <w:sz w:val="28"/>
          <w:szCs w:val="28"/>
          <w:lang w:val="vi-VN"/>
        </w:rPr>
        <w:t xml:space="preserve"> trường</w:t>
      </w:r>
      <w:r w:rsidRPr="00934644">
        <w:rPr>
          <w:rFonts w:ascii="Times New Roman" w:hAnsi="Times New Roman" w:cs="Times New Roman"/>
          <w:bCs/>
          <w:iCs/>
          <w:sz w:val="28"/>
          <w:szCs w:val="28"/>
          <w:lang w:val="nb-NO"/>
        </w:rPr>
        <w:t xml:space="preserve"> đạt chuẩn quốc gia, đạt</w:t>
      </w:r>
      <w:r w:rsidRPr="00934644">
        <w:rPr>
          <w:rFonts w:ascii="Times New Roman" w:hAnsi="Times New Roman" w:cs="Times New Roman"/>
          <w:bCs/>
          <w:iCs/>
          <w:sz w:val="28"/>
          <w:szCs w:val="28"/>
          <w:lang w:val="vi-VN"/>
        </w:rPr>
        <w:t xml:space="preserve"> t</w:t>
      </w:r>
      <w:r w:rsidRPr="00934644">
        <w:rPr>
          <w:rFonts w:ascii="Times New Roman" w:hAnsi="Times New Roman" w:cs="Times New Roman"/>
          <w:bCs/>
          <w:iCs/>
          <w:sz w:val="28"/>
          <w:szCs w:val="28"/>
          <w:lang w:val="nb-NO"/>
        </w:rPr>
        <w:t>ỷ</w:t>
      </w:r>
      <w:r w:rsidRPr="00934644">
        <w:rPr>
          <w:rFonts w:ascii="Times New Roman" w:hAnsi="Times New Roman" w:cs="Times New Roman"/>
          <w:bCs/>
          <w:iCs/>
          <w:sz w:val="28"/>
          <w:szCs w:val="28"/>
          <w:lang w:val="vi-VN"/>
        </w:rPr>
        <w:t xml:space="preserve"> lệ </w:t>
      </w:r>
      <w:r w:rsidR="002C7C5D" w:rsidRPr="00934644">
        <w:rPr>
          <w:rFonts w:ascii="Times New Roman" w:hAnsi="Times New Roman" w:cs="Times New Roman"/>
          <w:bCs/>
          <w:iCs/>
          <w:sz w:val="28"/>
          <w:szCs w:val="28"/>
          <w:lang w:val="nb-NO"/>
        </w:rPr>
        <w:t>5</w:t>
      </w:r>
      <w:r w:rsidR="00B94EFB" w:rsidRPr="00934644">
        <w:rPr>
          <w:rFonts w:ascii="Times New Roman" w:hAnsi="Times New Roman" w:cs="Times New Roman"/>
          <w:bCs/>
          <w:iCs/>
          <w:sz w:val="28"/>
          <w:szCs w:val="28"/>
          <w:lang w:val="nb-NO"/>
        </w:rPr>
        <w:t>6,67</w:t>
      </w:r>
      <w:r w:rsidRPr="00934644">
        <w:rPr>
          <w:rFonts w:ascii="Times New Roman" w:hAnsi="Times New Roman" w:cs="Times New Roman"/>
          <w:bCs/>
          <w:iCs/>
          <w:sz w:val="28"/>
          <w:szCs w:val="28"/>
          <w:lang w:val="vi-VN"/>
        </w:rPr>
        <w:t>%</w:t>
      </w:r>
      <w:r w:rsidRPr="00934644">
        <w:rPr>
          <w:rFonts w:ascii="Times New Roman" w:hAnsi="Times New Roman" w:cs="Times New Roman"/>
          <w:bCs/>
          <w:iCs/>
          <w:sz w:val="28"/>
          <w:szCs w:val="28"/>
          <w:lang w:val="es-EC"/>
        </w:rPr>
        <w:t>.</w:t>
      </w:r>
    </w:p>
    <w:p w14:paraId="307014F5" w14:textId="56C68F84" w:rsidR="002C3C4A" w:rsidRPr="00934644" w:rsidRDefault="002C3C4A" w:rsidP="00366F72">
      <w:pPr>
        <w:spacing w:after="0" w:line="360" w:lineRule="exact"/>
        <w:ind w:firstLine="567"/>
        <w:jc w:val="both"/>
        <w:rPr>
          <w:rFonts w:ascii="Times New Roman" w:hAnsi="Times New Roman" w:cs="Times New Roman"/>
          <w:bCs/>
          <w:iCs/>
          <w:sz w:val="28"/>
          <w:szCs w:val="28"/>
          <w:lang w:val="es-MX"/>
        </w:rPr>
      </w:pPr>
      <w:r w:rsidRPr="00934644">
        <w:rPr>
          <w:rFonts w:ascii="Times New Roman" w:hAnsi="Times New Roman" w:cs="Times New Roman"/>
          <w:bCs/>
          <w:iCs/>
          <w:sz w:val="28"/>
          <w:szCs w:val="28"/>
          <w:lang w:val="es-EC"/>
        </w:rPr>
        <w:t xml:space="preserve">- </w:t>
      </w:r>
      <w:proofErr w:type="spellStart"/>
      <w:r w:rsidRPr="00934644">
        <w:rPr>
          <w:rFonts w:ascii="Times New Roman" w:hAnsi="Times New Roman" w:cs="Times New Roman"/>
          <w:bCs/>
          <w:iCs/>
          <w:sz w:val="28"/>
          <w:szCs w:val="28"/>
          <w:lang w:val="es-MX"/>
        </w:rPr>
        <w:t>Năm</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học</w:t>
      </w:r>
      <w:proofErr w:type="spellEnd"/>
      <w:r w:rsidRPr="00934644">
        <w:rPr>
          <w:rFonts w:ascii="Times New Roman" w:hAnsi="Times New Roman" w:cs="Times New Roman"/>
          <w:bCs/>
          <w:iCs/>
          <w:sz w:val="28"/>
          <w:szCs w:val="28"/>
          <w:lang w:val="es-MX"/>
        </w:rPr>
        <w:t xml:space="preserve"> 2022-2023 </w:t>
      </w:r>
      <w:proofErr w:type="spellStart"/>
      <w:r w:rsidRPr="00934644">
        <w:rPr>
          <w:rFonts w:ascii="Times New Roman" w:hAnsi="Times New Roman" w:cs="Times New Roman"/>
          <w:bCs/>
          <w:iCs/>
          <w:sz w:val="28"/>
          <w:szCs w:val="28"/>
          <w:lang w:val="es-MX"/>
        </w:rPr>
        <w:t>có</w:t>
      </w:r>
      <w:proofErr w:type="spellEnd"/>
      <w:r w:rsidRPr="00934644">
        <w:rPr>
          <w:rFonts w:ascii="Times New Roman" w:hAnsi="Times New Roman" w:cs="Times New Roman"/>
          <w:bCs/>
          <w:iCs/>
          <w:sz w:val="28"/>
          <w:szCs w:val="28"/>
          <w:lang w:val="es-MX"/>
        </w:rPr>
        <w:t xml:space="preserve"> </w:t>
      </w:r>
      <w:r w:rsidRPr="00934644">
        <w:rPr>
          <w:rFonts w:ascii="Times New Roman" w:hAnsi="Times New Roman" w:cs="Times New Roman"/>
          <w:bCs/>
          <w:iCs/>
          <w:sz w:val="28"/>
          <w:szCs w:val="28"/>
          <w:lang w:val="nl-NL"/>
        </w:rPr>
        <w:t>1.838 lớp, 60.648 học sinh;</w:t>
      </w:r>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trình</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độ</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năng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lực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giáo</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viên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và</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cán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bộ</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quản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lý</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được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nâng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lên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đạt</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chuẩn</w:t>
      </w:r>
      <w:proofErr w:type="spellEnd"/>
      <w:r w:rsidRPr="00934644">
        <w:rPr>
          <w:rFonts w:ascii="Times New Roman" w:hAnsi="Times New Roman" w:cs="Times New Roman"/>
          <w:bCs/>
          <w:iCs/>
          <w:sz w:val="28"/>
          <w:szCs w:val="28"/>
          <w:lang w:val="es-MX"/>
        </w:rPr>
        <w:t xml:space="preserve"> 93,74%).</w:t>
      </w:r>
    </w:p>
    <w:p w14:paraId="39DAB09B" w14:textId="3DB56065" w:rsidR="002C3C4A" w:rsidRPr="00934644" w:rsidRDefault="002C3C4A" w:rsidP="00366F72">
      <w:pPr>
        <w:spacing w:after="0" w:line="360" w:lineRule="exact"/>
        <w:ind w:firstLine="567"/>
        <w:jc w:val="both"/>
        <w:rPr>
          <w:rFonts w:ascii="Times New Roman" w:hAnsi="Times New Roman" w:cs="Times New Roman"/>
          <w:bCs/>
          <w:iCs/>
          <w:sz w:val="28"/>
          <w:szCs w:val="28"/>
          <w:lang w:val="es-MX"/>
        </w:rPr>
      </w:pPr>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Tỷ</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lệ</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học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hoàn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thành</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chương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trình</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tiểu</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học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đạt</w:t>
      </w:r>
      <w:proofErr w:type="spellEnd"/>
      <w:r w:rsidRPr="00934644">
        <w:rPr>
          <w:rFonts w:ascii="Times New Roman" w:hAnsi="Times New Roman" w:cs="Times New Roman"/>
          <w:bCs/>
          <w:iCs/>
          <w:sz w:val="28"/>
          <w:szCs w:val="28"/>
          <w:lang w:val="es-MX"/>
        </w:rPr>
        <w:t xml:space="preserve"> 99,98%; </w:t>
      </w:r>
      <w:proofErr w:type="spellStart"/>
      <w:r w:rsidRPr="00934644">
        <w:rPr>
          <w:rFonts w:ascii="Times New Roman" w:hAnsi="Times New Roman" w:cs="Times New Roman"/>
          <w:bCs/>
          <w:iCs/>
          <w:sz w:val="28"/>
          <w:szCs w:val="28"/>
          <w:lang w:val="es-MX"/>
        </w:rPr>
        <w:t>tỷ</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lệ</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học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sinh</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được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xét</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công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nhận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tốt</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nghiệp</w:t>
      </w:r>
      <w:proofErr w:type="spellEnd"/>
      <w:r w:rsidRPr="00934644">
        <w:rPr>
          <w:rFonts w:ascii="Times New Roman" w:hAnsi="Times New Roman" w:cs="Times New Roman"/>
          <w:bCs/>
          <w:iCs/>
          <w:sz w:val="28"/>
          <w:szCs w:val="28"/>
          <w:lang w:val="es-MX"/>
        </w:rPr>
        <w:t xml:space="preserve"> THCS </w:t>
      </w:r>
      <w:proofErr w:type="spellStart"/>
      <w:r w:rsidRPr="00934644">
        <w:rPr>
          <w:rFonts w:ascii="Times New Roman" w:hAnsi="Times New Roman" w:cs="Times New Roman"/>
          <w:bCs/>
          <w:iCs/>
          <w:sz w:val="28"/>
          <w:szCs w:val="28"/>
          <w:lang w:val="es-MX"/>
        </w:rPr>
        <w:t>đạt</w:t>
      </w:r>
      <w:proofErr w:type="spellEnd"/>
      <w:r w:rsidRPr="00934644">
        <w:rPr>
          <w:rFonts w:ascii="Times New Roman" w:hAnsi="Times New Roman" w:cs="Times New Roman"/>
          <w:bCs/>
          <w:iCs/>
          <w:sz w:val="28"/>
          <w:szCs w:val="28"/>
          <w:lang w:val="es-MX"/>
        </w:rPr>
        <w:t xml:space="preserve"> 99,95%</w:t>
      </w:r>
      <w:r w:rsidR="002C7C5D" w:rsidRPr="00934644">
        <w:rPr>
          <w:rFonts w:ascii="Times New Roman" w:hAnsi="Times New Roman" w:cs="Times New Roman"/>
          <w:bCs/>
          <w:iCs/>
          <w:sz w:val="28"/>
          <w:szCs w:val="28"/>
          <w:lang w:val="es-MX"/>
        </w:rPr>
        <w:t xml:space="preserve">, </w:t>
      </w:r>
      <w:proofErr w:type="spellStart"/>
      <w:r w:rsidR="002C7C5D" w:rsidRPr="00934644">
        <w:rPr>
          <w:rFonts w:ascii="Times New Roman" w:hAnsi="Times New Roman" w:cs="Times New Roman"/>
          <w:bCs/>
          <w:iCs/>
          <w:sz w:val="28"/>
          <w:szCs w:val="28"/>
          <w:lang w:val="es-MX"/>
        </w:rPr>
        <w:t>tỷ</w:t>
      </w:r>
      <w:proofErr w:type="spellEnd"/>
      <w:r w:rsidR="002C7C5D" w:rsidRPr="00934644">
        <w:rPr>
          <w:rFonts w:ascii="Times New Roman" w:hAnsi="Times New Roman" w:cs="Times New Roman"/>
          <w:bCs/>
          <w:iCs/>
          <w:sz w:val="28"/>
          <w:szCs w:val="28"/>
          <w:lang w:val="es-MX"/>
        </w:rPr>
        <w:t xml:space="preserve"> </w:t>
      </w:r>
      <w:proofErr w:type="spellStart"/>
      <w:r w:rsidR="002C7C5D" w:rsidRPr="00934644">
        <w:rPr>
          <w:rFonts w:ascii="Times New Roman" w:hAnsi="Times New Roman" w:cs="Times New Roman"/>
          <w:bCs/>
          <w:iCs/>
          <w:sz w:val="28"/>
          <w:szCs w:val="28"/>
          <w:lang w:val="es-MX"/>
        </w:rPr>
        <w:t>lệ</w:t>
      </w:r>
      <w:proofErr w:type="spellEnd"/>
      <w:r w:rsidR="002C7C5D" w:rsidRPr="00934644">
        <w:rPr>
          <w:rFonts w:ascii="Times New Roman" w:hAnsi="Times New Roman" w:cs="Times New Roman"/>
          <w:bCs/>
          <w:iCs/>
          <w:sz w:val="28"/>
          <w:szCs w:val="28"/>
          <w:lang w:val="es-MX"/>
        </w:rPr>
        <w:t xml:space="preserve"> </w:t>
      </w:r>
      <w:proofErr w:type="spellStart"/>
      <w:r w:rsidR="002C7C5D" w:rsidRPr="00934644">
        <w:rPr>
          <w:rFonts w:ascii="Times New Roman" w:hAnsi="Times New Roman" w:cs="Times New Roman"/>
          <w:bCs/>
          <w:iCs/>
          <w:sz w:val="28"/>
          <w:szCs w:val="28"/>
          <w:lang w:val="es-MX"/>
        </w:rPr>
        <w:t>tốt</w:t>
      </w:r>
      <w:proofErr w:type="spellEnd"/>
      <w:r w:rsidR="002C7C5D" w:rsidRPr="00934644">
        <w:rPr>
          <w:rFonts w:ascii="Times New Roman" w:hAnsi="Times New Roman" w:cs="Times New Roman"/>
          <w:bCs/>
          <w:iCs/>
          <w:sz w:val="28"/>
          <w:szCs w:val="28"/>
          <w:lang w:val="es-MX"/>
        </w:rPr>
        <w:t xml:space="preserve"> </w:t>
      </w:r>
      <w:proofErr w:type="spellStart"/>
      <w:r w:rsidR="002C7C5D" w:rsidRPr="00934644">
        <w:rPr>
          <w:rFonts w:ascii="Times New Roman" w:hAnsi="Times New Roman" w:cs="Times New Roman"/>
          <w:bCs/>
          <w:iCs/>
          <w:sz w:val="28"/>
          <w:szCs w:val="28"/>
          <w:lang w:val="es-MX"/>
        </w:rPr>
        <w:t>nghiệp</w:t>
      </w:r>
      <w:proofErr w:type="spellEnd"/>
      <w:r w:rsidR="002C7C5D" w:rsidRPr="00934644">
        <w:rPr>
          <w:rFonts w:ascii="Times New Roman" w:hAnsi="Times New Roman" w:cs="Times New Roman"/>
          <w:bCs/>
          <w:iCs/>
          <w:sz w:val="28"/>
          <w:szCs w:val="28"/>
          <w:lang w:val="es-MX"/>
        </w:rPr>
        <w:t xml:space="preserve"> THPT 99,62%</w:t>
      </w:r>
      <w:r w:rsidRPr="00934644">
        <w:rPr>
          <w:rFonts w:ascii="Times New Roman" w:hAnsi="Times New Roman" w:cs="Times New Roman"/>
          <w:bCs/>
          <w:iCs/>
          <w:sz w:val="28"/>
          <w:szCs w:val="28"/>
          <w:lang w:val="es-MX"/>
        </w:rPr>
        <w:t>.</w:t>
      </w:r>
    </w:p>
    <w:p w14:paraId="485EAECD" w14:textId="786D7D5E" w:rsidR="00A90AC5" w:rsidRPr="00934644" w:rsidRDefault="00624968" w:rsidP="00366F72">
      <w:pPr>
        <w:spacing w:after="0" w:line="360" w:lineRule="exact"/>
        <w:ind w:firstLine="567"/>
        <w:jc w:val="both"/>
        <w:rPr>
          <w:rFonts w:ascii="Times New Roman" w:hAnsi="Times New Roman" w:cs="Times New Roman"/>
          <w:color w:val="000000"/>
          <w:sz w:val="28"/>
          <w:szCs w:val="28"/>
          <w:lang w:val="es-MX"/>
        </w:rPr>
      </w:pPr>
      <w:r w:rsidRPr="00934644">
        <w:rPr>
          <w:rFonts w:ascii="Times New Roman" w:hAnsi="Times New Roman" w:cs="Times New Roman"/>
          <w:color w:val="000000"/>
          <w:sz w:val="28"/>
          <w:szCs w:val="28"/>
          <w:lang w:val="es-MX"/>
        </w:rPr>
        <w:t xml:space="preserve">- Huy </w:t>
      </w:r>
      <w:proofErr w:type="spellStart"/>
      <w:r w:rsidRPr="00934644">
        <w:rPr>
          <w:rFonts w:ascii="Times New Roman" w:hAnsi="Times New Roman" w:cs="Times New Roman"/>
          <w:color w:val="000000"/>
          <w:sz w:val="28"/>
          <w:szCs w:val="28"/>
          <w:lang w:val="es-MX"/>
        </w:rPr>
        <w:t>động</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học</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sinh</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ra</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lớp</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các</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cấp</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như</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sau</w:t>
      </w:r>
      <w:proofErr w:type="spellEnd"/>
      <w:r w:rsidRPr="00934644">
        <w:rPr>
          <w:rFonts w:ascii="Times New Roman" w:hAnsi="Times New Roman" w:cs="Times New Roman"/>
          <w:color w:val="000000"/>
          <w:sz w:val="28"/>
          <w:szCs w:val="28"/>
          <w:lang w:val="es-MX"/>
        </w:rPr>
        <w:t xml:space="preserve">: THPT 99,63%, THCS 99,62%, </w:t>
      </w:r>
      <w:proofErr w:type="spellStart"/>
      <w:r w:rsidRPr="00934644">
        <w:rPr>
          <w:rFonts w:ascii="Times New Roman" w:hAnsi="Times New Roman" w:cs="Times New Roman"/>
          <w:color w:val="000000"/>
          <w:sz w:val="28"/>
          <w:szCs w:val="28"/>
          <w:lang w:val="es-MX"/>
        </w:rPr>
        <w:t>Tiểu</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họ</w:t>
      </w:r>
      <w:r w:rsidR="00441482" w:rsidRPr="00934644">
        <w:rPr>
          <w:rFonts w:ascii="Times New Roman" w:hAnsi="Times New Roman" w:cs="Times New Roman"/>
          <w:color w:val="000000"/>
          <w:sz w:val="28"/>
          <w:szCs w:val="28"/>
          <w:lang w:val="es-MX"/>
        </w:rPr>
        <w:t>c</w:t>
      </w:r>
      <w:proofErr w:type="spellEnd"/>
      <w:r w:rsidR="00441482" w:rsidRPr="00934644">
        <w:rPr>
          <w:rFonts w:ascii="Times New Roman" w:hAnsi="Times New Roman" w:cs="Times New Roman"/>
          <w:color w:val="000000"/>
          <w:sz w:val="28"/>
          <w:szCs w:val="28"/>
          <w:lang w:val="es-MX"/>
        </w:rPr>
        <w:t xml:space="preserve"> 102,6%, </w:t>
      </w:r>
      <w:proofErr w:type="spellStart"/>
      <w:r w:rsidR="00441482" w:rsidRPr="00934644">
        <w:rPr>
          <w:rFonts w:ascii="Times New Roman" w:hAnsi="Times New Roman" w:cs="Times New Roman"/>
          <w:color w:val="000000"/>
          <w:sz w:val="28"/>
          <w:szCs w:val="28"/>
          <w:lang w:val="es-MX"/>
        </w:rPr>
        <w:t>Mẫu</w:t>
      </w:r>
      <w:proofErr w:type="spellEnd"/>
      <w:r w:rsidRPr="00934644">
        <w:rPr>
          <w:rFonts w:ascii="Times New Roman" w:hAnsi="Times New Roman" w:cs="Times New Roman"/>
          <w:color w:val="000000"/>
          <w:sz w:val="28"/>
          <w:szCs w:val="28"/>
          <w:lang w:val="es-MX"/>
        </w:rPr>
        <w:t xml:space="preserve"> </w:t>
      </w:r>
      <w:proofErr w:type="spellStart"/>
      <w:r w:rsidRPr="00934644">
        <w:rPr>
          <w:rFonts w:ascii="Times New Roman" w:hAnsi="Times New Roman" w:cs="Times New Roman"/>
          <w:color w:val="000000"/>
          <w:sz w:val="28"/>
          <w:szCs w:val="28"/>
          <w:lang w:val="es-MX"/>
        </w:rPr>
        <w:t>giáo</w:t>
      </w:r>
      <w:proofErr w:type="spellEnd"/>
      <w:r w:rsidRPr="00934644">
        <w:rPr>
          <w:rFonts w:ascii="Times New Roman" w:hAnsi="Times New Roman" w:cs="Times New Roman"/>
          <w:color w:val="000000"/>
          <w:sz w:val="28"/>
          <w:szCs w:val="28"/>
          <w:lang w:val="es-MX"/>
        </w:rPr>
        <w:t xml:space="preserve"> 100,98%</w:t>
      </w:r>
      <w:r w:rsidR="000C4A47" w:rsidRPr="00934644">
        <w:rPr>
          <w:rFonts w:ascii="Times New Roman" w:hAnsi="Times New Roman" w:cs="Times New Roman"/>
          <w:color w:val="000000"/>
          <w:sz w:val="28"/>
          <w:szCs w:val="28"/>
          <w:lang w:val="es-MX"/>
        </w:rPr>
        <w:t>.</w:t>
      </w:r>
    </w:p>
    <w:bookmarkEnd w:id="61"/>
    <w:p w14:paraId="041768A8" w14:textId="31D48459" w:rsidR="00624968" w:rsidRPr="00934644" w:rsidRDefault="00230799" w:rsidP="00230799">
      <w:pPr>
        <w:spacing w:after="0" w:line="360" w:lineRule="exact"/>
        <w:ind w:firstLine="567"/>
        <w:jc w:val="center"/>
        <w:rPr>
          <w:rFonts w:ascii="Times New Roman" w:hAnsi="Times New Roman" w:cs="Times New Roman"/>
          <w:b/>
          <w:color w:val="000000"/>
          <w:sz w:val="28"/>
          <w:szCs w:val="28"/>
          <w:lang w:val="es-MX"/>
        </w:rPr>
      </w:pPr>
      <w:proofErr w:type="spellStart"/>
      <w:r w:rsidRPr="00934644">
        <w:rPr>
          <w:rFonts w:ascii="Times New Roman" w:hAnsi="Times New Roman" w:cs="Times New Roman"/>
          <w:b/>
          <w:color w:val="000000"/>
          <w:sz w:val="28"/>
          <w:szCs w:val="28"/>
          <w:lang w:val="es-MX"/>
        </w:rPr>
        <w:t>Bảng</w:t>
      </w:r>
      <w:proofErr w:type="spellEnd"/>
      <w:r w:rsidRPr="00934644">
        <w:rPr>
          <w:rFonts w:ascii="Times New Roman" w:hAnsi="Times New Roman" w:cs="Times New Roman"/>
          <w:b/>
          <w:color w:val="000000"/>
          <w:sz w:val="28"/>
          <w:szCs w:val="28"/>
          <w:lang w:val="es-MX"/>
        </w:rPr>
        <w:t xml:space="preserve"> </w:t>
      </w:r>
      <w:r w:rsidR="00B423F8" w:rsidRPr="00934644">
        <w:rPr>
          <w:rFonts w:ascii="Times New Roman" w:hAnsi="Times New Roman" w:cs="Times New Roman"/>
          <w:b/>
          <w:color w:val="000000"/>
          <w:sz w:val="28"/>
          <w:szCs w:val="28"/>
          <w:lang w:val="es-MX"/>
        </w:rPr>
        <w:t>5</w:t>
      </w:r>
      <w:r w:rsidRPr="00934644">
        <w:rPr>
          <w:rFonts w:ascii="Times New Roman" w:hAnsi="Times New Roman" w:cs="Times New Roman"/>
          <w:b/>
          <w:color w:val="000000"/>
          <w:sz w:val="28"/>
          <w:szCs w:val="28"/>
          <w:lang w:val="es-MX"/>
        </w:rPr>
        <w:t xml:space="preserve">: </w:t>
      </w:r>
      <w:proofErr w:type="spellStart"/>
      <w:r w:rsidRPr="00934644">
        <w:rPr>
          <w:rFonts w:ascii="Times New Roman" w:hAnsi="Times New Roman" w:cs="Times New Roman"/>
          <w:b/>
          <w:color w:val="000000"/>
          <w:sz w:val="28"/>
          <w:szCs w:val="28"/>
          <w:lang w:val="es-MX"/>
        </w:rPr>
        <w:t>Hiện</w:t>
      </w:r>
      <w:proofErr w:type="spellEnd"/>
      <w:r w:rsidRPr="00934644">
        <w:rPr>
          <w:rFonts w:ascii="Times New Roman" w:hAnsi="Times New Roman" w:cs="Times New Roman"/>
          <w:b/>
          <w:color w:val="000000"/>
          <w:sz w:val="28"/>
          <w:szCs w:val="28"/>
          <w:lang w:val="es-MX"/>
        </w:rPr>
        <w:t xml:space="preserve"> </w:t>
      </w:r>
      <w:proofErr w:type="spellStart"/>
      <w:r w:rsidRPr="00934644">
        <w:rPr>
          <w:rFonts w:ascii="Times New Roman" w:hAnsi="Times New Roman" w:cs="Times New Roman"/>
          <w:b/>
          <w:color w:val="000000"/>
          <w:sz w:val="28"/>
          <w:szCs w:val="28"/>
          <w:lang w:val="es-MX"/>
        </w:rPr>
        <w:t>trạng</w:t>
      </w:r>
      <w:proofErr w:type="spellEnd"/>
      <w:r w:rsidRPr="00934644">
        <w:rPr>
          <w:rFonts w:ascii="Times New Roman" w:hAnsi="Times New Roman" w:cs="Times New Roman"/>
          <w:b/>
          <w:color w:val="000000"/>
          <w:sz w:val="28"/>
          <w:szCs w:val="28"/>
          <w:lang w:val="es-MX"/>
        </w:rPr>
        <w:t xml:space="preserve"> </w:t>
      </w:r>
      <w:proofErr w:type="spellStart"/>
      <w:r w:rsidRPr="00934644">
        <w:rPr>
          <w:rFonts w:ascii="Times New Roman" w:hAnsi="Times New Roman" w:cs="Times New Roman"/>
          <w:b/>
          <w:color w:val="000000"/>
          <w:sz w:val="28"/>
          <w:szCs w:val="28"/>
          <w:lang w:val="es-MX"/>
        </w:rPr>
        <w:t>sử</w:t>
      </w:r>
      <w:proofErr w:type="spellEnd"/>
      <w:r w:rsidRPr="00934644">
        <w:rPr>
          <w:rFonts w:ascii="Times New Roman" w:hAnsi="Times New Roman" w:cs="Times New Roman"/>
          <w:b/>
          <w:color w:val="000000"/>
          <w:sz w:val="28"/>
          <w:szCs w:val="28"/>
          <w:lang w:val="es-MX"/>
        </w:rPr>
        <w:t xml:space="preserve"> </w:t>
      </w:r>
      <w:proofErr w:type="spellStart"/>
      <w:r w:rsidRPr="00934644">
        <w:rPr>
          <w:rFonts w:ascii="Times New Roman" w:hAnsi="Times New Roman" w:cs="Times New Roman"/>
          <w:b/>
          <w:color w:val="000000"/>
          <w:sz w:val="28"/>
          <w:szCs w:val="28"/>
          <w:lang w:val="es-MX"/>
        </w:rPr>
        <w:t>dụng</w:t>
      </w:r>
      <w:proofErr w:type="spellEnd"/>
      <w:r w:rsidRPr="00934644">
        <w:rPr>
          <w:rFonts w:ascii="Times New Roman" w:hAnsi="Times New Roman" w:cs="Times New Roman"/>
          <w:b/>
          <w:color w:val="000000"/>
          <w:sz w:val="28"/>
          <w:szCs w:val="28"/>
          <w:lang w:val="es-MX"/>
        </w:rPr>
        <w:t xml:space="preserve"> </w:t>
      </w:r>
      <w:proofErr w:type="spellStart"/>
      <w:r w:rsidRPr="00934644">
        <w:rPr>
          <w:rFonts w:ascii="Times New Roman" w:hAnsi="Times New Roman" w:cs="Times New Roman"/>
          <w:b/>
          <w:color w:val="000000"/>
          <w:sz w:val="28"/>
          <w:szCs w:val="28"/>
          <w:lang w:val="es-MX"/>
        </w:rPr>
        <w:t>đất</w:t>
      </w:r>
      <w:proofErr w:type="spellEnd"/>
      <w:r w:rsidRPr="00934644">
        <w:rPr>
          <w:rFonts w:ascii="Times New Roman" w:hAnsi="Times New Roman" w:cs="Times New Roman"/>
          <w:b/>
          <w:color w:val="000000"/>
          <w:sz w:val="28"/>
          <w:szCs w:val="28"/>
          <w:lang w:val="es-MX"/>
        </w:rPr>
        <w:t xml:space="preserve"> </w:t>
      </w:r>
      <w:proofErr w:type="spellStart"/>
      <w:r w:rsidRPr="00934644">
        <w:rPr>
          <w:rFonts w:ascii="Times New Roman" w:hAnsi="Times New Roman" w:cs="Times New Roman"/>
          <w:b/>
          <w:color w:val="000000"/>
          <w:sz w:val="28"/>
          <w:szCs w:val="28"/>
          <w:lang w:val="es-MX"/>
        </w:rPr>
        <w:t>giáo</w:t>
      </w:r>
      <w:proofErr w:type="spellEnd"/>
      <w:r w:rsidRPr="00934644">
        <w:rPr>
          <w:rFonts w:ascii="Times New Roman" w:hAnsi="Times New Roman" w:cs="Times New Roman"/>
          <w:b/>
          <w:color w:val="000000"/>
          <w:sz w:val="28"/>
          <w:szCs w:val="28"/>
          <w:lang w:val="es-MX"/>
        </w:rPr>
        <w:t xml:space="preserve"> </w:t>
      </w:r>
      <w:proofErr w:type="spellStart"/>
      <w:r w:rsidRPr="00934644">
        <w:rPr>
          <w:rFonts w:ascii="Times New Roman" w:hAnsi="Times New Roman" w:cs="Times New Roman"/>
          <w:b/>
          <w:color w:val="000000"/>
          <w:sz w:val="28"/>
          <w:szCs w:val="28"/>
          <w:lang w:val="es-MX"/>
        </w:rPr>
        <w:t>dục</w:t>
      </w:r>
      <w:proofErr w:type="spellEnd"/>
    </w:p>
    <w:tbl>
      <w:tblPr>
        <w:tblW w:w="10069" w:type="dxa"/>
        <w:tblInd w:w="-572" w:type="dxa"/>
        <w:tblLook w:val="04A0" w:firstRow="1" w:lastRow="0" w:firstColumn="1" w:lastColumn="0" w:noHBand="0" w:noVBand="1"/>
      </w:tblPr>
      <w:tblGrid>
        <w:gridCol w:w="670"/>
        <w:gridCol w:w="5426"/>
        <w:gridCol w:w="1584"/>
        <w:gridCol w:w="1255"/>
        <w:gridCol w:w="1134"/>
      </w:tblGrid>
      <w:tr w:rsidR="000C4A47" w:rsidRPr="00934644" w14:paraId="0FC7AC68" w14:textId="77777777" w:rsidTr="005568E7">
        <w:trPr>
          <w:trHeight w:val="705"/>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A5570" w14:textId="77777777" w:rsidR="000C4A47" w:rsidRPr="00934644" w:rsidRDefault="000C4A47" w:rsidP="00366F72">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5426" w:type="dxa"/>
            <w:tcBorders>
              <w:top w:val="single" w:sz="4" w:space="0" w:color="auto"/>
              <w:left w:val="single" w:sz="4" w:space="0" w:color="auto"/>
              <w:bottom w:val="nil"/>
              <w:right w:val="single" w:sz="4" w:space="0" w:color="auto"/>
            </w:tcBorders>
            <w:shd w:val="clear" w:color="auto" w:fill="auto"/>
            <w:vAlign w:val="center"/>
            <w:hideMark/>
          </w:tcPr>
          <w:p w14:paraId="100C9344" w14:textId="77777777" w:rsidR="000C4A47" w:rsidRPr="00934644" w:rsidRDefault="000C4A47" w:rsidP="00366F72">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Đơn vị</w:t>
            </w:r>
          </w:p>
        </w:tc>
        <w:tc>
          <w:tcPr>
            <w:tcW w:w="1584" w:type="dxa"/>
            <w:tcBorders>
              <w:top w:val="single" w:sz="4" w:space="0" w:color="auto"/>
              <w:left w:val="nil"/>
              <w:bottom w:val="nil"/>
              <w:right w:val="single" w:sz="4" w:space="0" w:color="auto"/>
            </w:tcBorders>
            <w:shd w:val="clear" w:color="auto" w:fill="auto"/>
            <w:vAlign w:val="center"/>
            <w:hideMark/>
          </w:tcPr>
          <w:p w14:paraId="4D7A488E" w14:textId="77777777" w:rsidR="000C4A47" w:rsidRPr="00934644" w:rsidRDefault="000C4A47" w:rsidP="00366F72">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chỉ</w:t>
            </w:r>
          </w:p>
        </w:tc>
        <w:tc>
          <w:tcPr>
            <w:tcW w:w="1255" w:type="dxa"/>
            <w:tcBorders>
              <w:top w:val="single" w:sz="4" w:space="0" w:color="auto"/>
              <w:left w:val="nil"/>
              <w:bottom w:val="nil"/>
              <w:right w:val="single" w:sz="4" w:space="0" w:color="auto"/>
            </w:tcBorders>
            <w:shd w:val="clear" w:color="auto" w:fill="auto"/>
            <w:vAlign w:val="center"/>
            <w:hideMark/>
          </w:tcPr>
          <w:p w14:paraId="673E59E8" w14:textId="77777777" w:rsidR="000C4A47" w:rsidRPr="00934644" w:rsidRDefault="000C4A47" w:rsidP="00366F72">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đất (m2)</w:t>
            </w:r>
          </w:p>
        </w:tc>
        <w:tc>
          <w:tcPr>
            <w:tcW w:w="1134" w:type="dxa"/>
            <w:tcBorders>
              <w:top w:val="single" w:sz="4" w:space="0" w:color="auto"/>
              <w:left w:val="nil"/>
              <w:bottom w:val="nil"/>
              <w:right w:val="single" w:sz="4" w:space="0" w:color="auto"/>
            </w:tcBorders>
            <w:shd w:val="clear" w:color="auto" w:fill="auto"/>
            <w:vAlign w:val="center"/>
            <w:hideMark/>
          </w:tcPr>
          <w:p w14:paraId="5E0C0FD1" w14:textId="77777777" w:rsidR="000C4A47" w:rsidRPr="00934644" w:rsidRDefault="000C4A47" w:rsidP="00366F72">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Nhu cầu mua thêm</w:t>
            </w:r>
          </w:p>
        </w:tc>
      </w:tr>
      <w:tr w:rsidR="000C4A47" w:rsidRPr="00934644" w14:paraId="17377572"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2DBF56" w14:textId="77777777" w:rsidR="000C4A47" w:rsidRPr="00934644" w:rsidRDefault="000C4A4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I</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481230DD" w14:textId="77777777" w:rsidR="000C4A47" w:rsidRPr="00934644" w:rsidRDefault="000C4A47" w:rsidP="00366F72">
            <w:pPr>
              <w:spacing w:after="0" w:line="360" w:lineRule="exact"/>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MẦM NON</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7CE97A67" w14:textId="77777777" w:rsidR="000C4A47" w:rsidRPr="00934644" w:rsidRDefault="000C4A47" w:rsidP="00366F72">
            <w:pPr>
              <w:spacing w:after="0" w:line="360" w:lineRule="exact"/>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2409C5BE" w14:textId="77777777" w:rsidR="000C4A47" w:rsidRPr="00934644" w:rsidRDefault="000C4A47" w:rsidP="00366F72">
            <w:pPr>
              <w:spacing w:after="0" w:line="360" w:lineRule="exact"/>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5F3DB79" w14:textId="77777777" w:rsidR="000C4A47" w:rsidRPr="00934644" w:rsidRDefault="000C4A47" w:rsidP="00366F72">
            <w:pPr>
              <w:spacing w:after="0" w:line="360" w:lineRule="exact"/>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 </w:t>
            </w:r>
          </w:p>
        </w:tc>
      </w:tr>
      <w:tr w:rsidR="000C4A47" w:rsidRPr="00934644" w14:paraId="36ED29F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5A14AA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w:t>
            </w:r>
          </w:p>
        </w:tc>
        <w:tc>
          <w:tcPr>
            <w:tcW w:w="5426" w:type="dxa"/>
            <w:tcBorders>
              <w:top w:val="nil"/>
              <w:left w:val="nil"/>
              <w:bottom w:val="single" w:sz="4" w:space="0" w:color="auto"/>
              <w:right w:val="single" w:sz="4" w:space="0" w:color="auto"/>
            </w:tcBorders>
            <w:shd w:val="clear" w:color="auto" w:fill="auto"/>
            <w:vAlign w:val="center"/>
            <w:hideMark/>
          </w:tcPr>
          <w:p w14:paraId="57B9403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MN Thị trấn Chợ Mới</w:t>
            </w:r>
          </w:p>
        </w:tc>
        <w:tc>
          <w:tcPr>
            <w:tcW w:w="1584" w:type="dxa"/>
            <w:tcBorders>
              <w:top w:val="nil"/>
              <w:left w:val="nil"/>
              <w:bottom w:val="single" w:sz="4" w:space="0" w:color="auto"/>
              <w:right w:val="single" w:sz="4" w:space="0" w:color="auto"/>
            </w:tcBorders>
            <w:shd w:val="clear" w:color="auto" w:fill="auto"/>
            <w:vAlign w:val="center"/>
            <w:hideMark/>
          </w:tcPr>
          <w:p w14:paraId="78E107C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Ấp thị</w:t>
            </w:r>
          </w:p>
        </w:tc>
        <w:tc>
          <w:tcPr>
            <w:tcW w:w="1255" w:type="dxa"/>
            <w:tcBorders>
              <w:top w:val="nil"/>
              <w:left w:val="nil"/>
              <w:bottom w:val="single" w:sz="4" w:space="0" w:color="auto"/>
              <w:right w:val="single" w:sz="4" w:space="0" w:color="auto"/>
            </w:tcBorders>
            <w:shd w:val="clear" w:color="auto" w:fill="auto"/>
            <w:vAlign w:val="center"/>
            <w:hideMark/>
          </w:tcPr>
          <w:p w14:paraId="6BF4EF1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3,817</w:t>
            </w:r>
          </w:p>
        </w:tc>
        <w:tc>
          <w:tcPr>
            <w:tcW w:w="1134" w:type="dxa"/>
            <w:tcBorders>
              <w:top w:val="nil"/>
              <w:left w:val="nil"/>
              <w:bottom w:val="single" w:sz="4" w:space="0" w:color="auto"/>
              <w:right w:val="single" w:sz="4" w:space="0" w:color="auto"/>
            </w:tcBorders>
            <w:shd w:val="clear" w:color="auto" w:fill="auto"/>
            <w:vAlign w:val="center"/>
            <w:hideMark/>
          </w:tcPr>
          <w:p w14:paraId="2E84C7A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E0BF47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36FB4B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w:t>
            </w:r>
          </w:p>
        </w:tc>
        <w:tc>
          <w:tcPr>
            <w:tcW w:w="5426" w:type="dxa"/>
            <w:tcBorders>
              <w:top w:val="nil"/>
              <w:left w:val="nil"/>
              <w:bottom w:val="single" w:sz="4" w:space="0" w:color="auto"/>
              <w:right w:val="single" w:sz="4" w:space="0" w:color="auto"/>
            </w:tcBorders>
            <w:shd w:val="clear" w:color="auto" w:fill="auto"/>
            <w:vAlign w:val="center"/>
            <w:hideMark/>
          </w:tcPr>
          <w:p w14:paraId="2F7464A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Thị Trấn</w:t>
            </w:r>
          </w:p>
        </w:tc>
        <w:tc>
          <w:tcPr>
            <w:tcW w:w="1584" w:type="dxa"/>
            <w:tcBorders>
              <w:top w:val="nil"/>
              <w:left w:val="nil"/>
              <w:bottom w:val="single" w:sz="4" w:space="0" w:color="auto"/>
              <w:right w:val="single" w:sz="4" w:space="0" w:color="auto"/>
            </w:tcBorders>
            <w:shd w:val="clear" w:color="auto" w:fill="auto"/>
            <w:vAlign w:val="center"/>
            <w:hideMark/>
          </w:tcPr>
          <w:p w14:paraId="1F4595B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Ấp thị</w:t>
            </w:r>
          </w:p>
        </w:tc>
        <w:tc>
          <w:tcPr>
            <w:tcW w:w="1255" w:type="dxa"/>
            <w:tcBorders>
              <w:top w:val="nil"/>
              <w:left w:val="nil"/>
              <w:bottom w:val="single" w:sz="4" w:space="0" w:color="auto"/>
              <w:right w:val="single" w:sz="4" w:space="0" w:color="auto"/>
            </w:tcBorders>
            <w:shd w:val="clear" w:color="auto" w:fill="auto"/>
            <w:vAlign w:val="center"/>
            <w:hideMark/>
          </w:tcPr>
          <w:p w14:paraId="4B8E22F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2,014</w:t>
            </w:r>
          </w:p>
        </w:tc>
        <w:tc>
          <w:tcPr>
            <w:tcW w:w="1134" w:type="dxa"/>
            <w:tcBorders>
              <w:top w:val="nil"/>
              <w:left w:val="nil"/>
              <w:bottom w:val="single" w:sz="4" w:space="0" w:color="auto"/>
              <w:right w:val="single" w:sz="4" w:space="0" w:color="auto"/>
            </w:tcBorders>
            <w:shd w:val="clear" w:color="auto" w:fill="auto"/>
            <w:vAlign w:val="center"/>
            <w:hideMark/>
          </w:tcPr>
          <w:p w14:paraId="26DF42A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74FA4C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BAECBE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w:t>
            </w:r>
          </w:p>
        </w:tc>
        <w:tc>
          <w:tcPr>
            <w:tcW w:w="5426" w:type="dxa"/>
            <w:tcBorders>
              <w:top w:val="nil"/>
              <w:left w:val="nil"/>
              <w:bottom w:val="single" w:sz="4" w:space="0" w:color="auto"/>
              <w:right w:val="single" w:sz="4" w:space="0" w:color="auto"/>
            </w:tcBorders>
            <w:shd w:val="clear" w:color="auto" w:fill="auto"/>
            <w:vAlign w:val="center"/>
            <w:hideMark/>
          </w:tcPr>
          <w:p w14:paraId="4BD23A9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Điền A(đ/c)</w:t>
            </w:r>
          </w:p>
        </w:tc>
        <w:tc>
          <w:tcPr>
            <w:tcW w:w="1584" w:type="dxa"/>
            <w:tcBorders>
              <w:top w:val="nil"/>
              <w:left w:val="nil"/>
              <w:bottom w:val="single" w:sz="4" w:space="0" w:color="auto"/>
              <w:right w:val="single" w:sz="4" w:space="0" w:color="auto"/>
            </w:tcBorders>
            <w:shd w:val="clear" w:color="auto" w:fill="auto"/>
            <w:vAlign w:val="center"/>
            <w:hideMark/>
          </w:tcPr>
          <w:p w14:paraId="5B1F41A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Long Bình </w:t>
            </w:r>
          </w:p>
        </w:tc>
        <w:tc>
          <w:tcPr>
            <w:tcW w:w="1255" w:type="dxa"/>
            <w:tcBorders>
              <w:top w:val="nil"/>
              <w:left w:val="nil"/>
              <w:bottom w:val="single" w:sz="4" w:space="0" w:color="auto"/>
              <w:right w:val="single" w:sz="4" w:space="0" w:color="auto"/>
            </w:tcBorders>
            <w:shd w:val="clear" w:color="auto" w:fill="auto"/>
            <w:vAlign w:val="center"/>
            <w:hideMark/>
          </w:tcPr>
          <w:p w14:paraId="5926420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3,000</w:t>
            </w:r>
          </w:p>
        </w:tc>
        <w:tc>
          <w:tcPr>
            <w:tcW w:w="1134" w:type="dxa"/>
            <w:tcBorders>
              <w:top w:val="nil"/>
              <w:left w:val="nil"/>
              <w:bottom w:val="single" w:sz="4" w:space="0" w:color="auto"/>
              <w:right w:val="single" w:sz="4" w:space="0" w:color="auto"/>
            </w:tcBorders>
            <w:shd w:val="clear" w:color="auto" w:fill="auto"/>
            <w:vAlign w:val="center"/>
            <w:hideMark/>
          </w:tcPr>
          <w:p w14:paraId="2BBF5C9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ACC41AC"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5707E2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w:t>
            </w:r>
          </w:p>
        </w:tc>
        <w:tc>
          <w:tcPr>
            <w:tcW w:w="5426" w:type="dxa"/>
            <w:tcBorders>
              <w:top w:val="nil"/>
              <w:left w:val="nil"/>
              <w:bottom w:val="single" w:sz="4" w:space="0" w:color="auto"/>
              <w:right w:val="single" w:sz="4" w:space="0" w:color="auto"/>
            </w:tcBorders>
            <w:shd w:val="clear" w:color="auto" w:fill="auto"/>
            <w:vAlign w:val="center"/>
            <w:hideMark/>
          </w:tcPr>
          <w:p w14:paraId="77A418D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Điền A</w:t>
            </w:r>
          </w:p>
        </w:tc>
        <w:tc>
          <w:tcPr>
            <w:tcW w:w="1584" w:type="dxa"/>
            <w:tcBorders>
              <w:top w:val="nil"/>
              <w:left w:val="nil"/>
              <w:bottom w:val="single" w:sz="4" w:space="0" w:color="auto"/>
              <w:right w:val="single" w:sz="4" w:space="0" w:color="auto"/>
            </w:tcBorders>
            <w:shd w:val="clear" w:color="auto" w:fill="auto"/>
            <w:vAlign w:val="center"/>
            <w:hideMark/>
          </w:tcPr>
          <w:p w14:paraId="6D5A1AB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Bình</w:t>
            </w:r>
          </w:p>
        </w:tc>
        <w:tc>
          <w:tcPr>
            <w:tcW w:w="1255" w:type="dxa"/>
            <w:tcBorders>
              <w:top w:val="nil"/>
              <w:left w:val="nil"/>
              <w:bottom w:val="single" w:sz="4" w:space="0" w:color="auto"/>
              <w:right w:val="single" w:sz="4" w:space="0" w:color="auto"/>
            </w:tcBorders>
            <w:shd w:val="clear" w:color="auto" w:fill="auto"/>
            <w:vAlign w:val="center"/>
            <w:hideMark/>
          </w:tcPr>
          <w:p w14:paraId="34BFCF4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1,200</w:t>
            </w:r>
          </w:p>
        </w:tc>
        <w:tc>
          <w:tcPr>
            <w:tcW w:w="1134" w:type="dxa"/>
            <w:tcBorders>
              <w:top w:val="nil"/>
              <w:left w:val="nil"/>
              <w:bottom w:val="single" w:sz="4" w:space="0" w:color="auto"/>
              <w:right w:val="single" w:sz="4" w:space="0" w:color="auto"/>
            </w:tcBorders>
            <w:shd w:val="clear" w:color="auto" w:fill="auto"/>
            <w:vAlign w:val="center"/>
            <w:hideMark/>
          </w:tcPr>
          <w:p w14:paraId="3D7E8BF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ABF3B0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9002D2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w:t>
            </w:r>
          </w:p>
        </w:tc>
        <w:tc>
          <w:tcPr>
            <w:tcW w:w="5426" w:type="dxa"/>
            <w:tcBorders>
              <w:top w:val="nil"/>
              <w:left w:val="nil"/>
              <w:bottom w:val="single" w:sz="4" w:space="0" w:color="auto"/>
              <w:right w:val="single" w:sz="4" w:space="0" w:color="auto"/>
            </w:tcBorders>
            <w:shd w:val="clear" w:color="auto" w:fill="auto"/>
            <w:vAlign w:val="center"/>
            <w:hideMark/>
          </w:tcPr>
          <w:p w14:paraId="26D086C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Điền A</w:t>
            </w:r>
          </w:p>
        </w:tc>
        <w:tc>
          <w:tcPr>
            <w:tcW w:w="1584" w:type="dxa"/>
            <w:tcBorders>
              <w:top w:val="nil"/>
              <w:left w:val="nil"/>
              <w:bottom w:val="single" w:sz="4" w:space="0" w:color="auto"/>
              <w:right w:val="single" w:sz="4" w:space="0" w:color="auto"/>
            </w:tcBorders>
            <w:shd w:val="clear" w:color="auto" w:fill="auto"/>
            <w:vAlign w:val="center"/>
            <w:hideMark/>
          </w:tcPr>
          <w:p w14:paraId="28CEA1A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Hòa 1</w:t>
            </w:r>
          </w:p>
        </w:tc>
        <w:tc>
          <w:tcPr>
            <w:tcW w:w="1255" w:type="dxa"/>
            <w:tcBorders>
              <w:top w:val="nil"/>
              <w:left w:val="nil"/>
              <w:bottom w:val="single" w:sz="4" w:space="0" w:color="auto"/>
              <w:right w:val="single" w:sz="4" w:space="0" w:color="auto"/>
            </w:tcBorders>
            <w:shd w:val="clear" w:color="auto" w:fill="auto"/>
            <w:vAlign w:val="center"/>
            <w:hideMark/>
          </w:tcPr>
          <w:p w14:paraId="1A1C9A6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1,262</w:t>
            </w:r>
          </w:p>
        </w:tc>
        <w:tc>
          <w:tcPr>
            <w:tcW w:w="1134" w:type="dxa"/>
            <w:tcBorders>
              <w:top w:val="nil"/>
              <w:left w:val="nil"/>
              <w:bottom w:val="single" w:sz="4" w:space="0" w:color="auto"/>
              <w:right w:val="single" w:sz="4" w:space="0" w:color="auto"/>
            </w:tcBorders>
            <w:shd w:val="clear" w:color="auto" w:fill="auto"/>
            <w:vAlign w:val="center"/>
            <w:hideMark/>
          </w:tcPr>
          <w:p w14:paraId="565D0CC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7FF0CD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54953F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w:t>
            </w:r>
          </w:p>
        </w:tc>
        <w:tc>
          <w:tcPr>
            <w:tcW w:w="5426" w:type="dxa"/>
            <w:tcBorders>
              <w:top w:val="nil"/>
              <w:left w:val="nil"/>
              <w:bottom w:val="single" w:sz="4" w:space="0" w:color="auto"/>
              <w:right w:val="single" w:sz="4" w:space="0" w:color="auto"/>
            </w:tcBorders>
            <w:shd w:val="clear" w:color="auto" w:fill="auto"/>
            <w:vAlign w:val="center"/>
            <w:hideMark/>
          </w:tcPr>
          <w:p w14:paraId="0927EAD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Điền B (đ/c)</w:t>
            </w:r>
          </w:p>
        </w:tc>
        <w:tc>
          <w:tcPr>
            <w:tcW w:w="1584" w:type="dxa"/>
            <w:tcBorders>
              <w:top w:val="nil"/>
              <w:left w:val="nil"/>
              <w:bottom w:val="single" w:sz="4" w:space="0" w:color="auto"/>
              <w:right w:val="single" w:sz="4" w:space="0" w:color="auto"/>
            </w:tcBorders>
            <w:shd w:val="clear" w:color="auto" w:fill="auto"/>
            <w:vAlign w:val="center"/>
            <w:hideMark/>
          </w:tcPr>
          <w:p w14:paraId="5B68794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Quới 2</w:t>
            </w:r>
          </w:p>
        </w:tc>
        <w:tc>
          <w:tcPr>
            <w:tcW w:w="1255" w:type="dxa"/>
            <w:tcBorders>
              <w:top w:val="nil"/>
              <w:left w:val="nil"/>
              <w:bottom w:val="single" w:sz="4" w:space="0" w:color="auto"/>
              <w:right w:val="single" w:sz="4" w:space="0" w:color="auto"/>
            </w:tcBorders>
            <w:shd w:val="clear" w:color="auto" w:fill="auto"/>
            <w:vAlign w:val="center"/>
            <w:hideMark/>
          </w:tcPr>
          <w:p w14:paraId="5202078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5,000</w:t>
            </w:r>
          </w:p>
        </w:tc>
        <w:tc>
          <w:tcPr>
            <w:tcW w:w="1134" w:type="dxa"/>
            <w:tcBorders>
              <w:top w:val="nil"/>
              <w:left w:val="nil"/>
              <w:bottom w:val="single" w:sz="4" w:space="0" w:color="auto"/>
              <w:right w:val="single" w:sz="4" w:space="0" w:color="auto"/>
            </w:tcBorders>
            <w:shd w:val="clear" w:color="auto" w:fill="auto"/>
            <w:vAlign w:val="center"/>
            <w:hideMark/>
          </w:tcPr>
          <w:p w14:paraId="32E7218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950967C"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E9B8BA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w:t>
            </w:r>
          </w:p>
        </w:tc>
        <w:tc>
          <w:tcPr>
            <w:tcW w:w="5426" w:type="dxa"/>
            <w:tcBorders>
              <w:top w:val="nil"/>
              <w:left w:val="nil"/>
              <w:bottom w:val="single" w:sz="4" w:space="0" w:color="auto"/>
              <w:right w:val="single" w:sz="4" w:space="0" w:color="auto"/>
            </w:tcBorders>
            <w:shd w:val="clear" w:color="auto" w:fill="auto"/>
            <w:vAlign w:val="center"/>
            <w:hideMark/>
          </w:tcPr>
          <w:p w14:paraId="7049B526"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Điền B</w:t>
            </w:r>
          </w:p>
        </w:tc>
        <w:tc>
          <w:tcPr>
            <w:tcW w:w="1584" w:type="dxa"/>
            <w:tcBorders>
              <w:top w:val="nil"/>
              <w:left w:val="nil"/>
              <w:bottom w:val="single" w:sz="4" w:space="0" w:color="auto"/>
              <w:right w:val="single" w:sz="4" w:space="0" w:color="auto"/>
            </w:tcBorders>
            <w:shd w:val="clear" w:color="auto" w:fill="auto"/>
            <w:vAlign w:val="center"/>
            <w:hideMark/>
          </w:tcPr>
          <w:p w14:paraId="56B75C1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Hòa</w:t>
            </w:r>
          </w:p>
        </w:tc>
        <w:tc>
          <w:tcPr>
            <w:tcW w:w="1255" w:type="dxa"/>
            <w:tcBorders>
              <w:top w:val="nil"/>
              <w:left w:val="nil"/>
              <w:bottom w:val="single" w:sz="4" w:space="0" w:color="auto"/>
              <w:right w:val="single" w:sz="4" w:space="0" w:color="auto"/>
            </w:tcBorders>
            <w:shd w:val="clear" w:color="auto" w:fill="auto"/>
            <w:vAlign w:val="center"/>
            <w:hideMark/>
          </w:tcPr>
          <w:p w14:paraId="53544D0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184</w:t>
            </w:r>
          </w:p>
        </w:tc>
        <w:tc>
          <w:tcPr>
            <w:tcW w:w="1134" w:type="dxa"/>
            <w:tcBorders>
              <w:top w:val="nil"/>
              <w:left w:val="nil"/>
              <w:bottom w:val="single" w:sz="4" w:space="0" w:color="auto"/>
              <w:right w:val="single" w:sz="4" w:space="0" w:color="auto"/>
            </w:tcBorders>
            <w:shd w:val="clear" w:color="auto" w:fill="auto"/>
            <w:vAlign w:val="center"/>
            <w:hideMark/>
          </w:tcPr>
          <w:p w14:paraId="641CA0C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23328F9"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A9E29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w:t>
            </w:r>
          </w:p>
        </w:tc>
        <w:tc>
          <w:tcPr>
            <w:tcW w:w="5426" w:type="dxa"/>
            <w:tcBorders>
              <w:top w:val="nil"/>
              <w:left w:val="nil"/>
              <w:bottom w:val="single" w:sz="4" w:space="0" w:color="auto"/>
              <w:right w:val="single" w:sz="4" w:space="0" w:color="auto"/>
            </w:tcBorders>
            <w:shd w:val="clear" w:color="auto" w:fill="auto"/>
            <w:vAlign w:val="center"/>
            <w:hideMark/>
          </w:tcPr>
          <w:p w14:paraId="0767C3D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Điền B</w:t>
            </w:r>
          </w:p>
        </w:tc>
        <w:tc>
          <w:tcPr>
            <w:tcW w:w="1584" w:type="dxa"/>
            <w:tcBorders>
              <w:top w:val="nil"/>
              <w:left w:val="nil"/>
              <w:bottom w:val="single" w:sz="4" w:space="0" w:color="auto"/>
              <w:right w:val="single" w:sz="4" w:space="0" w:color="auto"/>
            </w:tcBorders>
            <w:shd w:val="clear" w:color="auto" w:fill="auto"/>
            <w:vAlign w:val="center"/>
            <w:hideMark/>
          </w:tcPr>
          <w:p w14:paraId="32D1771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Tân</w:t>
            </w:r>
          </w:p>
        </w:tc>
        <w:tc>
          <w:tcPr>
            <w:tcW w:w="1255" w:type="dxa"/>
            <w:tcBorders>
              <w:top w:val="nil"/>
              <w:left w:val="nil"/>
              <w:bottom w:val="single" w:sz="4" w:space="0" w:color="auto"/>
              <w:right w:val="single" w:sz="4" w:space="0" w:color="auto"/>
            </w:tcBorders>
            <w:shd w:val="clear" w:color="auto" w:fill="auto"/>
            <w:vAlign w:val="center"/>
            <w:hideMark/>
          </w:tcPr>
          <w:p w14:paraId="28D2484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771</w:t>
            </w:r>
          </w:p>
        </w:tc>
        <w:tc>
          <w:tcPr>
            <w:tcW w:w="1134" w:type="dxa"/>
            <w:tcBorders>
              <w:top w:val="nil"/>
              <w:left w:val="nil"/>
              <w:bottom w:val="single" w:sz="4" w:space="0" w:color="auto"/>
              <w:right w:val="single" w:sz="4" w:space="0" w:color="auto"/>
            </w:tcBorders>
            <w:shd w:val="clear" w:color="auto" w:fill="auto"/>
            <w:vAlign w:val="center"/>
            <w:hideMark/>
          </w:tcPr>
          <w:p w14:paraId="262AC77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A13F4B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FB7C54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w:t>
            </w:r>
          </w:p>
        </w:tc>
        <w:tc>
          <w:tcPr>
            <w:tcW w:w="5426" w:type="dxa"/>
            <w:tcBorders>
              <w:top w:val="nil"/>
              <w:left w:val="nil"/>
              <w:bottom w:val="single" w:sz="4" w:space="0" w:color="auto"/>
              <w:right w:val="single" w:sz="4" w:space="0" w:color="auto"/>
            </w:tcBorders>
            <w:shd w:val="clear" w:color="auto" w:fill="auto"/>
            <w:vAlign w:val="center"/>
            <w:hideMark/>
          </w:tcPr>
          <w:p w14:paraId="18171E9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MN Thị trấn Mỹ Luông</w:t>
            </w:r>
          </w:p>
        </w:tc>
        <w:tc>
          <w:tcPr>
            <w:tcW w:w="1584" w:type="dxa"/>
            <w:tcBorders>
              <w:top w:val="nil"/>
              <w:left w:val="nil"/>
              <w:bottom w:val="single" w:sz="4" w:space="0" w:color="auto"/>
              <w:right w:val="single" w:sz="4" w:space="0" w:color="auto"/>
            </w:tcBorders>
            <w:shd w:val="clear" w:color="auto" w:fill="auto"/>
            <w:vAlign w:val="center"/>
            <w:hideMark/>
          </w:tcPr>
          <w:p w14:paraId="49FC4CE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Thị 1</w:t>
            </w:r>
          </w:p>
        </w:tc>
        <w:tc>
          <w:tcPr>
            <w:tcW w:w="1255" w:type="dxa"/>
            <w:tcBorders>
              <w:top w:val="nil"/>
              <w:left w:val="nil"/>
              <w:bottom w:val="single" w:sz="4" w:space="0" w:color="auto"/>
              <w:right w:val="single" w:sz="4" w:space="0" w:color="auto"/>
            </w:tcBorders>
            <w:shd w:val="clear" w:color="auto" w:fill="auto"/>
            <w:vAlign w:val="center"/>
            <w:hideMark/>
          </w:tcPr>
          <w:p w14:paraId="6F1E5A6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4,277</w:t>
            </w:r>
          </w:p>
        </w:tc>
        <w:tc>
          <w:tcPr>
            <w:tcW w:w="1134" w:type="dxa"/>
            <w:tcBorders>
              <w:top w:val="nil"/>
              <w:left w:val="nil"/>
              <w:bottom w:val="single" w:sz="4" w:space="0" w:color="auto"/>
              <w:right w:val="single" w:sz="4" w:space="0" w:color="auto"/>
            </w:tcBorders>
            <w:shd w:val="clear" w:color="auto" w:fill="auto"/>
            <w:vAlign w:val="center"/>
            <w:hideMark/>
          </w:tcPr>
          <w:p w14:paraId="7A7E4B1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C556803"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A9F18D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w:t>
            </w:r>
          </w:p>
        </w:tc>
        <w:tc>
          <w:tcPr>
            <w:tcW w:w="5426" w:type="dxa"/>
            <w:tcBorders>
              <w:top w:val="nil"/>
              <w:left w:val="nil"/>
              <w:bottom w:val="single" w:sz="4" w:space="0" w:color="auto"/>
              <w:right w:val="single" w:sz="4" w:space="0" w:color="auto"/>
            </w:tcBorders>
            <w:shd w:val="clear" w:color="auto" w:fill="auto"/>
            <w:vAlign w:val="center"/>
            <w:hideMark/>
          </w:tcPr>
          <w:p w14:paraId="5488070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Mỹ An (đ/c)</w:t>
            </w:r>
          </w:p>
        </w:tc>
        <w:tc>
          <w:tcPr>
            <w:tcW w:w="1584" w:type="dxa"/>
            <w:tcBorders>
              <w:top w:val="nil"/>
              <w:left w:val="nil"/>
              <w:bottom w:val="single" w:sz="4" w:space="0" w:color="auto"/>
              <w:right w:val="single" w:sz="4" w:space="0" w:color="auto"/>
            </w:tcBorders>
            <w:shd w:val="clear" w:color="auto" w:fill="auto"/>
            <w:vAlign w:val="center"/>
            <w:hideMark/>
          </w:tcPr>
          <w:p w14:paraId="01838AF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Phú</w:t>
            </w:r>
          </w:p>
        </w:tc>
        <w:tc>
          <w:tcPr>
            <w:tcW w:w="1255" w:type="dxa"/>
            <w:tcBorders>
              <w:top w:val="nil"/>
              <w:left w:val="nil"/>
              <w:bottom w:val="single" w:sz="4" w:space="0" w:color="auto"/>
              <w:right w:val="single" w:sz="4" w:space="0" w:color="auto"/>
            </w:tcBorders>
            <w:shd w:val="clear" w:color="auto" w:fill="auto"/>
            <w:vAlign w:val="center"/>
            <w:hideMark/>
          </w:tcPr>
          <w:p w14:paraId="2E76E84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3,456</w:t>
            </w:r>
          </w:p>
        </w:tc>
        <w:tc>
          <w:tcPr>
            <w:tcW w:w="1134" w:type="dxa"/>
            <w:tcBorders>
              <w:top w:val="nil"/>
              <w:left w:val="nil"/>
              <w:bottom w:val="single" w:sz="4" w:space="0" w:color="auto"/>
              <w:right w:val="single" w:sz="4" w:space="0" w:color="auto"/>
            </w:tcBorders>
            <w:shd w:val="clear" w:color="auto" w:fill="auto"/>
            <w:vAlign w:val="center"/>
            <w:hideMark/>
          </w:tcPr>
          <w:p w14:paraId="22B95DE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1500</w:t>
            </w:r>
          </w:p>
        </w:tc>
      </w:tr>
      <w:tr w:rsidR="000C4A47" w:rsidRPr="00934644" w14:paraId="3BF39168"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84168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w:t>
            </w:r>
          </w:p>
        </w:tc>
        <w:tc>
          <w:tcPr>
            <w:tcW w:w="5426" w:type="dxa"/>
            <w:tcBorders>
              <w:top w:val="nil"/>
              <w:left w:val="nil"/>
              <w:bottom w:val="single" w:sz="4" w:space="0" w:color="auto"/>
              <w:right w:val="single" w:sz="4" w:space="0" w:color="auto"/>
            </w:tcBorders>
            <w:shd w:val="clear" w:color="auto" w:fill="auto"/>
            <w:vAlign w:val="center"/>
            <w:hideMark/>
          </w:tcPr>
          <w:p w14:paraId="6D618D6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Mỹ An</w:t>
            </w:r>
          </w:p>
        </w:tc>
        <w:tc>
          <w:tcPr>
            <w:tcW w:w="1584" w:type="dxa"/>
            <w:tcBorders>
              <w:top w:val="nil"/>
              <w:left w:val="nil"/>
              <w:bottom w:val="single" w:sz="4" w:space="0" w:color="auto"/>
              <w:right w:val="single" w:sz="4" w:space="0" w:color="auto"/>
            </w:tcBorders>
            <w:shd w:val="clear" w:color="auto" w:fill="auto"/>
            <w:vAlign w:val="center"/>
            <w:hideMark/>
          </w:tcPr>
          <w:p w14:paraId="527A065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Thạnh</w:t>
            </w:r>
          </w:p>
        </w:tc>
        <w:tc>
          <w:tcPr>
            <w:tcW w:w="1255" w:type="dxa"/>
            <w:tcBorders>
              <w:top w:val="nil"/>
              <w:left w:val="nil"/>
              <w:bottom w:val="single" w:sz="4" w:space="0" w:color="auto"/>
              <w:right w:val="single" w:sz="4" w:space="0" w:color="auto"/>
            </w:tcBorders>
            <w:shd w:val="clear" w:color="auto" w:fill="auto"/>
            <w:vAlign w:val="center"/>
            <w:hideMark/>
          </w:tcPr>
          <w:p w14:paraId="2E5185A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160</w:t>
            </w:r>
          </w:p>
        </w:tc>
        <w:tc>
          <w:tcPr>
            <w:tcW w:w="1134" w:type="dxa"/>
            <w:tcBorders>
              <w:top w:val="nil"/>
              <w:left w:val="nil"/>
              <w:bottom w:val="single" w:sz="4" w:space="0" w:color="auto"/>
              <w:right w:val="single" w:sz="4" w:space="0" w:color="auto"/>
            </w:tcBorders>
            <w:shd w:val="clear" w:color="auto" w:fill="auto"/>
            <w:vAlign w:val="center"/>
            <w:hideMark/>
          </w:tcPr>
          <w:p w14:paraId="0880456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7DEEA60"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A1E087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w:t>
            </w:r>
          </w:p>
        </w:tc>
        <w:tc>
          <w:tcPr>
            <w:tcW w:w="5426" w:type="dxa"/>
            <w:tcBorders>
              <w:top w:val="nil"/>
              <w:left w:val="nil"/>
              <w:bottom w:val="single" w:sz="4" w:space="0" w:color="auto"/>
              <w:right w:val="single" w:sz="4" w:space="0" w:color="auto"/>
            </w:tcBorders>
            <w:shd w:val="clear" w:color="auto" w:fill="auto"/>
            <w:vAlign w:val="center"/>
            <w:hideMark/>
          </w:tcPr>
          <w:p w14:paraId="3D37943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Mỹ An</w:t>
            </w:r>
          </w:p>
        </w:tc>
        <w:tc>
          <w:tcPr>
            <w:tcW w:w="1584" w:type="dxa"/>
            <w:tcBorders>
              <w:top w:val="nil"/>
              <w:left w:val="nil"/>
              <w:bottom w:val="single" w:sz="4" w:space="0" w:color="auto"/>
              <w:right w:val="single" w:sz="4" w:space="0" w:color="auto"/>
            </w:tcBorders>
            <w:shd w:val="clear" w:color="auto" w:fill="auto"/>
            <w:vAlign w:val="center"/>
            <w:hideMark/>
          </w:tcPr>
          <w:p w14:paraId="183E242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Long</w:t>
            </w:r>
          </w:p>
        </w:tc>
        <w:tc>
          <w:tcPr>
            <w:tcW w:w="1255" w:type="dxa"/>
            <w:tcBorders>
              <w:top w:val="nil"/>
              <w:left w:val="nil"/>
              <w:bottom w:val="single" w:sz="4" w:space="0" w:color="auto"/>
              <w:right w:val="single" w:sz="4" w:space="0" w:color="auto"/>
            </w:tcBorders>
            <w:shd w:val="clear" w:color="auto" w:fill="auto"/>
            <w:vAlign w:val="center"/>
            <w:hideMark/>
          </w:tcPr>
          <w:p w14:paraId="22FCBC2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183</w:t>
            </w:r>
          </w:p>
        </w:tc>
        <w:tc>
          <w:tcPr>
            <w:tcW w:w="1134" w:type="dxa"/>
            <w:tcBorders>
              <w:top w:val="nil"/>
              <w:left w:val="nil"/>
              <w:bottom w:val="single" w:sz="4" w:space="0" w:color="auto"/>
              <w:right w:val="single" w:sz="4" w:space="0" w:color="auto"/>
            </w:tcBorders>
            <w:shd w:val="clear" w:color="auto" w:fill="auto"/>
            <w:vAlign w:val="center"/>
            <w:hideMark/>
          </w:tcPr>
          <w:p w14:paraId="54CB573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1500</w:t>
            </w:r>
          </w:p>
        </w:tc>
      </w:tr>
      <w:tr w:rsidR="000C4A47" w:rsidRPr="00934644" w14:paraId="7BE720FC"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DD21A3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w:t>
            </w:r>
          </w:p>
        </w:tc>
        <w:tc>
          <w:tcPr>
            <w:tcW w:w="5426" w:type="dxa"/>
            <w:tcBorders>
              <w:top w:val="nil"/>
              <w:left w:val="nil"/>
              <w:bottom w:val="single" w:sz="4" w:space="0" w:color="auto"/>
              <w:right w:val="single" w:sz="4" w:space="0" w:color="auto"/>
            </w:tcBorders>
            <w:shd w:val="clear" w:color="auto" w:fill="auto"/>
            <w:vAlign w:val="center"/>
            <w:hideMark/>
          </w:tcPr>
          <w:p w14:paraId="6044E32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Hội An (đ/c)</w:t>
            </w:r>
          </w:p>
        </w:tc>
        <w:tc>
          <w:tcPr>
            <w:tcW w:w="1584" w:type="dxa"/>
            <w:tcBorders>
              <w:top w:val="nil"/>
              <w:left w:val="nil"/>
              <w:bottom w:val="single" w:sz="4" w:space="0" w:color="auto"/>
              <w:right w:val="single" w:sz="4" w:space="0" w:color="auto"/>
            </w:tcBorders>
            <w:shd w:val="clear" w:color="auto" w:fill="auto"/>
            <w:vAlign w:val="center"/>
            <w:hideMark/>
          </w:tcPr>
          <w:p w14:paraId="4DCA74C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Thị 1</w:t>
            </w:r>
          </w:p>
        </w:tc>
        <w:tc>
          <w:tcPr>
            <w:tcW w:w="1255" w:type="dxa"/>
            <w:tcBorders>
              <w:top w:val="nil"/>
              <w:left w:val="nil"/>
              <w:bottom w:val="single" w:sz="4" w:space="0" w:color="auto"/>
              <w:right w:val="single" w:sz="4" w:space="0" w:color="auto"/>
            </w:tcBorders>
            <w:shd w:val="clear" w:color="auto" w:fill="auto"/>
            <w:vAlign w:val="center"/>
            <w:hideMark/>
          </w:tcPr>
          <w:p w14:paraId="6AEFDA6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2,278</w:t>
            </w:r>
          </w:p>
        </w:tc>
        <w:tc>
          <w:tcPr>
            <w:tcW w:w="1134" w:type="dxa"/>
            <w:tcBorders>
              <w:top w:val="nil"/>
              <w:left w:val="nil"/>
              <w:bottom w:val="single" w:sz="4" w:space="0" w:color="auto"/>
              <w:right w:val="single" w:sz="4" w:space="0" w:color="auto"/>
            </w:tcBorders>
            <w:shd w:val="clear" w:color="auto" w:fill="auto"/>
            <w:vAlign w:val="center"/>
            <w:hideMark/>
          </w:tcPr>
          <w:p w14:paraId="0E9B6E6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3000</w:t>
            </w:r>
          </w:p>
        </w:tc>
      </w:tr>
      <w:tr w:rsidR="000C4A47" w:rsidRPr="00934644" w14:paraId="71EC560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CE94CE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w:t>
            </w:r>
          </w:p>
        </w:tc>
        <w:tc>
          <w:tcPr>
            <w:tcW w:w="5426" w:type="dxa"/>
            <w:tcBorders>
              <w:top w:val="nil"/>
              <w:left w:val="nil"/>
              <w:bottom w:val="single" w:sz="4" w:space="0" w:color="auto"/>
              <w:right w:val="single" w:sz="4" w:space="0" w:color="auto"/>
            </w:tcBorders>
            <w:shd w:val="clear" w:color="auto" w:fill="auto"/>
            <w:vAlign w:val="center"/>
            <w:hideMark/>
          </w:tcPr>
          <w:p w14:paraId="4D37D60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Hội An</w:t>
            </w:r>
          </w:p>
        </w:tc>
        <w:tc>
          <w:tcPr>
            <w:tcW w:w="1584" w:type="dxa"/>
            <w:tcBorders>
              <w:top w:val="nil"/>
              <w:left w:val="nil"/>
              <w:bottom w:val="single" w:sz="4" w:space="0" w:color="auto"/>
              <w:right w:val="single" w:sz="4" w:space="0" w:color="auto"/>
            </w:tcBorders>
            <w:shd w:val="clear" w:color="auto" w:fill="auto"/>
            <w:vAlign w:val="center"/>
            <w:hideMark/>
          </w:tcPr>
          <w:p w14:paraId="721A35C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Khương</w:t>
            </w:r>
          </w:p>
        </w:tc>
        <w:tc>
          <w:tcPr>
            <w:tcW w:w="1255" w:type="dxa"/>
            <w:tcBorders>
              <w:top w:val="nil"/>
              <w:left w:val="nil"/>
              <w:bottom w:val="single" w:sz="4" w:space="0" w:color="auto"/>
              <w:right w:val="single" w:sz="4" w:space="0" w:color="auto"/>
            </w:tcBorders>
            <w:shd w:val="clear" w:color="auto" w:fill="auto"/>
            <w:vAlign w:val="center"/>
            <w:hideMark/>
          </w:tcPr>
          <w:p w14:paraId="728E542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1,950</w:t>
            </w:r>
          </w:p>
        </w:tc>
        <w:tc>
          <w:tcPr>
            <w:tcW w:w="1134" w:type="dxa"/>
            <w:tcBorders>
              <w:top w:val="nil"/>
              <w:left w:val="nil"/>
              <w:bottom w:val="single" w:sz="4" w:space="0" w:color="auto"/>
              <w:right w:val="single" w:sz="4" w:space="0" w:color="auto"/>
            </w:tcBorders>
            <w:shd w:val="clear" w:color="auto" w:fill="auto"/>
            <w:vAlign w:val="center"/>
            <w:hideMark/>
          </w:tcPr>
          <w:p w14:paraId="593F715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19FA38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2ADE7B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w:t>
            </w:r>
          </w:p>
        </w:tc>
        <w:tc>
          <w:tcPr>
            <w:tcW w:w="5426" w:type="dxa"/>
            <w:tcBorders>
              <w:top w:val="nil"/>
              <w:left w:val="nil"/>
              <w:bottom w:val="single" w:sz="4" w:space="0" w:color="auto"/>
              <w:right w:val="single" w:sz="4" w:space="0" w:color="auto"/>
            </w:tcBorders>
            <w:shd w:val="clear" w:color="auto" w:fill="auto"/>
            <w:vAlign w:val="center"/>
            <w:hideMark/>
          </w:tcPr>
          <w:p w14:paraId="349F6446"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Hội An</w:t>
            </w:r>
          </w:p>
        </w:tc>
        <w:tc>
          <w:tcPr>
            <w:tcW w:w="1584" w:type="dxa"/>
            <w:tcBorders>
              <w:top w:val="nil"/>
              <w:left w:val="nil"/>
              <w:bottom w:val="single" w:sz="4" w:space="0" w:color="auto"/>
              <w:right w:val="single" w:sz="4" w:space="0" w:color="auto"/>
            </w:tcBorders>
            <w:shd w:val="clear" w:color="auto" w:fill="auto"/>
            <w:vAlign w:val="center"/>
            <w:hideMark/>
          </w:tcPr>
          <w:p w14:paraId="61D6908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Bình</w:t>
            </w:r>
          </w:p>
        </w:tc>
        <w:tc>
          <w:tcPr>
            <w:tcW w:w="1255" w:type="dxa"/>
            <w:tcBorders>
              <w:top w:val="nil"/>
              <w:left w:val="nil"/>
              <w:bottom w:val="single" w:sz="4" w:space="0" w:color="auto"/>
              <w:right w:val="single" w:sz="4" w:space="0" w:color="auto"/>
            </w:tcBorders>
            <w:shd w:val="clear" w:color="auto" w:fill="auto"/>
            <w:vAlign w:val="center"/>
            <w:hideMark/>
          </w:tcPr>
          <w:p w14:paraId="7F7315E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620</w:t>
            </w:r>
          </w:p>
        </w:tc>
        <w:tc>
          <w:tcPr>
            <w:tcW w:w="1134" w:type="dxa"/>
            <w:tcBorders>
              <w:top w:val="nil"/>
              <w:left w:val="nil"/>
              <w:bottom w:val="single" w:sz="4" w:space="0" w:color="auto"/>
              <w:right w:val="single" w:sz="4" w:space="0" w:color="auto"/>
            </w:tcBorders>
            <w:shd w:val="clear" w:color="auto" w:fill="auto"/>
            <w:vAlign w:val="center"/>
            <w:hideMark/>
          </w:tcPr>
          <w:p w14:paraId="7D1C4C1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r>
      <w:tr w:rsidR="000C4A47" w:rsidRPr="00934644" w14:paraId="5D3A0A8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4528E6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16</w:t>
            </w:r>
          </w:p>
        </w:tc>
        <w:tc>
          <w:tcPr>
            <w:tcW w:w="5426" w:type="dxa"/>
            <w:tcBorders>
              <w:top w:val="nil"/>
              <w:left w:val="nil"/>
              <w:bottom w:val="single" w:sz="4" w:space="0" w:color="auto"/>
              <w:right w:val="single" w:sz="4" w:space="0" w:color="auto"/>
            </w:tcBorders>
            <w:shd w:val="clear" w:color="auto" w:fill="auto"/>
            <w:vAlign w:val="center"/>
            <w:hideMark/>
          </w:tcPr>
          <w:p w14:paraId="0E2CC22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Bình Phước Xuân (đ/c)</w:t>
            </w:r>
          </w:p>
        </w:tc>
        <w:tc>
          <w:tcPr>
            <w:tcW w:w="1584" w:type="dxa"/>
            <w:tcBorders>
              <w:top w:val="nil"/>
              <w:left w:val="nil"/>
              <w:bottom w:val="single" w:sz="4" w:space="0" w:color="auto"/>
              <w:right w:val="single" w:sz="4" w:space="0" w:color="auto"/>
            </w:tcBorders>
            <w:shd w:val="clear" w:color="auto" w:fill="auto"/>
            <w:vAlign w:val="center"/>
            <w:hideMark/>
          </w:tcPr>
          <w:p w14:paraId="662144B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Trung</w:t>
            </w:r>
          </w:p>
        </w:tc>
        <w:tc>
          <w:tcPr>
            <w:tcW w:w="1255" w:type="dxa"/>
            <w:tcBorders>
              <w:top w:val="nil"/>
              <w:left w:val="nil"/>
              <w:bottom w:val="single" w:sz="4" w:space="0" w:color="auto"/>
              <w:right w:val="single" w:sz="4" w:space="0" w:color="auto"/>
            </w:tcBorders>
            <w:shd w:val="clear" w:color="auto" w:fill="auto"/>
            <w:vAlign w:val="center"/>
            <w:hideMark/>
          </w:tcPr>
          <w:p w14:paraId="2556AFB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2,100</w:t>
            </w:r>
          </w:p>
        </w:tc>
        <w:tc>
          <w:tcPr>
            <w:tcW w:w="1134" w:type="dxa"/>
            <w:tcBorders>
              <w:top w:val="nil"/>
              <w:left w:val="nil"/>
              <w:bottom w:val="single" w:sz="4" w:space="0" w:color="auto"/>
              <w:right w:val="single" w:sz="4" w:space="0" w:color="auto"/>
            </w:tcBorders>
            <w:shd w:val="clear" w:color="auto" w:fill="auto"/>
            <w:vAlign w:val="center"/>
            <w:hideMark/>
          </w:tcPr>
          <w:p w14:paraId="09A0145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1100</w:t>
            </w:r>
          </w:p>
        </w:tc>
      </w:tr>
      <w:tr w:rsidR="000C4A47" w:rsidRPr="00934644" w14:paraId="4F5D968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B3AA1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w:t>
            </w:r>
          </w:p>
        </w:tc>
        <w:tc>
          <w:tcPr>
            <w:tcW w:w="5426" w:type="dxa"/>
            <w:tcBorders>
              <w:top w:val="nil"/>
              <w:left w:val="nil"/>
              <w:bottom w:val="single" w:sz="4" w:space="0" w:color="auto"/>
              <w:right w:val="single" w:sz="4" w:space="0" w:color="auto"/>
            </w:tcBorders>
            <w:shd w:val="clear" w:color="auto" w:fill="auto"/>
            <w:vAlign w:val="center"/>
            <w:hideMark/>
          </w:tcPr>
          <w:p w14:paraId="059169F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Bình Phước Xuân</w:t>
            </w:r>
          </w:p>
        </w:tc>
        <w:tc>
          <w:tcPr>
            <w:tcW w:w="1584" w:type="dxa"/>
            <w:tcBorders>
              <w:top w:val="nil"/>
              <w:left w:val="nil"/>
              <w:bottom w:val="single" w:sz="4" w:space="0" w:color="auto"/>
              <w:right w:val="single" w:sz="4" w:space="0" w:color="auto"/>
            </w:tcBorders>
            <w:shd w:val="clear" w:color="auto" w:fill="auto"/>
            <w:vAlign w:val="center"/>
            <w:hideMark/>
          </w:tcPr>
          <w:p w14:paraId="369BA76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Phú</w:t>
            </w:r>
          </w:p>
        </w:tc>
        <w:tc>
          <w:tcPr>
            <w:tcW w:w="1255" w:type="dxa"/>
            <w:tcBorders>
              <w:top w:val="nil"/>
              <w:left w:val="nil"/>
              <w:bottom w:val="single" w:sz="4" w:space="0" w:color="auto"/>
              <w:right w:val="single" w:sz="4" w:space="0" w:color="auto"/>
            </w:tcBorders>
            <w:shd w:val="clear" w:color="auto" w:fill="auto"/>
            <w:vAlign w:val="center"/>
            <w:hideMark/>
          </w:tcPr>
          <w:p w14:paraId="0C72503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1,200</w:t>
            </w:r>
          </w:p>
        </w:tc>
        <w:tc>
          <w:tcPr>
            <w:tcW w:w="1134" w:type="dxa"/>
            <w:tcBorders>
              <w:top w:val="nil"/>
              <w:left w:val="nil"/>
              <w:bottom w:val="single" w:sz="4" w:space="0" w:color="auto"/>
              <w:right w:val="single" w:sz="4" w:space="0" w:color="auto"/>
            </w:tcBorders>
            <w:shd w:val="clear" w:color="auto" w:fill="auto"/>
            <w:vAlign w:val="center"/>
            <w:hideMark/>
          </w:tcPr>
          <w:p w14:paraId="187B5AF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6007BD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64F9A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w:t>
            </w:r>
          </w:p>
        </w:tc>
        <w:tc>
          <w:tcPr>
            <w:tcW w:w="5426" w:type="dxa"/>
            <w:tcBorders>
              <w:top w:val="nil"/>
              <w:left w:val="nil"/>
              <w:bottom w:val="single" w:sz="4" w:space="0" w:color="auto"/>
              <w:right w:val="single" w:sz="4" w:space="0" w:color="auto"/>
            </w:tcBorders>
            <w:shd w:val="clear" w:color="auto" w:fill="auto"/>
            <w:vAlign w:val="center"/>
            <w:hideMark/>
          </w:tcPr>
          <w:p w14:paraId="40CB885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Bình Phước Xuân</w:t>
            </w:r>
          </w:p>
        </w:tc>
        <w:tc>
          <w:tcPr>
            <w:tcW w:w="1584" w:type="dxa"/>
            <w:tcBorders>
              <w:top w:val="nil"/>
              <w:left w:val="nil"/>
              <w:bottom w:val="single" w:sz="4" w:space="0" w:color="auto"/>
              <w:right w:val="single" w:sz="4" w:space="0" w:color="auto"/>
            </w:tcBorders>
            <w:shd w:val="clear" w:color="auto" w:fill="auto"/>
            <w:vAlign w:val="center"/>
            <w:hideMark/>
          </w:tcPr>
          <w:p w14:paraId="5B3A3C4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Quới</w:t>
            </w:r>
          </w:p>
        </w:tc>
        <w:tc>
          <w:tcPr>
            <w:tcW w:w="1255" w:type="dxa"/>
            <w:tcBorders>
              <w:top w:val="nil"/>
              <w:left w:val="nil"/>
              <w:bottom w:val="single" w:sz="4" w:space="0" w:color="auto"/>
              <w:right w:val="single" w:sz="4" w:space="0" w:color="auto"/>
            </w:tcBorders>
            <w:shd w:val="clear" w:color="auto" w:fill="auto"/>
            <w:vAlign w:val="center"/>
            <w:hideMark/>
          </w:tcPr>
          <w:p w14:paraId="6428803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420</w:t>
            </w:r>
          </w:p>
        </w:tc>
        <w:tc>
          <w:tcPr>
            <w:tcW w:w="1134" w:type="dxa"/>
            <w:tcBorders>
              <w:top w:val="nil"/>
              <w:left w:val="nil"/>
              <w:bottom w:val="single" w:sz="4" w:space="0" w:color="auto"/>
              <w:right w:val="single" w:sz="4" w:space="0" w:color="auto"/>
            </w:tcBorders>
            <w:shd w:val="clear" w:color="auto" w:fill="auto"/>
            <w:vAlign w:val="center"/>
            <w:hideMark/>
          </w:tcPr>
          <w:p w14:paraId="00CB657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r>
      <w:tr w:rsidR="000C4A47" w:rsidRPr="00934644" w14:paraId="70EBDB64"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9CD43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w:t>
            </w:r>
          </w:p>
        </w:tc>
        <w:tc>
          <w:tcPr>
            <w:tcW w:w="5426" w:type="dxa"/>
            <w:tcBorders>
              <w:top w:val="nil"/>
              <w:left w:val="nil"/>
              <w:bottom w:val="single" w:sz="4" w:space="0" w:color="auto"/>
              <w:right w:val="single" w:sz="4" w:space="0" w:color="auto"/>
            </w:tcBorders>
            <w:shd w:val="clear" w:color="auto" w:fill="auto"/>
            <w:vAlign w:val="center"/>
            <w:hideMark/>
          </w:tcPr>
          <w:p w14:paraId="3A86C5F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Mỹ Hiệp (đ/c)</w:t>
            </w:r>
          </w:p>
        </w:tc>
        <w:tc>
          <w:tcPr>
            <w:tcW w:w="1584" w:type="dxa"/>
            <w:tcBorders>
              <w:top w:val="nil"/>
              <w:left w:val="nil"/>
              <w:bottom w:val="single" w:sz="4" w:space="0" w:color="auto"/>
              <w:right w:val="single" w:sz="4" w:space="0" w:color="auto"/>
            </w:tcBorders>
            <w:shd w:val="clear" w:color="auto" w:fill="auto"/>
            <w:vAlign w:val="center"/>
            <w:hideMark/>
          </w:tcPr>
          <w:p w14:paraId="5F64A35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Tây Hạ</w:t>
            </w:r>
          </w:p>
        </w:tc>
        <w:tc>
          <w:tcPr>
            <w:tcW w:w="1255" w:type="dxa"/>
            <w:tcBorders>
              <w:top w:val="nil"/>
              <w:left w:val="nil"/>
              <w:bottom w:val="single" w:sz="4" w:space="0" w:color="auto"/>
              <w:right w:val="single" w:sz="4" w:space="0" w:color="auto"/>
            </w:tcBorders>
            <w:shd w:val="clear" w:color="auto" w:fill="auto"/>
            <w:vAlign w:val="center"/>
            <w:hideMark/>
          </w:tcPr>
          <w:p w14:paraId="32DA978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3,124</w:t>
            </w:r>
          </w:p>
        </w:tc>
        <w:tc>
          <w:tcPr>
            <w:tcW w:w="1134" w:type="dxa"/>
            <w:tcBorders>
              <w:top w:val="nil"/>
              <w:left w:val="nil"/>
              <w:bottom w:val="single" w:sz="4" w:space="0" w:color="auto"/>
              <w:right w:val="single" w:sz="4" w:space="0" w:color="auto"/>
            </w:tcBorders>
            <w:shd w:val="clear" w:color="auto" w:fill="auto"/>
            <w:vAlign w:val="center"/>
            <w:hideMark/>
          </w:tcPr>
          <w:p w14:paraId="06F49B0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C753CA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4C7D9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w:t>
            </w:r>
          </w:p>
        </w:tc>
        <w:tc>
          <w:tcPr>
            <w:tcW w:w="5426" w:type="dxa"/>
            <w:tcBorders>
              <w:top w:val="nil"/>
              <w:left w:val="nil"/>
              <w:bottom w:val="single" w:sz="4" w:space="0" w:color="auto"/>
              <w:right w:val="single" w:sz="4" w:space="0" w:color="auto"/>
            </w:tcBorders>
            <w:shd w:val="clear" w:color="auto" w:fill="auto"/>
            <w:vAlign w:val="center"/>
            <w:hideMark/>
          </w:tcPr>
          <w:p w14:paraId="487B0A3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Mỹ Hiệp</w:t>
            </w:r>
          </w:p>
        </w:tc>
        <w:tc>
          <w:tcPr>
            <w:tcW w:w="1584" w:type="dxa"/>
            <w:tcBorders>
              <w:top w:val="nil"/>
              <w:left w:val="nil"/>
              <w:bottom w:val="single" w:sz="4" w:space="0" w:color="auto"/>
              <w:right w:val="single" w:sz="4" w:space="0" w:color="auto"/>
            </w:tcBorders>
            <w:shd w:val="clear" w:color="auto" w:fill="auto"/>
            <w:vAlign w:val="center"/>
            <w:hideMark/>
          </w:tcPr>
          <w:p w14:paraId="334372D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Trung</w:t>
            </w:r>
          </w:p>
        </w:tc>
        <w:tc>
          <w:tcPr>
            <w:tcW w:w="1255" w:type="dxa"/>
            <w:tcBorders>
              <w:top w:val="nil"/>
              <w:left w:val="nil"/>
              <w:bottom w:val="single" w:sz="4" w:space="0" w:color="auto"/>
              <w:right w:val="single" w:sz="4" w:space="0" w:color="auto"/>
            </w:tcBorders>
            <w:shd w:val="clear" w:color="auto" w:fill="auto"/>
            <w:vAlign w:val="center"/>
            <w:hideMark/>
          </w:tcPr>
          <w:p w14:paraId="3D9A596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1,305</w:t>
            </w:r>
          </w:p>
        </w:tc>
        <w:tc>
          <w:tcPr>
            <w:tcW w:w="1134" w:type="dxa"/>
            <w:tcBorders>
              <w:top w:val="nil"/>
              <w:left w:val="nil"/>
              <w:bottom w:val="single" w:sz="4" w:space="0" w:color="auto"/>
              <w:right w:val="single" w:sz="4" w:space="0" w:color="auto"/>
            </w:tcBorders>
            <w:shd w:val="clear" w:color="auto" w:fill="auto"/>
            <w:vAlign w:val="center"/>
            <w:hideMark/>
          </w:tcPr>
          <w:p w14:paraId="6565C64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1F55A00"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5CEB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21</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5BF7B40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Mỹ Hiệp</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48C1FB7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Tây Hạ</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4D98B7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8C7BEF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FC4C5EB"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A972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22</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5954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Tấn Mỹ (đ/c)</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B892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Bình</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A3D6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302F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3500</w:t>
            </w:r>
          </w:p>
        </w:tc>
      </w:tr>
      <w:tr w:rsidR="000C4A47" w:rsidRPr="00934644" w14:paraId="6B534555"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9B79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23</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3FE6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Tấn Mỹ</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4AA1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Long</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EE07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53AF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r>
      <w:tr w:rsidR="000C4A47" w:rsidRPr="00934644" w14:paraId="10F962D2"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7AB9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24</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F88DD"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Tấn Mỹ</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2769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Thạnh</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CD69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09D2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r>
      <w:tr w:rsidR="000C4A47" w:rsidRPr="00934644" w14:paraId="19CA75A6"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0C59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25</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022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Kiến An (đ/c)</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0B3F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Bình 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5980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5F0F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005920C"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0181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26</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0F7888A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Kiến An</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1E1EB91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Thượng</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1BAFAC6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76C23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E31263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0C0969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27</w:t>
            </w:r>
          </w:p>
        </w:tc>
        <w:tc>
          <w:tcPr>
            <w:tcW w:w="5426" w:type="dxa"/>
            <w:tcBorders>
              <w:top w:val="nil"/>
              <w:left w:val="nil"/>
              <w:bottom w:val="single" w:sz="4" w:space="0" w:color="auto"/>
              <w:right w:val="single" w:sz="4" w:space="0" w:color="auto"/>
            </w:tcBorders>
            <w:shd w:val="clear" w:color="auto" w:fill="auto"/>
            <w:vAlign w:val="center"/>
            <w:hideMark/>
          </w:tcPr>
          <w:p w14:paraId="375D526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Kiến An</w:t>
            </w:r>
          </w:p>
        </w:tc>
        <w:tc>
          <w:tcPr>
            <w:tcW w:w="1584" w:type="dxa"/>
            <w:tcBorders>
              <w:top w:val="nil"/>
              <w:left w:val="nil"/>
              <w:bottom w:val="single" w:sz="4" w:space="0" w:color="auto"/>
              <w:right w:val="single" w:sz="4" w:space="0" w:color="auto"/>
            </w:tcBorders>
            <w:shd w:val="clear" w:color="auto" w:fill="auto"/>
            <w:vAlign w:val="center"/>
            <w:hideMark/>
          </w:tcPr>
          <w:p w14:paraId="1230155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Hạ</w:t>
            </w:r>
          </w:p>
        </w:tc>
        <w:tc>
          <w:tcPr>
            <w:tcW w:w="1255" w:type="dxa"/>
            <w:tcBorders>
              <w:top w:val="nil"/>
              <w:left w:val="nil"/>
              <w:bottom w:val="single" w:sz="4" w:space="0" w:color="auto"/>
              <w:right w:val="single" w:sz="4" w:space="0" w:color="auto"/>
            </w:tcBorders>
            <w:shd w:val="clear" w:color="auto" w:fill="auto"/>
            <w:vAlign w:val="center"/>
            <w:hideMark/>
          </w:tcPr>
          <w:p w14:paraId="59AE5F4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1,072</w:t>
            </w:r>
          </w:p>
        </w:tc>
        <w:tc>
          <w:tcPr>
            <w:tcW w:w="1134" w:type="dxa"/>
            <w:tcBorders>
              <w:top w:val="nil"/>
              <w:left w:val="nil"/>
              <w:bottom w:val="single" w:sz="4" w:space="0" w:color="auto"/>
              <w:right w:val="single" w:sz="4" w:space="0" w:color="auto"/>
            </w:tcBorders>
            <w:shd w:val="clear" w:color="auto" w:fill="auto"/>
            <w:vAlign w:val="center"/>
            <w:hideMark/>
          </w:tcPr>
          <w:p w14:paraId="1188F52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2DAC13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E93F86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28</w:t>
            </w:r>
          </w:p>
        </w:tc>
        <w:tc>
          <w:tcPr>
            <w:tcW w:w="5426" w:type="dxa"/>
            <w:tcBorders>
              <w:top w:val="nil"/>
              <w:left w:val="nil"/>
              <w:bottom w:val="single" w:sz="4" w:space="0" w:color="auto"/>
              <w:right w:val="single" w:sz="4" w:space="0" w:color="auto"/>
            </w:tcBorders>
            <w:shd w:val="clear" w:color="auto" w:fill="auto"/>
            <w:vAlign w:val="center"/>
            <w:hideMark/>
          </w:tcPr>
          <w:p w14:paraId="1DAD5AE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Kiến Thành (đ/c)</w:t>
            </w:r>
          </w:p>
        </w:tc>
        <w:tc>
          <w:tcPr>
            <w:tcW w:w="1584" w:type="dxa"/>
            <w:tcBorders>
              <w:top w:val="nil"/>
              <w:left w:val="nil"/>
              <w:bottom w:val="single" w:sz="4" w:space="0" w:color="auto"/>
              <w:right w:val="single" w:sz="4" w:space="0" w:color="auto"/>
            </w:tcBorders>
            <w:shd w:val="clear" w:color="auto" w:fill="auto"/>
            <w:vAlign w:val="center"/>
            <w:hideMark/>
          </w:tcPr>
          <w:p w14:paraId="1E849DA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Hưng 2</w:t>
            </w:r>
          </w:p>
        </w:tc>
        <w:tc>
          <w:tcPr>
            <w:tcW w:w="1255" w:type="dxa"/>
            <w:tcBorders>
              <w:top w:val="nil"/>
              <w:left w:val="nil"/>
              <w:bottom w:val="single" w:sz="4" w:space="0" w:color="auto"/>
              <w:right w:val="single" w:sz="4" w:space="0" w:color="auto"/>
            </w:tcBorders>
            <w:shd w:val="clear" w:color="auto" w:fill="auto"/>
            <w:vAlign w:val="center"/>
            <w:hideMark/>
          </w:tcPr>
          <w:p w14:paraId="60A07AF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3,000</w:t>
            </w:r>
          </w:p>
        </w:tc>
        <w:tc>
          <w:tcPr>
            <w:tcW w:w="1134" w:type="dxa"/>
            <w:tcBorders>
              <w:top w:val="nil"/>
              <w:left w:val="nil"/>
              <w:bottom w:val="single" w:sz="4" w:space="0" w:color="auto"/>
              <w:right w:val="single" w:sz="4" w:space="0" w:color="auto"/>
            </w:tcBorders>
            <w:shd w:val="clear" w:color="auto" w:fill="auto"/>
            <w:vAlign w:val="center"/>
            <w:hideMark/>
          </w:tcPr>
          <w:p w14:paraId="079B10A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5354764"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33400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29</w:t>
            </w:r>
          </w:p>
        </w:tc>
        <w:tc>
          <w:tcPr>
            <w:tcW w:w="5426" w:type="dxa"/>
            <w:tcBorders>
              <w:top w:val="nil"/>
              <w:left w:val="nil"/>
              <w:bottom w:val="single" w:sz="4" w:space="0" w:color="auto"/>
              <w:right w:val="single" w:sz="4" w:space="0" w:color="auto"/>
            </w:tcBorders>
            <w:shd w:val="clear" w:color="auto" w:fill="auto"/>
            <w:vAlign w:val="center"/>
            <w:hideMark/>
          </w:tcPr>
          <w:p w14:paraId="322D5A90"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Kiến Thành</w:t>
            </w:r>
          </w:p>
        </w:tc>
        <w:tc>
          <w:tcPr>
            <w:tcW w:w="1584" w:type="dxa"/>
            <w:tcBorders>
              <w:top w:val="nil"/>
              <w:left w:val="nil"/>
              <w:bottom w:val="single" w:sz="4" w:space="0" w:color="auto"/>
              <w:right w:val="single" w:sz="4" w:space="0" w:color="auto"/>
            </w:tcBorders>
            <w:shd w:val="clear" w:color="auto" w:fill="auto"/>
            <w:vAlign w:val="center"/>
            <w:hideMark/>
          </w:tcPr>
          <w:p w14:paraId="10F81B5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Phú Hạ 2</w:t>
            </w:r>
          </w:p>
        </w:tc>
        <w:tc>
          <w:tcPr>
            <w:tcW w:w="1255" w:type="dxa"/>
            <w:tcBorders>
              <w:top w:val="nil"/>
              <w:left w:val="nil"/>
              <w:bottom w:val="single" w:sz="4" w:space="0" w:color="auto"/>
              <w:right w:val="single" w:sz="4" w:space="0" w:color="auto"/>
            </w:tcBorders>
            <w:shd w:val="clear" w:color="auto" w:fill="auto"/>
            <w:vAlign w:val="center"/>
            <w:hideMark/>
          </w:tcPr>
          <w:p w14:paraId="193E521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1,311</w:t>
            </w:r>
          </w:p>
        </w:tc>
        <w:tc>
          <w:tcPr>
            <w:tcW w:w="1134" w:type="dxa"/>
            <w:tcBorders>
              <w:top w:val="nil"/>
              <w:left w:val="nil"/>
              <w:bottom w:val="single" w:sz="4" w:space="0" w:color="auto"/>
              <w:right w:val="single" w:sz="4" w:space="0" w:color="auto"/>
            </w:tcBorders>
            <w:shd w:val="clear" w:color="auto" w:fill="auto"/>
            <w:vAlign w:val="center"/>
            <w:hideMark/>
          </w:tcPr>
          <w:p w14:paraId="06E11D7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FA05B0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0067E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30</w:t>
            </w:r>
          </w:p>
        </w:tc>
        <w:tc>
          <w:tcPr>
            <w:tcW w:w="5426" w:type="dxa"/>
            <w:tcBorders>
              <w:top w:val="nil"/>
              <w:left w:val="nil"/>
              <w:bottom w:val="single" w:sz="4" w:space="0" w:color="auto"/>
              <w:right w:val="single" w:sz="4" w:space="0" w:color="auto"/>
            </w:tcBorders>
            <w:shd w:val="clear" w:color="auto" w:fill="auto"/>
            <w:vAlign w:val="center"/>
            <w:hideMark/>
          </w:tcPr>
          <w:p w14:paraId="729FA31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Kiến Thành</w:t>
            </w:r>
          </w:p>
        </w:tc>
        <w:tc>
          <w:tcPr>
            <w:tcW w:w="1584" w:type="dxa"/>
            <w:tcBorders>
              <w:top w:val="nil"/>
              <w:left w:val="nil"/>
              <w:bottom w:val="single" w:sz="4" w:space="0" w:color="auto"/>
              <w:right w:val="single" w:sz="4" w:space="0" w:color="auto"/>
            </w:tcBorders>
            <w:shd w:val="clear" w:color="auto" w:fill="auto"/>
            <w:vAlign w:val="center"/>
            <w:hideMark/>
          </w:tcPr>
          <w:p w14:paraId="7140D22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Hưng 1</w:t>
            </w:r>
          </w:p>
        </w:tc>
        <w:tc>
          <w:tcPr>
            <w:tcW w:w="1255" w:type="dxa"/>
            <w:tcBorders>
              <w:top w:val="nil"/>
              <w:left w:val="nil"/>
              <w:bottom w:val="single" w:sz="4" w:space="0" w:color="auto"/>
              <w:right w:val="single" w:sz="4" w:space="0" w:color="auto"/>
            </w:tcBorders>
            <w:shd w:val="clear" w:color="auto" w:fill="auto"/>
            <w:vAlign w:val="center"/>
            <w:hideMark/>
          </w:tcPr>
          <w:p w14:paraId="5ECB9E9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950</w:t>
            </w:r>
          </w:p>
        </w:tc>
        <w:tc>
          <w:tcPr>
            <w:tcW w:w="1134" w:type="dxa"/>
            <w:tcBorders>
              <w:top w:val="nil"/>
              <w:left w:val="nil"/>
              <w:bottom w:val="single" w:sz="4" w:space="0" w:color="auto"/>
              <w:right w:val="single" w:sz="4" w:space="0" w:color="auto"/>
            </w:tcBorders>
            <w:shd w:val="clear" w:color="auto" w:fill="auto"/>
            <w:vAlign w:val="center"/>
            <w:hideMark/>
          </w:tcPr>
          <w:p w14:paraId="449051D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377AB78"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5D1F98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31</w:t>
            </w:r>
          </w:p>
        </w:tc>
        <w:tc>
          <w:tcPr>
            <w:tcW w:w="5426" w:type="dxa"/>
            <w:tcBorders>
              <w:top w:val="nil"/>
              <w:left w:val="nil"/>
              <w:bottom w:val="single" w:sz="4" w:space="0" w:color="auto"/>
              <w:right w:val="single" w:sz="4" w:space="0" w:color="auto"/>
            </w:tcBorders>
            <w:shd w:val="clear" w:color="auto" w:fill="auto"/>
            <w:vAlign w:val="center"/>
            <w:hideMark/>
          </w:tcPr>
          <w:p w14:paraId="135EC15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Mỹ Hội Đông (đ/c)</w:t>
            </w:r>
          </w:p>
        </w:tc>
        <w:tc>
          <w:tcPr>
            <w:tcW w:w="1584" w:type="dxa"/>
            <w:tcBorders>
              <w:top w:val="nil"/>
              <w:left w:val="nil"/>
              <w:bottom w:val="single" w:sz="4" w:space="0" w:color="auto"/>
              <w:right w:val="single" w:sz="4" w:space="0" w:color="auto"/>
            </w:tcBorders>
            <w:shd w:val="clear" w:color="auto" w:fill="auto"/>
            <w:vAlign w:val="center"/>
            <w:hideMark/>
          </w:tcPr>
          <w:p w14:paraId="352B952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w:t>
            </w:r>
          </w:p>
        </w:tc>
        <w:tc>
          <w:tcPr>
            <w:tcW w:w="1255" w:type="dxa"/>
            <w:tcBorders>
              <w:top w:val="nil"/>
              <w:left w:val="nil"/>
              <w:bottom w:val="single" w:sz="4" w:space="0" w:color="auto"/>
              <w:right w:val="single" w:sz="4" w:space="0" w:color="auto"/>
            </w:tcBorders>
            <w:shd w:val="clear" w:color="auto" w:fill="auto"/>
            <w:vAlign w:val="center"/>
            <w:hideMark/>
          </w:tcPr>
          <w:p w14:paraId="6405A04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1,172</w:t>
            </w:r>
          </w:p>
        </w:tc>
        <w:tc>
          <w:tcPr>
            <w:tcW w:w="1134" w:type="dxa"/>
            <w:tcBorders>
              <w:top w:val="nil"/>
              <w:left w:val="nil"/>
              <w:bottom w:val="single" w:sz="4" w:space="0" w:color="auto"/>
              <w:right w:val="single" w:sz="4" w:space="0" w:color="auto"/>
            </w:tcBorders>
            <w:shd w:val="clear" w:color="auto" w:fill="auto"/>
            <w:vAlign w:val="center"/>
            <w:hideMark/>
          </w:tcPr>
          <w:p w14:paraId="46E2BCF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BC4738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F9D15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32</w:t>
            </w:r>
          </w:p>
        </w:tc>
        <w:tc>
          <w:tcPr>
            <w:tcW w:w="5426" w:type="dxa"/>
            <w:tcBorders>
              <w:top w:val="nil"/>
              <w:left w:val="nil"/>
              <w:bottom w:val="single" w:sz="4" w:space="0" w:color="auto"/>
              <w:right w:val="single" w:sz="4" w:space="0" w:color="auto"/>
            </w:tcBorders>
            <w:shd w:val="clear" w:color="auto" w:fill="auto"/>
            <w:vAlign w:val="center"/>
            <w:hideMark/>
          </w:tcPr>
          <w:p w14:paraId="2AE1D486"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Mỹ Hội Đông</w:t>
            </w:r>
          </w:p>
        </w:tc>
        <w:tc>
          <w:tcPr>
            <w:tcW w:w="1584" w:type="dxa"/>
            <w:tcBorders>
              <w:top w:val="nil"/>
              <w:left w:val="nil"/>
              <w:bottom w:val="single" w:sz="4" w:space="0" w:color="auto"/>
              <w:right w:val="single" w:sz="4" w:space="0" w:color="auto"/>
            </w:tcBorders>
            <w:shd w:val="clear" w:color="auto" w:fill="auto"/>
            <w:vAlign w:val="center"/>
            <w:hideMark/>
          </w:tcPr>
          <w:p w14:paraId="34A2D63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Thành</w:t>
            </w:r>
          </w:p>
        </w:tc>
        <w:tc>
          <w:tcPr>
            <w:tcW w:w="1255" w:type="dxa"/>
            <w:tcBorders>
              <w:top w:val="nil"/>
              <w:left w:val="nil"/>
              <w:bottom w:val="single" w:sz="4" w:space="0" w:color="auto"/>
              <w:right w:val="single" w:sz="4" w:space="0" w:color="auto"/>
            </w:tcBorders>
            <w:shd w:val="clear" w:color="auto" w:fill="auto"/>
            <w:vAlign w:val="center"/>
            <w:hideMark/>
          </w:tcPr>
          <w:p w14:paraId="66001AD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353</w:t>
            </w:r>
          </w:p>
        </w:tc>
        <w:tc>
          <w:tcPr>
            <w:tcW w:w="1134" w:type="dxa"/>
            <w:tcBorders>
              <w:top w:val="nil"/>
              <w:left w:val="nil"/>
              <w:bottom w:val="single" w:sz="4" w:space="0" w:color="auto"/>
              <w:right w:val="single" w:sz="4" w:space="0" w:color="auto"/>
            </w:tcBorders>
            <w:shd w:val="clear" w:color="auto" w:fill="auto"/>
            <w:vAlign w:val="center"/>
            <w:hideMark/>
          </w:tcPr>
          <w:p w14:paraId="2D13CDA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23C832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A91CEC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33</w:t>
            </w:r>
          </w:p>
        </w:tc>
        <w:tc>
          <w:tcPr>
            <w:tcW w:w="5426" w:type="dxa"/>
            <w:tcBorders>
              <w:top w:val="nil"/>
              <w:left w:val="nil"/>
              <w:bottom w:val="single" w:sz="4" w:space="0" w:color="auto"/>
              <w:right w:val="single" w:sz="4" w:space="0" w:color="auto"/>
            </w:tcBorders>
            <w:shd w:val="clear" w:color="auto" w:fill="auto"/>
            <w:vAlign w:val="center"/>
            <w:hideMark/>
          </w:tcPr>
          <w:p w14:paraId="76B75B9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Mỹ Hội Đông</w:t>
            </w:r>
          </w:p>
        </w:tc>
        <w:tc>
          <w:tcPr>
            <w:tcW w:w="1584" w:type="dxa"/>
            <w:tcBorders>
              <w:top w:val="nil"/>
              <w:left w:val="nil"/>
              <w:bottom w:val="single" w:sz="4" w:space="0" w:color="auto"/>
              <w:right w:val="single" w:sz="4" w:space="0" w:color="auto"/>
            </w:tcBorders>
            <w:shd w:val="clear" w:color="auto" w:fill="auto"/>
            <w:vAlign w:val="center"/>
            <w:hideMark/>
          </w:tcPr>
          <w:p w14:paraId="7340ECB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Đức</w:t>
            </w:r>
          </w:p>
        </w:tc>
        <w:tc>
          <w:tcPr>
            <w:tcW w:w="1255" w:type="dxa"/>
            <w:tcBorders>
              <w:top w:val="nil"/>
              <w:left w:val="nil"/>
              <w:bottom w:val="single" w:sz="4" w:space="0" w:color="auto"/>
              <w:right w:val="single" w:sz="4" w:space="0" w:color="auto"/>
            </w:tcBorders>
            <w:shd w:val="clear" w:color="auto" w:fill="auto"/>
            <w:vAlign w:val="center"/>
            <w:hideMark/>
          </w:tcPr>
          <w:p w14:paraId="1CC6324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564</w:t>
            </w:r>
          </w:p>
        </w:tc>
        <w:tc>
          <w:tcPr>
            <w:tcW w:w="1134" w:type="dxa"/>
            <w:tcBorders>
              <w:top w:val="nil"/>
              <w:left w:val="nil"/>
              <w:bottom w:val="single" w:sz="4" w:space="0" w:color="auto"/>
              <w:right w:val="single" w:sz="4" w:space="0" w:color="auto"/>
            </w:tcBorders>
            <w:shd w:val="clear" w:color="auto" w:fill="auto"/>
            <w:vAlign w:val="center"/>
            <w:hideMark/>
          </w:tcPr>
          <w:p w14:paraId="7A8382C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r>
      <w:tr w:rsidR="000C4A47" w:rsidRPr="00934644" w14:paraId="1ADD579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680430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34</w:t>
            </w:r>
          </w:p>
        </w:tc>
        <w:tc>
          <w:tcPr>
            <w:tcW w:w="5426" w:type="dxa"/>
            <w:tcBorders>
              <w:top w:val="nil"/>
              <w:left w:val="nil"/>
              <w:bottom w:val="single" w:sz="4" w:space="0" w:color="auto"/>
              <w:right w:val="single" w:sz="4" w:space="0" w:color="auto"/>
            </w:tcBorders>
            <w:shd w:val="clear" w:color="auto" w:fill="auto"/>
            <w:vAlign w:val="center"/>
            <w:hideMark/>
          </w:tcPr>
          <w:p w14:paraId="0197ADC0"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Nhơn Mỹ (đ/c)</w:t>
            </w:r>
          </w:p>
        </w:tc>
        <w:tc>
          <w:tcPr>
            <w:tcW w:w="1584" w:type="dxa"/>
            <w:tcBorders>
              <w:top w:val="nil"/>
              <w:left w:val="nil"/>
              <w:bottom w:val="single" w:sz="4" w:space="0" w:color="auto"/>
              <w:right w:val="single" w:sz="4" w:space="0" w:color="auto"/>
            </w:tcBorders>
            <w:shd w:val="clear" w:color="auto" w:fill="auto"/>
            <w:vAlign w:val="center"/>
            <w:hideMark/>
          </w:tcPr>
          <w:p w14:paraId="32F1423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Hòa</w:t>
            </w:r>
          </w:p>
        </w:tc>
        <w:tc>
          <w:tcPr>
            <w:tcW w:w="1255" w:type="dxa"/>
            <w:tcBorders>
              <w:top w:val="nil"/>
              <w:left w:val="nil"/>
              <w:bottom w:val="single" w:sz="4" w:space="0" w:color="auto"/>
              <w:right w:val="single" w:sz="4" w:space="0" w:color="auto"/>
            </w:tcBorders>
            <w:shd w:val="clear" w:color="auto" w:fill="auto"/>
            <w:vAlign w:val="center"/>
            <w:hideMark/>
          </w:tcPr>
          <w:p w14:paraId="6C85286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4,500</w:t>
            </w:r>
          </w:p>
        </w:tc>
        <w:tc>
          <w:tcPr>
            <w:tcW w:w="1134" w:type="dxa"/>
            <w:tcBorders>
              <w:top w:val="nil"/>
              <w:left w:val="nil"/>
              <w:bottom w:val="single" w:sz="4" w:space="0" w:color="auto"/>
              <w:right w:val="single" w:sz="4" w:space="0" w:color="auto"/>
            </w:tcBorders>
            <w:shd w:val="clear" w:color="auto" w:fill="auto"/>
            <w:vAlign w:val="center"/>
            <w:hideMark/>
          </w:tcPr>
          <w:p w14:paraId="4B6C755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58C4D2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8768B1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w:t>
            </w:r>
          </w:p>
        </w:tc>
        <w:tc>
          <w:tcPr>
            <w:tcW w:w="5426" w:type="dxa"/>
            <w:tcBorders>
              <w:top w:val="nil"/>
              <w:left w:val="nil"/>
              <w:bottom w:val="single" w:sz="4" w:space="0" w:color="auto"/>
              <w:right w:val="single" w:sz="4" w:space="0" w:color="auto"/>
            </w:tcBorders>
            <w:shd w:val="clear" w:color="auto" w:fill="auto"/>
            <w:vAlign w:val="center"/>
            <w:hideMark/>
          </w:tcPr>
          <w:p w14:paraId="36C374A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Nhơn Mỹ</w:t>
            </w:r>
          </w:p>
        </w:tc>
        <w:tc>
          <w:tcPr>
            <w:tcW w:w="1584" w:type="dxa"/>
            <w:tcBorders>
              <w:top w:val="nil"/>
              <w:left w:val="nil"/>
              <w:bottom w:val="single" w:sz="4" w:space="0" w:color="auto"/>
              <w:right w:val="single" w:sz="4" w:space="0" w:color="auto"/>
            </w:tcBorders>
            <w:shd w:val="clear" w:color="auto" w:fill="auto"/>
            <w:vAlign w:val="center"/>
            <w:hideMark/>
          </w:tcPr>
          <w:p w14:paraId="03602A4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An</w:t>
            </w:r>
          </w:p>
        </w:tc>
        <w:tc>
          <w:tcPr>
            <w:tcW w:w="1255" w:type="dxa"/>
            <w:tcBorders>
              <w:top w:val="nil"/>
              <w:left w:val="nil"/>
              <w:bottom w:val="single" w:sz="4" w:space="0" w:color="auto"/>
              <w:right w:val="single" w:sz="4" w:space="0" w:color="auto"/>
            </w:tcBorders>
            <w:shd w:val="clear" w:color="auto" w:fill="auto"/>
            <w:vAlign w:val="center"/>
            <w:hideMark/>
          </w:tcPr>
          <w:p w14:paraId="1B43A5D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1,320</w:t>
            </w:r>
          </w:p>
        </w:tc>
        <w:tc>
          <w:tcPr>
            <w:tcW w:w="1134" w:type="dxa"/>
            <w:tcBorders>
              <w:top w:val="nil"/>
              <w:left w:val="nil"/>
              <w:bottom w:val="single" w:sz="4" w:space="0" w:color="auto"/>
              <w:right w:val="single" w:sz="4" w:space="0" w:color="auto"/>
            </w:tcBorders>
            <w:shd w:val="clear" w:color="auto" w:fill="auto"/>
            <w:vAlign w:val="center"/>
            <w:hideMark/>
          </w:tcPr>
          <w:p w14:paraId="0D3CEE3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CCD8C3C"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279F8A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36</w:t>
            </w:r>
          </w:p>
        </w:tc>
        <w:tc>
          <w:tcPr>
            <w:tcW w:w="5426" w:type="dxa"/>
            <w:tcBorders>
              <w:top w:val="nil"/>
              <w:left w:val="nil"/>
              <w:bottom w:val="single" w:sz="4" w:space="0" w:color="auto"/>
              <w:right w:val="single" w:sz="4" w:space="0" w:color="auto"/>
            </w:tcBorders>
            <w:shd w:val="clear" w:color="auto" w:fill="auto"/>
            <w:vAlign w:val="center"/>
            <w:hideMark/>
          </w:tcPr>
          <w:p w14:paraId="3C455D8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Nhơn Mỹ</w:t>
            </w:r>
          </w:p>
        </w:tc>
        <w:tc>
          <w:tcPr>
            <w:tcW w:w="1584" w:type="dxa"/>
            <w:tcBorders>
              <w:top w:val="nil"/>
              <w:left w:val="nil"/>
              <w:bottom w:val="single" w:sz="4" w:space="0" w:color="auto"/>
              <w:right w:val="single" w:sz="4" w:space="0" w:color="auto"/>
            </w:tcBorders>
            <w:shd w:val="clear" w:color="auto" w:fill="auto"/>
            <w:vAlign w:val="center"/>
            <w:hideMark/>
          </w:tcPr>
          <w:p w14:paraId="4C21369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255" w:type="dxa"/>
            <w:tcBorders>
              <w:top w:val="nil"/>
              <w:left w:val="nil"/>
              <w:bottom w:val="single" w:sz="4" w:space="0" w:color="auto"/>
              <w:right w:val="single" w:sz="4" w:space="0" w:color="auto"/>
            </w:tcBorders>
            <w:shd w:val="clear" w:color="auto" w:fill="auto"/>
            <w:vAlign w:val="center"/>
            <w:hideMark/>
          </w:tcPr>
          <w:p w14:paraId="3137398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3,833</w:t>
            </w:r>
          </w:p>
        </w:tc>
        <w:tc>
          <w:tcPr>
            <w:tcW w:w="1134" w:type="dxa"/>
            <w:tcBorders>
              <w:top w:val="nil"/>
              <w:left w:val="nil"/>
              <w:bottom w:val="single" w:sz="4" w:space="0" w:color="auto"/>
              <w:right w:val="single" w:sz="4" w:space="0" w:color="auto"/>
            </w:tcBorders>
            <w:shd w:val="clear" w:color="auto" w:fill="auto"/>
            <w:vAlign w:val="center"/>
            <w:hideMark/>
          </w:tcPr>
          <w:p w14:paraId="2EA7F77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2EF496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489CB3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37</w:t>
            </w:r>
          </w:p>
        </w:tc>
        <w:tc>
          <w:tcPr>
            <w:tcW w:w="5426" w:type="dxa"/>
            <w:tcBorders>
              <w:top w:val="nil"/>
              <w:left w:val="nil"/>
              <w:bottom w:val="single" w:sz="4" w:space="0" w:color="auto"/>
              <w:right w:val="single" w:sz="4" w:space="0" w:color="auto"/>
            </w:tcBorders>
            <w:shd w:val="clear" w:color="auto" w:fill="auto"/>
            <w:vAlign w:val="center"/>
            <w:hideMark/>
          </w:tcPr>
          <w:p w14:paraId="6546BD4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Giang (đ/c)</w:t>
            </w:r>
          </w:p>
        </w:tc>
        <w:tc>
          <w:tcPr>
            <w:tcW w:w="1584" w:type="dxa"/>
            <w:tcBorders>
              <w:top w:val="nil"/>
              <w:left w:val="nil"/>
              <w:bottom w:val="single" w:sz="4" w:space="0" w:color="auto"/>
              <w:right w:val="single" w:sz="4" w:space="0" w:color="auto"/>
            </w:tcBorders>
            <w:shd w:val="clear" w:color="auto" w:fill="auto"/>
            <w:vAlign w:val="center"/>
            <w:hideMark/>
          </w:tcPr>
          <w:p w14:paraId="65D8FA3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Thạnh 2</w:t>
            </w:r>
          </w:p>
        </w:tc>
        <w:tc>
          <w:tcPr>
            <w:tcW w:w="1255" w:type="dxa"/>
            <w:tcBorders>
              <w:top w:val="nil"/>
              <w:left w:val="nil"/>
              <w:bottom w:val="single" w:sz="4" w:space="0" w:color="auto"/>
              <w:right w:val="single" w:sz="4" w:space="0" w:color="auto"/>
            </w:tcBorders>
            <w:shd w:val="clear" w:color="auto" w:fill="auto"/>
            <w:vAlign w:val="center"/>
            <w:hideMark/>
          </w:tcPr>
          <w:p w14:paraId="5004794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721</w:t>
            </w:r>
          </w:p>
        </w:tc>
        <w:tc>
          <w:tcPr>
            <w:tcW w:w="1134" w:type="dxa"/>
            <w:tcBorders>
              <w:top w:val="nil"/>
              <w:left w:val="nil"/>
              <w:bottom w:val="single" w:sz="4" w:space="0" w:color="auto"/>
              <w:right w:val="single" w:sz="4" w:space="0" w:color="auto"/>
            </w:tcBorders>
            <w:shd w:val="clear" w:color="auto" w:fill="auto"/>
            <w:vAlign w:val="center"/>
            <w:hideMark/>
          </w:tcPr>
          <w:p w14:paraId="56AE974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700</w:t>
            </w:r>
          </w:p>
        </w:tc>
      </w:tr>
      <w:tr w:rsidR="000C4A47" w:rsidRPr="00934644" w14:paraId="793B2E95"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DED10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38</w:t>
            </w:r>
          </w:p>
        </w:tc>
        <w:tc>
          <w:tcPr>
            <w:tcW w:w="5426" w:type="dxa"/>
            <w:tcBorders>
              <w:top w:val="nil"/>
              <w:left w:val="nil"/>
              <w:bottom w:val="single" w:sz="4" w:space="0" w:color="auto"/>
              <w:right w:val="single" w:sz="4" w:space="0" w:color="auto"/>
            </w:tcBorders>
            <w:shd w:val="clear" w:color="auto" w:fill="auto"/>
            <w:vAlign w:val="center"/>
            <w:hideMark/>
          </w:tcPr>
          <w:p w14:paraId="6F04C0C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Giang</w:t>
            </w:r>
          </w:p>
        </w:tc>
        <w:tc>
          <w:tcPr>
            <w:tcW w:w="1584" w:type="dxa"/>
            <w:tcBorders>
              <w:top w:val="nil"/>
              <w:left w:val="nil"/>
              <w:bottom w:val="single" w:sz="4" w:space="0" w:color="auto"/>
              <w:right w:val="single" w:sz="4" w:space="0" w:color="auto"/>
            </w:tcBorders>
            <w:shd w:val="clear" w:color="auto" w:fill="auto"/>
            <w:vAlign w:val="center"/>
            <w:hideMark/>
          </w:tcPr>
          <w:p w14:paraId="2464394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Phú</w:t>
            </w:r>
          </w:p>
        </w:tc>
        <w:tc>
          <w:tcPr>
            <w:tcW w:w="1255" w:type="dxa"/>
            <w:tcBorders>
              <w:top w:val="nil"/>
              <w:left w:val="nil"/>
              <w:bottom w:val="single" w:sz="4" w:space="0" w:color="auto"/>
              <w:right w:val="single" w:sz="4" w:space="0" w:color="auto"/>
            </w:tcBorders>
            <w:shd w:val="clear" w:color="auto" w:fill="auto"/>
            <w:vAlign w:val="center"/>
            <w:hideMark/>
          </w:tcPr>
          <w:p w14:paraId="33F55DD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1,950</w:t>
            </w:r>
          </w:p>
        </w:tc>
        <w:tc>
          <w:tcPr>
            <w:tcW w:w="1134" w:type="dxa"/>
            <w:tcBorders>
              <w:top w:val="nil"/>
              <w:left w:val="nil"/>
              <w:bottom w:val="single" w:sz="4" w:space="0" w:color="auto"/>
              <w:right w:val="single" w:sz="4" w:space="0" w:color="auto"/>
            </w:tcBorders>
            <w:shd w:val="clear" w:color="auto" w:fill="auto"/>
            <w:vAlign w:val="center"/>
            <w:hideMark/>
          </w:tcPr>
          <w:p w14:paraId="671DB1C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BA24AA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E7708E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39</w:t>
            </w:r>
          </w:p>
        </w:tc>
        <w:tc>
          <w:tcPr>
            <w:tcW w:w="5426" w:type="dxa"/>
            <w:tcBorders>
              <w:top w:val="nil"/>
              <w:left w:val="nil"/>
              <w:bottom w:val="single" w:sz="4" w:space="0" w:color="auto"/>
              <w:right w:val="single" w:sz="4" w:space="0" w:color="auto"/>
            </w:tcBorders>
            <w:shd w:val="clear" w:color="auto" w:fill="auto"/>
            <w:vAlign w:val="center"/>
            <w:hideMark/>
          </w:tcPr>
          <w:p w14:paraId="679D930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Giang</w:t>
            </w:r>
          </w:p>
        </w:tc>
        <w:tc>
          <w:tcPr>
            <w:tcW w:w="1584" w:type="dxa"/>
            <w:tcBorders>
              <w:top w:val="nil"/>
              <w:left w:val="nil"/>
              <w:bottom w:val="single" w:sz="4" w:space="0" w:color="auto"/>
              <w:right w:val="single" w:sz="4" w:space="0" w:color="auto"/>
            </w:tcBorders>
            <w:shd w:val="clear" w:color="auto" w:fill="auto"/>
            <w:vAlign w:val="center"/>
            <w:hideMark/>
          </w:tcPr>
          <w:p w14:paraId="231D8EC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Hòa</w:t>
            </w:r>
          </w:p>
        </w:tc>
        <w:tc>
          <w:tcPr>
            <w:tcW w:w="1255" w:type="dxa"/>
            <w:tcBorders>
              <w:top w:val="nil"/>
              <w:left w:val="nil"/>
              <w:bottom w:val="single" w:sz="4" w:space="0" w:color="auto"/>
              <w:right w:val="single" w:sz="4" w:space="0" w:color="auto"/>
            </w:tcBorders>
            <w:shd w:val="clear" w:color="auto" w:fill="auto"/>
            <w:vAlign w:val="center"/>
            <w:hideMark/>
          </w:tcPr>
          <w:p w14:paraId="3FFAC34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1,500</w:t>
            </w:r>
          </w:p>
        </w:tc>
        <w:tc>
          <w:tcPr>
            <w:tcW w:w="1134" w:type="dxa"/>
            <w:tcBorders>
              <w:top w:val="nil"/>
              <w:left w:val="nil"/>
              <w:bottom w:val="single" w:sz="4" w:space="0" w:color="auto"/>
              <w:right w:val="single" w:sz="4" w:space="0" w:color="auto"/>
            </w:tcBorders>
            <w:shd w:val="clear" w:color="auto" w:fill="auto"/>
            <w:vAlign w:val="center"/>
            <w:hideMark/>
          </w:tcPr>
          <w:p w14:paraId="12225EF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8525416"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17AEF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40</w:t>
            </w:r>
          </w:p>
        </w:tc>
        <w:tc>
          <w:tcPr>
            <w:tcW w:w="5426" w:type="dxa"/>
            <w:tcBorders>
              <w:top w:val="nil"/>
              <w:left w:val="nil"/>
              <w:bottom w:val="single" w:sz="4" w:space="0" w:color="auto"/>
              <w:right w:val="single" w:sz="4" w:space="0" w:color="auto"/>
            </w:tcBorders>
            <w:shd w:val="clear" w:color="auto" w:fill="auto"/>
            <w:vAlign w:val="center"/>
            <w:hideMark/>
          </w:tcPr>
          <w:p w14:paraId="23A0AEB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Kiến (đ/c)</w:t>
            </w:r>
          </w:p>
        </w:tc>
        <w:tc>
          <w:tcPr>
            <w:tcW w:w="1584" w:type="dxa"/>
            <w:tcBorders>
              <w:top w:val="nil"/>
              <w:left w:val="nil"/>
              <w:bottom w:val="single" w:sz="4" w:space="0" w:color="auto"/>
              <w:right w:val="single" w:sz="4" w:space="0" w:color="auto"/>
            </w:tcBorders>
            <w:shd w:val="clear" w:color="auto" w:fill="auto"/>
            <w:vAlign w:val="center"/>
            <w:hideMark/>
          </w:tcPr>
          <w:p w14:paraId="665CADE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Hòa 1</w:t>
            </w:r>
          </w:p>
        </w:tc>
        <w:tc>
          <w:tcPr>
            <w:tcW w:w="1255" w:type="dxa"/>
            <w:tcBorders>
              <w:top w:val="nil"/>
              <w:left w:val="nil"/>
              <w:bottom w:val="single" w:sz="4" w:space="0" w:color="auto"/>
              <w:right w:val="single" w:sz="4" w:space="0" w:color="auto"/>
            </w:tcBorders>
            <w:shd w:val="clear" w:color="auto" w:fill="auto"/>
            <w:vAlign w:val="center"/>
            <w:hideMark/>
          </w:tcPr>
          <w:p w14:paraId="0C87581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3,681</w:t>
            </w:r>
          </w:p>
        </w:tc>
        <w:tc>
          <w:tcPr>
            <w:tcW w:w="1134" w:type="dxa"/>
            <w:tcBorders>
              <w:top w:val="nil"/>
              <w:left w:val="nil"/>
              <w:bottom w:val="single" w:sz="4" w:space="0" w:color="auto"/>
              <w:right w:val="single" w:sz="4" w:space="0" w:color="auto"/>
            </w:tcBorders>
            <w:shd w:val="clear" w:color="auto" w:fill="auto"/>
            <w:vAlign w:val="center"/>
            <w:hideMark/>
          </w:tcPr>
          <w:p w14:paraId="3F4A816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73A5D7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708E6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41</w:t>
            </w:r>
          </w:p>
        </w:tc>
        <w:tc>
          <w:tcPr>
            <w:tcW w:w="5426" w:type="dxa"/>
            <w:tcBorders>
              <w:top w:val="nil"/>
              <w:left w:val="nil"/>
              <w:bottom w:val="single" w:sz="4" w:space="0" w:color="auto"/>
              <w:right w:val="single" w:sz="4" w:space="0" w:color="auto"/>
            </w:tcBorders>
            <w:shd w:val="clear" w:color="auto" w:fill="auto"/>
            <w:vAlign w:val="center"/>
            <w:hideMark/>
          </w:tcPr>
          <w:p w14:paraId="6E14116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Kiến</w:t>
            </w:r>
          </w:p>
        </w:tc>
        <w:tc>
          <w:tcPr>
            <w:tcW w:w="1584" w:type="dxa"/>
            <w:tcBorders>
              <w:top w:val="nil"/>
              <w:left w:val="nil"/>
              <w:bottom w:val="single" w:sz="4" w:space="0" w:color="auto"/>
              <w:right w:val="single" w:sz="4" w:space="0" w:color="auto"/>
            </w:tcBorders>
            <w:shd w:val="clear" w:color="auto" w:fill="auto"/>
            <w:vAlign w:val="center"/>
            <w:hideMark/>
          </w:tcPr>
          <w:p w14:paraId="12EBC22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Định</w:t>
            </w:r>
          </w:p>
        </w:tc>
        <w:tc>
          <w:tcPr>
            <w:tcW w:w="1255" w:type="dxa"/>
            <w:tcBorders>
              <w:top w:val="nil"/>
              <w:left w:val="nil"/>
              <w:bottom w:val="single" w:sz="4" w:space="0" w:color="auto"/>
              <w:right w:val="single" w:sz="4" w:space="0" w:color="auto"/>
            </w:tcBorders>
            <w:shd w:val="clear" w:color="auto" w:fill="auto"/>
            <w:vAlign w:val="center"/>
            <w:hideMark/>
          </w:tcPr>
          <w:p w14:paraId="79834A9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505</w:t>
            </w:r>
          </w:p>
        </w:tc>
        <w:tc>
          <w:tcPr>
            <w:tcW w:w="1134" w:type="dxa"/>
            <w:tcBorders>
              <w:top w:val="nil"/>
              <w:left w:val="nil"/>
              <w:bottom w:val="single" w:sz="4" w:space="0" w:color="auto"/>
              <w:right w:val="single" w:sz="4" w:space="0" w:color="auto"/>
            </w:tcBorders>
            <w:shd w:val="clear" w:color="auto" w:fill="auto"/>
            <w:vAlign w:val="center"/>
            <w:hideMark/>
          </w:tcPr>
          <w:p w14:paraId="3CD29F6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1300</w:t>
            </w:r>
          </w:p>
        </w:tc>
      </w:tr>
      <w:tr w:rsidR="000C4A47" w:rsidRPr="00934644" w14:paraId="29DD30D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21057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42</w:t>
            </w:r>
          </w:p>
        </w:tc>
        <w:tc>
          <w:tcPr>
            <w:tcW w:w="5426" w:type="dxa"/>
            <w:tcBorders>
              <w:top w:val="nil"/>
              <w:left w:val="nil"/>
              <w:bottom w:val="single" w:sz="4" w:space="0" w:color="auto"/>
              <w:right w:val="single" w:sz="4" w:space="0" w:color="auto"/>
            </w:tcBorders>
            <w:shd w:val="clear" w:color="auto" w:fill="auto"/>
            <w:vAlign w:val="center"/>
            <w:hideMark/>
          </w:tcPr>
          <w:p w14:paraId="2EDB485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Long Kiến</w:t>
            </w:r>
          </w:p>
        </w:tc>
        <w:tc>
          <w:tcPr>
            <w:tcW w:w="1584" w:type="dxa"/>
            <w:tcBorders>
              <w:top w:val="nil"/>
              <w:left w:val="nil"/>
              <w:bottom w:val="single" w:sz="4" w:space="0" w:color="auto"/>
              <w:right w:val="single" w:sz="4" w:space="0" w:color="auto"/>
            </w:tcBorders>
            <w:shd w:val="clear" w:color="auto" w:fill="auto"/>
            <w:vAlign w:val="center"/>
            <w:hideMark/>
          </w:tcPr>
          <w:p w14:paraId="2D72646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Hòa 2</w:t>
            </w:r>
          </w:p>
        </w:tc>
        <w:tc>
          <w:tcPr>
            <w:tcW w:w="1255" w:type="dxa"/>
            <w:tcBorders>
              <w:top w:val="nil"/>
              <w:left w:val="nil"/>
              <w:bottom w:val="single" w:sz="4" w:space="0" w:color="auto"/>
              <w:right w:val="single" w:sz="4" w:space="0" w:color="auto"/>
            </w:tcBorders>
            <w:shd w:val="clear" w:color="auto" w:fill="auto"/>
            <w:vAlign w:val="center"/>
            <w:hideMark/>
          </w:tcPr>
          <w:p w14:paraId="1883A65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2,387</w:t>
            </w:r>
          </w:p>
        </w:tc>
        <w:tc>
          <w:tcPr>
            <w:tcW w:w="1134" w:type="dxa"/>
            <w:tcBorders>
              <w:top w:val="nil"/>
              <w:left w:val="nil"/>
              <w:bottom w:val="single" w:sz="4" w:space="0" w:color="auto"/>
              <w:right w:val="single" w:sz="4" w:space="0" w:color="auto"/>
            </w:tcBorders>
            <w:shd w:val="clear" w:color="auto" w:fill="auto"/>
            <w:vAlign w:val="center"/>
            <w:hideMark/>
          </w:tcPr>
          <w:p w14:paraId="0D91B51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AB13BA6"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5A84B4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43</w:t>
            </w:r>
          </w:p>
        </w:tc>
        <w:tc>
          <w:tcPr>
            <w:tcW w:w="5426" w:type="dxa"/>
            <w:tcBorders>
              <w:top w:val="nil"/>
              <w:left w:val="nil"/>
              <w:bottom w:val="single" w:sz="4" w:space="0" w:color="auto"/>
              <w:right w:val="single" w:sz="4" w:space="0" w:color="auto"/>
            </w:tcBorders>
            <w:shd w:val="clear" w:color="auto" w:fill="auto"/>
            <w:vAlign w:val="center"/>
            <w:hideMark/>
          </w:tcPr>
          <w:p w14:paraId="445CB716"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An Thạnh Trung (đ/c)</w:t>
            </w:r>
          </w:p>
        </w:tc>
        <w:tc>
          <w:tcPr>
            <w:tcW w:w="1584" w:type="dxa"/>
            <w:tcBorders>
              <w:top w:val="nil"/>
              <w:left w:val="nil"/>
              <w:bottom w:val="single" w:sz="4" w:space="0" w:color="auto"/>
              <w:right w:val="single" w:sz="4" w:space="0" w:color="auto"/>
            </w:tcBorders>
            <w:shd w:val="clear" w:color="auto" w:fill="auto"/>
            <w:vAlign w:val="center"/>
            <w:hideMark/>
          </w:tcPr>
          <w:p w14:paraId="33E8AE1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Lạc</w:t>
            </w:r>
          </w:p>
        </w:tc>
        <w:tc>
          <w:tcPr>
            <w:tcW w:w="1255" w:type="dxa"/>
            <w:tcBorders>
              <w:top w:val="nil"/>
              <w:left w:val="nil"/>
              <w:bottom w:val="single" w:sz="4" w:space="0" w:color="auto"/>
              <w:right w:val="single" w:sz="4" w:space="0" w:color="auto"/>
            </w:tcBorders>
            <w:shd w:val="clear" w:color="auto" w:fill="auto"/>
            <w:vAlign w:val="center"/>
            <w:hideMark/>
          </w:tcPr>
          <w:p w14:paraId="006BA62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4,051</w:t>
            </w:r>
          </w:p>
        </w:tc>
        <w:tc>
          <w:tcPr>
            <w:tcW w:w="1134" w:type="dxa"/>
            <w:tcBorders>
              <w:top w:val="nil"/>
              <w:left w:val="nil"/>
              <w:bottom w:val="single" w:sz="4" w:space="0" w:color="auto"/>
              <w:right w:val="single" w:sz="4" w:space="0" w:color="auto"/>
            </w:tcBorders>
            <w:shd w:val="clear" w:color="auto" w:fill="auto"/>
            <w:vAlign w:val="center"/>
            <w:hideMark/>
          </w:tcPr>
          <w:p w14:paraId="3CD24BC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C30B184"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C4A435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44</w:t>
            </w:r>
          </w:p>
        </w:tc>
        <w:tc>
          <w:tcPr>
            <w:tcW w:w="5426" w:type="dxa"/>
            <w:tcBorders>
              <w:top w:val="nil"/>
              <w:left w:val="nil"/>
              <w:bottom w:val="single" w:sz="4" w:space="0" w:color="auto"/>
              <w:right w:val="single" w:sz="4" w:space="0" w:color="auto"/>
            </w:tcBorders>
            <w:shd w:val="clear" w:color="auto" w:fill="auto"/>
            <w:vAlign w:val="center"/>
            <w:hideMark/>
          </w:tcPr>
          <w:p w14:paraId="380754DA"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An Thạnh Trung</w:t>
            </w:r>
          </w:p>
        </w:tc>
        <w:tc>
          <w:tcPr>
            <w:tcW w:w="1584" w:type="dxa"/>
            <w:tcBorders>
              <w:top w:val="nil"/>
              <w:left w:val="nil"/>
              <w:bottom w:val="single" w:sz="4" w:space="0" w:color="auto"/>
              <w:right w:val="single" w:sz="4" w:space="0" w:color="auto"/>
            </w:tcBorders>
            <w:shd w:val="clear" w:color="auto" w:fill="auto"/>
            <w:vAlign w:val="center"/>
            <w:hideMark/>
          </w:tcPr>
          <w:p w14:paraId="0C4EF1A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Quới</w:t>
            </w:r>
          </w:p>
        </w:tc>
        <w:tc>
          <w:tcPr>
            <w:tcW w:w="1255" w:type="dxa"/>
            <w:tcBorders>
              <w:top w:val="nil"/>
              <w:left w:val="nil"/>
              <w:bottom w:val="single" w:sz="4" w:space="0" w:color="auto"/>
              <w:right w:val="single" w:sz="4" w:space="0" w:color="auto"/>
            </w:tcBorders>
            <w:shd w:val="clear" w:color="auto" w:fill="auto"/>
            <w:vAlign w:val="center"/>
            <w:hideMark/>
          </w:tcPr>
          <w:p w14:paraId="4B99984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950</w:t>
            </w:r>
          </w:p>
        </w:tc>
        <w:tc>
          <w:tcPr>
            <w:tcW w:w="1134" w:type="dxa"/>
            <w:tcBorders>
              <w:top w:val="nil"/>
              <w:left w:val="nil"/>
              <w:bottom w:val="single" w:sz="4" w:space="0" w:color="auto"/>
              <w:right w:val="single" w:sz="4" w:space="0" w:color="auto"/>
            </w:tcBorders>
            <w:shd w:val="clear" w:color="auto" w:fill="auto"/>
            <w:vAlign w:val="center"/>
            <w:hideMark/>
          </w:tcPr>
          <w:p w14:paraId="5E743C0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39E2B82"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16D2E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45</w:t>
            </w:r>
          </w:p>
        </w:tc>
        <w:tc>
          <w:tcPr>
            <w:tcW w:w="5426" w:type="dxa"/>
            <w:tcBorders>
              <w:top w:val="nil"/>
              <w:left w:val="nil"/>
              <w:bottom w:val="single" w:sz="4" w:space="0" w:color="auto"/>
              <w:right w:val="single" w:sz="4" w:space="0" w:color="auto"/>
            </w:tcBorders>
            <w:shd w:val="clear" w:color="auto" w:fill="auto"/>
            <w:vAlign w:val="center"/>
            <w:hideMark/>
          </w:tcPr>
          <w:p w14:paraId="7DA66386"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Hòa Bình (đ/c)</w:t>
            </w:r>
          </w:p>
        </w:tc>
        <w:tc>
          <w:tcPr>
            <w:tcW w:w="1584" w:type="dxa"/>
            <w:tcBorders>
              <w:top w:val="nil"/>
              <w:left w:val="nil"/>
              <w:bottom w:val="single" w:sz="4" w:space="0" w:color="auto"/>
              <w:right w:val="single" w:sz="4" w:space="0" w:color="auto"/>
            </w:tcBorders>
            <w:shd w:val="clear" w:color="auto" w:fill="auto"/>
            <w:vAlign w:val="center"/>
            <w:hideMark/>
          </w:tcPr>
          <w:p w14:paraId="734509E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Thuận</w:t>
            </w:r>
          </w:p>
        </w:tc>
        <w:tc>
          <w:tcPr>
            <w:tcW w:w="1255" w:type="dxa"/>
            <w:tcBorders>
              <w:top w:val="nil"/>
              <w:left w:val="nil"/>
              <w:bottom w:val="single" w:sz="4" w:space="0" w:color="auto"/>
              <w:right w:val="single" w:sz="4" w:space="0" w:color="auto"/>
            </w:tcBorders>
            <w:shd w:val="clear" w:color="auto" w:fill="auto"/>
            <w:vAlign w:val="center"/>
            <w:hideMark/>
          </w:tcPr>
          <w:p w14:paraId="3A9AF23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3,500</w:t>
            </w:r>
          </w:p>
        </w:tc>
        <w:tc>
          <w:tcPr>
            <w:tcW w:w="1134" w:type="dxa"/>
            <w:tcBorders>
              <w:top w:val="nil"/>
              <w:left w:val="nil"/>
              <w:bottom w:val="single" w:sz="4" w:space="0" w:color="auto"/>
              <w:right w:val="single" w:sz="4" w:space="0" w:color="auto"/>
            </w:tcBorders>
            <w:shd w:val="clear" w:color="auto" w:fill="auto"/>
            <w:vAlign w:val="center"/>
            <w:hideMark/>
          </w:tcPr>
          <w:p w14:paraId="654ADA1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1798A47"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7CAB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46</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6E28493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Hòa Bình</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1A8E679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Thái</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6428581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C7E3C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1200</w:t>
            </w:r>
          </w:p>
        </w:tc>
      </w:tr>
      <w:tr w:rsidR="000C4A47" w:rsidRPr="00934644" w14:paraId="41011E61"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AA8E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47</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29EF4B7D"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Hòa Bình</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5C2FC78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Bình</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3005C2E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2,112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1321B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6492F1B"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7523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48</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A062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Hòa An (đ/c)</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B283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Thạnh 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381B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4A70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C92DFF3"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0FE0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49</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C0AA"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Hòa An</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21D5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Mỹ</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C557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AAC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F659430"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63B9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29486F7D"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MG Hòa An</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5AE9D64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Thạnh 1</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57CDCFF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AFE15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0EB09E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F2C263" w14:textId="77777777" w:rsidR="000C4A47" w:rsidRPr="00934644" w:rsidRDefault="000C4A47" w:rsidP="00366F72">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II</w:t>
            </w:r>
          </w:p>
        </w:tc>
        <w:tc>
          <w:tcPr>
            <w:tcW w:w="5426" w:type="dxa"/>
            <w:tcBorders>
              <w:top w:val="nil"/>
              <w:left w:val="nil"/>
              <w:bottom w:val="single" w:sz="4" w:space="0" w:color="auto"/>
              <w:right w:val="single" w:sz="4" w:space="0" w:color="auto"/>
            </w:tcBorders>
            <w:shd w:val="clear" w:color="auto" w:fill="auto"/>
            <w:vAlign w:val="center"/>
            <w:hideMark/>
          </w:tcPr>
          <w:p w14:paraId="0A183EB6" w14:textId="77777777" w:rsidR="000C4A47" w:rsidRPr="00934644" w:rsidRDefault="000C4A47" w:rsidP="00366F72">
            <w:pPr>
              <w:spacing w:after="0" w:line="360" w:lineRule="exact"/>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TIỂU HỌC</w:t>
            </w:r>
          </w:p>
        </w:tc>
        <w:tc>
          <w:tcPr>
            <w:tcW w:w="1584" w:type="dxa"/>
            <w:tcBorders>
              <w:top w:val="nil"/>
              <w:left w:val="nil"/>
              <w:bottom w:val="single" w:sz="4" w:space="0" w:color="auto"/>
              <w:right w:val="single" w:sz="4" w:space="0" w:color="auto"/>
            </w:tcBorders>
            <w:shd w:val="clear" w:color="auto" w:fill="auto"/>
            <w:vAlign w:val="center"/>
            <w:hideMark/>
          </w:tcPr>
          <w:p w14:paraId="5F2A916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c>
          <w:tcPr>
            <w:tcW w:w="1255" w:type="dxa"/>
            <w:tcBorders>
              <w:top w:val="nil"/>
              <w:left w:val="nil"/>
              <w:bottom w:val="single" w:sz="4" w:space="0" w:color="auto"/>
              <w:right w:val="single" w:sz="4" w:space="0" w:color="auto"/>
            </w:tcBorders>
            <w:shd w:val="clear" w:color="auto" w:fill="auto"/>
            <w:vAlign w:val="center"/>
            <w:hideMark/>
          </w:tcPr>
          <w:p w14:paraId="7F19DD1C" w14:textId="77777777" w:rsidR="000C4A47" w:rsidRPr="00934644" w:rsidRDefault="000C4A47" w:rsidP="00366F72">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322,506</w:t>
            </w:r>
          </w:p>
        </w:tc>
        <w:tc>
          <w:tcPr>
            <w:tcW w:w="1134" w:type="dxa"/>
            <w:tcBorders>
              <w:top w:val="nil"/>
              <w:left w:val="nil"/>
              <w:bottom w:val="single" w:sz="4" w:space="0" w:color="auto"/>
              <w:right w:val="single" w:sz="4" w:space="0" w:color="auto"/>
            </w:tcBorders>
            <w:shd w:val="clear" w:color="auto" w:fill="auto"/>
            <w:vAlign w:val="center"/>
            <w:hideMark/>
          </w:tcPr>
          <w:p w14:paraId="1E44653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895BB33"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E7BB7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w:t>
            </w:r>
          </w:p>
        </w:tc>
        <w:tc>
          <w:tcPr>
            <w:tcW w:w="5426" w:type="dxa"/>
            <w:tcBorders>
              <w:top w:val="nil"/>
              <w:left w:val="nil"/>
              <w:bottom w:val="single" w:sz="4" w:space="0" w:color="auto"/>
              <w:right w:val="single" w:sz="4" w:space="0" w:color="auto"/>
            </w:tcBorders>
            <w:shd w:val="clear" w:color="auto" w:fill="auto"/>
            <w:vAlign w:val="center"/>
            <w:hideMark/>
          </w:tcPr>
          <w:p w14:paraId="3C10525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Thị trấn Chợ Mới</w:t>
            </w:r>
          </w:p>
        </w:tc>
        <w:tc>
          <w:tcPr>
            <w:tcW w:w="1584" w:type="dxa"/>
            <w:tcBorders>
              <w:top w:val="nil"/>
              <w:left w:val="nil"/>
              <w:bottom w:val="single" w:sz="4" w:space="0" w:color="auto"/>
              <w:right w:val="single" w:sz="4" w:space="0" w:color="auto"/>
            </w:tcBorders>
            <w:shd w:val="clear" w:color="auto" w:fill="auto"/>
            <w:vAlign w:val="center"/>
            <w:hideMark/>
          </w:tcPr>
          <w:p w14:paraId="5933F30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Ấp thị</w:t>
            </w:r>
          </w:p>
        </w:tc>
        <w:tc>
          <w:tcPr>
            <w:tcW w:w="1255" w:type="dxa"/>
            <w:tcBorders>
              <w:top w:val="nil"/>
              <w:left w:val="nil"/>
              <w:bottom w:val="single" w:sz="4" w:space="0" w:color="auto"/>
              <w:right w:val="single" w:sz="4" w:space="0" w:color="auto"/>
            </w:tcBorders>
            <w:shd w:val="clear" w:color="auto" w:fill="auto"/>
            <w:vAlign w:val="center"/>
            <w:hideMark/>
          </w:tcPr>
          <w:p w14:paraId="390027F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9,746</w:t>
            </w:r>
          </w:p>
        </w:tc>
        <w:tc>
          <w:tcPr>
            <w:tcW w:w="1134" w:type="dxa"/>
            <w:tcBorders>
              <w:top w:val="nil"/>
              <w:left w:val="nil"/>
              <w:bottom w:val="single" w:sz="4" w:space="0" w:color="auto"/>
              <w:right w:val="single" w:sz="4" w:space="0" w:color="auto"/>
            </w:tcBorders>
            <w:shd w:val="clear" w:color="auto" w:fill="auto"/>
            <w:vAlign w:val="center"/>
            <w:hideMark/>
          </w:tcPr>
          <w:p w14:paraId="560929C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3EC6EB9"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3B549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w:t>
            </w:r>
          </w:p>
        </w:tc>
        <w:tc>
          <w:tcPr>
            <w:tcW w:w="5426" w:type="dxa"/>
            <w:tcBorders>
              <w:top w:val="nil"/>
              <w:left w:val="nil"/>
              <w:bottom w:val="single" w:sz="4" w:space="0" w:color="auto"/>
              <w:right w:val="single" w:sz="4" w:space="0" w:color="auto"/>
            </w:tcBorders>
            <w:shd w:val="clear" w:color="auto" w:fill="auto"/>
            <w:vAlign w:val="center"/>
            <w:hideMark/>
          </w:tcPr>
          <w:p w14:paraId="76280BA0"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Thị trấn Chợ Mới</w:t>
            </w:r>
          </w:p>
        </w:tc>
        <w:tc>
          <w:tcPr>
            <w:tcW w:w="1584" w:type="dxa"/>
            <w:tcBorders>
              <w:top w:val="nil"/>
              <w:left w:val="nil"/>
              <w:bottom w:val="single" w:sz="4" w:space="0" w:color="auto"/>
              <w:right w:val="single" w:sz="4" w:space="0" w:color="auto"/>
            </w:tcBorders>
            <w:shd w:val="clear" w:color="auto" w:fill="auto"/>
            <w:vAlign w:val="center"/>
            <w:hideMark/>
          </w:tcPr>
          <w:p w14:paraId="7952E7D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Hòa</w:t>
            </w:r>
          </w:p>
        </w:tc>
        <w:tc>
          <w:tcPr>
            <w:tcW w:w="1255" w:type="dxa"/>
            <w:tcBorders>
              <w:top w:val="nil"/>
              <w:left w:val="nil"/>
              <w:bottom w:val="single" w:sz="4" w:space="0" w:color="auto"/>
              <w:right w:val="single" w:sz="4" w:space="0" w:color="auto"/>
            </w:tcBorders>
            <w:shd w:val="clear" w:color="auto" w:fill="auto"/>
            <w:vAlign w:val="center"/>
            <w:hideMark/>
          </w:tcPr>
          <w:p w14:paraId="7C961B7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2,724</w:t>
            </w:r>
          </w:p>
        </w:tc>
        <w:tc>
          <w:tcPr>
            <w:tcW w:w="1134" w:type="dxa"/>
            <w:tcBorders>
              <w:top w:val="nil"/>
              <w:left w:val="nil"/>
              <w:bottom w:val="single" w:sz="4" w:space="0" w:color="auto"/>
              <w:right w:val="single" w:sz="4" w:space="0" w:color="auto"/>
            </w:tcBorders>
            <w:shd w:val="clear" w:color="auto" w:fill="auto"/>
            <w:vAlign w:val="center"/>
            <w:hideMark/>
          </w:tcPr>
          <w:p w14:paraId="25A8B31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08B88F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608D7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w:t>
            </w:r>
          </w:p>
        </w:tc>
        <w:tc>
          <w:tcPr>
            <w:tcW w:w="5426" w:type="dxa"/>
            <w:tcBorders>
              <w:top w:val="nil"/>
              <w:left w:val="nil"/>
              <w:bottom w:val="single" w:sz="4" w:space="0" w:color="auto"/>
              <w:right w:val="single" w:sz="4" w:space="0" w:color="auto"/>
            </w:tcBorders>
            <w:shd w:val="clear" w:color="auto" w:fill="auto"/>
            <w:vAlign w:val="center"/>
            <w:hideMark/>
          </w:tcPr>
          <w:p w14:paraId="031FFB6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Phù Đổng (đ/c)</w:t>
            </w:r>
          </w:p>
        </w:tc>
        <w:tc>
          <w:tcPr>
            <w:tcW w:w="1584" w:type="dxa"/>
            <w:tcBorders>
              <w:top w:val="nil"/>
              <w:left w:val="nil"/>
              <w:bottom w:val="single" w:sz="4" w:space="0" w:color="auto"/>
              <w:right w:val="single" w:sz="4" w:space="0" w:color="auto"/>
            </w:tcBorders>
            <w:shd w:val="clear" w:color="auto" w:fill="auto"/>
            <w:vAlign w:val="center"/>
            <w:hideMark/>
          </w:tcPr>
          <w:p w14:paraId="7CFC6AD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Định</w:t>
            </w:r>
          </w:p>
        </w:tc>
        <w:tc>
          <w:tcPr>
            <w:tcW w:w="1255" w:type="dxa"/>
            <w:tcBorders>
              <w:top w:val="nil"/>
              <w:left w:val="nil"/>
              <w:bottom w:val="single" w:sz="4" w:space="0" w:color="auto"/>
              <w:right w:val="single" w:sz="4" w:space="0" w:color="auto"/>
            </w:tcBorders>
            <w:shd w:val="clear" w:color="auto" w:fill="auto"/>
            <w:vAlign w:val="center"/>
            <w:hideMark/>
          </w:tcPr>
          <w:p w14:paraId="7A9BC4C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1,251</w:t>
            </w:r>
          </w:p>
        </w:tc>
        <w:tc>
          <w:tcPr>
            <w:tcW w:w="1134" w:type="dxa"/>
            <w:tcBorders>
              <w:top w:val="nil"/>
              <w:left w:val="nil"/>
              <w:bottom w:val="single" w:sz="4" w:space="0" w:color="auto"/>
              <w:right w:val="single" w:sz="4" w:space="0" w:color="auto"/>
            </w:tcBorders>
            <w:shd w:val="clear" w:color="auto" w:fill="auto"/>
            <w:vAlign w:val="center"/>
            <w:hideMark/>
          </w:tcPr>
          <w:p w14:paraId="44D9BF4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7564339"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4124FD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w:t>
            </w:r>
          </w:p>
        </w:tc>
        <w:tc>
          <w:tcPr>
            <w:tcW w:w="5426" w:type="dxa"/>
            <w:tcBorders>
              <w:top w:val="nil"/>
              <w:left w:val="nil"/>
              <w:bottom w:val="single" w:sz="4" w:space="0" w:color="auto"/>
              <w:right w:val="single" w:sz="4" w:space="0" w:color="auto"/>
            </w:tcBorders>
            <w:shd w:val="clear" w:color="auto" w:fill="auto"/>
            <w:vAlign w:val="center"/>
            <w:hideMark/>
          </w:tcPr>
          <w:p w14:paraId="3D8D91F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Phù Đổng</w:t>
            </w:r>
          </w:p>
        </w:tc>
        <w:tc>
          <w:tcPr>
            <w:tcW w:w="1584" w:type="dxa"/>
            <w:tcBorders>
              <w:top w:val="nil"/>
              <w:left w:val="nil"/>
              <w:bottom w:val="single" w:sz="4" w:space="0" w:color="auto"/>
              <w:right w:val="single" w:sz="4" w:space="0" w:color="auto"/>
            </w:tcBorders>
            <w:shd w:val="clear" w:color="auto" w:fill="auto"/>
            <w:vAlign w:val="center"/>
            <w:hideMark/>
          </w:tcPr>
          <w:p w14:paraId="7B26A18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Bình</w:t>
            </w:r>
          </w:p>
        </w:tc>
        <w:tc>
          <w:tcPr>
            <w:tcW w:w="1255" w:type="dxa"/>
            <w:tcBorders>
              <w:top w:val="nil"/>
              <w:left w:val="nil"/>
              <w:bottom w:val="single" w:sz="4" w:space="0" w:color="auto"/>
              <w:right w:val="single" w:sz="4" w:space="0" w:color="auto"/>
            </w:tcBorders>
            <w:shd w:val="clear" w:color="auto" w:fill="auto"/>
            <w:vAlign w:val="center"/>
            <w:hideMark/>
          </w:tcPr>
          <w:p w14:paraId="140F933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4,728</w:t>
            </w:r>
          </w:p>
        </w:tc>
        <w:tc>
          <w:tcPr>
            <w:tcW w:w="1134" w:type="dxa"/>
            <w:tcBorders>
              <w:top w:val="nil"/>
              <w:left w:val="nil"/>
              <w:bottom w:val="single" w:sz="4" w:space="0" w:color="auto"/>
              <w:right w:val="single" w:sz="4" w:space="0" w:color="auto"/>
            </w:tcBorders>
            <w:shd w:val="clear" w:color="auto" w:fill="auto"/>
            <w:vAlign w:val="center"/>
            <w:hideMark/>
          </w:tcPr>
          <w:p w14:paraId="34901A8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61608D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5DB28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w:t>
            </w:r>
          </w:p>
        </w:tc>
        <w:tc>
          <w:tcPr>
            <w:tcW w:w="5426" w:type="dxa"/>
            <w:tcBorders>
              <w:top w:val="nil"/>
              <w:left w:val="nil"/>
              <w:bottom w:val="single" w:sz="4" w:space="0" w:color="auto"/>
              <w:right w:val="single" w:sz="4" w:space="0" w:color="auto"/>
            </w:tcBorders>
            <w:shd w:val="clear" w:color="auto" w:fill="auto"/>
            <w:vAlign w:val="center"/>
            <w:hideMark/>
          </w:tcPr>
          <w:p w14:paraId="1C97CB0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Triêu Thị Trinh (đ/c)</w:t>
            </w:r>
          </w:p>
        </w:tc>
        <w:tc>
          <w:tcPr>
            <w:tcW w:w="1584" w:type="dxa"/>
            <w:tcBorders>
              <w:top w:val="nil"/>
              <w:left w:val="nil"/>
              <w:bottom w:val="single" w:sz="4" w:space="0" w:color="auto"/>
              <w:right w:val="single" w:sz="4" w:space="0" w:color="auto"/>
            </w:tcBorders>
            <w:shd w:val="clear" w:color="auto" w:fill="auto"/>
            <w:vAlign w:val="center"/>
            <w:hideMark/>
          </w:tcPr>
          <w:p w14:paraId="065586E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Bình</w:t>
            </w:r>
          </w:p>
        </w:tc>
        <w:tc>
          <w:tcPr>
            <w:tcW w:w="1255" w:type="dxa"/>
            <w:tcBorders>
              <w:top w:val="nil"/>
              <w:left w:val="nil"/>
              <w:bottom w:val="single" w:sz="4" w:space="0" w:color="auto"/>
              <w:right w:val="single" w:sz="4" w:space="0" w:color="auto"/>
            </w:tcBorders>
            <w:shd w:val="clear" w:color="auto" w:fill="auto"/>
            <w:vAlign w:val="center"/>
            <w:hideMark/>
          </w:tcPr>
          <w:p w14:paraId="1A25AD0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5,230</w:t>
            </w:r>
          </w:p>
        </w:tc>
        <w:tc>
          <w:tcPr>
            <w:tcW w:w="1134" w:type="dxa"/>
            <w:tcBorders>
              <w:top w:val="nil"/>
              <w:left w:val="nil"/>
              <w:bottom w:val="single" w:sz="4" w:space="0" w:color="auto"/>
              <w:right w:val="single" w:sz="4" w:space="0" w:color="auto"/>
            </w:tcBorders>
            <w:shd w:val="clear" w:color="auto" w:fill="auto"/>
            <w:vAlign w:val="center"/>
            <w:hideMark/>
          </w:tcPr>
          <w:p w14:paraId="326ACBB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AFBDE8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65E066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w:t>
            </w:r>
          </w:p>
        </w:tc>
        <w:tc>
          <w:tcPr>
            <w:tcW w:w="5426" w:type="dxa"/>
            <w:tcBorders>
              <w:top w:val="nil"/>
              <w:left w:val="nil"/>
              <w:bottom w:val="single" w:sz="4" w:space="0" w:color="auto"/>
              <w:right w:val="single" w:sz="4" w:space="0" w:color="auto"/>
            </w:tcBorders>
            <w:shd w:val="clear" w:color="auto" w:fill="auto"/>
            <w:vAlign w:val="center"/>
            <w:hideMark/>
          </w:tcPr>
          <w:p w14:paraId="7027B51D"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Triêu Thị Trinh</w:t>
            </w:r>
          </w:p>
        </w:tc>
        <w:tc>
          <w:tcPr>
            <w:tcW w:w="1584" w:type="dxa"/>
            <w:tcBorders>
              <w:top w:val="nil"/>
              <w:left w:val="nil"/>
              <w:bottom w:val="single" w:sz="4" w:space="0" w:color="auto"/>
              <w:right w:val="single" w:sz="4" w:space="0" w:color="auto"/>
            </w:tcBorders>
            <w:shd w:val="clear" w:color="auto" w:fill="auto"/>
            <w:vAlign w:val="center"/>
            <w:hideMark/>
          </w:tcPr>
          <w:p w14:paraId="3E5C1FB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Bình</w:t>
            </w:r>
          </w:p>
        </w:tc>
        <w:tc>
          <w:tcPr>
            <w:tcW w:w="1255" w:type="dxa"/>
            <w:tcBorders>
              <w:top w:val="nil"/>
              <w:left w:val="nil"/>
              <w:bottom w:val="single" w:sz="4" w:space="0" w:color="auto"/>
              <w:right w:val="single" w:sz="4" w:space="0" w:color="auto"/>
            </w:tcBorders>
            <w:shd w:val="clear" w:color="auto" w:fill="auto"/>
            <w:vAlign w:val="center"/>
            <w:hideMark/>
          </w:tcPr>
          <w:p w14:paraId="6F3A2F0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2,035</w:t>
            </w:r>
          </w:p>
        </w:tc>
        <w:tc>
          <w:tcPr>
            <w:tcW w:w="1134" w:type="dxa"/>
            <w:tcBorders>
              <w:top w:val="nil"/>
              <w:left w:val="nil"/>
              <w:bottom w:val="single" w:sz="4" w:space="0" w:color="auto"/>
              <w:right w:val="single" w:sz="4" w:space="0" w:color="auto"/>
            </w:tcBorders>
            <w:shd w:val="clear" w:color="auto" w:fill="auto"/>
            <w:vAlign w:val="center"/>
            <w:hideMark/>
          </w:tcPr>
          <w:p w14:paraId="262C426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4C0BA4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B95BA7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w:t>
            </w:r>
          </w:p>
        </w:tc>
        <w:tc>
          <w:tcPr>
            <w:tcW w:w="5426" w:type="dxa"/>
            <w:tcBorders>
              <w:top w:val="nil"/>
              <w:left w:val="nil"/>
              <w:bottom w:val="single" w:sz="4" w:space="0" w:color="auto"/>
              <w:right w:val="single" w:sz="4" w:space="0" w:color="auto"/>
            </w:tcBorders>
            <w:shd w:val="clear" w:color="auto" w:fill="auto"/>
            <w:vAlign w:val="center"/>
            <w:hideMark/>
          </w:tcPr>
          <w:p w14:paraId="3A1F28A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Nguyễn Văn Trỗi (đ/c)</w:t>
            </w:r>
          </w:p>
        </w:tc>
        <w:tc>
          <w:tcPr>
            <w:tcW w:w="1584" w:type="dxa"/>
            <w:tcBorders>
              <w:top w:val="nil"/>
              <w:left w:val="nil"/>
              <w:bottom w:val="single" w:sz="4" w:space="0" w:color="auto"/>
              <w:right w:val="single" w:sz="4" w:space="0" w:color="auto"/>
            </w:tcBorders>
            <w:shd w:val="clear" w:color="auto" w:fill="auto"/>
            <w:vAlign w:val="center"/>
            <w:hideMark/>
          </w:tcPr>
          <w:p w14:paraId="58670B7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Quới 2</w:t>
            </w:r>
          </w:p>
        </w:tc>
        <w:tc>
          <w:tcPr>
            <w:tcW w:w="1255" w:type="dxa"/>
            <w:tcBorders>
              <w:top w:val="nil"/>
              <w:left w:val="nil"/>
              <w:bottom w:val="single" w:sz="4" w:space="0" w:color="auto"/>
              <w:right w:val="single" w:sz="4" w:space="0" w:color="auto"/>
            </w:tcBorders>
            <w:shd w:val="clear" w:color="auto" w:fill="auto"/>
            <w:vAlign w:val="center"/>
            <w:hideMark/>
          </w:tcPr>
          <w:p w14:paraId="042EF58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3,661</w:t>
            </w:r>
          </w:p>
        </w:tc>
        <w:tc>
          <w:tcPr>
            <w:tcW w:w="1134" w:type="dxa"/>
            <w:tcBorders>
              <w:top w:val="nil"/>
              <w:left w:val="nil"/>
              <w:bottom w:val="single" w:sz="4" w:space="0" w:color="auto"/>
              <w:right w:val="single" w:sz="4" w:space="0" w:color="auto"/>
            </w:tcBorders>
            <w:shd w:val="clear" w:color="auto" w:fill="auto"/>
            <w:vAlign w:val="center"/>
            <w:hideMark/>
          </w:tcPr>
          <w:p w14:paraId="188DD8B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r>
      <w:tr w:rsidR="000C4A47" w:rsidRPr="00934644" w14:paraId="05A7EFB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0B80E8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w:t>
            </w:r>
          </w:p>
        </w:tc>
        <w:tc>
          <w:tcPr>
            <w:tcW w:w="5426" w:type="dxa"/>
            <w:tcBorders>
              <w:top w:val="nil"/>
              <w:left w:val="nil"/>
              <w:bottom w:val="single" w:sz="4" w:space="0" w:color="auto"/>
              <w:right w:val="single" w:sz="4" w:space="0" w:color="auto"/>
            </w:tcBorders>
            <w:shd w:val="clear" w:color="auto" w:fill="auto"/>
            <w:vAlign w:val="center"/>
            <w:hideMark/>
          </w:tcPr>
          <w:p w14:paraId="7012938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Nguyễn Văn Trỗi</w:t>
            </w:r>
          </w:p>
        </w:tc>
        <w:tc>
          <w:tcPr>
            <w:tcW w:w="1584" w:type="dxa"/>
            <w:tcBorders>
              <w:top w:val="nil"/>
              <w:left w:val="nil"/>
              <w:bottom w:val="single" w:sz="4" w:space="0" w:color="auto"/>
              <w:right w:val="single" w:sz="4" w:space="0" w:color="auto"/>
            </w:tcBorders>
            <w:shd w:val="clear" w:color="auto" w:fill="auto"/>
            <w:vAlign w:val="center"/>
            <w:hideMark/>
          </w:tcPr>
          <w:p w14:paraId="13B39D1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Hòa</w:t>
            </w:r>
          </w:p>
        </w:tc>
        <w:tc>
          <w:tcPr>
            <w:tcW w:w="1255" w:type="dxa"/>
            <w:tcBorders>
              <w:top w:val="nil"/>
              <w:left w:val="nil"/>
              <w:bottom w:val="single" w:sz="4" w:space="0" w:color="auto"/>
              <w:right w:val="single" w:sz="4" w:space="0" w:color="auto"/>
            </w:tcBorders>
            <w:shd w:val="clear" w:color="auto" w:fill="auto"/>
            <w:vAlign w:val="center"/>
            <w:hideMark/>
          </w:tcPr>
          <w:p w14:paraId="6C9EEBA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1,130</w:t>
            </w:r>
          </w:p>
        </w:tc>
        <w:tc>
          <w:tcPr>
            <w:tcW w:w="1134" w:type="dxa"/>
            <w:tcBorders>
              <w:top w:val="nil"/>
              <w:left w:val="nil"/>
              <w:bottom w:val="single" w:sz="4" w:space="0" w:color="auto"/>
              <w:right w:val="single" w:sz="4" w:space="0" w:color="auto"/>
            </w:tcBorders>
            <w:shd w:val="clear" w:color="auto" w:fill="auto"/>
            <w:vAlign w:val="center"/>
            <w:hideMark/>
          </w:tcPr>
          <w:p w14:paraId="27C32D2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0B6835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A4CC7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w:t>
            </w:r>
          </w:p>
        </w:tc>
        <w:tc>
          <w:tcPr>
            <w:tcW w:w="5426" w:type="dxa"/>
            <w:tcBorders>
              <w:top w:val="nil"/>
              <w:left w:val="nil"/>
              <w:bottom w:val="single" w:sz="4" w:space="0" w:color="auto"/>
              <w:right w:val="single" w:sz="4" w:space="0" w:color="auto"/>
            </w:tcBorders>
            <w:shd w:val="clear" w:color="auto" w:fill="auto"/>
            <w:vAlign w:val="center"/>
            <w:hideMark/>
          </w:tcPr>
          <w:p w14:paraId="4B451B3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Lê Hồng Phong  (đ/c)</w:t>
            </w:r>
          </w:p>
        </w:tc>
        <w:tc>
          <w:tcPr>
            <w:tcW w:w="1584" w:type="dxa"/>
            <w:tcBorders>
              <w:top w:val="nil"/>
              <w:left w:val="nil"/>
              <w:bottom w:val="single" w:sz="4" w:space="0" w:color="auto"/>
              <w:right w:val="single" w:sz="4" w:space="0" w:color="auto"/>
            </w:tcBorders>
            <w:shd w:val="clear" w:color="auto" w:fill="auto"/>
            <w:vAlign w:val="center"/>
            <w:hideMark/>
          </w:tcPr>
          <w:p w14:paraId="3532F8D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Phú 2</w:t>
            </w:r>
          </w:p>
        </w:tc>
        <w:tc>
          <w:tcPr>
            <w:tcW w:w="1255" w:type="dxa"/>
            <w:tcBorders>
              <w:top w:val="nil"/>
              <w:left w:val="nil"/>
              <w:bottom w:val="single" w:sz="4" w:space="0" w:color="auto"/>
              <w:right w:val="single" w:sz="4" w:space="0" w:color="auto"/>
            </w:tcBorders>
            <w:shd w:val="clear" w:color="auto" w:fill="auto"/>
            <w:vAlign w:val="center"/>
            <w:hideMark/>
          </w:tcPr>
          <w:p w14:paraId="7F80DF0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2,150</w:t>
            </w:r>
          </w:p>
        </w:tc>
        <w:tc>
          <w:tcPr>
            <w:tcW w:w="1134" w:type="dxa"/>
            <w:tcBorders>
              <w:top w:val="nil"/>
              <w:left w:val="nil"/>
              <w:bottom w:val="single" w:sz="4" w:space="0" w:color="auto"/>
              <w:right w:val="single" w:sz="4" w:space="0" w:color="auto"/>
            </w:tcBorders>
            <w:shd w:val="clear" w:color="auto" w:fill="auto"/>
            <w:vAlign w:val="center"/>
            <w:hideMark/>
          </w:tcPr>
          <w:p w14:paraId="0DF87BE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r>
      <w:tr w:rsidR="000C4A47" w:rsidRPr="00934644" w14:paraId="4817100C"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4DA924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w:t>
            </w:r>
          </w:p>
        </w:tc>
        <w:tc>
          <w:tcPr>
            <w:tcW w:w="5426" w:type="dxa"/>
            <w:tcBorders>
              <w:top w:val="nil"/>
              <w:left w:val="nil"/>
              <w:bottom w:val="single" w:sz="4" w:space="0" w:color="auto"/>
              <w:right w:val="single" w:sz="4" w:space="0" w:color="auto"/>
            </w:tcBorders>
            <w:shd w:val="clear" w:color="auto" w:fill="auto"/>
            <w:vAlign w:val="center"/>
            <w:hideMark/>
          </w:tcPr>
          <w:p w14:paraId="102B760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Lê Hồng Phong </w:t>
            </w:r>
          </w:p>
        </w:tc>
        <w:tc>
          <w:tcPr>
            <w:tcW w:w="1584" w:type="dxa"/>
            <w:tcBorders>
              <w:top w:val="nil"/>
              <w:left w:val="nil"/>
              <w:bottom w:val="single" w:sz="4" w:space="0" w:color="auto"/>
              <w:right w:val="single" w:sz="4" w:space="0" w:color="auto"/>
            </w:tcBorders>
            <w:shd w:val="clear" w:color="auto" w:fill="auto"/>
            <w:vAlign w:val="center"/>
            <w:hideMark/>
          </w:tcPr>
          <w:p w14:paraId="6E5CC80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Phú 1</w:t>
            </w:r>
          </w:p>
        </w:tc>
        <w:tc>
          <w:tcPr>
            <w:tcW w:w="1255" w:type="dxa"/>
            <w:tcBorders>
              <w:top w:val="nil"/>
              <w:left w:val="nil"/>
              <w:bottom w:val="single" w:sz="4" w:space="0" w:color="auto"/>
              <w:right w:val="single" w:sz="4" w:space="0" w:color="auto"/>
            </w:tcBorders>
            <w:shd w:val="clear" w:color="auto" w:fill="auto"/>
            <w:vAlign w:val="center"/>
            <w:hideMark/>
          </w:tcPr>
          <w:p w14:paraId="7871D52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2,233</w:t>
            </w:r>
          </w:p>
        </w:tc>
        <w:tc>
          <w:tcPr>
            <w:tcW w:w="1134" w:type="dxa"/>
            <w:tcBorders>
              <w:top w:val="nil"/>
              <w:left w:val="nil"/>
              <w:bottom w:val="single" w:sz="4" w:space="0" w:color="auto"/>
              <w:right w:val="single" w:sz="4" w:space="0" w:color="auto"/>
            </w:tcBorders>
            <w:shd w:val="clear" w:color="auto" w:fill="auto"/>
            <w:vAlign w:val="center"/>
            <w:hideMark/>
          </w:tcPr>
          <w:p w14:paraId="420B570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96470E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7CF680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w:t>
            </w:r>
          </w:p>
        </w:tc>
        <w:tc>
          <w:tcPr>
            <w:tcW w:w="5426" w:type="dxa"/>
            <w:tcBorders>
              <w:top w:val="nil"/>
              <w:left w:val="nil"/>
              <w:bottom w:val="single" w:sz="4" w:space="0" w:color="auto"/>
              <w:right w:val="single" w:sz="4" w:space="0" w:color="auto"/>
            </w:tcBorders>
            <w:shd w:val="clear" w:color="auto" w:fill="auto"/>
            <w:vAlign w:val="center"/>
            <w:hideMark/>
          </w:tcPr>
          <w:p w14:paraId="2AD70CA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Quang Trung (đ/c) </w:t>
            </w:r>
          </w:p>
        </w:tc>
        <w:tc>
          <w:tcPr>
            <w:tcW w:w="1584" w:type="dxa"/>
            <w:tcBorders>
              <w:top w:val="nil"/>
              <w:left w:val="nil"/>
              <w:bottom w:val="single" w:sz="4" w:space="0" w:color="auto"/>
              <w:right w:val="single" w:sz="4" w:space="0" w:color="auto"/>
            </w:tcBorders>
            <w:shd w:val="clear" w:color="auto" w:fill="auto"/>
            <w:vAlign w:val="center"/>
            <w:hideMark/>
          </w:tcPr>
          <w:p w14:paraId="170CD49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Tân</w:t>
            </w:r>
          </w:p>
        </w:tc>
        <w:tc>
          <w:tcPr>
            <w:tcW w:w="1255" w:type="dxa"/>
            <w:tcBorders>
              <w:top w:val="nil"/>
              <w:left w:val="nil"/>
              <w:bottom w:val="single" w:sz="4" w:space="0" w:color="auto"/>
              <w:right w:val="single" w:sz="4" w:space="0" w:color="auto"/>
            </w:tcBorders>
            <w:shd w:val="clear" w:color="auto" w:fill="auto"/>
            <w:vAlign w:val="center"/>
            <w:hideMark/>
          </w:tcPr>
          <w:p w14:paraId="62442C4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4,500</w:t>
            </w:r>
          </w:p>
        </w:tc>
        <w:tc>
          <w:tcPr>
            <w:tcW w:w="1134" w:type="dxa"/>
            <w:tcBorders>
              <w:top w:val="nil"/>
              <w:left w:val="nil"/>
              <w:bottom w:val="single" w:sz="4" w:space="0" w:color="auto"/>
              <w:right w:val="single" w:sz="4" w:space="0" w:color="auto"/>
            </w:tcBorders>
            <w:shd w:val="clear" w:color="auto" w:fill="auto"/>
            <w:vAlign w:val="center"/>
            <w:hideMark/>
          </w:tcPr>
          <w:p w14:paraId="6C63529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9217BA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D4C261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w:t>
            </w:r>
          </w:p>
        </w:tc>
        <w:tc>
          <w:tcPr>
            <w:tcW w:w="5426" w:type="dxa"/>
            <w:tcBorders>
              <w:top w:val="nil"/>
              <w:left w:val="nil"/>
              <w:bottom w:val="single" w:sz="4" w:space="0" w:color="auto"/>
              <w:right w:val="single" w:sz="4" w:space="0" w:color="auto"/>
            </w:tcBorders>
            <w:shd w:val="clear" w:color="auto" w:fill="auto"/>
            <w:vAlign w:val="center"/>
            <w:hideMark/>
          </w:tcPr>
          <w:p w14:paraId="4D5ED1F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Quang Trung </w:t>
            </w:r>
          </w:p>
        </w:tc>
        <w:tc>
          <w:tcPr>
            <w:tcW w:w="1584" w:type="dxa"/>
            <w:tcBorders>
              <w:top w:val="nil"/>
              <w:left w:val="nil"/>
              <w:bottom w:val="single" w:sz="4" w:space="0" w:color="auto"/>
              <w:right w:val="single" w:sz="4" w:space="0" w:color="auto"/>
            </w:tcBorders>
            <w:shd w:val="clear" w:color="auto" w:fill="auto"/>
            <w:vAlign w:val="center"/>
            <w:hideMark/>
          </w:tcPr>
          <w:p w14:paraId="49AAE49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THành</w:t>
            </w:r>
          </w:p>
        </w:tc>
        <w:tc>
          <w:tcPr>
            <w:tcW w:w="1255" w:type="dxa"/>
            <w:tcBorders>
              <w:top w:val="nil"/>
              <w:left w:val="nil"/>
              <w:bottom w:val="single" w:sz="4" w:space="0" w:color="auto"/>
              <w:right w:val="single" w:sz="4" w:space="0" w:color="auto"/>
            </w:tcBorders>
            <w:shd w:val="clear" w:color="auto" w:fill="auto"/>
            <w:vAlign w:val="center"/>
            <w:hideMark/>
          </w:tcPr>
          <w:p w14:paraId="3C10ADE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599</w:t>
            </w:r>
          </w:p>
        </w:tc>
        <w:tc>
          <w:tcPr>
            <w:tcW w:w="1134" w:type="dxa"/>
            <w:tcBorders>
              <w:top w:val="nil"/>
              <w:left w:val="nil"/>
              <w:bottom w:val="single" w:sz="4" w:space="0" w:color="auto"/>
              <w:right w:val="single" w:sz="4" w:space="0" w:color="auto"/>
            </w:tcBorders>
            <w:shd w:val="clear" w:color="auto" w:fill="auto"/>
            <w:vAlign w:val="center"/>
            <w:hideMark/>
          </w:tcPr>
          <w:p w14:paraId="66ED4FF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786978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9206C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w:t>
            </w:r>
          </w:p>
        </w:tc>
        <w:tc>
          <w:tcPr>
            <w:tcW w:w="5426" w:type="dxa"/>
            <w:tcBorders>
              <w:top w:val="nil"/>
              <w:left w:val="nil"/>
              <w:bottom w:val="single" w:sz="4" w:space="0" w:color="auto"/>
              <w:right w:val="single" w:sz="4" w:space="0" w:color="auto"/>
            </w:tcBorders>
            <w:shd w:val="clear" w:color="auto" w:fill="auto"/>
            <w:vAlign w:val="center"/>
            <w:hideMark/>
          </w:tcPr>
          <w:p w14:paraId="011B720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A Thị trấn  Mỹ Luông </w:t>
            </w:r>
          </w:p>
        </w:tc>
        <w:tc>
          <w:tcPr>
            <w:tcW w:w="1584" w:type="dxa"/>
            <w:tcBorders>
              <w:top w:val="nil"/>
              <w:left w:val="nil"/>
              <w:bottom w:val="single" w:sz="4" w:space="0" w:color="auto"/>
              <w:right w:val="single" w:sz="4" w:space="0" w:color="auto"/>
            </w:tcBorders>
            <w:shd w:val="clear" w:color="auto" w:fill="auto"/>
            <w:vAlign w:val="center"/>
            <w:hideMark/>
          </w:tcPr>
          <w:p w14:paraId="14F1B5E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Quý</w:t>
            </w:r>
          </w:p>
        </w:tc>
        <w:tc>
          <w:tcPr>
            <w:tcW w:w="1255" w:type="dxa"/>
            <w:tcBorders>
              <w:top w:val="nil"/>
              <w:left w:val="nil"/>
              <w:bottom w:val="single" w:sz="4" w:space="0" w:color="auto"/>
              <w:right w:val="single" w:sz="4" w:space="0" w:color="auto"/>
            </w:tcBorders>
            <w:shd w:val="clear" w:color="auto" w:fill="auto"/>
            <w:vAlign w:val="center"/>
            <w:hideMark/>
          </w:tcPr>
          <w:p w14:paraId="17DB5BF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7,294</w:t>
            </w:r>
          </w:p>
        </w:tc>
        <w:tc>
          <w:tcPr>
            <w:tcW w:w="1134" w:type="dxa"/>
            <w:tcBorders>
              <w:top w:val="nil"/>
              <w:left w:val="nil"/>
              <w:bottom w:val="single" w:sz="4" w:space="0" w:color="auto"/>
              <w:right w:val="single" w:sz="4" w:space="0" w:color="auto"/>
            </w:tcBorders>
            <w:shd w:val="clear" w:color="auto" w:fill="auto"/>
            <w:vAlign w:val="center"/>
            <w:hideMark/>
          </w:tcPr>
          <w:p w14:paraId="556324C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129D67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171200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w:t>
            </w:r>
          </w:p>
        </w:tc>
        <w:tc>
          <w:tcPr>
            <w:tcW w:w="5426" w:type="dxa"/>
            <w:tcBorders>
              <w:top w:val="nil"/>
              <w:left w:val="nil"/>
              <w:bottom w:val="single" w:sz="4" w:space="0" w:color="auto"/>
              <w:right w:val="single" w:sz="4" w:space="0" w:color="auto"/>
            </w:tcBorders>
            <w:shd w:val="clear" w:color="auto" w:fill="auto"/>
            <w:vAlign w:val="center"/>
            <w:hideMark/>
          </w:tcPr>
          <w:p w14:paraId="4BE615D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B Thị trấn  Mỹ Luông </w:t>
            </w:r>
          </w:p>
        </w:tc>
        <w:tc>
          <w:tcPr>
            <w:tcW w:w="1584" w:type="dxa"/>
            <w:tcBorders>
              <w:top w:val="nil"/>
              <w:left w:val="nil"/>
              <w:bottom w:val="single" w:sz="4" w:space="0" w:color="auto"/>
              <w:right w:val="single" w:sz="4" w:space="0" w:color="auto"/>
            </w:tcBorders>
            <w:shd w:val="clear" w:color="auto" w:fill="auto"/>
            <w:vAlign w:val="center"/>
            <w:hideMark/>
          </w:tcPr>
          <w:p w14:paraId="54E0B18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Thuận</w:t>
            </w:r>
          </w:p>
        </w:tc>
        <w:tc>
          <w:tcPr>
            <w:tcW w:w="1255" w:type="dxa"/>
            <w:tcBorders>
              <w:top w:val="nil"/>
              <w:left w:val="nil"/>
              <w:bottom w:val="single" w:sz="4" w:space="0" w:color="auto"/>
              <w:right w:val="single" w:sz="4" w:space="0" w:color="auto"/>
            </w:tcBorders>
            <w:shd w:val="clear" w:color="auto" w:fill="auto"/>
            <w:vAlign w:val="center"/>
            <w:hideMark/>
          </w:tcPr>
          <w:p w14:paraId="4B07220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4,881</w:t>
            </w:r>
          </w:p>
        </w:tc>
        <w:tc>
          <w:tcPr>
            <w:tcW w:w="1134" w:type="dxa"/>
            <w:tcBorders>
              <w:top w:val="nil"/>
              <w:left w:val="nil"/>
              <w:bottom w:val="single" w:sz="4" w:space="0" w:color="auto"/>
              <w:right w:val="single" w:sz="4" w:space="0" w:color="auto"/>
            </w:tcBorders>
            <w:shd w:val="clear" w:color="auto" w:fill="auto"/>
            <w:vAlign w:val="center"/>
            <w:hideMark/>
          </w:tcPr>
          <w:p w14:paraId="6BB1DAF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1117AB6"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D15C85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15</w:t>
            </w:r>
          </w:p>
        </w:tc>
        <w:tc>
          <w:tcPr>
            <w:tcW w:w="5426" w:type="dxa"/>
            <w:tcBorders>
              <w:top w:val="nil"/>
              <w:left w:val="nil"/>
              <w:bottom w:val="single" w:sz="4" w:space="0" w:color="auto"/>
              <w:right w:val="single" w:sz="4" w:space="0" w:color="auto"/>
            </w:tcBorders>
            <w:shd w:val="clear" w:color="auto" w:fill="auto"/>
            <w:vAlign w:val="center"/>
            <w:hideMark/>
          </w:tcPr>
          <w:p w14:paraId="27B33FB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B Thị trấn  Mỹ Luông </w:t>
            </w:r>
          </w:p>
        </w:tc>
        <w:tc>
          <w:tcPr>
            <w:tcW w:w="1584" w:type="dxa"/>
            <w:tcBorders>
              <w:top w:val="nil"/>
              <w:left w:val="nil"/>
              <w:bottom w:val="single" w:sz="4" w:space="0" w:color="auto"/>
              <w:right w:val="single" w:sz="4" w:space="0" w:color="auto"/>
            </w:tcBorders>
            <w:shd w:val="clear" w:color="auto" w:fill="auto"/>
            <w:vAlign w:val="center"/>
            <w:hideMark/>
          </w:tcPr>
          <w:p w14:paraId="229F48D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Tân</w:t>
            </w:r>
          </w:p>
        </w:tc>
        <w:tc>
          <w:tcPr>
            <w:tcW w:w="1255" w:type="dxa"/>
            <w:tcBorders>
              <w:top w:val="nil"/>
              <w:left w:val="nil"/>
              <w:bottom w:val="single" w:sz="4" w:space="0" w:color="auto"/>
              <w:right w:val="single" w:sz="4" w:space="0" w:color="auto"/>
            </w:tcBorders>
            <w:shd w:val="clear" w:color="auto" w:fill="auto"/>
            <w:vAlign w:val="center"/>
            <w:hideMark/>
          </w:tcPr>
          <w:p w14:paraId="53BA03E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3,119</w:t>
            </w:r>
          </w:p>
        </w:tc>
        <w:tc>
          <w:tcPr>
            <w:tcW w:w="1134" w:type="dxa"/>
            <w:tcBorders>
              <w:top w:val="nil"/>
              <w:left w:val="nil"/>
              <w:bottom w:val="single" w:sz="4" w:space="0" w:color="auto"/>
              <w:right w:val="single" w:sz="4" w:space="0" w:color="auto"/>
            </w:tcBorders>
            <w:shd w:val="clear" w:color="auto" w:fill="auto"/>
            <w:vAlign w:val="center"/>
            <w:hideMark/>
          </w:tcPr>
          <w:p w14:paraId="223547D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32D08C2" w14:textId="77777777" w:rsidTr="005568E7">
        <w:trPr>
          <w:trHeight w:val="66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9D8B2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16</w:t>
            </w:r>
          </w:p>
        </w:tc>
        <w:tc>
          <w:tcPr>
            <w:tcW w:w="5426" w:type="dxa"/>
            <w:tcBorders>
              <w:top w:val="nil"/>
              <w:left w:val="nil"/>
              <w:bottom w:val="single" w:sz="4" w:space="0" w:color="auto"/>
              <w:right w:val="single" w:sz="4" w:space="0" w:color="auto"/>
            </w:tcBorders>
            <w:shd w:val="clear" w:color="auto" w:fill="auto"/>
            <w:vAlign w:val="center"/>
            <w:hideMark/>
          </w:tcPr>
          <w:p w14:paraId="24EF6A4D"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Mỹ An (đ/c)</w:t>
            </w:r>
          </w:p>
        </w:tc>
        <w:tc>
          <w:tcPr>
            <w:tcW w:w="1584" w:type="dxa"/>
            <w:tcBorders>
              <w:top w:val="nil"/>
              <w:left w:val="nil"/>
              <w:bottom w:val="single" w:sz="4" w:space="0" w:color="auto"/>
              <w:right w:val="single" w:sz="4" w:space="0" w:color="auto"/>
            </w:tcBorders>
            <w:shd w:val="clear" w:color="auto" w:fill="auto"/>
            <w:vAlign w:val="center"/>
            <w:hideMark/>
          </w:tcPr>
          <w:p w14:paraId="0FCDC26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Thạnh</w:t>
            </w:r>
          </w:p>
        </w:tc>
        <w:tc>
          <w:tcPr>
            <w:tcW w:w="1255" w:type="dxa"/>
            <w:tcBorders>
              <w:top w:val="nil"/>
              <w:left w:val="nil"/>
              <w:bottom w:val="single" w:sz="4" w:space="0" w:color="auto"/>
              <w:right w:val="single" w:sz="4" w:space="0" w:color="auto"/>
            </w:tcBorders>
            <w:shd w:val="clear" w:color="auto" w:fill="auto"/>
            <w:vAlign w:val="center"/>
            <w:hideMark/>
          </w:tcPr>
          <w:p w14:paraId="63A68B6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3,559</w:t>
            </w:r>
          </w:p>
        </w:tc>
        <w:tc>
          <w:tcPr>
            <w:tcW w:w="1134" w:type="dxa"/>
            <w:tcBorders>
              <w:top w:val="nil"/>
              <w:left w:val="nil"/>
              <w:bottom w:val="single" w:sz="4" w:space="0" w:color="auto"/>
              <w:right w:val="single" w:sz="4" w:space="0" w:color="auto"/>
            </w:tcBorders>
            <w:shd w:val="clear" w:color="auto" w:fill="auto"/>
            <w:vAlign w:val="center"/>
            <w:hideMark/>
          </w:tcPr>
          <w:p w14:paraId="073EE6E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0EE3E5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1B5AFF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w:t>
            </w:r>
          </w:p>
        </w:tc>
        <w:tc>
          <w:tcPr>
            <w:tcW w:w="5426" w:type="dxa"/>
            <w:tcBorders>
              <w:top w:val="nil"/>
              <w:left w:val="nil"/>
              <w:bottom w:val="single" w:sz="4" w:space="0" w:color="auto"/>
              <w:right w:val="single" w:sz="4" w:space="0" w:color="auto"/>
            </w:tcBorders>
            <w:shd w:val="clear" w:color="auto" w:fill="auto"/>
            <w:vAlign w:val="center"/>
            <w:hideMark/>
          </w:tcPr>
          <w:p w14:paraId="722CD7D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Mỹ An</w:t>
            </w:r>
          </w:p>
        </w:tc>
        <w:tc>
          <w:tcPr>
            <w:tcW w:w="1584" w:type="dxa"/>
            <w:tcBorders>
              <w:top w:val="nil"/>
              <w:left w:val="nil"/>
              <w:bottom w:val="single" w:sz="4" w:space="0" w:color="auto"/>
              <w:right w:val="single" w:sz="4" w:space="0" w:color="auto"/>
            </w:tcBorders>
            <w:shd w:val="clear" w:color="auto" w:fill="auto"/>
            <w:vAlign w:val="center"/>
            <w:hideMark/>
          </w:tcPr>
          <w:p w14:paraId="3D60708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Phú</w:t>
            </w:r>
          </w:p>
        </w:tc>
        <w:tc>
          <w:tcPr>
            <w:tcW w:w="1255" w:type="dxa"/>
            <w:tcBorders>
              <w:top w:val="nil"/>
              <w:left w:val="nil"/>
              <w:bottom w:val="single" w:sz="4" w:space="0" w:color="auto"/>
              <w:right w:val="single" w:sz="4" w:space="0" w:color="auto"/>
            </w:tcBorders>
            <w:shd w:val="clear" w:color="auto" w:fill="auto"/>
            <w:vAlign w:val="center"/>
            <w:hideMark/>
          </w:tcPr>
          <w:p w14:paraId="37C8B6D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1,812</w:t>
            </w:r>
          </w:p>
        </w:tc>
        <w:tc>
          <w:tcPr>
            <w:tcW w:w="1134" w:type="dxa"/>
            <w:tcBorders>
              <w:top w:val="nil"/>
              <w:left w:val="nil"/>
              <w:bottom w:val="single" w:sz="4" w:space="0" w:color="auto"/>
              <w:right w:val="single" w:sz="4" w:space="0" w:color="auto"/>
            </w:tcBorders>
            <w:shd w:val="clear" w:color="auto" w:fill="auto"/>
            <w:vAlign w:val="center"/>
            <w:hideMark/>
          </w:tcPr>
          <w:p w14:paraId="2A1B35D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A197763"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EDB893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w:t>
            </w:r>
          </w:p>
        </w:tc>
        <w:tc>
          <w:tcPr>
            <w:tcW w:w="5426" w:type="dxa"/>
            <w:tcBorders>
              <w:top w:val="nil"/>
              <w:left w:val="nil"/>
              <w:bottom w:val="single" w:sz="4" w:space="0" w:color="auto"/>
              <w:right w:val="single" w:sz="4" w:space="0" w:color="auto"/>
            </w:tcBorders>
            <w:shd w:val="clear" w:color="auto" w:fill="auto"/>
            <w:vAlign w:val="center"/>
            <w:hideMark/>
          </w:tcPr>
          <w:p w14:paraId="472CFB5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Mỹ An</w:t>
            </w:r>
          </w:p>
        </w:tc>
        <w:tc>
          <w:tcPr>
            <w:tcW w:w="1584" w:type="dxa"/>
            <w:tcBorders>
              <w:top w:val="nil"/>
              <w:left w:val="nil"/>
              <w:bottom w:val="single" w:sz="4" w:space="0" w:color="auto"/>
              <w:right w:val="single" w:sz="4" w:space="0" w:color="auto"/>
            </w:tcBorders>
            <w:shd w:val="clear" w:color="auto" w:fill="auto"/>
            <w:vAlign w:val="center"/>
            <w:hideMark/>
          </w:tcPr>
          <w:p w14:paraId="23B3477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255" w:type="dxa"/>
            <w:tcBorders>
              <w:top w:val="nil"/>
              <w:left w:val="nil"/>
              <w:bottom w:val="single" w:sz="4" w:space="0" w:color="auto"/>
              <w:right w:val="single" w:sz="4" w:space="0" w:color="auto"/>
            </w:tcBorders>
            <w:shd w:val="clear" w:color="auto" w:fill="auto"/>
            <w:vAlign w:val="center"/>
            <w:hideMark/>
          </w:tcPr>
          <w:p w14:paraId="2FCA958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4,796</w:t>
            </w:r>
          </w:p>
        </w:tc>
        <w:tc>
          <w:tcPr>
            <w:tcW w:w="1134" w:type="dxa"/>
            <w:tcBorders>
              <w:top w:val="nil"/>
              <w:left w:val="nil"/>
              <w:bottom w:val="single" w:sz="4" w:space="0" w:color="auto"/>
              <w:right w:val="single" w:sz="4" w:space="0" w:color="auto"/>
            </w:tcBorders>
            <w:shd w:val="clear" w:color="auto" w:fill="auto"/>
            <w:vAlign w:val="center"/>
            <w:hideMark/>
          </w:tcPr>
          <w:p w14:paraId="09D70CF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DC986E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05DD0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w:t>
            </w:r>
          </w:p>
        </w:tc>
        <w:tc>
          <w:tcPr>
            <w:tcW w:w="5426" w:type="dxa"/>
            <w:tcBorders>
              <w:top w:val="nil"/>
              <w:left w:val="nil"/>
              <w:bottom w:val="single" w:sz="4" w:space="0" w:color="auto"/>
              <w:right w:val="single" w:sz="4" w:space="0" w:color="auto"/>
            </w:tcBorders>
            <w:shd w:val="clear" w:color="auto" w:fill="auto"/>
            <w:vAlign w:val="center"/>
            <w:hideMark/>
          </w:tcPr>
          <w:p w14:paraId="21FCCA4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Mỹ An (đ/c)</w:t>
            </w:r>
          </w:p>
        </w:tc>
        <w:tc>
          <w:tcPr>
            <w:tcW w:w="1584" w:type="dxa"/>
            <w:tcBorders>
              <w:top w:val="nil"/>
              <w:left w:val="nil"/>
              <w:bottom w:val="single" w:sz="4" w:space="0" w:color="auto"/>
              <w:right w:val="single" w:sz="4" w:space="0" w:color="auto"/>
            </w:tcBorders>
            <w:shd w:val="clear" w:color="auto" w:fill="auto"/>
            <w:vAlign w:val="center"/>
            <w:hideMark/>
          </w:tcPr>
          <w:p w14:paraId="79E9E2B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Trung</w:t>
            </w:r>
          </w:p>
        </w:tc>
        <w:tc>
          <w:tcPr>
            <w:tcW w:w="1255" w:type="dxa"/>
            <w:tcBorders>
              <w:top w:val="nil"/>
              <w:left w:val="nil"/>
              <w:bottom w:val="single" w:sz="4" w:space="0" w:color="auto"/>
              <w:right w:val="single" w:sz="4" w:space="0" w:color="auto"/>
            </w:tcBorders>
            <w:shd w:val="clear" w:color="auto" w:fill="auto"/>
            <w:vAlign w:val="center"/>
            <w:hideMark/>
          </w:tcPr>
          <w:p w14:paraId="1CAC1C5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5,133</w:t>
            </w:r>
          </w:p>
        </w:tc>
        <w:tc>
          <w:tcPr>
            <w:tcW w:w="1134" w:type="dxa"/>
            <w:tcBorders>
              <w:top w:val="nil"/>
              <w:left w:val="nil"/>
              <w:bottom w:val="single" w:sz="4" w:space="0" w:color="auto"/>
              <w:right w:val="single" w:sz="4" w:space="0" w:color="auto"/>
            </w:tcBorders>
            <w:shd w:val="clear" w:color="auto" w:fill="auto"/>
            <w:vAlign w:val="center"/>
            <w:hideMark/>
          </w:tcPr>
          <w:p w14:paraId="11C716F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011BAB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4A39F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w:t>
            </w:r>
          </w:p>
        </w:tc>
        <w:tc>
          <w:tcPr>
            <w:tcW w:w="5426" w:type="dxa"/>
            <w:tcBorders>
              <w:top w:val="nil"/>
              <w:left w:val="nil"/>
              <w:bottom w:val="single" w:sz="4" w:space="0" w:color="auto"/>
              <w:right w:val="single" w:sz="4" w:space="0" w:color="auto"/>
            </w:tcBorders>
            <w:shd w:val="clear" w:color="auto" w:fill="auto"/>
            <w:vAlign w:val="center"/>
            <w:hideMark/>
          </w:tcPr>
          <w:p w14:paraId="559DB87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Mỹ An</w:t>
            </w:r>
          </w:p>
        </w:tc>
        <w:tc>
          <w:tcPr>
            <w:tcW w:w="1584" w:type="dxa"/>
            <w:tcBorders>
              <w:top w:val="nil"/>
              <w:left w:val="nil"/>
              <w:bottom w:val="single" w:sz="4" w:space="0" w:color="auto"/>
              <w:right w:val="single" w:sz="4" w:space="0" w:color="auto"/>
            </w:tcBorders>
            <w:shd w:val="clear" w:color="auto" w:fill="auto"/>
            <w:vAlign w:val="center"/>
            <w:hideMark/>
          </w:tcPr>
          <w:p w14:paraId="1EBA152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Lợi</w:t>
            </w:r>
          </w:p>
        </w:tc>
        <w:tc>
          <w:tcPr>
            <w:tcW w:w="1255" w:type="dxa"/>
            <w:tcBorders>
              <w:top w:val="nil"/>
              <w:left w:val="nil"/>
              <w:bottom w:val="single" w:sz="4" w:space="0" w:color="auto"/>
              <w:right w:val="single" w:sz="4" w:space="0" w:color="auto"/>
            </w:tcBorders>
            <w:shd w:val="clear" w:color="auto" w:fill="auto"/>
            <w:vAlign w:val="center"/>
            <w:hideMark/>
          </w:tcPr>
          <w:p w14:paraId="63CB53C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1,711</w:t>
            </w:r>
          </w:p>
        </w:tc>
        <w:tc>
          <w:tcPr>
            <w:tcW w:w="1134" w:type="dxa"/>
            <w:tcBorders>
              <w:top w:val="nil"/>
              <w:left w:val="nil"/>
              <w:bottom w:val="single" w:sz="4" w:space="0" w:color="auto"/>
              <w:right w:val="single" w:sz="4" w:space="0" w:color="auto"/>
            </w:tcBorders>
            <w:shd w:val="clear" w:color="auto" w:fill="auto"/>
            <w:vAlign w:val="center"/>
            <w:hideMark/>
          </w:tcPr>
          <w:p w14:paraId="0A5A2A3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210C225"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36118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21</w:t>
            </w:r>
          </w:p>
        </w:tc>
        <w:tc>
          <w:tcPr>
            <w:tcW w:w="5426" w:type="dxa"/>
            <w:tcBorders>
              <w:top w:val="nil"/>
              <w:left w:val="nil"/>
              <w:bottom w:val="single" w:sz="4" w:space="0" w:color="auto"/>
              <w:right w:val="single" w:sz="4" w:space="0" w:color="auto"/>
            </w:tcBorders>
            <w:shd w:val="clear" w:color="auto" w:fill="auto"/>
            <w:vAlign w:val="center"/>
            <w:hideMark/>
          </w:tcPr>
          <w:p w14:paraId="4C4AF6E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Hội An (đ/c)</w:t>
            </w:r>
          </w:p>
        </w:tc>
        <w:tc>
          <w:tcPr>
            <w:tcW w:w="1584" w:type="dxa"/>
            <w:tcBorders>
              <w:top w:val="nil"/>
              <w:left w:val="nil"/>
              <w:bottom w:val="single" w:sz="4" w:space="0" w:color="auto"/>
              <w:right w:val="single" w:sz="4" w:space="0" w:color="auto"/>
            </w:tcBorders>
            <w:shd w:val="clear" w:color="auto" w:fill="auto"/>
            <w:vAlign w:val="center"/>
            <w:hideMark/>
          </w:tcPr>
          <w:p w14:paraId="72EDEE3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Thị 1</w:t>
            </w:r>
          </w:p>
        </w:tc>
        <w:tc>
          <w:tcPr>
            <w:tcW w:w="1255" w:type="dxa"/>
            <w:tcBorders>
              <w:top w:val="nil"/>
              <w:left w:val="nil"/>
              <w:bottom w:val="single" w:sz="4" w:space="0" w:color="auto"/>
              <w:right w:val="single" w:sz="4" w:space="0" w:color="auto"/>
            </w:tcBorders>
            <w:shd w:val="clear" w:color="auto" w:fill="auto"/>
            <w:vAlign w:val="center"/>
            <w:hideMark/>
          </w:tcPr>
          <w:p w14:paraId="2CD92BC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3,915</w:t>
            </w:r>
          </w:p>
        </w:tc>
        <w:tc>
          <w:tcPr>
            <w:tcW w:w="1134" w:type="dxa"/>
            <w:tcBorders>
              <w:top w:val="nil"/>
              <w:left w:val="nil"/>
              <w:bottom w:val="single" w:sz="4" w:space="0" w:color="auto"/>
              <w:right w:val="single" w:sz="4" w:space="0" w:color="auto"/>
            </w:tcBorders>
            <w:shd w:val="clear" w:color="auto" w:fill="auto"/>
            <w:vAlign w:val="center"/>
            <w:hideMark/>
          </w:tcPr>
          <w:p w14:paraId="2270F26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2500</w:t>
            </w:r>
          </w:p>
        </w:tc>
      </w:tr>
      <w:tr w:rsidR="000C4A47" w:rsidRPr="00934644" w14:paraId="7DEB103D"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4E60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22</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49295330"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Hội An</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51693E9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Phú</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D920A4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A047B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112DEAF"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AE42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23</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1170817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Hội An (đ/c)</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24239A6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Bình</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04E6678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3,108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1DD22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3E7F845"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596E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24</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9C4CD"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Hội An</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B38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Thái</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3D3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67F2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46D0231"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C3C6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25</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7D15B38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Hội An (đ/c)</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4495FF4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Khương</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96F966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8EA6D3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13C147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F9ED8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26</w:t>
            </w:r>
          </w:p>
        </w:tc>
        <w:tc>
          <w:tcPr>
            <w:tcW w:w="5426" w:type="dxa"/>
            <w:tcBorders>
              <w:top w:val="nil"/>
              <w:left w:val="nil"/>
              <w:bottom w:val="single" w:sz="4" w:space="0" w:color="auto"/>
              <w:right w:val="single" w:sz="4" w:space="0" w:color="auto"/>
            </w:tcBorders>
            <w:shd w:val="clear" w:color="auto" w:fill="auto"/>
            <w:vAlign w:val="center"/>
            <w:hideMark/>
          </w:tcPr>
          <w:p w14:paraId="1319A10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Hội An</w:t>
            </w:r>
          </w:p>
        </w:tc>
        <w:tc>
          <w:tcPr>
            <w:tcW w:w="1584" w:type="dxa"/>
            <w:tcBorders>
              <w:top w:val="nil"/>
              <w:left w:val="nil"/>
              <w:bottom w:val="single" w:sz="4" w:space="0" w:color="auto"/>
              <w:right w:val="single" w:sz="4" w:space="0" w:color="auto"/>
            </w:tcBorders>
            <w:shd w:val="clear" w:color="auto" w:fill="auto"/>
            <w:vAlign w:val="center"/>
            <w:hideMark/>
          </w:tcPr>
          <w:p w14:paraId="5942FBE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Ninh</w:t>
            </w:r>
          </w:p>
        </w:tc>
        <w:tc>
          <w:tcPr>
            <w:tcW w:w="1255" w:type="dxa"/>
            <w:tcBorders>
              <w:top w:val="nil"/>
              <w:left w:val="nil"/>
              <w:bottom w:val="single" w:sz="4" w:space="0" w:color="auto"/>
              <w:right w:val="single" w:sz="4" w:space="0" w:color="auto"/>
            </w:tcBorders>
            <w:shd w:val="clear" w:color="auto" w:fill="auto"/>
            <w:vAlign w:val="center"/>
            <w:hideMark/>
          </w:tcPr>
          <w:p w14:paraId="79C6CAD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1,222</w:t>
            </w:r>
          </w:p>
        </w:tc>
        <w:tc>
          <w:tcPr>
            <w:tcW w:w="1134" w:type="dxa"/>
            <w:tcBorders>
              <w:top w:val="nil"/>
              <w:left w:val="nil"/>
              <w:bottom w:val="single" w:sz="4" w:space="0" w:color="auto"/>
              <w:right w:val="single" w:sz="4" w:space="0" w:color="auto"/>
            </w:tcBorders>
            <w:shd w:val="clear" w:color="auto" w:fill="auto"/>
            <w:vAlign w:val="center"/>
            <w:hideMark/>
          </w:tcPr>
          <w:p w14:paraId="5A61B3D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449ADB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8EB0F2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27</w:t>
            </w:r>
          </w:p>
        </w:tc>
        <w:tc>
          <w:tcPr>
            <w:tcW w:w="5426" w:type="dxa"/>
            <w:tcBorders>
              <w:top w:val="nil"/>
              <w:left w:val="nil"/>
              <w:bottom w:val="single" w:sz="4" w:space="0" w:color="auto"/>
              <w:right w:val="single" w:sz="4" w:space="0" w:color="auto"/>
            </w:tcBorders>
            <w:shd w:val="clear" w:color="auto" w:fill="auto"/>
            <w:vAlign w:val="center"/>
            <w:hideMark/>
          </w:tcPr>
          <w:p w14:paraId="5CB00116"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Bình P. Xuân (đ/c)</w:t>
            </w:r>
          </w:p>
        </w:tc>
        <w:tc>
          <w:tcPr>
            <w:tcW w:w="1584" w:type="dxa"/>
            <w:tcBorders>
              <w:top w:val="nil"/>
              <w:left w:val="nil"/>
              <w:bottom w:val="single" w:sz="4" w:space="0" w:color="auto"/>
              <w:right w:val="single" w:sz="4" w:space="0" w:color="auto"/>
            </w:tcBorders>
            <w:shd w:val="clear" w:color="auto" w:fill="auto"/>
            <w:vAlign w:val="center"/>
            <w:hideMark/>
          </w:tcPr>
          <w:p w14:paraId="6726874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Trung</w:t>
            </w:r>
          </w:p>
        </w:tc>
        <w:tc>
          <w:tcPr>
            <w:tcW w:w="1255" w:type="dxa"/>
            <w:tcBorders>
              <w:top w:val="nil"/>
              <w:left w:val="nil"/>
              <w:bottom w:val="single" w:sz="4" w:space="0" w:color="auto"/>
              <w:right w:val="single" w:sz="4" w:space="0" w:color="auto"/>
            </w:tcBorders>
            <w:shd w:val="clear" w:color="auto" w:fill="auto"/>
            <w:vAlign w:val="center"/>
            <w:hideMark/>
          </w:tcPr>
          <w:p w14:paraId="4C1F8F6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4,208</w:t>
            </w:r>
          </w:p>
        </w:tc>
        <w:tc>
          <w:tcPr>
            <w:tcW w:w="1134" w:type="dxa"/>
            <w:tcBorders>
              <w:top w:val="nil"/>
              <w:left w:val="nil"/>
              <w:bottom w:val="single" w:sz="4" w:space="0" w:color="auto"/>
              <w:right w:val="single" w:sz="4" w:space="0" w:color="auto"/>
            </w:tcBorders>
            <w:shd w:val="clear" w:color="auto" w:fill="auto"/>
            <w:vAlign w:val="center"/>
            <w:hideMark/>
          </w:tcPr>
          <w:p w14:paraId="71CDEEA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r>
      <w:tr w:rsidR="000C4A47" w:rsidRPr="00934644" w14:paraId="219011A3"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99A747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28</w:t>
            </w:r>
          </w:p>
        </w:tc>
        <w:tc>
          <w:tcPr>
            <w:tcW w:w="5426" w:type="dxa"/>
            <w:tcBorders>
              <w:top w:val="nil"/>
              <w:left w:val="nil"/>
              <w:bottom w:val="single" w:sz="4" w:space="0" w:color="auto"/>
              <w:right w:val="single" w:sz="4" w:space="0" w:color="auto"/>
            </w:tcBorders>
            <w:shd w:val="clear" w:color="auto" w:fill="auto"/>
            <w:vAlign w:val="center"/>
            <w:hideMark/>
          </w:tcPr>
          <w:p w14:paraId="5571CB8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Bình P. Xuân</w:t>
            </w:r>
          </w:p>
        </w:tc>
        <w:tc>
          <w:tcPr>
            <w:tcW w:w="1584" w:type="dxa"/>
            <w:tcBorders>
              <w:top w:val="nil"/>
              <w:left w:val="nil"/>
              <w:bottom w:val="single" w:sz="4" w:space="0" w:color="auto"/>
              <w:right w:val="single" w:sz="4" w:space="0" w:color="auto"/>
            </w:tcBorders>
            <w:shd w:val="clear" w:color="auto" w:fill="auto"/>
            <w:vAlign w:val="center"/>
            <w:hideMark/>
          </w:tcPr>
          <w:p w14:paraId="099A920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Phú</w:t>
            </w:r>
          </w:p>
        </w:tc>
        <w:tc>
          <w:tcPr>
            <w:tcW w:w="1255" w:type="dxa"/>
            <w:tcBorders>
              <w:top w:val="nil"/>
              <w:left w:val="nil"/>
              <w:bottom w:val="single" w:sz="4" w:space="0" w:color="auto"/>
              <w:right w:val="single" w:sz="4" w:space="0" w:color="auto"/>
            </w:tcBorders>
            <w:shd w:val="clear" w:color="auto" w:fill="auto"/>
            <w:vAlign w:val="center"/>
            <w:hideMark/>
          </w:tcPr>
          <w:p w14:paraId="09E1CE8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1,810</w:t>
            </w:r>
          </w:p>
        </w:tc>
        <w:tc>
          <w:tcPr>
            <w:tcW w:w="1134" w:type="dxa"/>
            <w:tcBorders>
              <w:top w:val="nil"/>
              <w:left w:val="nil"/>
              <w:bottom w:val="single" w:sz="4" w:space="0" w:color="auto"/>
              <w:right w:val="single" w:sz="4" w:space="0" w:color="auto"/>
            </w:tcBorders>
            <w:shd w:val="clear" w:color="auto" w:fill="auto"/>
            <w:vAlign w:val="center"/>
            <w:hideMark/>
          </w:tcPr>
          <w:p w14:paraId="36BD91D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B583702"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0166B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29</w:t>
            </w:r>
          </w:p>
        </w:tc>
        <w:tc>
          <w:tcPr>
            <w:tcW w:w="5426" w:type="dxa"/>
            <w:tcBorders>
              <w:top w:val="nil"/>
              <w:left w:val="nil"/>
              <w:bottom w:val="single" w:sz="4" w:space="0" w:color="auto"/>
              <w:right w:val="single" w:sz="4" w:space="0" w:color="auto"/>
            </w:tcBorders>
            <w:shd w:val="clear" w:color="auto" w:fill="auto"/>
            <w:vAlign w:val="center"/>
            <w:hideMark/>
          </w:tcPr>
          <w:p w14:paraId="63CE65C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Bình P. Xuân</w:t>
            </w:r>
          </w:p>
        </w:tc>
        <w:tc>
          <w:tcPr>
            <w:tcW w:w="1584" w:type="dxa"/>
            <w:tcBorders>
              <w:top w:val="nil"/>
              <w:left w:val="nil"/>
              <w:bottom w:val="single" w:sz="4" w:space="0" w:color="auto"/>
              <w:right w:val="single" w:sz="4" w:space="0" w:color="auto"/>
            </w:tcBorders>
            <w:shd w:val="clear" w:color="auto" w:fill="auto"/>
            <w:vAlign w:val="center"/>
            <w:hideMark/>
          </w:tcPr>
          <w:p w14:paraId="0023615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Phú</w:t>
            </w:r>
          </w:p>
        </w:tc>
        <w:tc>
          <w:tcPr>
            <w:tcW w:w="1255" w:type="dxa"/>
            <w:tcBorders>
              <w:top w:val="nil"/>
              <w:left w:val="nil"/>
              <w:bottom w:val="single" w:sz="4" w:space="0" w:color="auto"/>
              <w:right w:val="single" w:sz="4" w:space="0" w:color="auto"/>
            </w:tcBorders>
            <w:shd w:val="clear" w:color="auto" w:fill="auto"/>
            <w:vAlign w:val="center"/>
            <w:hideMark/>
          </w:tcPr>
          <w:p w14:paraId="6859ABC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1,774</w:t>
            </w:r>
          </w:p>
        </w:tc>
        <w:tc>
          <w:tcPr>
            <w:tcW w:w="1134" w:type="dxa"/>
            <w:tcBorders>
              <w:top w:val="nil"/>
              <w:left w:val="nil"/>
              <w:bottom w:val="single" w:sz="4" w:space="0" w:color="auto"/>
              <w:right w:val="single" w:sz="4" w:space="0" w:color="auto"/>
            </w:tcBorders>
            <w:shd w:val="clear" w:color="auto" w:fill="auto"/>
            <w:vAlign w:val="center"/>
            <w:hideMark/>
          </w:tcPr>
          <w:p w14:paraId="531FF07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1700</w:t>
            </w:r>
          </w:p>
        </w:tc>
      </w:tr>
      <w:tr w:rsidR="000C4A47" w:rsidRPr="00934644" w14:paraId="40904072"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43094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30</w:t>
            </w:r>
          </w:p>
        </w:tc>
        <w:tc>
          <w:tcPr>
            <w:tcW w:w="5426" w:type="dxa"/>
            <w:tcBorders>
              <w:top w:val="nil"/>
              <w:left w:val="nil"/>
              <w:bottom w:val="single" w:sz="4" w:space="0" w:color="auto"/>
              <w:right w:val="single" w:sz="4" w:space="0" w:color="auto"/>
            </w:tcBorders>
            <w:shd w:val="clear" w:color="auto" w:fill="auto"/>
            <w:vAlign w:val="center"/>
            <w:hideMark/>
          </w:tcPr>
          <w:p w14:paraId="70C8333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Bình P. Xuân (đ/c)</w:t>
            </w:r>
          </w:p>
        </w:tc>
        <w:tc>
          <w:tcPr>
            <w:tcW w:w="1584" w:type="dxa"/>
            <w:tcBorders>
              <w:top w:val="nil"/>
              <w:left w:val="nil"/>
              <w:bottom w:val="single" w:sz="4" w:space="0" w:color="auto"/>
              <w:right w:val="single" w:sz="4" w:space="0" w:color="auto"/>
            </w:tcBorders>
            <w:shd w:val="clear" w:color="auto" w:fill="auto"/>
            <w:vAlign w:val="center"/>
            <w:hideMark/>
          </w:tcPr>
          <w:p w14:paraId="4B62F02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Quới</w:t>
            </w:r>
          </w:p>
        </w:tc>
        <w:tc>
          <w:tcPr>
            <w:tcW w:w="1255" w:type="dxa"/>
            <w:tcBorders>
              <w:top w:val="nil"/>
              <w:left w:val="nil"/>
              <w:bottom w:val="single" w:sz="4" w:space="0" w:color="auto"/>
              <w:right w:val="single" w:sz="4" w:space="0" w:color="auto"/>
            </w:tcBorders>
            <w:shd w:val="clear" w:color="auto" w:fill="auto"/>
            <w:vAlign w:val="center"/>
            <w:hideMark/>
          </w:tcPr>
          <w:p w14:paraId="2DA3A9D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2,122</w:t>
            </w:r>
          </w:p>
        </w:tc>
        <w:tc>
          <w:tcPr>
            <w:tcW w:w="1134" w:type="dxa"/>
            <w:tcBorders>
              <w:top w:val="nil"/>
              <w:left w:val="nil"/>
              <w:bottom w:val="single" w:sz="4" w:space="0" w:color="auto"/>
              <w:right w:val="single" w:sz="4" w:space="0" w:color="auto"/>
            </w:tcBorders>
            <w:shd w:val="clear" w:color="auto" w:fill="auto"/>
            <w:vAlign w:val="center"/>
            <w:hideMark/>
          </w:tcPr>
          <w:p w14:paraId="7AB6596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8553EA0"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053DA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31</w:t>
            </w:r>
          </w:p>
        </w:tc>
        <w:tc>
          <w:tcPr>
            <w:tcW w:w="5426" w:type="dxa"/>
            <w:tcBorders>
              <w:top w:val="nil"/>
              <w:left w:val="nil"/>
              <w:bottom w:val="single" w:sz="4" w:space="0" w:color="auto"/>
              <w:right w:val="single" w:sz="4" w:space="0" w:color="auto"/>
            </w:tcBorders>
            <w:shd w:val="clear" w:color="auto" w:fill="auto"/>
            <w:vAlign w:val="center"/>
            <w:hideMark/>
          </w:tcPr>
          <w:p w14:paraId="591A897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Bình P. Xuân</w:t>
            </w:r>
          </w:p>
        </w:tc>
        <w:tc>
          <w:tcPr>
            <w:tcW w:w="1584" w:type="dxa"/>
            <w:tcBorders>
              <w:top w:val="nil"/>
              <w:left w:val="nil"/>
              <w:bottom w:val="single" w:sz="4" w:space="0" w:color="auto"/>
              <w:right w:val="single" w:sz="4" w:space="0" w:color="auto"/>
            </w:tcBorders>
            <w:shd w:val="clear" w:color="auto" w:fill="auto"/>
            <w:vAlign w:val="center"/>
            <w:hideMark/>
          </w:tcPr>
          <w:p w14:paraId="6A180F1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Quới</w:t>
            </w:r>
          </w:p>
        </w:tc>
        <w:tc>
          <w:tcPr>
            <w:tcW w:w="1255" w:type="dxa"/>
            <w:tcBorders>
              <w:top w:val="nil"/>
              <w:left w:val="nil"/>
              <w:bottom w:val="single" w:sz="4" w:space="0" w:color="auto"/>
              <w:right w:val="single" w:sz="4" w:space="0" w:color="auto"/>
            </w:tcBorders>
            <w:shd w:val="clear" w:color="auto" w:fill="auto"/>
            <w:vAlign w:val="center"/>
            <w:hideMark/>
          </w:tcPr>
          <w:p w14:paraId="3806D68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3,212</w:t>
            </w:r>
          </w:p>
        </w:tc>
        <w:tc>
          <w:tcPr>
            <w:tcW w:w="1134" w:type="dxa"/>
            <w:tcBorders>
              <w:top w:val="nil"/>
              <w:left w:val="nil"/>
              <w:bottom w:val="single" w:sz="4" w:space="0" w:color="auto"/>
              <w:right w:val="single" w:sz="4" w:space="0" w:color="auto"/>
            </w:tcBorders>
            <w:shd w:val="clear" w:color="auto" w:fill="auto"/>
            <w:vAlign w:val="center"/>
            <w:hideMark/>
          </w:tcPr>
          <w:p w14:paraId="7961646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BDF009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5041F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32</w:t>
            </w:r>
          </w:p>
        </w:tc>
        <w:tc>
          <w:tcPr>
            <w:tcW w:w="5426" w:type="dxa"/>
            <w:tcBorders>
              <w:top w:val="nil"/>
              <w:left w:val="nil"/>
              <w:bottom w:val="single" w:sz="4" w:space="0" w:color="auto"/>
              <w:right w:val="single" w:sz="4" w:space="0" w:color="auto"/>
            </w:tcBorders>
            <w:shd w:val="clear" w:color="auto" w:fill="auto"/>
            <w:vAlign w:val="center"/>
            <w:hideMark/>
          </w:tcPr>
          <w:p w14:paraId="470053C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Bình P. Xuân</w:t>
            </w:r>
          </w:p>
        </w:tc>
        <w:tc>
          <w:tcPr>
            <w:tcW w:w="1584" w:type="dxa"/>
            <w:tcBorders>
              <w:top w:val="nil"/>
              <w:left w:val="nil"/>
              <w:bottom w:val="single" w:sz="4" w:space="0" w:color="auto"/>
              <w:right w:val="single" w:sz="4" w:space="0" w:color="auto"/>
            </w:tcBorders>
            <w:shd w:val="clear" w:color="auto" w:fill="auto"/>
            <w:vAlign w:val="center"/>
            <w:hideMark/>
          </w:tcPr>
          <w:p w14:paraId="729B2DC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Quới</w:t>
            </w:r>
          </w:p>
        </w:tc>
        <w:tc>
          <w:tcPr>
            <w:tcW w:w="1255" w:type="dxa"/>
            <w:tcBorders>
              <w:top w:val="nil"/>
              <w:left w:val="nil"/>
              <w:bottom w:val="single" w:sz="4" w:space="0" w:color="auto"/>
              <w:right w:val="single" w:sz="4" w:space="0" w:color="auto"/>
            </w:tcBorders>
            <w:shd w:val="clear" w:color="auto" w:fill="auto"/>
            <w:vAlign w:val="center"/>
            <w:hideMark/>
          </w:tcPr>
          <w:p w14:paraId="4638B48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539</w:t>
            </w:r>
          </w:p>
        </w:tc>
        <w:tc>
          <w:tcPr>
            <w:tcW w:w="1134" w:type="dxa"/>
            <w:tcBorders>
              <w:top w:val="nil"/>
              <w:left w:val="nil"/>
              <w:bottom w:val="single" w:sz="4" w:space="0" w:color="auto"/>
              <w:right w:val="single" w:sz="4" w:space="0" w:color="auto"/>
            </w:tcBorders>
            <w:shd w:val="clear" w:color="auto" w:fill="auto"/>
            <w:vAlign w:val="center"/>
            <w:hideMark/>
          </w:tcPr>
          <w:p w14:paraId="0872EC4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E15FAB2"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5274FF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33</w:t>
            </w:r>
          </w:p>
        </w:tc>
        <w:tc>
          <w:tcPr>
            <w:tcW w:w="5426" w:type="dxa"/>
            <w:tcBorders>
              <w:top w:val="nil"/>
              <w:left w:val="nil"/>
              <w:bottom w:val="single" w:sz="4" w:space="0" w:color="auto"/>
              <w:right w:val="single" w:sz="4" w:space="0" w:color="auto"/>
            </w:tcBorders>
            <w:shd w:val="clear" w:color="auto" w:fill="auto"/>
            <w:vAlign w:val="center"/>
            <w:hideMark/>
          </w:tcPr>
          <w:p w14:paraId="0032A04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Bình P. Xuân</w:t>
            </w:r>
          </w:p>
        </w:tc>
        <w:tc>
          <w:tcPr>
            <w:tcW w:w="1584" w:type="dxa"/>
            <w:tcBorders>
              <w:top w:val="nil"/>
              <w:left w:val="nil"/>
              <w:bottom w:val="single" w:sz="4" w:space="0" w:color="auto"/>
              <w:right w:val="single" w:sz="4" w:space="0" w:color="auto"/>
            </w:tcBorders>
            <w:shd w:val="clear" w:color="auto" w:fill="auto"/>
            <w:vAlign w:val="center"/>
            <w:hideMark/>
          </w:tcPr>
          <w:p w14:paraId="313B817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Tấn</w:t>
            </w:r>
          </w:p>
        </w:tc>
        <w:tc>
          <w:tcPr>
            <w:tcW w:w="1255" w:type="dxa"/>
            <w:tcBorders>
              <w:top w:val="nil"/>
              <w:left w:val="nil"/>
              <w:bottom w:val="single" w:sz="4" w:space="0" w:color="auto"/>
              <w:right w:val="single" w:sz="4" w:space="0" w:color="auto"/>
            </w:tcBorders>
            <w:shd w:val="clear" w:color="auto" w:fill="auto"/>
            <w:vAlign w:val="center"/>
            <w:hideMark/>
          </w:tcPr>
          <w:p w14:paraId="52E2522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4,236</w:t>
            </w:r>
          </w:p>
        </w:tc>
        <w:tc>
          <w:tcPr>
            <w:tcW w:w="1134" w:type="dxa"/>
            <w:tcBorders>
              <w:top w:val="nil"/>
              <w:left w:val="nil"/>
              <w:bottom w:val="single" w:sz="4" w:space="0" w:color="auto"/>
              <w:right w:val="single" w:sz="4" w:space="0" w:color="auto"/>
            </w:tcBorders>
            <w:shd w:val="clear" w:color="auto" w:fill="auto"/>
            <w:vAlign w:val="center"/>
            <w:hideMark/>
          </w:tcPr>
          <w:p w14:paraId="4F76729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6CE7BA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C3F463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34</w:t>
            </w:r>
          </w:p>
        </w:tc>
        <w:tc>
          <w:tcPr>
            <w:tcW w:w="5426" w:type="dxa"/>
            <w:tcBorders>
              <w:top w:val="nil"/>
              <w:left w:val="nil"/>
              <w:bottom w:val="single" w:sz="4" w:space="0" w:color="auto"/>
              <w:right w:val="single" w:sz="4" w:space="0" w:color="auto"/>
            </w:tcBorders>
            <w:shd w:val="clear" w:color="auto" w:fill="auto"/>
            <w:vAlign w:val="center"/>
            <w:hideMark/>
          </w:tcPr>
          <w:p w14:paraId="2275BE1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Mỹ Hiệp (đ/c)</w:t>
            </w:r>
          </w:p>
        </w:tc>
        <w:tc>
          <w:tcPr>
            <w:tcW w:w="1584" w:type="dxa"/>
            <w:tcBorders>
              <w:top w:val="nil"/>
              <w:left w:val="nil"/>
              <w:bottom w:val="single" w:sz="4" w:space="0" w:color="auto"/>
              <w:right w:val="single" w:sz="4" w:space="0" w:color="auto"/>
            </w:tcBorders>
            <w:shd w:val="clear" w:color="auto" w:fill="auto"/>
            <w:vAlign w:val="center"/>
            <w:hideMark/>
          </w:tcPr>
          <w:p w14:paraId="1A0A59F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Trung</w:t>
            </w:r>
          </w:p>
        </w:tc>
        <w:tc>
          <w:tcPr>
            <w:tcW w:w="1255" w:type="dxa"/>
            <w:tcBorders>
              <w:top w:val="nil"/>
              <w:left w:val="nil"/>
              <w:bottom w:val="single" w:sz="4" w:space="0" w:color="auto"/>
              <w:right w:val="single" w:sz="4" w:space="0" w:color="auto"/>
            </w:tcBorders>
            <w:shd w:val="clear" w:color="auto" w:fill="auto"/>
            <w:vAlign w:val="center"/>
            <w:hideMark/>
          </w:tcPr>
          <w:p w14:paraId="1A2B0C6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2,056</w:t>
            </w:r>
          </w:p>
        </w:tc>
        <w:tc>
          <w:tcPr>
            <w:tcW w:w="1134" w:type="dxa"/>
            <w:tcBorders>
              <w:top w:val="nil"/>
              <w:left w:val="nil"/>
              <w:bottom w:val="single" w:sz="4" w:space="0" w:color="auto"/>
              <w:right w:val="single" w:sz="4" w:space="0" w:color="auto"/>
            </w:tcBorders>
            <w:shd w:val="clear" w:color="auto" w:fill="auto"/>
            <w:vAlign w:val="center"/>
            <w:hideMark/>
          </w:tcPr>
          <w:p w14:paraId="008704C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D07EFF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A6B05E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w:t>
            </w:r>
          </w:p>
        </w:tc>
        <w:tc>
          <w:tcPr>
            <w:tcW w:w="5426" w:type="dxa"/>
            <w:tcBorders>
              <w:top w:val="nil"/>
              <w:left w:val="nil"/>
              <w:bottom w:val="single" w:sz="4" w:space="0" w:color="auto"/>
              <w:right w:val="single" w:sz="4" w:space="0" w:color="auto"/>
            </w:tcBorders>
            <w:shd w:val="clear" w:color="auto" w:fill="auto"/>
            <w:vAlign w:val="center"/>
            <w:hideMark/>
          </w:tcPr>
          <w:p w14:paraId="06CDFF0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Mỹ Hiệp</w:t>
            </w:r>
          </w:p>
        </w:tc>
        <w:tc>
          <w:tcPr>
            <w:tcW w:w="1584" w:type="dxa"/>
            <w:tcBorders>
              <w:top w:val="nil"/>
              <w:left w:val="nil"/>
              <w:bottom w:val="single" w:sz="4" w:space="0" w:color="auto"/>
              <w:right w:val="single" w:sz="4" w:space="0" w:color="auto"/>
            </w:tcBorders>
            <w:shd w:val="clear" w:color="auto" w:fill="auto"/>
            <w:vAlign w:val="center"/>
            <w:hideMark/>
          </w:tcPr>
          <w:p w14:paraId="27BD8B6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Đông</w:t>
            </w:r>
          </w:p>
        </w:tc>
        <w:tc>
          <w:tcPr>
            <w:tcW w:w="1255" w:type="dxa"/>
            <w:tcBorders>
              <w:top w:val="nil"/>
              <w:left w:val="nil"/>
              <w:bottom w:val="single" w:sz="4" w:space="0" w:color="auto"/>
              <w:right w:val="single" w:sz="4" w:space="0" w:color="auto"/>
            </w:tcBorders>
            <w:shd w:val="clear" w:color="auto" w:fill="auto"/>
            <w:vAlign w:val="center"/>
            <w:hideMark/>
          </w:tcPr>
          <w:p w14:paraId="2D99E2C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4,247</w:t>
            </w:r>
          </w:p>
        </w:tc>
        <w:tc>
          <w:tcPr>
            <w:tcW w:w="1134" w:type="dxa"/>
            <w:tcBorders>
              <w:top w:val="nil"/>
              <w:left w:val="nil"/>
              <w:bottom w:val="single" w:sz="4" w:space="0" w:color="auto"/>
              <w:right w:val="single" w:sz="4" w:space="0" w:color="auto"/>
            </w:tcBorders>
            <w:shd w:val="clear" w:color="auto" w:fill="auto"/>
            <w:vAlign w:val="center"/>
            <w:hideMark/>
          </w:tcPr>
          <w:p w14:paraId="039DEFD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r>
      <w:tr w:rsidR="000C4A47" w:rsidRPr="00934644" w14:paraId="2A21380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48E9CA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36</w:t>
            </w:r>
          </w:p>
        </w:tc>
        <w:tc>
          <w:tcPr>
            <w:tcW w:w="5426" w:type="dxa"/>
            <w:tcBorders>
              <w:top w:val="nil"/>
              <w:left w:val="nil"/>
              <w:bottom w:val="single" w:sz="4" w:space="0" w:color="auto"/>
              <w:right w:val="single" w:sz="4" w:space="0" w:color="auto"/>
            </w:tcBorders>
            <w:shd w:val="clear" w:color="auto" w:fill="auto"/>
            <w:vAlign w:val="center"/>
            <w:hideMark/>
          </w:tcPr>
          <w:p w14:paraId="3E1D2B3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Mỹ Hiệp</w:t>
            </w:r>
          </w:p>
        </w:tc>
        <w:tc>
          <w:tcPr>
            <w:tcW w:w="1584" w:type="dxa"/>
            <w:tcBorders>
              <w:top w:val="nil"/>
              <w:left w:val="nil"/>
              <w:bottom w:val="single" w:sz="4" w:space="0" w:color="auto"/>
              <w:right w:val="single" w:sz="4" w:space="0" w:color="auto"/>
            </w:tcBorders>
            <w:shd w:val="clear" w:color="auto" w:fill="auto"/>
            <w:vAlign w:val="center"/>
            <w:hideMark/>
          </w:tcPr>
          <w:p w14:paraId="000F56F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Tây Thượng</w:t>
            </w:r>
          </w:p>
        </w:tc>
        <w:tc>
          <w:tcPr>
            <w:tcW w:w="1255" w:type="dxa"/>
            <w:tcBorders>
              <w:top w:val="nil"/>
              <w:left w:val="nil"/>
              <w:bottom w:val="single" w:sz="4" w:space="0" w:color="auto"/>
              <w:right w:val="single" w:sz="4" w:space="0" w:color="auto"/>
            </w:tcBorders>
            <w:shd w:val="clear" w:color="auto" w:fill="auto"/>
            <w:vAlign w:val="center"/>
            <w:hideMark/>
          </w:tcPr>
          <w:p w14:paraId="6788ED5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2,781</w:t>
            </w:r>
          </w:p>
        </w:tc>
        <w:tc>
          <w:tcPr>
            <w:tcW w:w="1134" w:type="dxa"/>
            <w:tcBorders>
              <w:top w:val="nil"/>
              <w:left w:val="nil"/>
              <w:bottom w:val="single" w:sz="4" w:space="0" w:color="auto"/>
              <w:right w:val="single" w:sz="4" w:space="0" w:color="auto"/>
            </w:tcBorders>
            <w:shd w:val="clear" w:color="auto" w:fill="auto"/>
            <w:vAlign w:val="center"/>
            <w:hideMark/>
          </w:tcPr>
          <w:p w14:paraId="0B07179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E7B516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6E35A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37</w:t>
            </w:r>
          </w:p>
        </w:tc>
        <w:tc>
          <w:tcPr>
            <w:tcW w:w="5426" w:type="dxa"/>
            <w:tcBorders>
              <w:top w:val="nil"/>
              <w:left w:val="nil"/>
              <w:bottom w:val="single" w:sz="4" w:space="0" w:color="auto"/>
              <w:right w:val="single" w:sz="4" w:space="0" w:color="auto"/>
            </w:tcBorders>
            <w:shd w:val="clear" w:color="auto" w:fill="auto"/>
            <w:vAlign w:val="center"/>
            <w:hideMark/>
          </w:tcPr>
          <w:p w14:paraId="3A0D702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Mỹ Hiệp (đ/c)</w:t>
            </w:r>
          </w:p>
        </w:tc>
        <w:tc>
          <w:tcPr>
            <w:tcW w:w="1584" w:type="dxa"/>
            <w:tcBorders>
              <w:top w:val="nil"/>
              <w:left w:val="nil"/>
              <w:bottom w:val="single" w:sz="4" w:space="0" w:color="auto"/>
              <w:right w:val="single" w:sz="4" w:space="0" w:color="auto"/>
            </w:tcBorders>
            <w:shd w:val="clear" w:color="auto" w:fill="auto"/>
            <w:vAlign w:val="center"/>
            <w:hideMark/>
          </w:tcPr>
          <w:p w14:paraId="3095821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Đông Châu</w:t>
            </w:r>
          </w:p>
        </w:tc>
        <w:tc>
          <w:tcPr>
            <w:tcW w:w="1255" w:type="dxa"/>
            <w:tcBorders>
              <w:top w:val="nil"/>
              <w:left w:val="nil"/>
              <w:bottom w:val="single" w:sz="4" w:space="0" w:color="auto"/>
              <w:right w:val="single" w:sz="4" w:space="0" w:color="auto"/>
            </w:tcBorders>
            <w:shd w:val="clear" w:color="auto" w:fill="auto"/>
            <w:vAlign w:val="center"/>
            <w:hideMark/>
          </w:tcPr>
          <w:p w14:paraId="72AD272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4,176</w:t>
            </w:r>
          </w:p>
        </w:tc>
        <w:tc>
          <w:tcPr>
            <w:tcW w:w="1134" w:type="dxa"/>
            <w:tcBorders>
              <w:top w:val="nil"/>
              <w:left w:val="nil"/>
              <w:bottom w:val="single" w:sz="4" w:space="0" w:color="auto"/>
              <w:right w:val="single" w:sz="4" w:space="0" w:color="auto"/>
            </w:tcBorders>
            <w:shd w:val="clear" w:color="auto" w:fill="auto"/>
            <w:vAlign w:val="center"/>
            <w:hideMark/>
          </w:tcPr>
          <w:p w14:paraId="77C3680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3C7E33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BEF9DE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38</w:t>
            </w:r>
          </w:p>
        </w:tc>
        <w:tc>
          <w:tcPr>
            <w:tcW w:w="5426" w:type="dxa"/>
            <w:tcBorders>
              <w:top w:val="nil"/>
              <w:left w:val="nil"/>
              <w:bottom w:val="single" w:sz="4" w:space="0" w:color="auto"/>
              <w:right w:val="single" w:sz="4" w:space="0" w:color="auto"/>
            </w:tcBorders>
            <w:shd w:val="clear" w:color="auto" w:fill="auto"/>
            <w:vAlign w:val="center"/>
            <w:hideMark/>
          </w:tcPr>
          <w:p w14:paraId="328AC3C6"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Mỹ Hiệp</w:t>
            </w:r>
          </w:p>
        </w:tc>
        <w:tc>
          <w:tcPr>
            <w:tcW w:w="1584" w:type="dxa"/>
            <w:tcBorders>
              <w:top w:val="nil"/>
              <w:left w:val="nil"/>
              <w:bottom w:val="single" w:sz="4" w:space="0" w:color="auto"/>
              <w:right w:val="single" w:sz="4" w:space="0" w:color="auto"/>
            </w:tcBorders>
            <w:shd w:val="clear" w:color="auto" w:fill="auto"/>
            <w:vAlign w:val="center"/>
            <w:hideMark/>
          </w:tcPr>
          <w:p w14:paraId="108556C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Tây Thượng</w:t>
            </w:r>
          </w:p>
        </w:tc>
        <w:tc>
          <w:tcPr>
            <w:tcW w:w="1255" w:type="dxa"/>
            <w:tcBorders>
              <w:top w:val="nil"/>
              <w:left w:val="nil"/>
              <w:bottom w:val="single" w:sz="4" w:space="0" w:color="auto"/>
              <w:right w:val="single" w:sz="4" w:space="0" w:color="auto"/>
            </w:tcBorders>
            <w:shd w:val="clear" w:color="auto" w:fill="auto"/>
            <w:vAlign w:val="center"/>
            <w:hideMark/>
          </w:tcPr>
          <w:p w14:paraId="665ECD9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2,781</w:t>
            </w:r>
          </w:p>
        </w:tc>
        <w:tc>
          <w:tcPr>
            <w:tcW w:w="1134" w:type="dxa"/>
            <w:tcBorders>
              <w:top w:val="nil"/>
              <w:left w:val="nil"/>
              <w:bottom w:val="single" w:sz="4" w:space="0" w:color="auto"/>
              <w:right w:val="single" w:sz="4" w:space="0" w:color="auto"/>
            </w:tcBorders>
            <w:shd w:val="clear" w:color="auto" w:fill="auto"/>
            <w:vAlign w:val="center"/>
            <w:hideMark/>
          </w:tcPr>
          <w:p w14:paraId="5E01BD4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6D8B2D6"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65010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39</w:t>
            </w:r>
          </w:p>
        </w:tc>
        <w:tc>
          <w:tcPr>
            <w:tcW w:w="5426" w:type="dxa"/>
            <w:tcBorders>
              <w:top w:val="nil"/>
              <w:left w:val="nil"/>
              <w:bottom w:val="single" w:sz="4" w:space="0" w:color="auto"/>
              <w:right w:val="single" w:sz="4" w:space="0" w:color="auto"/>
            </w:tcBorders>
            <w:shd w:val="clear" w:color="auto" w:fill="auto"/>
            <w:vAlign w:val="center"/>
            <w:hideMark/>
          </w:tcPr>
          <w:p w14:paraId="0BE49AD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Tấn Mỹ (đ/c)</w:t>
            </w:r>
          </w:p>
        </w:tc>
        <w:tc>
          <w:tcPr>
            <w:tcW w:w="1584" w:type="dxa"/>
            <w:tcBorders>
              <w:top w:val="nil"/>
              <w:left w:val="nil"/>
              <w:bottom w:val="single" w:sz="4" w:space="0" w:color="auto"/>
              <w:right w:val="single" w:sz="4" w:space="0" w:color="auto"/>
            </w:tcBorders>
            <w:shd w:val="clear" w:color="auto" w:fill="auto"/>
            <w:vAlign w:val="center"/>
            <w:hideMark/>
          </w:tcPr>
          <w:p w14:paraId="5C161B2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Hòa</w:t>
            </w:r>
          </w:p>
        </w:tc>
        <w:tc>
          <w:tcPr>
            <w:tcW w:w="1255" w:type="dxa"/>
            <w:tcBorders>
              <w:top w:val="nil"/>
              <w:left w:val="nil"/>
              <w:bottom w:val="single" w:sz="4" w:space="0" w:color="auto"/>
              <w:right w:val="single" w:sz="4" w:space="0" w:color="auto"/>
            </w:tcBorders>
            <w:shd w:val="clear" w:color="auto" w:fill="auto"/>
            <w:vAlign w:val="center"/>
            <w:hideMark/>
          </w:tcPr>
          <w:p w14:paraId="571B8AB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4,501</w:t>
            </w:r>
          </w:p>
        </w:tc>
        <w:tc>
          <w:tcPr>
            <w:tcW w:w="1134" w:type="dxa"/>
            <w:tcBorders>
              <w:top w:val="nil"/>
              <w:left w:val="nil"/>
              <w:bottom w:val="single" w:sz="4" w:space="0" w:color="auto"/>
              <w:right w:val="single" w:sz="4" w:space="0" w:color="auto"/>
            </w:tcBorders>
            <w:shd w:val="clear" w:color="auto" w:fill="auto"/>
            <w:vAlign w:val="center"/>
            <w:hideMark/>
          </w:tcPr>
          <w:p w14:paraId="56A5847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8FF6F1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251862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40</w:t>
            </w:r>
          </w:p>
        </w:tc>
        <w:tc>
          <w:tcPr>
            <w:tcW w:w="5426" w:type="dxa"/>
            <w:tcBorders>
              <w:top w:val="nil"/>
              <w:left w:val="nil"/>
              <w:bottom w:val="single" w:sz="4" w:space="0" w:color="auto"/>
              <w:right w:val="single" w:sz="4" w:space="0" w:color="auto"/>
            </w:tcBorders>
            <w:shd w:val="clear" w:color="auto" w:fill="auto"/>
            <w:vAlign w:val="center"/>
            <w:hideMark/>
          </w:tcPr>
          <w:p w14:paraId="6C94217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Tấn Mỹ</w:t>
            </w:r>
          </w:p>
        </w:tc>
        <w:tc>
          <w:tcPr>
            <w:tcW w:w="1584" w:type="dxa"/>
            <w:tcBorders>
              <w:top w:val="nil"/>
              <w:left w:val="nil"/>
              <w:bottom w:val="single" w:sz="4" w:space="0" w:color="auto"/>
              <w:right w:val="single" w:sz="4" w:space="0" w:color="auto"/>
            </w:tcBorders>
            <w:shd w:val="clear" w:color="auto" w:fill="auto"/>
            <w:vAlign w:val="center"/>
            <w:hideMark/>
          </w:tcPr>
          <w:p w14:paraId="09D3CA6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Bình</w:t>
            </w:r>
          </w:p>
        </w:tc>
        <w:tc>
          <w:tcPr>
            <w:tcW w:w="1255" w:type="dxa"/>
            <w:tcBorders>
              <w:top w:val="nil"/>
              <w:left w:val="nil"/>
              <w:bottom w:val="single" w:sz="4" w:space="0" w:color="auto"/>
              <w:right w:val="single" w:sz="4" w:space="0" w:color="auto"/>
            </w:tcBorders>
            <w:shd w:val="clear" w:color="auto" w:fill="auto"/>
            <w:vAlign w:val="center"/>
            <w:hideMark/>
          </w:tcPr>
          <w:p w14:paraId="1D0805D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2,746</w:t>
            </w:r>
          </w:p>
        </w:tc>
        <w:tc>
          <w:tcPr>
            <w:tcW w:w="1134" w:type="dxa"/>
            <w:tcBorders>
              <w:top w:val="nil"/>
              <w:left w:val="nil"/>
              <w:bottom w:val="single" w:sz="4" w:space="0" w:color="auto"/>
              <w:right w:val="single" w:sz="4" w:space="0" w:color="auto"/>
            </w:tcBorders>
            <w:shd w:val="clear" w:color="auto" w:fill="auto"/>
            <w:vAlign w:val="center"/>
            <w:hideMark/>
          </w:tcPr>
          <w:p w14:paraId="57D3F23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AFE778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56642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41</w:t>
            </w:r>
          </w:p>
        </w:tc>
        <w:tc>
          <w:tcPr>
            <w:tcW w:w="5426" w:type="dxa"/>
            <w:tcBorders>
              <w:top w:val="nil"/>
              <w:left w:val="nil"/>
              <w:bottom w:val="single" w:sz="4" w:space="0" w:color="auto"/>
              <w:right w:val="single" w:sz="4" w:space="0" w:color="auto"/>
            </w:tcBorders>
            <w:shd w:val="clear" w:color="auto" w:fill="auto"/>
            <w:vAlign w:val="center"/>
            <w:hideMark/>
          </w:tcPr>
          <w:p w14:paraId="5F4E1ED6"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Tấn Mỹ</w:t>
            </w:r>
          </w:p>
        </w:tc>
        <w:tc>
          <w:tcPr>
            <w:tcW w:w="1584" w:type="dxa"/>
            <w:tcBorders>
              <w:top w:val="nil"/>
              <w:left w:val="nil"/>
              <w:bottom w:val="single" w:sz="4" w:space="0" w:color="auto"/>
              <w:right w:val="single" w:sz="4" w:space="0" w:color="auto"/>
            </w:tcBorders>
            <w:shd w:val="clear" w:color="auto" w:fill="auto"/>
            <w:vAlign w:val="center"/>
            <w:hideMark/>
          </w:tcPr>
          <w:p w14:paraId="5301E7C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Hưng</w:t>
            </w:r>
          </w:p>
        </w:tc>
        <w:tc>
          <w:tcPr>
            <w:tcW w:w="1255" w:type="dxa"/>
            <w:tcBorders>
              <w:top w:val="nil"/>
              <w:left w:val="nil"/>
              <w:bottom w:val="single" w:sz="4" w:space="0" w:color="auto"/>
              <w:right w:val="single" w:sz="4" w:space="0" w:color="auto"/>
            </w:tcBorders>
            <w:shd w:val="clear" w:color="auto" w:fill="auto"/>
            <w:vAlign w:val="center"/>
            <w:hideMark/>
          </w:tcPr>
          <w:p w14:paraId="0B24EC8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1,027</w:t>
            </w:r>
          </w:p>
        </w:tc>
        <w:tc>
          <w:tcPr>
            <w:tcW w:w="1134" w:type="dxa"/>
            <w:tcBorders>
              <w:top w:val="nil"/>
              <w:left w:val="nil"/>
              <w:bottom w:val="single" w:sz="4" w:space="0" w:color="auto"/>
              <w:right w:val="single" w:sz="4" w:space="0" w:color="auto"/>
            </w:tcBorders>
            <w:shd w:val="clear" w:color="auto" w:fill="auto"/>
            <w:vAlign w:val="center"/>
            <w:hideMark/>
          </w:tcPr>
          <w:p w14:paraId="22928B8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55E6686"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3C619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42</w:t>
            </w:r>
          </w:p>
        </w:tc>
        <w:tc>
          <w:tcPr>
            <w:tcW w:w="5426" w:type="dxa"/>
            <w:tcBorders>
              <w:top w:val="nil"/>
              <w:left w:val="nil"/>
              <w:bottom w:val="single" w:sz="4" w:space="0" w:color="auto"/>
              <w:right w:val="single" w:sz="4" w:space="0" w:color="auto"/>
            </w:tcBorders>
            <w:shd w:val="clear" w:color="auto" w:fill="auto"/>
            <w:vAlign w:val="center"/>
            <w:hideMark/>
          </w:tcPr>
          <w:p w14:paraId="0A77C45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Tấn Mỹ (đ/c)</w:t>
            </w:r>
          </w:p>
        </w:tc>
        <w:tc>
          <w:tcPr>
            <w:tcW w:w="1584" w:type="dxa"/>
            <w:tcBorders>
              <w:top w:val="nil"/>
              <w:left w:val="nil"/>
              <w:bottom w:val="single" w:sz="4" w:space="0" w:color="auto"/>
              <w:right w:val="single" w:sz="4" w:space="0" w:color="auto"/>
            </w:tcBorders>
            <w:shd w:val="clear" w:color="auto" w:fill="auto"/>
            <w:vAlign w:val="center"/>
            <w:hideMark/>
          </w:tcPr>
          <w:p w14:paraId="2FB39D6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Phước</w:t>
            </w:r>
          </w:p>
        </w:tc>
        <w:tc>
          <w:tcPr>
            <w:tcW w:w="1255" w:type="dxa"/>
            <w:tcBorders>
              <w:top w:val="nil"/>
              <w:left w:val="nil"/>
              <w:bottom w:val="single" w:sz="4" w:space="0" w:color="auto"/>
              <w:right w:val="single" w:sz="4" w:space="0" w:color="auto"/>
            </w:tcBorders>
            <w:shd w:val="clear" w:color="auto" w:fill="auto"/>
            <w:vAlign w:val="center"/>
            <w:hideMark/>
          </w:tcPr>
          <w:p w14:paraId="18A9B4C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3,406</w:t>
            </w:r>
          </w:p>
        </w:tc>
        <w:tc>
          <w:tcPr>
            <w:tcW w:w="1134" w:type="dxa"/>
            <w:tcBorders>
              <w:top w:val="nil"/>
              <w:left w:val="nil"/>
              <w:bottom w:val="single" w:sz="4" w:space="0" w:color="auto"/>
              <w:right w:val="single" w:sz="4" w:space="0" w:color="auto"/>
            </w:tcBorders>
            <w:shd w:val="clear" w:color="auto" w:fill="auto"/>
            <w:vAlign w:val="center"/>
            <w:hideMark/>
          </w:tcPr>
          <w:p w14:paraId="41884F7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2BE34C5"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18FDCA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43</w:t>
            </w:r>
          </w:p>
        </w:tc>
        <w:tc>
          <w:tcPr>
            <w:tcW w:w="5426" w:type="dxa"/>
            <w:tcBorders>
              <w:top w:val="nil"/>
              <w:left w:val="nil"/>
              <w:bottom w:val="single" w:sz="4" w:space="0" w:color="auto"/>
              <w:right w:val="single" w:sz="4" w:space="0" w:color="auto"/>
            </w:tcBorders>
            <w:shd w:val="clear" w:color="auto" w:fill="auto"/>
            <w:vAlign w:val="center"/>
            <w:hideMark/>
          </w:tcPr>
          <w:p w14:paraId="7711A2F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Tấn Mỹ</w:t>
            </w:r>
          </w:p>
        </w:tc>
        <w:tc>
          <w:tcPr>
            <w:tcW w:w="1584" w:type="dxa"/>
            <w:tcBorders>
              <w:top w:val="nil"/>
              <w:left w:val="nil"/>
              <w:bottom w:val="single" w:sz="4" w:space="0" w:color="auto"/>
              <w:right w:val="single" w:sz="4" w:space="0" w:color="auto"/>
            </w:tcBorders>
            <w:shd w:val="clear" w:color="auto" w:fill="auto"/>
            <w:vAlign w:val="center"/>
            <w:hideMark/>
          </w:tcPr>
          <w:p w14:paraId="7AA536C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Thạnh</w:t>
            </w:r>
          </w:p>
        </w:tc>
        <w:tc>
          <w:tcPr>
            <w:tcW w:w="1255" w:type="dxa"/>
            <w:tcBorders>
              <w:top w:val="nil"/>
              <w:left w:val="nil"/>
              <w:bottom w:val="single" w:sz="4" w:space="0" w:color="auto"/>
              <w:right w:val="single" w:sz="4" w:space="0" w:color="auto"/>
            </w:tcBorders>
            <w:shd w:val="clear" w:color="auto" w:fill="auto"/>
            <w:vAlign w:val="center"/>
            <w:hideMark/>
          </w:tcPr>
          <w:p w14:paraId="2F32EC0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3,507</w:t>
            </w:r>
          </w:p>
        </w:tc>
        <w:tc>
          <w:tcPr>
            <w:tcW w:w="1134" w:type="dxa"/>
            <w:tcBorders>
              <w:top w:val="nil"/>
              <w:left w:val="nil"/>
              <w:bottom w:val="single" w:sz="4" w:space="0" w:color="auto"/>
              <w:right w:val="single" w:sz="4" w:space="0" w:color="auto"/>
            </w:tcBorders>
            <w:shd w:val="clear" w:color="auto" w:fill="auto"/>
            <w:vAlign w:val="center"/>
            <w:hideMark/>
          </w:tcPr>
          <w:p w14:paraId="4F956E8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AF34EBC"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5FB297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44</w:t>
            </w:r>
          </w:p>
        </w:tc>
        <w:tc>
          <w:tcPr>
            <w:tcW w:w="5426" w:type="dxa"/>
            <w:tcBorders>
              <w:top w:val="nil"/>
              <w:left w:val="nil"/>
              <w:bottom w:val="single" w:sz="4" w:space="0" w:color="auto"/>
              <w:right w:val="single" w:sz="4" w:space="0" w:color="auto"/>
            </w:tcBorders>
            <w:shd w:val="clear" w:color="auto" w:fill="auto"/>
            <w:vAlign w:val="center"/>
            <w:hideMark/>
          </w:tcPr>
          <w:p w14:paraId="4F732B3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Tấn Mỹ</w:t>
            </w:r>
          </w:p>
        </w:tc>
        <w:tc>
          <w:tcPr>
            <w:tcW w:w="1584" w:type="dxa"/>
            <w:tcBorders>
              <w:top w:val="nil"/>
              <w:left w:val="nil"/>
              <w:bottom w:val="single" w:sz="4" w:space="0" w:color="auto"/>
              <w:right w:val="single" w:sz="4" w:space="0" w:color="auto"/>
            </w:tcBorders>
            <w:shd w:val="clear" w:color="auto" w:fill="auto"/>
            <w:vAlign w:val="center"/>
            <w:hideMark/>
          </w:tcPr>
          <w:p w14:paraId="104D235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Thuận</w:t>
            </w:r>
          </w:p>
        </w:tc>
        <w:tc>
          <w:tcPr>
            <w:tcW w:w="1255" w:type="dxa"/>
            <w:tcBorders>
              <w:top w:val="nil"/>
              <w:left w:val="nil"/>
              <w:bottom w:val="single" w:sz="4" w:space="0" w:color="auto"/>
              <w:right w:val="single" w:sz="4" w:space="0" w:color="auto"/>
            </w:tcBorders>
            <w:shd w:val="clear" w:color="auto" w:fill="auto"/>
            <w:vAlign w:val="center"/>
            <w:hideMark/>
          </w:tcPr>
          <w:p w14:paraId="7A52667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510</w:t>
            </w:r>
          </w:p>
        </w:tc>
        <w:tc>
          <w:tcPr>
            <w:tcW w:w="1134" w:type="dxa"/>
            <w:tcBorders>
              <w:top w:val="nil"/>
              <w:left w:val="nil"/>
              <w:bottom w:val="single" w:sz="4" w:space="0" w:color="auto"/>
              <w:right w:val="single" w:sz="4" w:space="0" w:color="auto"/>
            </w:tcBorders>
            <w:shd w:val="clear" w:color="auto" w:fill="auto"/>
            <w:vAlign w:val="center"/>
            <w:hideMark/>
          </w:tcPr>
          <w:p w14:paraId="463218E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110F58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2047D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45</w:t>
            </w:r>
          </w:p>
        </w:tc>
        <w:tc>
          <w:tcPr>
            <w:tcW w:w="5426" w:type="dxa"/>
            <w:tcBorders>
              <w:top w:val="nil"/>
              <w:left w:val="nil"/>
              <w:bottom w:val="single" w:sz="4" w:space="0" w:color="auto"/>
              <w:right w:val="single" w:sz="4" w:space="0" w:color="auto"/>
            </w:tcBorders>
            <w:shd w:val="clear" w:color="auto" w:fill="auto"/>
            <w:vAlign w:val="center"/>
            <w:hideMark/>
          </w:tcPr>
          <w:p w14:paraId="78707F6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Tấn Mỹ</w:t>
            </w:r>
          </w:p>
        </w:tc>
        <w:tc>
          <w:tcPr>
            <w:tcW w:w="1584" w:type="dxa"/>
            <w:tcBorders>
              <w:top w:val="nil"/>
              <w:left w:val="nil"/>
              <w:bottom w:val="single" w:sz="4" w:space="0" w:color="auto"/>
              <w:right w:val="single" w:sz="4" w:space="0" w:color="auto"/>
            </w:tcBorders>
            <w:shd w:val="clear" w:color="auto" w:fill="auto"/>
            <w:vAlign w:val="center"/>
            <w:hideMark/>
          </w:tcPr>
          <w:p w14:paraId="0ED5A2F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Long</w:t>
            </w:r>
          </w:p>
        </w:tc>
        <w:tc>
          <w:tcPr>
            <w:tcW w:w="1255" w:type="dxa"/>
            <w:tcBorders>
              <w:top w:val="nil"/>
              <w:left w:val="nil"/>
              <w:bottom w:val="single" w:sz="4" w:space="0" w:color="auto"/>
              <w:right w:val="single" w:sz="4" w:space="0" w:color="auto"/>
            </w:tcBorders>
            <w:shd w:val="clear" w:color="auto" w:fill="auto"/>
            <w:vAlign w:val="center"/>
            <w:hideMark/>
          </w:tcPr>
          <w:p w14:paraId="34DA797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3,106</w:t>
            </w:r>
          </w:p>
        </w:tc>
        <w:tc>
          <w:tcPr>
            <w:tcW w:w="1134" w:type="dxa"/>
            <w:tcBorders>
              <w:top w:val="nil"/>
              <w:left w:val="nil"/>
              <w:bottom w:val="single" w:sz="4" w:space="0" w:color="auto"/>
              <w:right w:val="single" w:sz="4" w:space="0" w:color="auto"/>
            </w:tcBorders>
            <w:shd w:val="clear" w:color="auto" w:fill="auto"/>
            <w:vAlign w:val="center"/>
            <w:hideMark/>
          </w:tcPr>
          <w:p w14:paraId="3C735F0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r>
      <w:tr w:rsidR="000C4A47" w:rsidRPr="00934644" w14:paraId="2C1193F9"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A8AE3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46</w:t>
            </w:r>
          </w:p>
        </w:tc>
        <w:tc>
          <w:tcPr>
            <w:tcW w:w="5426" w:type="dxa"/>
            <w:tcBorders>
              <w:top w:val="nil"/>
              <w:left w:val="nil"/>
              <w:bottom w:val="single" w:sz="4" w:space="0" w:color="auto"/>
              <w:right w:val="single" w:sz="4" w:space="0" w:color="auto"/>
            </w:tcBorders>
            <w:shd w:val="clear" w:color="auto" w:fill="auto"/>
            <w:vAlign w:val="center"/>
            <w:hideMark/>
          </w:tcPr>
          <w:p w14:paraId="4C3029DA"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Kiến An</w:t>
            </w:r>
          </w:p>
        </w:tc>
        <w:tc>
          <w:tcPr>
            <w:tcW w:w="1584" w:type="dxa"/>
            <w:tcBorders>
              <w:top w:val="nil"/>
              <w:left w:val="nil"/>
              <w:bottom w:val="single" w:sz="4" w:space="0" w:color="auto"/>
              <w:right w:val="single" w:sz="4" w:space="0" w:color="auto"/>
            </w:tcBorders>
            <w:shd w:val="clear" w:color="auto" w:fill="auto"/>
            <w:vAlign w:val="center"/>
            <w:hideMark/>
          </w:tcPr>
          <w:p w14:paraId="6EC2811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Thượng</w:t>
            </w:r>
          </w:p>
        </w:tc>
        <w:tc>
          <w:tcPr>
            <w:tcW w:w="1255" w:type="dxa"/>
            <w:tcBorders>
              <w:top w:val="nil"/>
              <w:left w:val="nil"/>
              <w:bottom w:val="single" w:sz="4" w:space="0" w:color="auto"/>
              <w:right w:val="single" w:sz="4" w:space="0" w:color="auto"/>
            </w:tcBorders>
            <w:shd w:val="clear" w:color="auto" w:fill="auto"/>
            <w:vAlign w:val="center"/>
            <w:hideMark/>
          </w:tcPr>
          <w:p w14:paraId="36E0051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5,449</w:t>
            </w:r>
          </w:p>
        </w:tc>
        <w:tc>
          <w:tcPr>
            <w:tcW w:w="1134" w:type="dxa"/>
            <w:tcBorders>
              <w:top w:val="nil"/>
              <w:left w:val="nil"/>
              <w:bottom w:val="single" w:sz="4" w:space="0" w:color="auto"/>
              <w:right w:val="single" w:sz="4" w:space="0" w:color="auto"/>
            </w:tcBorders>
            <w:shd w:val="clear" w:color="auto" w:fill="auto"/>
            <w:vAlign w:val="center"/>
            <w:hideMark/>
          </w:tcPr>
          <w:p w14:paraId="4B30D96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2B5CF59"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966707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47</w:t>
            </w:r>
          </w:p>
        </w:tc>
        <w:tc>
          <w:tcPr>
            <w:tcW w:w="5426" w:type="dxa"/>
            <w:tcBorders>
              <w:top w:val="nil"/>
              <w:left w:val="nil"/>
              <w:bottom w:val="single" w:sz="4" w:space="0" w:color="auto"/>
              <w:right w:val="single" w:sz="4" w:space="0" w:color="auto"/>
            </w:tcBorders>
            <w:shd w:val="clear" w:color="auto" w:fill="auto"/>
            <w:vAlign w:val="center"/>
            <w:hideMark/>
          </w:tcPr>
          <w:p w14:paraId="29F5DAED"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Kiến An (đ/c)</w:t>
            </w:r>
          </w:p>
        </w:tc>
        <w:tc>
          <w:tcPr>
            <w:tcW w:w="1584" w:type="dxa"/>
            <w:tcBorders>
              <w:top w:val="nil"/>
              <w:left w:val="nil"/>
              <w:bottom w:val="single" w:sz="4" w:space="0" w:color="auto"/>
              <w:right w:val="single" w:sz="4" w:space="0" w:color="auto"/>
            </w:tcBorders>
            <w:shd w:val="clear" w:color="auto" w:fill="auto"/>
            <w:vAlign w:val="center"/>
            <w:hideMark/>
          </w:tcPr>
          <w:p w14:paraId="57DC916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Hạ</w:t>
            </w:r>
          </w:p>
        </w:tc>
        <w:tc>
          <w:tcPr>
            <w:tcW w:w="1255" w:type="dxa"/>
            <w:tcBorders>
              <w:top w:val="nil"/>
              <w:left w:val="nil"/>
              <w:bottom w:val="single" w:sz="4" w:space="0" w:color="auto"/>
              <w:right w:val="single" w:sz="4" w:space="0" w:color="auto"/>
            </w:tcBorders>
            <w:shd w:val="clear" w:color="auto" w:fill="auto"/>
            <w:vAlign w:val="center"/>
            <w:hideMark/>
          </w:tcPr>
          <w:p w14:paraId="43C4394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5,313</w:t>
            </w:r>
          </w:p>
        </w:tc>
        <w:tc>
          <w:tcPr>
            <w:tcW w:w="1134" w:type="dxa"/>
            <w:tcBorders>
              <w:top w:val="nil"/>
              <w:left w:val="nil"/>
              <w:bottom w:val="single" w:sz="4" w:space="0" w:color="auto"/>
              <w:right w:val="single" w:sz="4" w:space="0" w:color="auto"/>
            </w:tcBorders>
            <w:shd w:val="clear" w:color="auto" w:fill="auto"/>
            <w:vAlign w:val="center"/>
            <w:hideMark/>
          </w:tcPr>
          <w:p w14:paraId="59D6062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r>
      <w:tr w:rsidR="000C4A47" w:rsidRPr="00934644" w14:paraId="5F47449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E0350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48</w:t>
            </w:r>
          </w:p>
        </w:tc>
        <w:tc>
          <w:tcPr>
            <w:tcW w:w="5426" w:type="dxa"/>
            <w:tcBorders>
              <w:top w:val="nil"/>
              <w:left w:val="nil"/>
              <w:bottom w:val="single" w:sz="4" w:space="0" w:color="auto"/>
              <w:right w:val="single" w:sz="4" w:space="0" w:color="auto"/>
            </w:tcBorders>
            <w:shd w:val="clear" w:color="auto" w:fill="auto"/>
            <w:vAlign w:val="center"/>
            <w:hideMark/>
          </w:tcPr>
          <w:p w14:paraId="1B5EB05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Kiến An</w:t>
            </w:r>
          </w:p>
        </w:tc>
        <w:tc>
          <w:tcPr>
            <w:tcW w:w="1584" w:type="dxa"/>
            <w:tcBorders>
              <w:top w:val="nil"/>
              <w:left w:val="nil"/>
              <w:bottom w:val="single" w:sz="4" w:space="0" w:color="auto"/>
              <w:right w:val="single" w:sz="4" w:space="0" w:color="auto"/>
            </w:tcBorders>
            <w:shd w:val="clear" w:color="auto" w:fill="auto"/>
            <w:vAlign w:val="center"/>
            <w:hideMark/>
          </w:tcPr>
          <w:p w14:paraId="1A9F30C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Bình</w:t>
            </w:r>
          </w:p>
        </w:tc>
        <w:tc>
          <w:tcPr>
            <w:tcW w:w="1255" w:type="dxa"/>
            <w:tcBorders>
              <w:top w:val="nil"/>
              <w:left w:val="nil"/>
              <w:bottom w:val="single" w:sz="4" w:space="0" w:color="auto"/>
              <w:right w:val="single" w:sz="4" w:space="0" w:color="auto"/>
            </w:tcBorders>
            <w:shd w:val="clear" w:color="auto" w:fill="auto"/>
            <w:vAlign w:val="center"/>
            <w:hideMark/>
          </w:tcPr>
          <w:p w14:paraId="681F06D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2,834</w:t>
            </w:r>
          </w:p>
        </w:tc>
        <w:tc>
          <w:tcPr>
            <w:tcW w:w="1134" w:type="dxa"/>
            <w:tcBorders>
              <w:top w:val="nil"/>
              <w:left w:val="nil"/>
              <w:bottom w:val="single" w:sz="4" w:space="0" w:color="auto"/>
              <w:right w:val="single" w:sz="4" w:space="0" w:color="auto"/>
            </w:tcBorders>
            <w:shd w:val="clear" w:color="auto" w:fill="auto"/>
            <w:vAlign w:val="center"/>
            <w:hideMark/>
          </w:tcPr>
          <w:p w14:paraId="0956BAC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81B373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205EA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49</w:t>
            </w:r>
          </w:p>
        </w:tc>
        <w:tc>
          <w:tcPr>
            <w:tcW w:w="5426" w:type="dxa"/>
            <w:tcBorders>
              <w:top w:val="nil"/>
              <w:left w:val="nil"/>
              <w:bottom w:val="single" w:sz="4" w:space="0" w:color="auto"/>
              <w:right w:val="single" w:sz="4" w:space="0" w:color="auto"/>
            </w:tcBorders>
            <w:shd w:val="clear" w:color="auto" w:fill="auto"/>
            <w:vAlign w:val="center"/>
            <w:hideMark/>
          </w:tcPr>
          <w:p w14:paraId="10DD07AA"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Kiến An (đ/c)</w:t>
            </w:r>
          </w:p>
        </w:tc>
        <w:tc>
          <w:tcPr>
            <w:tcW w:w="1584" w:type="dxa"/>
            <w:tcBorders>
              <w:top w:val="nil"/>
              <w:left w:val="nil"/>
              <w:bottom w:val="single" w:sz="4" w:space="0" w:color="auto"/>
              <w:right w:val="single" w:sz="4" w:space="0" w:color="auto"/>
            </w:tcBorders>
            <w:shd w:val="clear" w:color="auto" w:fill="auto"/>
            <w:vAlign w:val="center"/>
            <w:hideMark/>
          </w:tcPr>
          <w:p w14:paraId="0A7BBF0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Bình 1</w:t>
            </w:r>
          </w:p>
        </w:tc>
        <w:tc>
          <w:tcPr>
            <w:tcW w:w="1255" w:type="dxa"/>
            <w:tcBorders>
              <w:top w:val="nil"/>
              <w:left w:val="nil"/>
              <w:bottom w:val="single" w:sz="4" w:space="0" w:color="auto"/>
              <w:right w:val="single" w:sz="4" w:space="0" w:color="auto"/>
            </w:tcBorders>
            <w:shd w:val="clear" w:color="auto" w:fill="auto"/>
            <w:vAlign w:val="center"/>
            <w:hideMark/>
          </w:tcPr>
          <w:p w14:paraId="485D3BB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3,469</w:t>
            </w:r>
          </w:p>
        </w:tc>
        <w:tc>
          <w:tcPr>
            <w:tcW w:w="1134" w:type="dxa"/>
            <w:tcBorders>
              <w:top w:val="nil"/>
              <w:left w:val="nil"/>
              <w:bottom w:val="single" w:sz="4" w:space="0" w:color="auto"/>
              <w:right w:val="single" w:sz="4" w:space="0" w:color="auto"/>
            </w:tcBorders>
            <w:shd w:val="clear" w:color="auto" w:fill="auto"/>
            <w:vAlign w:val="center"/>
            <w:hideMark/>
          </w:tcPr>
          <w:p w14:paraId="3BC8240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4A3791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7226A4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w:t>
            </w:r>
          </w:p>
        </w:tc>
        <w:tc>
          <w:tcPr>
            <w:tcW w:w="5426" w:type="dxa"/>
            <w:tcBorders>
              <w:top w:val="nil"/>
              <w:left w:val="nil"/>
              <w:bottom w:val="single" w:sz="4" w:space="0" w:color="auto"/>
              <w:right w:val="single" w:sz="4" w:space="0" w:color="auto"/>
            </w:tcBorders>
            <w:shd w:val="clear" w:color="auto" w:fill="auto"/>
            <w:vAlign w:val="center"/>
            <w:hideMark/>
          </w:tcPr>
          <w:p w14:paraId="1E535D0A"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Kiến An</w:t>
            </w:r>
          </w:p>
        </w:tc>
        <w:tc>
          <w:tcPr>
            <w:tcW w:w="1584" w:type="dxa"/>
            <w:tcBorders>
              <w:top w:val="nil"/>
              <w:left w:val="nil"/>
              <w:bottom w:val="single" w:sz="4" w:space="0" w:color="auto"/>
              <w:right w:val="single" w:sz="4" w:space="0" w:color="auto"/>
            </w:tcBorders>
            <w:shd w:val="clear" w:color="auto" w:fill="auto"/>
            <w:vAlign w:val="center"/>
            <w:hideMark/>
          </w:tcPr>
          <w:p w14:paraId="7F25142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Bình 2</w:t>
            </w:r>
          </w:p>
        </w:tc>
        <w:tc>
          <w:tcPr>
            <w:tcW w:w="1255" w:type="dxa"/>
            <w:tcBorders>
              <w:top w:val="nil"/>
              <w:left w:val="nil"/>
              <w:bottom w:val="single" w:sz="4" w:space="0" w:color="auto"/>
              <w:right w:val="single" w:sz="4" w:space="0" w:color="auto"/>
            </w:tcBorders>
            <w:shd w:val="clear" w:color="auto" w:fill="auto"/>
            <w:vAlign w:val="center"/>
            <w:hideMark/>
          </w:tcPr>
          <w:p w14:paraId="4C83465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1,043</w:t>
            </w:r>
          </w:p>
        </w:tc>
        <w:tc>
          <w:tcPr>
            <w:tcW w:w="1134" w:type="dxa"/>
            <w:tcBorders>
              <w:top w:val="nil"/>
              <w:left w:val="nil"/>
              <w:bottom w:val="single" w:sz="4" w:space="0" w:color="auto"/>
              <w:right w:val="single" w:sz="4" w:space="0" w:color="auto"/>
            </w:tcBorders>
            <w:shd w:val="clear" w:color="auto" w:fill="auto"/>
            <w:vAlign w:val="center"/>
            <w:hideMark/>
          </w:tcPr>
          <w:p w14:paraId="632DF1D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75DF740"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E69DCE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51</w:t>
            </w:r>
          </w:p>
        </w:tc>
        <w:tc>
          <w:tcPr>
            <w:tcW w:w="5426" w:type="dxa"/>
            <w:tcBorders>
              <w:top w:val="nil"/>
              <w:left w:val="nil"/>
              <w:bottom w:val="single" w:sz="4" w:space="0" w:color="auto"/>
              <w:right w:val="single" w:sz="4" w:space="0" w:color="auto"/>
            </w:tcBorders>
            <w:shd w:val="clear" w:color="auto" w:fill="auto"/>
            <w:vAlign w:val="center"/>
            <w:hideMark/>
          </w:tcPr>
          <w:p w14:paraId="7E4C202B"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D Kiến An</w:t>
            </w:r>
          </w:p>
        </w:tc>
        <w:tc>
          <w:tcPr>
            <w:tcW w:w="1584" w:type="dxa"/>
            <w:tcBorders>
              <w:top w:val="nil"/>
              <w:left w:val="nil"/>
              <w:bottom w:val="single" w:sz="4" w:space="0" w:color="auto"/>
              <w:right w:val="single" w:sz="4" w:space="0" w:color="auto"/>
            </w:tcBorders>
            <w:shd w:val="clear" w:color="auto" w:fill="auto"/>
            <w:vAlign w:val="center"/>
            <w:hideMark/>
          </w:tcPr>
          <w:p w14:paraId="497B0FC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Phú Thượng 3</w:t>
            </w:r>
          </w:p>
        </w:tc>
        <w:tc>
          <w:tcPr>
            <w:tcW w:w="1255" w:type="dxa"/>
            <w:tcBorders>
              <w:top w:val="nil"/>
              <w:left w:val="nil"/>
              <w:bottom w:val="single" w:sz="4" w:space="0" w:color="auto"/>
              <w:right w:val="single" w:sz="4" w:space="0" w:color="auto"/>
            </w:tcBorders>
            <w:shd w:val="clear" w:color="auto" w:fill="auto"/>
            <w:vAlign w:val="center"/>
            <w:hideMark/>
          </w:tcPr>
          <w:p w14:paraId="111A00D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3,176</w:t>
            </w:r>
          </w:p>
        </w:tc>
        <w:tc>
          <w:tcPr>
            <w:tcW w:w="1134" w:type="dxa"/>
            <w:tcBorders>
              <w:top w:val="nil"/>
              <w:left w:val="nil"/>
              <w:bottom w:val="single" w:sz="4" w:space="0" w:color="auto"/>
              <w:right w:val="single" w:sz="4" w:space="0" w:color="auto"/>
            </w:tcBorders>
            <w:shd w:val="clear" w:color="auto" w:fill="auto"/>
            <w:vAlign w:val="center"/>
            <w:hideMark/>
          </w:tcPr>
          <w:p w14:paraId="2D9E277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6EDBFD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AE309F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52</w:t>
            </w:r>
          </w:p>
        </w:tc>
        <w:tc>
          <w:tcPr>
            <w:tcW w:w="5426" w:type="dxa"/>
            <w:tcBorders>
              <w:top w:val="nil"/>
              <w:left w:val="nil"/>
              <w:bottom w:val="single" w:sz="4" w:space="0" w:color="auto"/>
              <w:right w:val="single" w:sz="4" w:space="0" w:color="auto"/>
            </w:tcBorders>
            <w:shd w:val="clear" w:color="auto" w:fill="auto"/>
            <w:vAlign w:val="center"/>
            <w:hideMark/>
          </w:tcPr>
          <w:p w14:paraId="53035AD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Kiến Thành (đ/c)</w:t>
            </w:r>
          </w:p>
        </w:tc>
        <w:tc>
          <w:tcPr>
            <w:tcW w:w="1584" w:type="dxa"/>
            <w:tcBorders>
              <w:top w:val="nil"/>
              <w:left w:val="nil"/>
              <w:bottom w:val="single" w:sz="4" w:space="0" w:color="auto"/>
              <w:right w:val="single" w:sz="4" w:space="0" w:color="auto"/>
            </w:tcBorders>
            <w:shd w:val="clear" w:color="auto" w:fill="auto"/>
            <w:vAlign w:val="center"/>
            <w:hideMark/>
          </w:tcPr>
          <w:p w14:paraId="42C1F1A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Phú Hạ 1</w:t>
            </w:r>
          </w:p>
        </w:tc>
        <w:tc>
          <w:tcPr>
            <w:tcW w:w="1255" w:type="dxa"/>
            <w:tcBorders>
              <w:top w:val="nil"/>
              <w:left w:val="nil"/>
              <w:bottom w:val="single" w:sz="4" w:space="0" w:color="auto"/>
              <w:right w:val="single" w:sz="4" w:space="0" w:color="auto"/>
            </w:tcBorders>
            <w:shd w:val="clear" w:color="auto" w:fill="auto"/>
            <w:vAlign w:val="center"/>
            <w:hideMark/>
          </w:tcPr>
          <w:p w14:paraId="256183C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6,088</w:t>
            </w:r>
          </w:p>
        </w:tc>
        <w:tc>
          <w:tcPr>
            <w:tcW w:w="1134" w:type="dxa"/>
            <w:tcBorders>
              <w:top w:val="nil"/>
              <w:left w:val="nil"/>
              <w:bottom w:val="single" w:sz="4" w:space="0" w:color="auto"/>
              <w:right w:val="single" w:sz="4" w:space="0" w:color="auto"/>
            </w:tcBorders>
            <w:shd w:val="clear" w:color="auto" w:fill="auto"/>
            <w:vAlign w:val="center"/>
            <w:hideMark/>
          </w:tcPr>
          <w:p w14:paraId="2909C59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D46DF0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9E6803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53</w:t>
            </w:r>
          </w:p>
        </w:tc>
        <w:tc>
          <w:tcPr>
            <w:tcW w:w="5426" w:type="dxa"/>
            <w:tcBorders>
              <w:top w:val="nil"/>
              <w:left w:val="nil"/>
              <w:bottom w:val="single" w:sz="4" w:space="0" w:color="auto"/>
              <w:right w:val="single" w:sz="4" w:space="0" w:color="auto"/>
            </w:tcBorders>
            <w:shd w:val="clear" w:color="auto" w:fill="auto"/>
            <w:vAlign w:val="center"/>
            <w:hideMark/>
          </w:tcPr>
          <w:p w14:paraId="3AD18C6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Kiến Thành</w:t>
            </w:r>
          </w:p>
        </w:tc>
        <w:tc>
          <w:tcPr>
            <w:tcW w:w="1584" w:type="dxa"/>
            <w:tcBorders>
              <w:top w:val="nil"/>
              <w:left w:val="nil"/>
              <w:bottom w:val="single" w:sz="4" w:space="0" w:color="auto"/>
              <w:right w:val="single" w:sz="4" w:space="0" w:color="auto"/>
            </w:tcBorders>
            <w:shd w:val="clear" w:color="auto" w:fill="auto"/>
            <w:vAlign w:val="center"/>
            <w:hideMark/>
          </w:tcPr>
          <w:p w14:paraId="1405389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Phú Hạ 2</w:t>
            </w:r>
          </w:p>
        </w:tc>
        <w:tc>
          <w:tcPr>
            <w:tcW w:w="1255" w:type="dxa"/>
            <w:tcBorders>
              <w:top w:val="nil"/>
              <w:left w:val="nil"/>
              <w:bottom w:val="single" w:sz="4" w:space="0" w:color="auto"/>
              <w:right w:val="single" w:sz="4" w:space="0" w:color="auto"/>
            </w:tcBorders>
            <w:shd w:val="clear" w:color="auto" w:fill="auto"/>
            <w:vAlign w:val="center"/>
            <w:hideMark/>
          </w:tcPr>
          <w:p w14:paraId="2759EB6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5,204</w:t>
            </w:r>
          </w:p>
        </w:tc>
        <w:tc>
          <w:tcPr>
            <w:tcW w:w="1134" w:type="dxa"/>
            <w:tcBorders>
              <w:top w:val="nil"/>
              <w:left w:val="nil"/>
              <w:bottom w:val="single" w:sz="4" w:space="0" w:color="auto"/>
              <w:right w:val="single" w:sz="4" w:space="0" w:color="auto"/>
            </w:tcBorders>
            <w:shd w:val="clear" w:color="auto" w:fill="auto"/>
            <w:vAlign w:val="center"/>
            <w:hideMark/>
          </w:tcPr>
          <w:p w14:paraId="3FA7A3E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BEA0D09"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E800A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54</w:t>
            </w:r>
          </w:p>
        </w:tc>
        <w:tc>
          <w:tcPr>
            <w:tcW w:w="5426" w:type="dxa"/>
            <w:tcBorders>
              <w:top w:val="nil"/>
              <w:left w:val="nil"/>
              <w:bottom w:val="single" w:sz="4" w:space="0" w:color="auto"/>
              <w:right w:val="single" w:sz="4" w:space="0" w:color="auto"/>
            </w:tcBorders>
            <w:shd w:val="clear" w:color="auto" w:fill="auto"/>
            <w:vAlign w:val="center"/>
            <w:hideMark/>
          </w:tcPr>
          <w:p w14:paraId="596D6446"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Kiến Thành</w:t>
            </w:r>
          </w:p>
        </w:tc>
        <w:tc>
          <w:tcPr>
            <w:tcW w:w="1584" w:type="dxa"/>
            <w:tcBorders>
              <w:top w:val="nil"/>
              <w:left w:val="nil"/>
              <w:bottom w:val="single" w:sz="4" w:space="0" w:color="auto"/>
              <w:right w:val="single" w:sz="4" w:space="0" w:color="auto"/>
            </w:tcBorders>
            <w:shd w:val="clear" w:color="auto" w:fill="auto"/>
            <w:vAlign w:val="center"/>
            <w:hideMark/>
          </w:tcPr>
          <w:p w14:paraId="54ACC35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Phú Hạ 2</w:t>
            </w:r>
          </w:p>
        </w:tc>
        <w:tc>
          <w:tcPr>
            <w:tcW w:w="1255" w:type="dxa"/>
            <w:tcBorders>
              <w:top w:val="nil"/>
              <w:left w:val="nil"/>
              <w:bottom w:val="single" w:sz="4" w:space="0" w:color="auto"/>
              <w:right w:val="single" w:sz="4" w:space="0" w:color="auto"/>
            </w:tcBorders>
            <w:shd w:val="clear" w:color="auto" w:fill="auto"/>
            <w:vAlign w:val="center"/>
            <w:hideMark/>
          </w:tcPr>
          <w:p w14:paraId="02CDFE3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1,490</w:t>
            </w:r>
          </w:p>
        </w:tc>
        <w:tc>
          <w:tcPr>
            <w:tcW w:w="1134" w:type="dxa"/>
            <w:tcBorders>
              <w:top w:val="nil"/>
              <w:left w:val="nil"/>
              <w:bottom w:val="single" w:sz="4" w:space="0" w:color="auto"/>
              <w:right w:val="single" w:sz="4" w:space="0" w:color="auto"/>
            </w:tcBorders>
            <w:shd w:val="clear" w:color="auto" w:fill="auto"/>
            <w:vAlign w:val="center"/>
            <w:hideMark/>
          </w:tcPr>
          <w:p w14:paraId="339EBDF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8B465A0"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D03097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55</w:t>
            </w:r>
          </w:p>
        </w:tc>
        <w:tc>
          <w:tcPr>
            <w:tcW w:w="5426" w:type="dxa"/>
            <w:tcBorders>
              <w:top w:val="nil"/>
              <w:left w:val="nil"/>
              <w:bottom w:val="single" w:sz="4" w:space="0" w:color="auto"/>
              <w:right w:val="single" w:sz="4" w:space="0" w:color="auto"/>
            </w:tcBorders>
            <w:shd w:val="clear" w:color="auto" w:fill="auto"/>
            <w:vAlign w:val="center"/>
            <w:hideMark/>
          </w:tcPr>
          <w:p w14:paraId="488F8D3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Kiến Thành (đ/c)</w:t>
            </w:r>
          </w:p>
        </w:tc>
        <w:tc>
          <w:tcPr>
            <w:tcW w:w="1584" w:type="dxa"/>
            <w:tcBorders>
              <w:top w:val="nil"/>
              <w:left w:val="nil"/>
              <w:bottom w:val="single" w:sz="4" w:space="0" w:color="auto"/>
              <w:right w:val="single" w:sz="4" w:space="0" w:color="auto"/>
            </w:tcBorders>
            <w:shd w:val="clear" w:color="auto" w:fill="auto"/>
            <w:vAlign w:val="center"/>
            <w:hideMark/>
          </w:tcPr>
          <w:p w14:paraId="46299FD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Hưng 2</w:t>
            </w:r>
          </w:p>
        </w:tc>
        <w:tc>
          <w:tcPr>
            <w:tcW w:w="1255" w:type="dxa"/>
            <w:tcBorders>
              <w:top w:val="nil"/>
              <w:left w:val="nil"/>
              <w:bottom w:val="single" w:sz="4" w:space="0" w:color="auto"/>
              <w:right w:val="single" w:sz="4" w:space="0" w:color="auto"/>
            </w:tcBorders>
            <w:shd w:val="clear" w:color="auto" w:fill="auto"/>
            <w:vAlign w:val="center"/>
            <w:hideMark/>
          </w:tcPr>
          <w:p w14:paraId="45E6F18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770</w:t>
            </w:r>
          </w:p>
        </w:tc>
        <w:tc>
          <w:tcPr>
            <w:tcW w:w="1134" w:type="dxa"/>
            <w:tcBorders>
              <w:top w:val="nil"/>
              <w:left w:val="nil"/>
              <w:bottom w:val="single" w:sz="4" w:space="0" w:color="auto"/>
              <w:right w:val="single" w:sz="4" w:space="0" w:color="auto"/>
            </w:tcBorders>
            <w:shd w:val="clear" w:color="auto" w:fill="auto"/>
            <w:vAlign w:val="center"/>
            <w:hideMark/>
          </w:tcPr>
          <w:p w14:paraId="47CC6E6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79D24C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BAB567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56</w:t>
            </w:r>
          </w:p>
        </w:tc>
        <w:tc>
          <w:tcPr>
            <w:tcW w:w="5426" w:type="dxa"/>
            <w:tcBorders>
              <w:top w:val="nil"/>
              <w:left w:val="nil"/>
              <w:bottom w:val="single" w:sz="4" w:space="0" w:color="auto"/>
              <w:right w:val="single" w:sz="4" w:space="0" w:color="auto"/>
            </w:tcBorders>
            <w:shd w:val="clear" w:color="auto" w:fill="auto"/>
            <w:vAlign w:val="center"/>
            <w:hideMark/>
          </w:tcPr>
          <w:p w14:paraId="471FB9B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Kiến Thành</w:t>
            </w:r>
          </w:p>
        </w:tc>
        <w:tc>
          <w:tcPr>
            <w:tcW w:w="1584" w:type="dxa"/>
            <w:tcBorders>
              <w:top w:val="nil"/>
              <w:left w:val="nil"/>
              <w:bottom w:val="single" w:sz="4" w:space="0" w:color="auto"/>
              <w:right w:val="single" w:sz="4" w:space="0" w:color="auto"/>
            </w:tcBorders>
            <w:shd w:val="clear" w:color="auto" w:fill="auto"/>
            <w:vAlign w:val="center"/>
            <w:hideMark/>
          </w:tcPr>
          <w:p w14:paraId="27246FB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Hưng 1</w:t>
            </w:r>
          </w:p>
        </w:tc>
        <w:tc>
          <w:tcPr>
            <w:tcW w:w="1255" w:type="dxa"/>
            <w:tcBorders>
              <w:top w:val="nil"/>
              <w:left w:val="nil"/>
              <w:bottom w:val="single" w:sz="4" w:space="0" w:color="auto"/>
              <w:right w:val="single" w:sz="4" w:space="0" w:color="auto"/>
            </w:tcBorders>
            <w:shd w:val="clear" w:color="auto" w:fill="auto"/>
            <w:vAlign w:val="center"/>
            <w:hideMark/>
          </w:tcPr>
          <w:p w14:paraId="3BDE3E8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838</w:t>
            </w:r>
          </w:p>
        </w:tc>
        <w:tc>
          <w:tcPr>
            <w:tcW w:w="1134" w:type="dxa"/>
            <w:tcBorders>
              <w:top w:val="nil"/>
              <w:left w:val="nil"/>
              <w:bottom w:val="single" w:sz="4" w:space="0" w:color="auto"/>
              <w:right w:val="single" w:sz="4" w:space="0" w:color="auto"/>
            </w:tcBorders>
            <w:shd w:val="clear" w:color="auto" w:fill="auto"/>
            <w:vAlign w:val="center"/>
            <w:hideMark/>
          </w:tcPr>
          <w:p w14:paraId="5810CD3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8896A7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98947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57</w:t>
            </w:r>
          </w:p>
        </w:tc>
        <w:tc>
          <w:tcPr>
            <w:tcW w:w="5426" w:type="dxa"/>
            <w:tcBorders>
              <w:top w:val="nil"/>
              <w:left w:val="nil"/>
              <w:bottom w:val="single" w:sz="4" w:space="0" w:color="auto"/>
              <w:right w:val="single" w:sz="4" w:space="0" w:color="auto"/>
            </w:tcBorders>
            <w:shd w:val="clear" w:color="auto" w:fill="auto"/>
            <w:vAlign w:val="center"/>
            <w:hideMark/>
          </w:tcPr>
          <w:p w14:paraId="3283D56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Kiến Thành</w:t>
            </w:r>
          </w:p>
        </w:tc>
        <w:tc>
          <w:tcPr>
            <w:tcW w:w="1584" w:type="dxa"/>
            <w:tcBorders>
              <w:top w:val="nil"/>
              <w:left w:val="nil"/>
              <w:bottom w:val="single" w:sz="4" w:space="0" w:color="auto"/>
              <w:right w:val="single" w:sz="4" w:space="0" w:color="auto"/>
            </w:tcBorders>
            <w:shd w:val="clear" w:color="auto" w:fill="auto"/>
            <w:vAlign w:val="center"/>
            <w:hideMark/>
          </w:tcPr>
          <w:p w14:paraId="069F5B5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Hưng 2</w:t>
            </w:r>
          </w:p>
        </w:tc>
        <w:tc>
          <w:tcPr>
            <w:tcW w:w="1255" w:type="dxa"/>
            <w:tcBorders>
              <w:top w:val="nil"/>
              <w:left w:val="nil"/>
              <w:bottom w:val="single" w:sz="4" w:space="0" w:color="auto"/>
              <w:right w:val="single" w:sz="4" w:space="0" w:color="auto"/>
            </w:tcBorders>
            <w:shd w:val="clear" w:color="auto" w:fill="auto"/>
            <w:vAlign w:val="center"/>
            <w:hideMark/>
          </w:tcPr>
          <w:p w14:paraId="2A7EFD0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1,091</w:t>
            </w:r>
          </w:p>
        </w:tc>
        <w:tc>
          <w:tcPr>
            <w:tcW w:w="1134" w:type="dxa"/>
            <w:tcBorders>
              <w:top w:val="nil"/>
              <w:left w:val="nil"/>
              <w:bottom w:val="single" w:sz="4" w:space="0" w:color="auto"/>
              <w:right w:val="single" w:sz="4" w:space="0" w:color="auto"/>
            </w:tcBorders>
            <w:shd w:val="clear" w:color="auto" w:fill="auto"/>
            <w:vAlign w:val="center"/>
            <w:hideMark/>
          </w:tcPr>
          <w:p w14:paraId="64BED8A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844A23D"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AC5FFC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58</w:t>
            </w:r>
          </w:p>
        </w:tc>
        <w:tc>
          <w:tcPr>
            <w:tcW w:w="5426" w:type="dxa"/>
            <w:tcBorders>
              <w:top w:val="nil"/>
              <w:left w:val="nil"/>
              <w:bottom w:val="single" w:sz="4" w:space="0" w:color="auto"/>
              <w:right w:val="single" w:sz="4" w:space="0" w:color="auto"/>
            </w:tcBorders>
            <w:shd w:val="clear" w:color="auto" w:fill="auto"/>
            <w:vAlign w:val="center"/>
            <w:hideMark/>
          </w:tcPr>
          <w:p w14:paraId="38F1E64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Kiến Thành (đ/c)</w:t>
            </w:r>
          </w:p>
        </w:tc>
        <w:tc>
          <w:tcPr>
            <w:tcW w:w="1584" w:type="dxa"/>
            <w:tcBorders>
              <w:top w:val="nil"/>
              <w:left w:val="nil"/>
              <w:bottom w:val="single" w:sz="4" w:space="0" w:color="auto"/>
              <w:right w:val="single" w:sz="4" w:space="0" w:color="auto"/>
            </w:tcBorders>
            <w:shd w:val="clear" w:color="auto" w:fill="auto"/>
            <w:vAlign w:val="center"/>
            <w:hideMark/>
          </w:tcPr>
          <w:p w14:paraId="331D31F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Quới 2</w:t>
            </w:r>
          </w:p>
        </w:tc>
        <w:tc>
          <w:tcPr>
            <w:tcW w:w="1255" w:type="dxa"/>
            <w:tcBorders>
              <w:top w:val="nil"/>
              <w:left w:val="nil"/>
              <w:bottom w:val="single" w:sz="4" w:space="0" w:color="auto"/>
              <w:right w:val="single" w:sz="4" w:space="0" w:color="auto"/>
            </w:tcBorders>
            <w:shd w:val="clear" w:color="auto" w:fill="auto"/>
            <w:vAlign w:val="center"/>
            <w:hideMark/>
          </w:tcPr>
          <w:p w14:paraId="02121B8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1,117</w:t>
            </w:r>
          </w:p>
        </w:tc>
        <w:tc>
          <w:tcPr>
            <w:tcW w:w="1134" w:type="dxa"/>
            <w:tcBorders>
              <w:top w:val="nil"/>
              <w:left w:val="nil"/>
              <w:bottom w:val="single" w:sz="4" w:space="0" w:color="auto"/>
              <w:right w:val="single" w:sz="4" w:space="0" w:color="auto"/>
            </w:tcBorders>
            <w:shd w:val="clear" w:color="auto" w:fill="auto"/>
            <w:vAlign w:val="center"/>
            <w:hideMark/>
          </w:tcPr>
          <w:p w14:paraId="0BB70B9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3B69C2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10A45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59</w:t>
            </w:r>
          </w:p>
        </w:tc>
        <w:tc>
          <w:tcPr>
            <w:tcW w:w="5426" w:type="dxa"/>
            <w:tcBorders>
              <w:top w:val="nil"/>
              <w:left w:val="nil"/>
              <w:bottom w:val="single" w:sz="4" w:space="0" w:color="auto"/>
              <w:right w:val="single" w:sz="4" w:space="0" w:color="auto"/>
            </w:tcBorders>
            <w:shd w:val="clear" w:color="auto" w:fill="auto"/>
            <w:vAlign w:val="center"/>
            <w:hideMark/>
          </w:tcPr>
          <w:p w14:paraId="357E66CB"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Kiến Thành</w:t>
            </w:r>
          </w:p>
        </w:tc>
        <w:tc>
          <w:tcPr>
            <w:tcW w:w="1584" w:type="dxa"/>
            <w:tcBorders>
              <w:top w:val="nil"/>
              <w:left w:val="nil"/>
              <w:bottom w:val="single" w:sz="4" w:space="0" w:color="auto"/>
              <w:right w:val="single" w:sz="4" w:space="0" w:color="auto"/>
            </w:tcBorders>
            <w:shd w:val="clear" w:color="auto" w:fill="auto"/>
            <w:vAlign w:val="center"/>
            <w:hideMark/>
          </w:tcPr>
          <w:p w14:paraId="4D3A58F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Thuận 1</w:t>
            </w:r>
          </w:p>
        </w:tc>
        <w:tc>
          <w:tcPr>
            <w:tcW w:w="1255" w:type="dxa"/>
            <w:tcBorders>
              <w:top w:val="nil"/>
              <w:left w:val="nil"/>
              <w:bottom w:val="single" w:sz="4" w:space="0" w:color="auto"/>
              <w:right w:val="single" w:sz="4" w:space="0" w:color="auto"/>
            </w:tcBorders>
            <w:shd w:val="clear" w:color="auto" w:fill="auto"/>
            <w:vAlign w:val="center"/>
            <w:hideMark/>
          </w:tcPr>
          <w:p w14:paraId="527469D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3,414</w:t>
            </w:r>
          </w:p>
        </w:tc>
        <w:tc>
          <w:tcPr>
            <w:tcW w:w="1134" w:type="dxa"/>
            <w:tcBorders>
              <w:top w:val="nil"/>
              <w:left w:val="nil"/>
              <w:bottom w:val="single" w:sz="4" w:space="0" w:color="auto"/>
              <w:right w:val="single" w:sz="4" w:space="0" w:color="auto"/>
            </w:tcBorders>
            <w:shd w:val="clear" w:color="auto" w:fill="auto"/>
            <w:vAlign w:val="center"/>
            <w:hideMark/>
          </w:tcPr>
          <w:p w14:paraId="570DB3C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744210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9078B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w:t>
            </w:r>
          </w:p>
        </w:tc>
        <w:tc>
          <w:tcPr>
            <w:tcW w:w="5426" w:type="dxa"/>
            <w:tcBorders>
              <w:top w:val="nil"/>
              <w:left w:val="nil"/>
              <w:bottom w:val="single" w:sz="4" w:space="0" w:color="auto"/>
              <w:right w:val="single" w:sz="4" w:space="0" w:color="auto"/>
            </w:tcBorders>
            <w:shd w:val="clear" w:color="auto" w:fill="auto"/>
            <w:vAlign w:val="center"/>
            <w:hideMark/>
          </w:tcPr>
          <w:p w14:paraId="7474502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Mỹ Hội Đông (đ/c)</w:t>
            </w:r>
          </w:p>
        </w:tc>
        <w:tc>
          <w:tcPr>
            <w:tcW w:w="1584" w:type="dxa"/>
            <w:tcBorders>
              <w:top w:val="nil"/>
              <w:left w:val="nil"/>
              <w:bottom w:val="single" w:sz="4" w:space="0" w:color="auto"/>
              <w:right w:val="single" w:sz="4" w:space="0" w:color="auto"/>
            </w:tcBorders>
            <w:shd w:val="clear" w:color="auto" w:fill="auto"/>
            <w:vAlign w:val="center"/>
            <w:hideMark/>
          </w:tcPr>
          <w:p w14:paraId="2D331D0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w:t>
            </w:r>
          </w:p>
        </w:tc>
        <w:tc>
          <w:tcPr>
            <w:tcW w:w="1255" w:type="dxa"/>
            <w:tcBorders>
              <w:top w:val="nil"/>
              <w:left w:val="nil"/>
              <w:bottom w:val="single" w:sz="4" w:space="0" w:color="auto"/>
              <w:right w:val="single" w:sz="4" w:space="0" w:color="auto"/>
            </w:tcBorders>
            <w:shd w:val="clear" w:color="auto" w:fill="auto"/>
            <w:vAlign w:val="center"/>
            <w:hideMark/>
          </w:tcPr>
          <w:p w14:paraId="1CECF54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6,310</w:t>
            </w:r>
          </w:p>
        </w:tc>
        <w:tc>
          <w:tcPr>
            <w:tcW w:w="1134" w:type="dxa"/>
            <w:tcBorders>
              <w:top w:val="nil"/>
              <w:left w:val="nil"/>
              <w:bottom w:val="single" w:sz="4" w:space="0" w:color="auto"/>
              <w:right w:val="single" w:sz="4" w:space="0" w:color="auto"/>
            </w:tcBorders>
            <w:shd w:val="clear" w:color="auto" w:fill="auto"/>
            <w:vAlign w:val="center"/>
            <w:hideMark/>
          </w:tcPr>
          <w:p w14:paraId="4989671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CEB5698"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B44E0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61</w:t>
            </w:r>
          </w:p>
        </w:tc>
        <w:tc>
          <w:tcPr>
            <w:tcW w:w="5426" w:type="dxa"/>
            <w:tcBorders>
              <w:top w:val="nil"/>
              <w:left w:val="nil"/>
              <w:bottom w:val="single" w:sz="4" w:space="0" w:color="auto"/>
              <w:right w:val="single" w:sz="4" w:space="0" w:color="auto"/>
            </w:tcBorders>
            <w:shd w:val="clear" w:color="auto" w:fill="auto"/>
            <w:vAlign w:val="center"/>
            <w:hideMark/>
          </w:tcPr>
          <w:p w14:paraId="5F21603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Mỹ Hội Đông</w:t>
            </w:r>
          </w:p>
        </w:tc>
        <w:tc>
          <w:tcPr>
            <w:tcW w:w="1584" w:type="dxa"/>
            <w:tcBorders>
              <w:top w:val="nil"/>
              <w:left w:val="nil"/>
              <w:bottom w:val="single" w:sz="4" w:space="0" w:color="auto"/>
              <w:right w:val="single" w:sz="4" w:space="0" w:color="auto"/>
            </w:tcBorders>
            <w:shd w:val="clear" w:color="auto" w:fill="auto"/>
            <w:vAlign w:val="center"/>
            <w:hideMark/>
          </w:tcPr>
          <w:p w14:paraId="1E76093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Mỹ Hòa </w:t>
            </w:r>
          </w:p>
        </w:tc>
        <w:tc>
          <w:tcPr>
            <w:tcW w:w="1255" w:type="dxa"/>
            <w:tcBorders>
              <w:top w:val="nil"/>
              <w:left w:val="nil"/>
              <w:bottom w:val="single" w:sz="4" w:space="0" w:color="auto"/>
              <w:right w:val="single" w:sz="4" w:space="0" w:color="auto"/>
            </w:tcBorders>
            <w:shd w:val="clear" w:color="auto" w:fill="auto"/>
            <w:vAlign w:val="center"/>
            <w:hideMark/>
          </w:tcPr>
          <w:p w14:paraId="314D0D0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292</w:t>
            </w:r>
          </w:p>
        </w:tc>
        <w:tc>
          <w:tcPr>
            <w:tcW w:w="1134" w:type="dxa"/>
            <w:tcBorders>
              <w:top w:val="nil"/>
              <w:left w:val="nil"/>
              <w:bottom w:val="single" w:sz="4" w:space="0" w:color="auto"/>
              <w:right w:val="single" w:sz="4" w:space="0" w:color="auto"/>
            </w:tcBorders>
            <w:shd w:val="clear" w:color="auto" w:fill="auto"/>
            <w:vAlign w:val="center"/>
            <w:hideMark/>
          </w:tcPr>
          <w:p w14:paraId="73FA85C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4EAB344"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65F8B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62</w:t>
            </w:r>
          </w:p>
        </w:tc>
        <w:tc>
          <w:tcPr>
            <w:tcW w:w="5426" w:type="dxa"/>
            <w:tcBorders>
              <w:top w:val="nil"/>
              <w:left w:val="nil"/>
              <w:bottom w:val="single" w:sz="4" w:space="0" w:color="auto"/>
              <w:right w:val="single" w:sz="4" w:space="0" w:color="auto"/>
            </w:tcBorders>
            <w:shd w:val="clear" w:color="auto" w:fill="auto"/>
            <w:vAlign w:val="center"/>
            <w:hideMark/>
          </w:tcPr>
          <w:p w14:paraId="320227F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Mỹ Hội Đông</w:t>
            </w:r>
          </w:p>
        </w:tc>
        <w:tc>
          <w:tcPr>
            <w:tcW w:w="1584" w:type="dxa"/>
            <w:tcBorders>
              <w:top w:val="nil"/>
              <w:left w:val="nil"/>
              <w:bottom w:val="single" w:sz="4" w:space="0" w:color="auto"/>
              <w:right w:val="single" w:sz="4" w:space="0" w:color="auto"/>
            </w:tcBorders>
            <w:shd w:val="clear" w:color="auto" w:fill="auto"/>
            <w:vAlign w:val="center"/>
            <w:hideMark/>
          </w:tcPr>
          <w:p w14:paraId="17C4192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Mỹ Hòa </w:t>
            </w:r>
          </w:p>
        </w:tc>
        <w:tc>
          <w:tcPr>
            <w:tcW w:w="1255" w:type="dxa"/>
            <w:tcBorders>
              <w:top w:val="nil"/>
              <w:left w:val="nil"/>
              <w:bottom w:val="single" w:sz="4" w:space="0" w:color="auto"/>
              <w:right w:val="single" w:sz="4" w:space="0" w:color="auto"/>
            </w:tcBorders>
            <w:shd w:val="clear" w:color="auto" w:fill="auto"/>
            <w:vAlign w:val="center"/>
            <w:hideMark/>
          </w:tcPr>
          <w:p w14:paraId="5904DE2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1,518</w:t>
            </w:r>
          </w:p>
        </w:tc>
        <w:tc>
          <w:tcPr>
            <w:tcW w:w="1134" w:type="dxa"/>
            <w:tcBorders>
              <w:top w:val="nil"/>
              <w:left w:val="nil"/>
              <w:bottom w:val="single" w:sz="4" w:space="0" w:color="auto"/>
              <w:right w:val="single" w:sz="4" w:space="0" w:color="auto"/>
            </w:tcBorders>
            <w:shd w:val="clear" w:color="auto" w:fill="auto"/>
            <w:vAlign w:val="center"/>
            <w:hideMark/>
          </w:tcPr>
          <w:p w14:paraId="2ACA7B5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072B90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AEBF87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63</w:t>
            </w:r>
          </w:p>
        </w:tc>
        <w:tc>
          <w:tcPr>
            <w:tcW w:w="5426" w:type="dxa"/>
            <w:tcBorders>
              <w:top w:val="nil"/>
              <w:left w:val="nil"/>
              <w:bottom w:val="single" w:sz="4" w:space="0" w:color="auto"/>
              <w:right w:val="single" w:sz="4" w:space="0" w:color="auto"/>
            </w:tcBorders>
            <w:shd w:val="clear" w:color="auto" w:fill="auto"/>
            <w:vAlign w:val="center"/>
            <w:hideMark/>
          </w:tcPr>
          <w:p w14:paraId="39A6DE7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Mỹ Hội Đông (đ/c)</w:t>
            </w:r>
          </w:p>
        </w:tc>
        <w:tc>
          <w:tcPr>
            <w:tcW w:w="1584" w:type="dxa"/>
            <w:tcBorders>
              <w:top w:val="nil"/>
              <w:left w:val="nil"/>
              <w:bottom w:val="single" w:sz="4" w:space="0" w:color="auto"/>
              <w:right w:val="single" w:sz="4" w:space="0" w:color="auto"/>
            </w:tcBorders>
            <w:shd w:val="clear" w:color="auto" w:fill="auto"/>
            <w:vAlign w:val="center"/>
            <w:hideMark/>
          </w:tcPr>
          <w:p w14:paraId="51B260A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Đức</w:t>
            </w:r>
          </w:p>
        </w:tc>
        <w:tc>
          <w:tcPr>
            <w:tcW w:w="1255" w:type="dxa"/>
            <w:tcBorders>
              <w:top w:val="nil"/>
              <w:left w:val="nil"/>
              <w:bottom w:val="single" w:sz="4" w:space="0" w:color="auto"/>
              <w:right w:val="single" w:sz="4" w:space="0" w:color="auto"/>
            </w:tcBorders>
            <w:shd w:val="clear" w:color="auto" w:fill="auto"/>
            <w:vAlign w:val="center"/>
            <w:hideMark/>
          </w:tcPr>
          <w:p w14:paraId="4332376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5,896</w:t>
            </w:r>
          </w:p>
        </w:tc>
        <w:tc>
          <w:tcPr>
            <w:tcW w:w="1134" w:type="dxa"/>
            <w:tcBorders>
              <w:top w:val="nil"/>
              <w:left w:val="nil"/>
              <w:bottom w:val="single" w:sz="4" w:space="0" w:color="auto"/>
              <w:right w:val="single" w:sz="4" w:space="0" w:color="auto"/>
            </w:tcBorders>
            <w:shd w:val="clear" w:color="auto" w:fill="auto"/>
            <w:vAlign w:val="center"/>
            <w:hideMark/>
          </w:tcPr>
          <w:p w14:paraId="7883B99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8D63EA2"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C313B2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64</w:t>
            </w:r>
          </w:p>
        </w:tc>
        <w:tc>
          <w:tcPr>
            <w:tcW w:w="5426" w:type="dxa"/>
            <w:tcBorders>
              <w:top w:val="nil"/>
              <w:left w:val="nil"/>
              <w:bottom w:val="single" w:sz="4" w:space="0" w:color="auto"/>
              <w:right w:val="single" w:sz="4" w:space="0" w:color="auto"/>
            </w:tcBorders>
            <w:shd w:val="clear" w:color="auto" w:fill="auto"/>
            <w:vAlign w:val="center"/>
            <w:hideMark/>
          </w:tcPr>
          <w:p w14:paraId="07B7198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Mỹ Hội Đông</w:t>
            </w:r>
          </w:p>
        </w:tc>
        <w:tc>
          <w:tcPr>
            <w:tcW w:w="1584" w:type="dxa"/>
            <w:tcBorders>
              <w:top w:val="nil"/>
              <w:left w:val="nil"/>
              <w:bottom w:val="single" w:sz="4" w:space="0" w:color="auto"/>
              <w:right w:val="single" w:sz="4" w:space="0" w:color="auto"/>
            </w:tcBorders>
            <w:shd w:val="clear" w:color="auto" w:fill="auto"/>
            <w:vAlign w:val="center"/>
            <w:hideMark/>
          </w:tcPr>
          <w:p w14:paraId="165AA86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Phước</w:t>
            </w:r>
          </w:p>
        </w:tc>
        <w:tc>
          <w:tcPr>
            <w:tcW w:w="1255" w:type="dxa"/>
            <w:tcBorders>
              <w:top w:val="nil"/>
              <w:left w:val="nil"/>
              <w:bottom w:val="single" w:sz="4" w:space="0" w:color="auto"/>
              <w:right w:val="single" w:sz="4" w:space="0" w:color="auto"/>
            </w:tcBorders>
            <w:shd w:val="clear" w:color="auto" w:fill="auto"/>
            <w:vAlign w:val="center"/>
            <w:hideMark/>
          </w:tcPr>
          <w:p w14:paraId="2EFB744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802</w:t>
            </w:r>
          </w:p>
        </w:tc>
        <w:tc>
          <w:tcPr>
            <w:tcW w:w="1134" w:type="dxa"/>
            <w:tcBorders>
              <w:top w:val="nil"/>
              <w:left w:val="nil"/>
              <w:bottom w:val="single" w:sz="4" w:space="0" w:color="auto"/>
              <w:right w:val="single" w:sz="4" w:space="0" w:color="auto"/>
            </w:tcBorders>
            <w:shd w:val="clear" w:color="auto" w:fill="auto"/>
            <w:vAlign w:val="center"/>
            <w:hideMark/>
          </w:tcPr>
          <w:p w14:paraId="7FA7864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611C285"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E2DB09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65</w:t>
            </w:r>
          </w:p>
        </w:tc>
        <w:tc>
          <w:tcPr>
            <w:tcW w:w="5426" w:type="dxa"/>
            <w:tcBorders>
              <w:top w:val="nil"/>
              <w:left w:val="nil"/>
              <w:bottom w:val="single" w:sz="4" w:space="0" w:color="auto"/>
              <w:right w:val="single" w:sz="4" w:space="0" w:color="auto"/>
            </w:tcBorders>
            <w:shd w:val="clear" w:color="auto" w:fill="auto"/>
            <w:vAlign w:val="center"/>
            <w:hideMark/>
          </w:tcPr>
          <w:p w14:paraId="29DC14E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Mỹ Hội Đông (đ/c)</w:t>
            </w:r>
          </w:p>
        </w:tc>
        <w:tc>
          <w:tcPr>
            <w:tcW w:w="1584" w:type="dxa"/>
            <w:tcBorders>
              <w:top w:val="nil"/>
              <w:left w:val="nil"/>
              <w:bottom w:val="single" w:sz="4" w:space="0" w:color="auto"/>
              <w:right w:val="single" w:sz="4" w:space="0" w:color="auto"/>
            </w:tcBorders>
            <w:shd w:val="clear" w:color="auto" w:fill="auto"/>
            <w:vAlign w:val="center"/>
            <w:hideMark/>
          </w:tcPr>
          <w:p w14:paraId="7B1AB46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Hòa</w:t>
            </w:r>
          </w:p>
        </w:tc>
        <w:tc>
          <w:tcPr>
            <w:tcW w:w="1255" w:type="dxa"/>
            <w:tcBorders>
              <w:top w:val="nil"/>
              <w:left w:val="nil"/>
              <w:bottom w:val="single" w:sz="4" w:space="0" w:color="auto"/>
              <w:right w:val="single" w:sz="4" w:space="0" w:color="auto"/>
            </w:tcBorders>
            <w:shd w:val="clear" w:color="auto" w:fill="auto"/>
            <w:vAlign w:val="center"/>
            <w:hideMark/>
          </w:tcPr>
          <w:p w14:paraId="4A881FD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5,923</w:t>
            </w:r>
          </w:p>
        </w:tc>
        <w:tc>
          <w:tcPr>
            <w:tcW w:w="1134" w:type="dxa"/>
            <w:tcBorders>
              <w:top w:val="nil"/>
              <w:left w:val="nil"/>
              <w:bottom w:val="single" w:sz="4" w:space="0" w:color="auto"/>
              <w:right w:val="single" w:sz="4" w:space="0" w:color="auto"/>
            </w:tcBorders>
            <w:shd w:val="clear" w:color="auto" w:fill="auto"/>
            <w:vAlign w:val="center"/>
            <w:hideMark/>
          </w:tcPr>
          <w:p w14:paraId="6339A8E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45EAB8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26033E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66</w:t>
            </w:r>
          </w:p>
        </w:tc>
        <w:tc>
          <w:tcPr>
            <w:tcW w:w="5426" w:type="dxa"/>
            <w:tcBorders>
              <w:top w:val="nil"/>
              <w:left w:val="nil"/>
              <w:bottom w:val="single" w:sz="4" w:space="0" w:color="auto"/>
              <w:right w:val="single" w:sz="4" w:space="0" w:color="auto"/>
            </w:tcBorders>
            <w:shd w:val="clear" w:color="auto" w:fill="auto"/>
            <w:vAlign w:val="center"/>
            <w:hideMark/>
          </w:tcPr>
          <w:p w14:paraId="1FB4A2C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Mỹ Hội Đông</w:t>
            </w:r>
          </w:p>
        </w:tc>
        <w:tc>
          <w:tcPr>
            <w:tcW w:w="1584" w:type="dxa"/>
            <w:tcBorders>
              <w:top w:val="nil"/>
              <w:left w:val="nil"/>
              <w:bottom w:val="single" w:sz="4" w:space="0" w:color="auto"/>
              <w:right w:val="single" w:sz="4" w:space="0" w:color="auto"/>
            </w:tcBorders>
            <w:shd w:val="clear" w:color="auto" w:fill="auto"/>
            <w:vAlign w:val="center"/>
            <w:hideMark/>
          </w:tcPr>
          <w:p w14:paraId="6FD56F0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Thành</w:t>
            </w:r>
          </w:p>
        </w:tc>
        <w:tc>
          <w:tcPr>
            <w:tcW w:w="1255" w:type="dxa"/>
            <w:tcBorders>
              <w:top w:val="nil"/>
              <w:left w:val="nil"/>
              <w:bottom w:val="single" w:sz="4" w:space="0" w:color="auto"/>
              <w:right w:val="single" w:sz="4" w:space="0" w:color="auto"/>
            </w:tcBorders>
            <w:shd w:val="clear" w:color="auto" w:fill="auto"/>
            <w:vAlign w:val="center"/>
            <w:hideMark/>
          </w:tcPr>
          <w:p w14:paraId="6A123FD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353</w:t>
            </w:r>
          </w:p>
        </w:tc>
        <w:tc>
          <w:tcPr>
            <w:tcW w:w="1134" w:type="dxa"/>
            <w:tcBorders>
              <w:top w:val="nil"/>
              <w:left w:val="nil"/>
              <w:bottom w:val="single" w:sz="4" w:space="0" w:color="auto"/>
              <w:right w:val="single" w:sz="4" w:space="0" w:color="auto"/>
            </w:tcBorders>
            <w:shd w:val="clear" w:color="auto" w:fill="auto"/>
            <w:vAlign w:val="center"/>
            <w:hideMark/>
          </w:tcPr>
          <w:p w14:paraId="5928916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FEEC496"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EE8349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67</w:t>
            </w:r>
          </w:p>
        </w:tc>
        <w:tc>
          <w:tcPr>
            <w:tcW w:w="5426" w:type="dxa"/>
            <w:tcBorders>
              <w:top w:val="nil"/>
              <w:left w:val="nil"/>
              <w:bottom w:val="single" w:sz="4" w:space="0" w:color="auto"/>
              <w:right w:val="single" w:sz="4" w:space="0" w:color="auto"/>
            </w:tcBorders>
            <w:shd w:val="clear" w:color="auto" w:fill="auto"/>
            <w:vAlign w:val="center"/>
            <w:hideMark/>
          </w:tcPr>
          <w:p w14:paraId="6D363BB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Nhơn Mỹ</w:t>
            </w:r>
          </w:p>
        </w:tc>
        <w:tc>
          <w:tcPr>
            <w:tcW w:w="1584" w:type="dxa"/>
            <w:tcBorders>
              <w:top w:val="nil"/>
              <w:left w:val="nil"/>
              <w:bottom w:val="single" w:sz="4" w:space="0" w:color="auto"/>
              <w:right w:val="single" w:sz="4" w:space="0" w:color="auto"/>
            </w:tcBorders>
            <w:shd w:val="clear" w:color="auto" w:fill="auto"/>
            <w:vAlign w:val="center"/>
            <w:hideMark/>
          </w:tcPr>
          <w:p w14:paraId="549D40B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Hòa</w:t>
            </w:r>
          </w:p>
        </w:tc>
        <w:tc>
          <w:tcPr>
            <w:tcW w:w="1255" w:type="dxa"/>
            <w:tcBorders>
              <w:top w:val="nil"/>
              <w:left w:val="nil"/>
              <w:bottom w:val="single" w:sz="4" w:space="0" w:color="auto"/>
              <w:right w:val="single" w:sz="4" w:space="0" w:color="auto"/>
            </w:tcBorders>
            <w:shd w:val="clear" w:color="auto" w:fill="auto"/>
            <w:vAlign w:val="center"/>
            <w:hideMark/>
          </w:tcPr>
          <w:p w14:paraId="2FC925C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10,035</w:t>
            </w:r>
          </w:p>
        </w:tc>
        <w:tc>
          <w:tcPr>
            <w:tcW w:w="1134" w:type="dxa"/>
            <w:tcBorders>
              <w:top w:val="nil"/>
              <w:left w:val="nil"/>
              <w:bottom w:val="single" w:sz="4" w:space="0" w:color="auto"/>
              <w:right w:val="single" w:sz="4" w:space="0" w:color="auto"/>
            </w:tcBorders>
            <w:shd w:val="clear" w:color="auto" w:fill="auto"/>
            <w:vAlign w:val="center"/>
            <w:hideMark/>
          </w:tcPr>
          <w:p w14:paraId="52BAB64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1349FC6"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5F89AB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68</w:t>
            </w:r>
          </w:p>
        </w:tc>
        <w:tc>
          <w:tcPr>
            <w:tcW w:w="5426" w:type="dxa"/>
            <w:tcBorders>
              <w:top w:val="nil"/>
              <w:left w:val="nil"/>
              <w:bottom w:val="single" w:sz="4" w:space="0" w:color="auto"/>
              <w:right w:val="single" w:sz="4" w:space="0" w:color="auto"/>
            </w:tcBorders>
            <w:shd w:val="clear" w:color="auto" w:fill="auto"/>
            <w:vAlign w:val="center"/>
            <w:hideMark/>
          </w:tcPr>
          <w:p w14:paraId="0D5336D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Nhơn Mỹ (đ/c)</w:t>
            </w:r>
          </w:p>
        </w:tc>
        <w:tc>
          <w:tcPr>
            <w:tcW w:w="1584" w:type="dxa"/>
            <w:tcBorders>
              <w:top w:val="nil"/>
              <w:left w:val="nil"/>
              <w:bottom w:val="single" w:sz="4" w:space="0" w:color="auto"/>
              <w:right w:val="single" w:sz="4" w:space="0" w:color="auto"/>
            </w:tcBorders>
            <w:shd w:val="clear" w:color="auto" w:fill="auto"/>
            <w:vAlign w:val="center"/>
            <w:hideMark/>
          </w:tcPr>
          <w:p w14:paraId="4C6CAFD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An</w:t>
            </w:r>
          </w:p>
        </w:tc>
        <w:tc>
          <w:tcPr>
            <w:tcW w:w="1255" w:type="dxa"/>
            <w:tcBorders>
              <w:top w:val="nil"/>
              <w:left w:val="nil"/>
              <w:bottom w:val="single" w:sz="4" w:space="0" w:color="auto"/>
              <w:right w:val="single" w:sz="4" w:space="0" w:color="auto"/>
            </w:tcBorders>
            <w:shd w:val="clear" w:color="auto" w:fill="auto"/>
            <w:vAlign w:val="center"/>
            <w:hideMark/>
          </w:tcPr>
          <w:p w14:paraId="00A20EF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4,140</w:t>
            </w:r>
          </w:p>
        </w:tc>
        <w:tc>
          <w:tcPr>
            <w:tcW w:w="1134" w:type="dxa"/>
            <w:tcBorders>
              <w:top w:val="nil"/>
              <w:left w:val="nil"/>
              <w:bottom w:val="single" w:sz="4" w:space="0" w:color="auto"/>
              <w:right w:val="single" w:sz="4" w:space="0" w:color="auto"/>
            </w:tcBorders>
            <w:shd w:val="clear" w:color="auto" w:fill="auto"/>
            <w:vAlign w:val="center"/>
            <w:hideMark/>
          </w:tcPr>
          <w:p w14:paraId="6423EC7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ADC3674" w14:textId="77777777" w:rsidTr="005568E7">
        <w:trPr>
          <w:trHeight w:val="6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AE259D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69</w:t>
            </w:r>
          </w:p>
        </w:tc>
        <w:tc>
          <w:tcPr>
            <w:tcW w:w="5426" w:type="dxa"/>
            <w:tcBorders>
              <w:top w:val="nil"/>
              <w:left w:val="nil"/>
              <w:bottom w:val="single" w:sz="4" w:space="0" w:color="auto"/>
              <w:right w:val="single" w:sz="4" w:space="0" w:color="auto"/>
            </w:tcBorders>
            <w:shd w:val="clear" w:color="auto" w:fill="auto"/>
            <w:vAlign w:val="center"/>
            <w:hideMark/>
          </w:tcPr>
          <w:p w14:paraId="089DE1C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Nhơn Mỹ</w:t>
            </w:r>
          </w:p>
        </w:tc>
        <w:tc>
          <w:tcPr>
            <w:tcW w:w="1584" w:type="dxa"/>
            <w:tcBorders>
              <w:top w:val="nil"/>
              <w:left w:val="nil"/>
              <w:bottom w:val="single" w:sz="4" w:space="0" w:color="auto"/>
              <w:right w:val="single" w:sz="4" w:space="0" w:color="auto"/>
            </w:tcBorders>
            <w:shd w:val="clear" w:color="auto" w:fill="auto"/>
            <w:vAlign w:val="center"/>
            <w:hideMark/>
          </w:tcPr>
          <w:p w14:paraId="2BEA6FC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Lộc</w:t>
            </w:r>
          </w:p>
        </w:tc>
        <w:tc>
          <w:tcPr>
            <w:tcW w:w="1255" w:type="dxa"/>
            <w:tcBorders>
              <w:top w:val="nil"/>
              <w:left w:val="nil"/>
              <w:bottom w:val="single" w:sz="4" w:space="0" w:color="auto"/>
              <w:right w:val="single" w:sz="4" w:space="0" w:color="auto"/>
            </w:tcBorders>
            <w:shd w:val="clear" w:color="auto" w:fill="auto"/>
            <w:vAlign w:val="center"/>
            <w:hideMark/>
          </w:tcPr>
          <w:p w14:paraId="5BCEBD6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2,900</w:t>
            </w:r>
          </w:p>
        </w:tc>
        <w:tc>
          <w:tcPr>
            <w:tcW w:w="1134" w:type="dxa"/>
            <w:tcBorders>
              <w:top w:val="nil"/>
              <w:left w:val="nil"/>
              <w:bottom w:val="single" w:sz="4" w:space="0" w:color="auto"/>
              <w:right w:val="single" w:sz="4" w:space="0" w:color="auto"/>
            </w:tcBorders>
            <w:shd w:val="clear" w:color="auto" w:fill="auto"/>
            <w:vAlign w:val="center"/>
            <w:hideMark/>
          </w:tcPr>
          <w:p w14:paraId="25459E7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6FDD3A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22057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70</w:t>
            </w:r>
          </w:p>
        </w:tc>
        <w:tc>
          <w:tcPr>
            <w:tcW w:w="5426" w:type="dxa"/>
            <w:tcBorders>
              <w:top w:val="nil"/>
              <w:left w:val="nil"/>
              <w:bottom w:val="single" w:sz="4" w:space="0" w:color="auto"/>
              <w:right w:val="single" w:sz="4" w:space="0" w:color="auto"/>
            </w:tcBorders>
            <w:shd w:val="clear" w:color="auto" w:fill="auto"/>
            <w:vAlign w:val="center"/>
            <w:hideMark/>
          </w:tcPr>
          <w:p w14:paraId="4D3778E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Nhơn Mỹ (đ/c)</w:t>
            </w:r>
          </w:p>
        </w:tc>
        <w:tc>
          <w:tcPr>
            <w:tcW w:w="1584" w:type="dxa"/>
            <w:tcBorders>
              <w:top w:val="nil"/>
              <w:left w:val="nil"/>
              <w:bottom w:val="single" w:sz="4" w:space="0" w:color="auto"/>
              <w:right w:val="single" w:sz="4" w:space="0" w:color="auto"/>
            </w:tcBorders>
            <w:shd w:val="clear" w:color="auto" w:fill="auto"/>
            <w:vAlign w:val="center"/>
            <w:hideMark/>
          </w:tcPr>
          <w:p w14:paraId="6426CA7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Hiệp</w:t>
            </w:r>
          </w:p>
        </w:tc>
        <w:tc>
          <w:tcPr>
            <w:tcW w:w="1255" w:type="dxa"/>
            <w:tcBorders>
              <w:top w:val="nil"/>
              <w:left w:val="nil"/>
              <w:bottom w:val="single" w:sz="4" w:space="0" w:color="auto"/>
              <w:right w:val="single" w:sz="4" w:space="0" w:color="auto"/>
            </w:tcBorders>
            <w:shd w:val="clear" w:color="auto" w:fill="auto"/>
            <w:vAlign w:val="center"/>
            <w:hideMark/>
          </w:tcPr>
          <w:p w14:paraId="3F3294D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5,146</w:t>
            </w:r>
          </w:p>
        </w:tc>
        <w:tc>
          <w:tcPr>
            <w:tcW w:w="1134" w:type="dxa"/>
            <w:tcBorders>
              <w:top w:val="nil"/>
              <w:left w:val="nil"/>
              <w:bottom w:val="single" w:sz="4" w:space="0" w:color="auto"/>
              <w:right w:val="single" w:sz="4" w:space="0" w:color="auto"/>
            </w:tcBorders>
            <w:shd w:val="clear" w:color="auto" w:fill="auto"/>
            <w:vAlign w:val="center"/>
            <w:hideMark/>
          </w:tcPr>
          <w:p w14:paraId="1285EDB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E7FA733"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AEB59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71</w:t>
            </w:r>
          </w:p>
        </w:tc>
        <w:tc>
          <w:tcPr>
            <w:tcW w:w="5426" w:type="dxa"/>
            <w:tcBorders>
              <w:top w:val="nil"/>
              <w:left w:val="nil"/>
              <w:bottom w:val="single" w:sz="4" w:space="0" w:color="auto"/>
              <w:right w:val="single" w:sz="4" w:space="0" w:color="auto"/>
            </w:tcBorders>
            <w:shd w:val="clear" w:color="auto" w:fill="auto"/>
            <w:vAlign w:val="center"/>
            <w:hideMark/>
          </w:tcPr>
          <w:p w14:paraId="437A4E7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Nhơn Mỹ</w:t>
            </w:r>
          </w:p>
        </w:tc>
        <w:tc>
          <w:tcPr>
            <w:tcW w:w="1584" w:type="dxa"/>
            <w:tcBorders>
              <w:top w:val="nil"/>
              <w:left w:val="nil"/>
              <w:bottom w:val="single" w:sz="4" w:space="0" w:color="auto"/>
              <w:right w:val="single" w:sz="4" w:space="0" w:color="auto"/>
            </w:tcBorders>
            <w:shd w:val="clear" w:color="auto" w:fill="auto"/>
            <w:vAlign w:val="center"/>
            <w:hideMark/>
          </w:tcPr>
          <w:p w14:paraId="4620B31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Bình</w:t>
            </w:r>
          </w:p>
        </w:tc>
        <w:tc>
          <w:tcPr>
            <w:tcW w:w="1255" w:type="dxa"/>
            <w:tcBorders>
              <w:top w:val="nil"/>
              <w:left w:val="nil"/>
              <w:bottom w:val="single" w:sz="4" w:space="0" w:color="auto"/>
              <w:right w:val="single" w:sz="4" w:space="0" w:color="auto"/>
            </w:tcBorders>
            <w:shd w:val="clear" w:color="auto" w:fill="auto"/>
            <w:vAlign w:val="center"/>
            <w:hideMark/>
          </w:tcPr>
          <w:p w14:paraId="6F83A2B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4,639</w:t>
            </w:r>
          </w:p>
        </w:tc>
        <w:tc>
          <w:tcPr>
            <w:tcW w:w="1134" w:type="dxa"/>
            <w:tcBorders>
              <w:top w:val="nil"/>
              <w:left w:val="nil"/>
              <w:bottom w:val="single" w:sz="4" w:space="0" w:color="auto"/>
              <w:right w:val="single" w:sz="4" w:space="0" w:color="auto"/>
            </w:tcBorders>
            <w:shd w:val="clear" w:color="auto" w:fill="auto"/>
            <w:vAlign w:val="center"/>
            <w:hideMark/>
          </w:tcPr>
          <w:p w14:paraId="28054D9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9911D42"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23E329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72</w:t>
            </w:r>
          </w:p>
        </w:tc>
        <w:tc>
          <w:tcPr>
            <w:tcW w:w="5426" w:type="dxa"/>
            <w:tcBorders>
              <w:top w:val="nil"/>
              <w:left w:val="nil"/>
              <w:bottom w:val="single" w:sz="4" w:space="0" w:color="auto"/>
              <w:right w:val="single" w:sz="4" w:space="0" w:color="auto"/>
            </w:tcBorders>
            <w:shd w:val="clear" w:color="auto" w:fill="auto"/>
            <w:vAlign w:val="center"/>
            <w:hideMark/>
          </w:tcPr>
          <w:p w14:paraId="17275D1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Nhơn Mỹ</w:t>
            </w:r>
          </w:p>
        </w:tc>
        <w:tc>
          <w:tcPr>
            <w:tcW w:w="1584" w:type="dxa"/>
            <w:tcBorders>
              <w:top w:val="nil"/>
              <w:left w:val="nil"/>
              <w:bottom w:val="single" w:sz="4" w:space="0" w:color="auto"/>
              <w:right w:val="single" w:sz="4" w:space="0" w:color="auto"/>
            </w:tcBorders>
            <w:shd w:val="clear" w:color="auto" w:fill="auto"/>
            <w:vAlign w:val="center"/>
            <w:hideMark/>
          </w:tcPr>
          <w:p w14:paraId="5C2A0DF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Hiệp</w:t>
            </w:r>
          </w:p>
        </w:tc>
        <w:tc>
          <w:tcPr>
            <w:tcW w:w="1255" w:type="dxa"/>
            <w:tcBorders>
              <w:top w:val="nil"/>
              <w:left w:val="nil"/>
              <w:bottom w:val="single" w:sz="4" w:space="0" w:color="auto"/>
              <w:right w:val="single" w:sz="4" w:space="0" w:color="auto"/>
            </w:tcBorders>
            <w:shd w:val="clear" w:color="auto" w:fill="auto"/>
            <w:vAlign w:val="center"/>
            <w:hideMark/>
          </w:tcPr>
          <w:p w14:paraId="5466D72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1,490</w:t>
            </w:r>
          </w:p>
        </w:tc>
        <w:tc>
          <w:tcPr>
            <w:tcW w:w="1134" w:type="dxa"/>
            <w:tcBorders>
              <w:top w:val="nil"/>
              <w:left w:val="nil"/>
              <w:bottom w:val="single" w:sz="4" w:space="0" w:color="auto"/>
              <w:right w:val="single" w:sz="4" w:space="0" w:color="auto"/>
            </w:tcBorders>
            <w:shd w:val="clear" w:color="auto" w:fill="auto"/>
            <w:vAlign w:val="center"/>
            <w:hideMark/>
          </w:tcPr>
          <w:p w14:paraId="0859013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12A6BF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1C4B3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73</w:t>
            </w:r>
          </w:p>
        </w:tc>
        <w:tc>
          <w:tcPr>
            <w:tcW w:w="5426" w:type="dxa"/>
            <w:tcBorders>
              <w:top w:val="nil"/>
              <w:left w:val="nil"/>
              <w:bottom w:val="single" w:sz="4" w:space="0" w:color="auto"/>
              <w:right w:val="single" w:sz="4" w:space="0" w:color="auto"/>
            </w:tcBorders>
            <w:shd w:val="clear" w:color="auto" w:fill="auto"/>
            <w:vAlign w:val="center"/>
            <w:hideMark/>
          </w:tcPr>
          <w:p w14:paraId="6B7F29F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Long Giang (đ/c)</w:t>
            </w:r>
          </w:p>
        </w:tc>
        <w:tc>
          <w:tcPr>
            <w:tcW w:w="1584" w:type="dxa"/>
            <w:tcBorders>
              <w:top w:val="nil"/>
              <w:left w:val="nil"/>
              <w:bottom w:val="single" w:sz="4" w:space="0" w:color="auto"/>
              <w:right w:val="single" w:sz="4" w:space="0" w:color="auto"/>
            </w:tcBorders>
            <w:shd w:val="clear" w:color="auto" w:fill="auto"/>
            <w:vAlign w:val="center"/>
            <w:hideMark/>
          </w:tcPr>
          <w:p w14:paraId="0879DB8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Hưng</w:t>
            </w:r>
          </w:p>
        </w:tc>
        <w:tc>
          <w:tcPr>
            <w:tcW w:w="1255" w:type="dxa"/>
            <w:tcBorders>
              <w:top w:val="nil"/>
              <w:left w:val="nil"/>
              <w:bottom w:val="single" w:sz="4" w:space="0" w:color="auto"/>
              <w:right w:val="single" w:sz="4" w:space="0" w:color="auto"/>
            </w:tcBorders>
            <w:shd w:val="clear" w:color="auto" w:fill="auto"/>
            <w:vAlign w:val="center"/>
            <w:hideMark/>
          </w:tcPr>
          <w:p w14:paraId="45E761A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4,434</w:t>
            </w:r>
          </w:p>
        </w:tc>
        <w:tc>
          <w:tcPr>
            <w:tcW w:w="1134" w:type="dxa"/>
            <w:tcBorders>
              <w:top w:val="nil"/>
              <w:left w:val="nil"/>
              <w:bottom w:val="single" w:sz="4" w:space="0" w:color="auto"/>
              <w:right w:val="single" w:sz="4" w:space="0" w:color="auto"/>
            </w:tcBorders>
            <w:shd w:val="clear" w:color="auto" w:fill="auto"/>
            <w:vAlign w:val="center"/>
            <w:hideMark/>
          </w:tcPr>
          <w:p w14:paraId="5899D91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11A104C"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7D0BC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74</w:t>
            </w:r>
          </w:p>
        </w:tc>
        <w:tc>
          <w:tcPr>
            <w:tcW w:w="5426" w:type="dxa"/>
            <w:tcBorders>
              <w:top w:val="nil"/>
              <w:left w:val="nil"/>
              <w:bottom w:val="single" w:sz="4" w:space="0" w:color="auto"/>
              <w:right w:val="single" w:sz="4" w:space="0" w:color="auto"/>
            </w:tcBorders>
            <w:shd w:val="clear" w:color="auto" w:fill="auto"/>
            <w:vAlign w:val="center"/>
            <w:hideMark/>
          </w:tcPr>
          <w:p w14:paraId="1F39560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Long Giang</w:t>
            </w:r>
          </w:p>
        </w:tc>
        <w:tc>
          <w:tcPr>
            <w:tcW w:w="1584" w:type="dxa"/>
            <w:tcBorders>
              <w:top w:val="nil"/>
              <w:left w:val="nil"/>
              <w:bottom w:val="single" w:sz="4" w:space="0" w:color="auto"/>
              <w:right w:val="single" w:sz="4" w:space="0" w:color="auto"/>
            </w:tcBorders>
            <w:shd w:val="clear" w:color="auto" w:fill="auto"/>
            <w:vAlign w:val="center"/>
            <w:hideMark/>
          </w:tcPr>
          <w:p w14:paraId="75A59C0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Thạnh 2</w:t>
            </w:r>
          </w:p>
        </w:tc>
        <w:tc>
          <w:tcPr>
            <w:tcW w:w="1255" w:type="dxa"/>
            <w:tcBorders>
              <w:top w:val="nil"/>
              <w:left w:val="nil"/>
              <w:bottom w:val="single" w:sz="4" w:space="0" w:color="auto"/>
              <w:right w:val="single" w:sz="4" w:space="0" w:color="auto"/>
            </w:tcBorders>
            <w:shd w:val="clear" w:color="auto" w:fill="auto"/>
            <w:vAlign w:val="center"/>
            <w:hideMark/>
          </w:tcPr>
          <w:p w14:paraId="6D5F00A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1,105</w:t>
            </w:r>
          </w:p>
        </w:tc>
        <w:tc>
          <w:tcPr>
            <w:tcW w:w="1134" w:type="dxa"/>
            <w:tcBorders>
              <w:top w:val="nil"/>
              <w:left w:val="nil"/>
              <w:bottom w:val="single" w:sz="4" w:space="0" w:color="auto"/>
              <w:right w:val="single" w:sz="4" w:space="0" w:color="auto"/>
            </w:tcBorders>
            <w:shd w:val="clear" w:color="auto" w:fill="auto"/>
            <w:vAlign w:val="center"/>
            <w:hideMark/>
          </w:tcPr>
          <w:p w14:paraId="70A8A6F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C86F430"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F000D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75</w:t>
            </w:r>
          </w:p>
        </w:tc>
        <w:tc>
          <w:tcPr>
            <w:tcW w:w="5426" w:type="dxa"/>
            <w:tcBorders>
              <w:top w:val="nil"/>
              <w:left w:val="nil"/>
              <w:bottom w:val="single" w:sz="4" w:space="0" w:color="auto"/>
              <w:right w:val="single" w:sz="4" w:space="0" w:color="auto"/>
            </w:tcBorders>
            <w:shd w:val="clear" w:color="auto" w:fill="auto"/>
            <w:vAlign w:val="center"/>
            <w:hideMark/>
          </w:tcPr>
          <w:p w14:paraId="255DDC2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Long Giang (đ/c)</w:t>
            </w:r>
          </w:p>
        </w:tc>
        <w:tc>
          <w:tcPr>
            <w:tcW w:w="1584" w:type="dxa"/>
            <w:tcBorders>
              <w:top w:val="nil"/>
              <w:left w:val="nil"/>
              <w:bottom w:val="single" w:sz="4" w:space="0" w:color="auto"/>
              <w:right w:val="single" w:sz="4" w:space="0" w:color="auto"/>
            </w:tcBorders>
            <w:shd w:val="clear" w:color="auto" w:fill="auto"/>
            <w:vAlign w:val="center"/>
            <w:hideMark/>
          </w:tcPr>
          <w:p w14:paraId="1CD4858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Mỹ 1</w:t>
            </w:r>
          </w:p>
        </w:tc>
        <w:tc>
          <w:tcPr>
            <w:tcW w:w="1255" w:type="dxa"/>
            <w:tcBorders>
              <w:top w:val="nil"/>
              <w:left w:val="nil"/>
              <w:bottom w:val="single" w:sz="4" w:space="0" w:color="auto"/>
              <w:right w:val="single" w:sz="4" w:space="0" w:color="auto"/>
            </w:tcBorders>
            <w:shd w:val="clear" w:color="auto" w:fill="auto"/>
            <w:vAlign w:val="center"/>
            <w:hideMark/>
          </w:tcPr>
          <w:p w14:paraId="2013B4C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4,804</w:t>
            </w:r>
          </w:p>
        </w:tc>
        <w:tc>
          <w:tcPr>
            <w:tcW w:w="1134" w:type="dxa"/>
            <w:tcBorders>
              <w:top w:val="nil"/>
              <w:left w:val="nil"/>
              <w:bottom w:val="single" w:sz="4" w:space="0" w:color="auto"/>
              <w:right w:val="single" w:sz="4" w:space="0" w:color="auto"/>
            </w:tcBorders>
            <w:shd w:val="clear" w:color="auto" w:fill="auto"/>
            <w:vAlign w:val="center"/>
            <w:hideMark/>
          </w:tcPr>
          <w:p w14:paraId="2F0B389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7E3C0A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052AE8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76</w:t>
            </w:r>
          </w:p>
        </w:tc>
        <w:tc>
          <w:tcPr>
            <w:tcW w:w="5426" w:type="dxa"/>
            <w:tcBorders>
              <w:top w:val="nil"/>
              <w:left w:val="nil"/>
              <w:bottom w:val="single" w:sz="4" w:space="0" w:color="auto"/>
              <w:right w:val="single" w:sz="4" w:space="0" w:color="auto"/>
            </w:tcBorders>
            <w:shd w:val="clear" w:color="auto" w:fill="auto"/>
            <w:vAlign w:val="center"/>
            <w:hideMark/>
          </w:tcPr>
          <w:p w14:paraId="3EFE49C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Long Giang</w:t>
            </w:r>
          </w:p>
        </w:tc>
        <w:tc>
          <w:tcPr>
            <w:tcW w:w="1584" w:type="dxa"/>
            <w:tcBorders>
              <w:top w:val="nil"/>
              <w:left w:val="nil"/>
              <w:bottom w:val="single" w:sz="4" w:space="0" w:color="auto"/>
              <w:right w:val="single" w:sz="4" w:space="0" w:color="auto"/>
            </w:tcBorders>
            <w:shd w:val="clear" w:color="auto" w:fill="auto"/>
            <w:vAlign w:val="center"/>
            <w:hideMark/>
          </w:tcPr>
          <w:p w14:paraId="3C6073B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Phú</w:t>
            </w:r>
          </w:p>
        </w:tc>
        <w:tc>
          <w:tcPr>
            <w:tcW w:w="1255" w:type="dxa"/>
            <w:tcBorders>
              <w:top w:val="nil"/>
              <w:left w:val="nil"/>
              <w:bottom w:val="single" w:sz="4" w:space="0" w:color="auto"/>
              <w:right w:val="single" w:sz="4" w:space="0" w:color="auto"/>
            </w:tcBorders>
            <w:shd w:val="clear" w:color="auto" w:fill="auto"/>
            <w:vAlign w:val="center"/>
            <w:hideMark/>
          </w:tcPr>
          <w:p w14:paraId="5B43FDF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2,336</w:t>
            </w:r>
          </w:p>
        </w:tc>
        <w:tc>
          <w:tcPr>
            <w:tcW w:w="1134" w:type="dxa"/>
            <w:tcBorders>
              <w:top w:val="nil"/>
              <w:left w:val="nil"/>
              <w:bottom w:val="single" w:sz="4" w:space="0" w:color="auto"/>
              <w:right w:val="single" w:sz="4" w:space="0" w:color="auto"/>
            </w:tcBorders>
            <w:shd w:val="clear" w:color="auto" w:fill="auto"/>
            <w:vAlign w:val="center"/>
            <w:hideMark/>
          </w:tcPr>
          <w:p w14:paraId="5A728EF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61F7803"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6354A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77</w:t>
            </w:r>
          </w:p>
        </w:tc>
        <w:tc>
          <w:tcPr>
            <w:tcW w:w="5426" w:type="dxa"/>
            <w:tcBorders>
              <w:top w:val="nil"/>
              <w:left w:val="nil"/>
              <w:bottom w:val="single" w:sz="4" w:space="0" w:color="auto"/>
              <w:right w:val="single" w:sz="4" w:space="0" w:color="auto"/>
            </w:tcBorders>
            <w:shd w:val="clear" w:color="auto" w:fill="auto"/>
            <w:vAlign w:val="center"/>
            <w:hideMark/>
          </w:tcPr>
          <w:p w14:paraId="38B2B61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 Long Giang </w:t>
            </w:r>
          </w:p>
        </w:tc>
        <w:tc>
          <w:tcPr>
            <w:tcW w:w="1584" w:type="dxa"/>
            <w:tcBorders>
              <w:top w:val="nil"/>
              <w:left w:val="nil"/>
              <w:bottom w:val="single" w:sz="4" w:space="0" w:color="auto"/>
              <w:right w:val="single" w:sz="4" w:space="0" w:color="auto"/>
            </w:tcBorders>
            <w:shd w:val="clear" w:color="auto" w:fill="auto"/>
            <w:vAlign w:val="center"/>
            <w:hideMark/>
          </w:tcPr>
          <w:p w14:paraId="3AFFCE0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Hòa</w:t>
            </w:r>
          </w:p>
        </w:tc>
        <w:tc>
          <w:tcPr>
            <w:tcW w:w="1255" w:type="dxa"/>
            <w:tcBorders>
              <w:top w:val="nil"/>
              <w:left w:val="nil"/>
              <w:bottom w:val="single" w:sz="4" w:space="0" w:color="auto"/>
              <w:right w:val="single" w:sz="4" w:space="0" w:color="auto"/>
            </w:tcBorders>
            <w:shd w:val="clear" w:color="auto" w:fill="auto"/>
            <w:vAlign w:val="center"/>
            <w:hideMark/>
          </w:tcPr>
          <w:p w14:paraId="02905F5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5,646</w:t>
            </w:r>
          </w:p>
        </w:tc>
        <w:tc>
          <w:tcPr>
            <w:tcW w:w="1134" w:type="dxa"/>
            <w:tcBorders>
              <w:top w:val="nil"/>
              <w:left w:val="nil"/>
              <w:bottom w:val="single" w:sz="4" w:space="0" w:color="auto"/>
              <w:right w:val="single" w:sz="4" w:space="0" w:color="auto"/>
            </w:tcBorders>
            <w:shd w:val="clear" w:color="auto" w:fill="auto"/>
            <w:vAlign w:val="center"/>
            <w:hideMark/>
          </w:tcPr>
          <w:p w14:paraId="77A6D3F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5C1DAF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04BF99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78</w:t>
            </w:r>
          </w:p>
        </w:tc>
        <w:tc>
          <w:tcPr>
            <w:tcW w:w="5426" w:type="dxa"/>
            <w:tcBorders>
              <w:top w:val="nil"/>
              <w:left w:val="nil"/>
              <w:bottom w:val="single" w:sz="4" w:space="0" w:color="auto"/>
              <w:right w:val="single" w:sz="4" w:space="0" w:color="auto"/>
            </w:tcBorders>
            <w:shd w:val="clear" w:color="auto" w:fill="auto"/>
            <w:vAlign w:val="center"/>
            <w:hideMark/>
          </w:tcPr>
          <w:p w14:paraId="4DB3AC70"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Long Kiến (đ/c)</w:t>
            </w:r>
          </w:p>
        </w:tc>
        <w:tc>
          <w:tcPr>
            <w:tcW w:w="1584" w:type="dxa"/>
            <w:tcBorders>
              <w:top w:val="nil"/>
              <w:left w:val="nil"/>
              <w:bottom w:val="single" w:sz="4" w:space="0" w:color="auto"/>
              <w:right w:val="single" w:sz="4" w:space="0" w:color="auto"/>
            </w:tcBorders>
            <w:shd w:val="clear" w:color="auto" w:fill="auto"/>
            <w:vAlign w:val="center"/>
            <w:hideMark/>
          </w:tcPr>
          <w:p w14:paraId="00EB2B9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Định</w:t>
            </w:r>
          </w:p>
        </w:tc>
        <w:tc>
          <w:tcPr>
            <w:tcW w:w="1255" w:type="dxa"/>
            <w:tcBorders>
              <w:top w:val="nil"/>
              <w:left w:val="nil"/>
              <w:bottom w:val="single" w:sz="4" w:space="0" w:color="auto"/>
              <w:right w:val="single" w:sz="4" w:space="0" w:color="auto"/>
            </w:tcBorders>
            <w:shd w:val="clear" w:color="auto" w:fill="auto"/>
            <w:vAlign w:val="center"/>
            <w:hideMark/>
          </w:tcPr>
          <w:p w14:paraId="58F31C3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5,852</w:t>
            </w:r>
          </w:p>
        </w:tc>
        <w:tc>
          <w:tcPr>
            <w:tcW w:w="1134" w:type="dxa"/>
            <w:tcBorders>
              <w:top w:val="nil"/>
              <w:left w:val="nil"/>
              <w:bottom w:val="single" w:sz="4" w:space="0" w:color="auto"/>
              <w:right w:val="single" w:sz="4" w:space="0" w:color="auto"/>
            </w:tcBorders>
            <w:shd w:val="clear" w:color="auto" w:fill="auto"/>
            <w:vAlign w:val="center"/>
            <w:hideMark/>
          </w:tcPr>
          <w:p w14:paraId="018E28D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405EE6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8FABA5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79</w:t>
            </w:r>
          </w:p>
        </w:tc>
        <w:tc>
          <w:tcPr>
            <w:tcW w:w="5426" w:type="dxa"/>
            <w:tcBorders>
              <w:top w:val="nil"/>
              <w:left w:val="nil"/>
              <w:bottom w:val="single" w:sz="4" w:space="0" w:color="auto"/>
              <w:right w:val="single" w:sz="4" w:space="0" w:color="auto"/>
            </w:tcBorders>
            <w:shd w:val="clear" w:color="auto" w:fill="auto"/>
            <w:vAlign w:val="center"/>
            <w:hideMark/>
          </w:tcPr>
          <w:p w14:paraId="05CB2A7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Long Kiến</w:t>
            </w:r>
          </w:p>
        </w:tc>
        <w:tc>
          <w:tcPr>
            <w:tcW w:w="1584" w:type="dxa"/>
            <w:tcBorders>
              <w:top w:val="nil"/>
              <w:left w:val="nil"/>
              <w:bottom w:val="single" w:sz="4" w:space="0" w:color="auto"/>
              <w:right w:val="single" w:sz="4" w:space="0" w:color="auto"/>
            </w:tcBorders>
            <w:shd w:val="clear" w:color="auto" w:fill="auto"/>
            <w:vAlign w:val="center"/>
            <w:hideMark/>
          </w:tcPr>
          <w:p w14:paraId="5E28098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An</w:t>
            </w:r>
          </w:p>
        </w:tc>
        <w:tc>
          <w:tcPr>
            <w:tcW w:w="1255" w:type="dxa"/>
            <w:tcBorders>
              <w:top w:val="nil"/>
              <w:left w:val="nil"/>
              <w:bottom w:val="single" w:sz="4" w:space="0" w:color="auto"/>
              <w:right w:val="single" w:sz="4" w:space="0" w:color="auto"/>
            </w:tcBorders>
            <w:shd w:val="clear" w:color="auto" w:fill="auto"/>
            <w:vAlign w:val="center"/>
            <w:hideMark/>
          </w:tcPr>
          <w:p w14:paraId="4102E0D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2,851</w:t>
            </w:r>
          </w:p>
        </w:tc>
        <w:tc>
          <w:tcPr>
            <w:tcW w:w="1134" w:type="dxa"/>
            <w:tcBorders>
              <w:top w:val="nil"/>
              <w:left w:val="nil"/>
              <w:bottom w:val="single" w:sz="4" w:space="0" w:color="auto"/>
              <w:right w:val="single" w:sz="4" w:space="0" w:color="auto"/>
            </w:tcBorders>
            <w:shd w:val="clear" w:color="auto" w:fill="auto"/>
            <w:vAlign w:val="center"/>
            <w:hideMark/>
          </w:tcPr>
          <w:p w14:paraId="2677FBD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F7AA572"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97CA3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80</w:t>
            </w:r>
          </w:p>
        </w:tc>
        <w:tc>
          <w:tcPr>
            <w:tcW w:w="5426" w:type="dxa"/>
            <w:tcBorders>
              <w:top w:val="nil"/>
              <w:left w:val="nil"/>
              <w:bottom w:val="single" w:sz="4" w:space="0" w:color="auto"/>
              <w:right w:val="single" w:sz="4" w:space="0" w:color="auto"/>
            </w:tcBorders>
            <w:shd w:val="clear" w:color="auto" w:fill="auto"/>
            <w:vAlign w:val="center"/>
            <w:hideMark/>
          </w:tcPr>
          <w:p w14:paraId="2434C5C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Long Kiến</w:t>
            </w:r>
          </w:p>
        </w:tc>
        <w:tc>
          <w:tcPr>
            <w:tcW w:w="1584" w:type="dxa"/>
            <w:tcBorders>
              <w:top w:val="nil"/>
              <w:left w:val="nil"/>
              <w:bottom w:val="single" w:sz="4" w:space="0" w:color="auto"/>
              <w:right w:val="single" w:sz="4" w:space="0" w:color="auto"/>
            </w:tcBorders>
            <w:shd w:val="clear" w:color="auto" w:fill="auto"/>
            <w:vAlign w:val="center"/>
            <w:hideMark/>
          </w:tcPr>
          <w:p w14:paraId="1793D5B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Bình</w:t>
            </w:r>
          </w:p>
        </w:tc>
        <w:tc>
          <w:tcPr>
            <w:tcW w:w="1255" w:type="dxa"/>
            <w:tcBorders>
              <w:top w:val="nil"/>
              <w:left w:val="nil"/>
              <w:bottom w:val="single" w:sz="4" w:space="0" w:color="auto"/>
              <w:right w:val="single" w:sz="4" w:space="0" w:color="auto"/>
            </w:tcBorders>
            <w:shd w:val="clear" w:color="auto" w:fill="auto"/>
            <w:vAlign w:val="center"/>
            <w:hideMark/>
          </w:tcPr>
          <w:p w14:paraId="1D7B457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2,335</w:t>
            </w:r>
          </w:p>
        </w:tc>
        <w:tc>
          <w:tcPr>
            <w:tcW w:w="1134" w:type="dxa"/>
            <w:tcBorders>
              <w:top w:val="nil"/>
              <w:left w:val="nil"/>
              <w:bottom w:val="single" w:sz="4" w:space="0" w:color="auto"/>
              <w:right w:val="single" w:sz="4" w:space="0" w:color="auto"/>
            </w:tcBorders>
            <w:shd w:val="clear" w:color="auto" w:fill="auto"/>
            <w:vAlign w:val="center"/>
            <w:hideMark/>
          </w:tcPr>
          <w:p w14:paraId="1D25D57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32E881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29EC3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81</w:t>
            </w:r>
          </w:p>
        </w:tc>
        <w:tc>
          <w:tcPr>
            <w:tcW w:w="5426" w:type="dxa"/>
            <w:tcBorders>
              <w:top w:val="nil"/>
              <w:left w:val="nil"/>
              <w:bottom w:val="single" w:sz="4" w:space="0" w:color="auto"/>
              <w:right w:val="single" w:sz="4" w:space="0" w:color="auto"/>
            </w:tcBorders>
            <w:shd w:val="clear" w:color="auto" w:fill="auto"/>
            <w:vAlign w:val="center"/>
            <w:hideMark/>
          </w:tcPr>
          <w:p w14:paraId="7658DA9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An T. Trung (đ/c)</w:t>
            </w:r>
          </w:p>
        </w:tc>
        <w:tc>
          <w:tcPr>
            <w:tcW w:w="1584" w:type="dxa"/>
            <w:tcBorders>
              <w:top w:val="nil"/>
              <w:left w:val="nil"/>
              <w:bottom w:val="single" w:sz="4" w:space="0" w:color="auto"/>
              <w:right w:val="single" w:sz="4" w:space="0" w:color="auto"/>
            </w:tcBorders>
            <w:shd w:val="clear" w:color="auto" w:fill="auto"/>
            <w:vAlign w:val="center"/>
            <w:hideMark/>
          </w:tcPr>
          <w:p w14:paraId="49C6CB6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Thị</w:t>
            </w:r>
          </w:p>
        </w:tc>
        <w:tc>
          <w:tcPr>
            <w:tcW w:w="1255" w:type="dxa"/>
            <w:tcBorders>
              <w:top w:val="nil"/>
              <w:left w:val="nil"/>
              <w:bottom w:val="single" w:sz="4" w:space="0" w:color="auto"/>
              <w:right w:val="single" w:sz="4" w:space="0" w:color="auto"/>
            </w:tcBorders>
            <w:shd w:val="clear" w:color="auto" w:fill="auto"/>
            <w:vAlign w:val="center"/>
            <w:hideMark/>
          </w:tcPr>
          <w:p w14:paraId="6A76856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4,794</w:t>
            </w:r>
          </w:p>
        </w:tc>
        <w:tc>
          <w:tcPr>
            <w:tcW w:w="1134" w:type="dxa"/>
            <w:tcBorders>
              <w:top w:val="nil"/>
              <w:left w:val="nil"/>
              <w:bottom w:val="single" w:sz="4" w:space="0" w:color="auto"/>
              <w:right w:val="single" w:sz="4" w:space="0" w:color="auto"/>
            </w:tcBorders>
            <w:shd w:val="clear" w:color="auto" w:fill="auto"/>
            <w:vAlign w:val="center"/>
            <w:hideMark/>
          </w:tcPr>
          <w:p w14:paraId="5FE805A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432B84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B28278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82</w:t>
            </w:r>
          </w:p>
        </w:tc>
        <w:tc>
          <w:tcPr>
            <w:tcW w:w="5426" w:type="dxa"/>
            <w:tcBorders>
              <w:top w:val="nil"/>
              <w:left w:val="nil"/>
              <w:bottom w:val="single" w:sz="4" w:space="0" w:color="auto"/>
              <w:right w:val="single" w:sz="4" w:space="0" w:color="auto"/>
            </w:tcBorders>
            <w:shd w:val="clear" w:color="auto" w:fill="auto"/>
            <w:vAlign w:val="center"/>
            <w:hideMark/>
          </w:tcPr>
          <w:p w14:paraId="1E808CC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An T. Trung</w:t>
            </w:r>
          </w:p>
        </w:tc>
        <w:tc>
          <w:tcPr>
            <w:tcW w:w="1584" w:type="dxa"/>
            <w:tcBorders>
              <w:top w:val="nil"/>
              <w:left w:val="nil"/>
              <w:bottom w:val="single" w:sz="4" w:space="0" w:color="auto"/>
              <w:right w:val="single" w:sz="4" w:space="0" w:color="auto"/>
            </w:tcBorders>
            <w:shd w:val="clear" w:color="auto" w:fill="auto"/>
            <w:vAlign w:val="center"/>
            <w:hideMark/>
          </w:tcPr>
          <w:p w14:paraId="44A687D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Quới</w:t>
            </w:r>
          </w:p>
        </w:tc>
        <w:tc>
          <w:tcPr>
            <w:tcW w:w="1255" w:type="dxa"/>
            <w:tcBorders>
              <w:top w:val="nil"/>
              <w:left w:val="nil"/>
              <w:bottom w:val="single" w:sz="4" w:space="0" w:color="auto"/>
              <w:right w:val="single" w:sz="4" w:space="0" w:color="auto"/>
            </w:tcBorders>
            <w:shd w:val="clear" w:color="auto" w:fill="auto"/>
            <w:vAlign w:val="center"/>
            <w:hideMark/>
          </w:tcPr>
          <w:p w14:paraId="43B6F8A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714</w:t>
            </w:r>
          </w:p>
        </w:tc>
        <w:tc>
          <w:tcPr>
            <w:tcW w:w="1134" w:type="dxa"/>
            <w:tcBorders>
              <w:top w:val="nil"/>
              <w:left w:val="nil"/>
              <w:bottom w:val="single" w:sz="4" w:space="0" w:color="auto"/>
              <w:right w:val="single" w:sz="4" w:space="0" w:color="auto"/>
            </w:tcBorders>
            <w:shd w:val="clear" w:color="auto" w:fill="auto"/>
            <w:vAlign w:val="center"/>
            <w:hideMark/>
          </w:tcPr>
          <w:p w14:paraId="5D6D466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2190FD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D56ED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83</w:t>
            </w:r>
          </w:p>
        </w:tc>
        <w:tc>
          <w:tcPr>
            <w:tcW w:w="5426" w:type="dxa"/>
            <w:tcBorders>
              <w:top w:val="nil"/>
              <w:left w:val="nil"/>
              <w:bottom w:val="single" w:sz="4" w:space="0" w:color="auto"/>
              <w:right w:val="single" w:sz="4" w:space="0" w:color="auto"/>
            </w:tcBorders>
            <w:shd w:val="clear" w:color="auto" w:fill="auto"/>
            <w:vAlign w:val="center"/>
            <w:hideMark/>
          </w:tcPr>
          <w:p w14:paraId="5F09F42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An T. Trung</w:t>
            </w:r>
          </w:p>
        </w:tc>
        <w:tc>
          <w:tcPr>
            <w:tcW w:w="1584" w:type="dxa"/>
            <w:tcBorders>
              <w:top w:val="nil"/>
              <w:left w:val="nil"/>
              <w:bottom w:val="single" w:sz="4" w:space="0" w:color="auto"/>
              <w:right w:val="single" w:sz="4" w:space="0" w:color="auto"/>
            </w:tcBorders>
            <w:shd w:val="clear" w:color="auto" w:fill="auto"/>
            <w:vAlign w:val="center"/>
            <w:hideMark/>
          </w:tcPr>
          <w:p w14:paraId="1BE8C2B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Long</w:t>
            </w:r>
          </w:p>
        </w:tc>
        <w:tc>
          <w:tcPr>
            <w:tcW w:w="1255" w:type="dxa"/>
            <w:tcBorders>
              <w:top w:val="nil"/>
              <w:left w:val="nil"/>
              <w:bottom w:val="single" w:sz="4" w:space="0" w:color="auto"/>
              <w:right w:val="single" w:sz="4" w:space="0" w:color="auto"/>
            </w:tcBorders>
            <w:shd w:val="clear" w:color="auto" w:fill="auto"/>
            <w:vAlign w:val="center"/>
            <w:hideMark/>
          </w:tcPr>
          <w:p w14:paraId="4B8340B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1,967</w:t>
            </w:r>
          </w:p>
        </w:tc>
        <w:tc>
          <w:tcPr>
            <w:tcW w:w="1134" w:type="dxa"/>
            <w:tcBorders>
              <w:top w:val="nil"/>
              <w:left w:val="nil"/>
              <w:bottom w:val="single" w:sz="4" w:space="0" w:color="auto"/>
              <w:right w:val="single" w:sz="4" w:space="0" w:color="auto"/>
            </w:tcBorders>
            <w:shd w:val="clear" w:color="auto" w:fill="auto"/>
            <w:vAlign w:val="center"/>
            <w:hideMark/>
          </w:tcPr>
          <w:p w14:paraId="0557BDC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607797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8208B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84</w:t>
            </w:r>
          </w:p>
        </w:tc>
        <w:tc>
          <w:tcPr>
            <w:tcW w:w="5426" w:type="dxa"/>
            <w:tcBorders>
              <w:top w:val="nil"/>
              <w:left w:val="nil"/>
              <w:bottom w:val="single" w:sz="4" w:space="0" w:color="auto"/>
              <w:right w:val="single" w:sz="4" w:space="0" w:color="auto"/>
            </w:tcBorders>
            <w:shd w:val="clear" w:color="auto" w:fill="auto"/>
            <w:vAlign w:val="center"/>
            <w:hideMark/>
          </w:tcPr>
          <w:p w14:paraId="2596461B"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An T. Trung</w:t>
            </w:r>
          </w:p>
        </w:tc>
        <w:tc>
          <w:tcPr>
            <w:tcW w:w="1584" w:type="dxa"/>
            <w:tcBorders>
              <w:top w:val="nil"/>
              <w:left w:val="nil"/>
              <w:bottom w:val="single" w:sz="4" w:space="0" w:color="auto"/>
              <w:right w:val="single" w:sz="4" w:space="0" w:color="auto"/>
            </w:tcBorders>
            <w:shd w:val="clear" w:color="auto" w:fill="auto"/>
            <w:vAlign w:val="center"/>
            <w:hideMark/>
          </w:tcPr>
          <w:p w14:paraId="110C2E9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Hưng</w:t>
            </w:r>
          </w:p>
        </w:tc>
        <w:tc>
          <w:tcPr>
            <w:tcW w:w="1255" w:type="dxa"/>
            <w:tcBorders>
              <w:top w:val="nil"/>
              <w:left w:val="nil"/>
              <w:bottom w:val="single" w:sz="4" w:space="0" w:color="auto"/>
              <w:right w:val="single" w:sz="4" w:space="0" w:color="auto"/>
            </w:tcBorders>
            <w:shd w:val="clear" w:color="auto" w:fill="auto"/>
            <w:vAlign w:val="center"/>
            <w:hideMark/>
          </w:tcPr>
          <w:p w14:paraId="1B62F8F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1,961</w:t>
            </w:r>
          </w:p>
        </w:tc>
        <w:tc>
          <w:tcPr>
            <w:tcW w:w="1134" w:type="dxa"/>
            <w:tcBorders>
              <w:top w:val="nil"/>
              <w:left w:val="nil"/>
              <w:bottom w:val="single" w:sz="4" w:space="0" w:color="auto"/>
              <w:right w:val="single" w:sz="4" w:space="0" w:color="auto"/>
            </w:tcBorders>
            <w:shd w:val="clear" w:color="auto" w:fill="auto"/>
            <w:vAlign w:val="center"/>
            <w:hideMark/>
          </w:tcPr>
          <w:p w14:paraId="3EF7085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76F5D6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7CBF39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85</w:t>
            </w:r>
          </w:p>
        </w:tc>
        <w:tc>
          <w:tcPr>
            <w:tcW w:w="5426" w:type="dxa"/>
            <w:tcBorders>
              <w:top w:val="nil"/>
              <w:left w:val="nil"/>
              <w:bottom w:val="single" w:sz="4" w:space="0" w:color="auto"/>
              <w:right w:val="single" w:sz="4" w:space="0" w:color="auto"/>
            </w:tcBorders>
            <w:shd w:val="clear" w:color="auto" w:fill="auto"/>
            <w:vAlign w:val="center"/>
            <w:hideMark/>
          </w:tcPr>
          <w:p w14:paraId="364BEEF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An T. Trung (đ/c)</w:t>
            </w:r>
          </w:p>
        </w:tc>
        <w:tc>
          <w:tcPr>
            <w:tcW w:w="1584" w:type="dxa"/>
            <w:tcBorders>
              <w:top w:val="nil"/>
              <w:left w:val="nil"/>
              <w:bottom w:val="single" w:sz="4" w:space="0" w:color="auto"/>
              <w:right w:val="single" w:sz="4" w:space="0" w:color="auto"/>
            </w:tcBorders>
            <w:shd w:val="clear" w:color="auto" w:fill="auto"/>
            <w:vAlign w:val="center"/>
            <w:hideMark/>
          </w:tcPr>
          <w:p w14:paraId="1A1C870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Lạc</w:t>
            </w:r>
          </w:p>
        </w:tc>
        <w:tc>
          <w:tcPr>
            <w:tcW w:w="1255" w:type="dxa"/>
            <w:tcBorders>
              <w:top w:val="nil"/>
              <w:left w:val="nil"/>
              <w:bottom w:val="single" w:sz="4" w:space="0" w:color="auto"/>
              <w:right w:val="single" w:sz="4" w:space="0" w:color="auto"/>
            </w:tcBorders>
            <w:shd w:val="clear" w:color="auto" w:fill="auto"/>
            <w:vAlign w:val="center"/>
            <w:hideMark/>
          </w:tcPr>
          <w:p w14:paraId="5373E71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3,393</w:t>
            </w:r>
          </w:p>
        </w:tc>
        <w:tc>
          <w:tcPr>
            <w:tcW w:w="1134" w:type="dxa"/>
            <w:tcBorders>
              <w:top w:val="nil"/>
              <w:left w:val="nil"/>
              <w:bottom w:val="single" w:sz="4" w:space="0" w:color="auto"/>
              <w:right w:val="single" w:sz="4" w:space="0" w:color="auto"/>
            </w:tcBorders>
            <w:shd w:val="clear" w:color="auto" w:fill="auto"/>
            <w:vAlign w:val="center"/>
            <w:hideMark/>
          </w:tcPr>
          <w:p w14:paraId="207519E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5A50593"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5F11E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86</w:t>
            </w:r>
          </w:p>
        </w:tc>
        <w:tc>
          <w:tcPr>
            <w:tcW w:w="5426" w:type="dxa"/>
            <w:tcBorders>
              <w:top w:val="nil"/>
              <w:left w:val="nil"/>
              <w:bottom w:val="single" w:sz="4" w:space="0" w:color="auto"/>
              <w:right w:val="single" w:sz="4" w:space="0" w:color="auto"/>
            </w:tcBorders>
            <w:shd w:val="clear" w:color="auto" w:fill="auto"/>
            <w:vAlign w:val="center"/>
            <w:hideMark/>
          </w:tcPr>
          <w:p w14:paraId="583DE04B"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An T. Trung</w:t>
            </w:r>
          </w:p>
        </w:tc>
        <w:tc>
          <w:tcPr>
            <w:tcW w:w="1584" w:type="dxa"/>
            <w:tcBorders>
              <w:top w:val="nil"/>
              <w:left w:val="nil"/>
              <w:bottom w:val="single" w:sz="4" w:space="0" w:color="auto"/>
              <w:right w:val="single" w:sz="4" w:space="0" w:color="auto"/>
            </w:tcBorders>
            <w:shd w:val="clear" w:color="auto" w:fill="auto"/>
            <w:vAlign w:val="center"/>
            <w:hideMark/>
          </w:tcPr>
          <w:p w14:paraId="58D28B3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Phú</w:t>
            </w:r>
          </w:p>
        </w:tc>
        <w:tc>
          <w:tcPr>
            <w:tcW w:w="1255" w:type="dxa"/>
            <w:tcBorders>
              <w:top w:val="nil"/>
              <w:left w:val="nil"/>
              <w:bottom w:val="single" w:sz="4" w:space="0" w:color="auto"/>
              <w:right w:val="single" w:sz="4" w:space="0" w:color="auto"/>
            </w:tcBorders>
            <w:shd w:val="clear" w:color="auto" w:fill="auto"/>
            <w:vAlign w:val="center"/>
            <w:hideMark/>
          </w:tcPr>
          <w:p w14:paraId="203495E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1,516</w:t>
            </w:r>
          </w:p>
        </w:tc>
        <w:tc>
          <w:tcPr>
            <w:tcW w:w="1134" w:type="dxa"/>
            <w:tcBorders>
              <w:top w:val="nil"/>
              <w:left w:val="nil"/>
              <w:bottom w:val="single" w:sz="4" w:space="0" w:color="auto"/>
              <w:right w:val="single" w:sz="4" w:space="0" w:color="auto"/>
            </w:tcBorders>
            <w:shd w:val="clear" w:color="auto" w:fill="auto"/>
            <w:vAlign w:val="center"/>
            <w:hideMark/>
          </w:tcPr>
          <w:p w14:paraId="1C668FB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5FF664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D3AFE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87</w:t>
            </w:r>
          </w:p>
        </w:tc>
        <w:tc>
          <w:tcPr>
            <w:tcW w:w="5426" w:type="dxa"/>
            <w:tcBorders>
              <w:top w:val="nil"/>
              <w:left w:val="nil"/>
              <w:bottom w:val="single" w:sz="4" w:space="0" w:color="auto"/>
              <w:right w:val="single" w:sz="4" w:space="0" w:color="auto"/>
            </w:tcBorders>
            <w:shd w:val="clear" w:color="auto" w:fill="auto"/>
            <w:vAlign w:val="center"/>
            <w:hideMark/>
          </w:tcPr>
          <w:p w14:paraId="4210AA3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An T. Trung</w:t>
            </w:r>
          </w:p>
        </w:tc>
        <w:tc>
          <w:tcPr>
            <w:tcW w:w="1584" w:type="dxa"/>
            <w:tcBorders>
              <w:top w:val="nil"/>
              <w:left w:val="nil"/>
              <w:bottom w:val="single" w:sz="4" w:space="0" w:color="auto"/>
              <w:right w:val="single" w:sz="4" w:space="0" w:color="auto"/>
            </w:tcBorders>
            <w:shd w:val="clear" w:color="auto" w:fill="auto"/>
            <w:vAlign w:val="center"/>
            <w:hideMark/>
          </w:tcPr>
          <w:p w14:paraId="145E72F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Bình</w:t>
            </w:r>
          </w:p>
        </w:tc>
        <w:tc>
          <w:tcPr>
            <w:tcW w:w="1255" w:type="dxa"/>
            <w:tcBorders>
              <w:top w:val="nil"/>
              <w:left w:val="nil"/>
              <w:bottom w:val="single" w:sz="4" w:space="0" w:color="auto"/>
              <w:right w:val="single" w:sz="4" w:space="0" w:color="auto"/>
            </w:tcBorders>
            <w:shd w:val="clear" w:color="auto" w:fill="auto"/>
            <w:vAlign w:val="center"/>
            <w:hideMark/>
          </w:tcPr>
          <w:p w14:paraId="066C708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775</w:t>
            </w:r>
          </w:p>
        </w:tc>
        <w:tc>
          <w:tcPr>
            <w:tcW w:w="1134" w:type="dxa"/>
            <w:tcBorders>
              <w:top w:val="nil"/>
              <w:left w:val="nil"/>
              <w:bottom w:val="single" w:sz="4" w:space="0" w:color="auto"/>
              <w:right w:val="single" w:sz="4" w:space="0" w:color="auto"/>
            </w:tcBorders>
            <w:shd w:val="clear" w:color="auto" w:fill="auto"/>
            <w:vAlign w:val="center"/>
            <w:hideMark/>
          </w:tcPr>
          <w:p w14:paraId="0925B0E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B71B77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2048B8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88</w:t>
            </w:r>
          </w:p>
        </w:tc>
        <w:tc>
          <w:tcPr>
            <w:tcW w:w="5426" w:type="dxa"/>
            <w:tcBorders>
              <w:top w:val="nil"/>
              <w:left w:val="nil"/>
              <w:bottom w:val="single" w:sz="4" w:space="0" w:color="auto"/>
              <w:right w:val="single" w:sz="4" w:space="0" w:color="auto"/>
            </w:tcBorders>
            <w:shd w:val="clear" w:color="auto" w:fill="auto"/>
            <w:vAlign w:val="center"/>
            <w:hideMark/>
          </w:tcPr>
          <w:p w14:paraId="7368FDD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An T. Trung</w:t>
            </w:r>
          </w:p>
        </w:tc>
        <w:tc>
          <w:tcPr>
            <w:tcW w:w="1584" w:type="dxa"/>
            <w:tcBorders>
              <w:top w:val="nil"/>
              <w:left w:val="nil"/>
              <w:bottom w:val="single" w:sz="4" w:space="0" w:color="auto"/>
              <w:right w:val="single" w:sz="4" w:space="0" w:color="auto"/>
            </w:tcBorders>
            <w:shd w:val="clear" w:color="auto" w:fill="auto"/>
            <w:vAlign w:val="center"/>
            <w:hideMark/>
          </w:tcPr>
          <w:p w14:paraId="1DE059B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Bình</w:t>
            </w:r>
          </w:p>
        </w:tc>
        <w:tc>
          <w:tcPr>
            <w:tcW w:w="1255" w:type="dxa"/>
            <w:tcBorders>
              <w:top w:val="nil"/>
              <w:left w:val="nil"/>
              <w:bottom w:val="single" w:sz="4" w:space="0" w:color="auto"/>
              <w:right w:val="single" w:sz="4" w:space="0" w:color="auto"/>
            </w:tcBorders>
            <w:shd w:val="clear" w:color="auto" w:fill="auto"/>
            <w:vAlign w:val="center"/>
            <w:hideMark/>
          </w:tcPr>
          <w:p w14:paraId="42DD6A3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3,813</w:t>
            </w:r>
          </w:p>
        </w:tc>
        <w:tc>
          <w:tcPr>
            <w:tcW w:w="1134" w:type="dxa"/>
            <w:tcBorders>
              <w:top w:val="nil"/>
              <w:left w:val="nil"/>
              <w:bottom w:val="single" w:sz="4" w:space="0" w:color="auto"/>
              <w:right w:val="single" w:sz="4" w:space="0" w:color="auto"/>
            </w:tcBorders>
            <w:shd w:val="clear" w:color="auto" w:fill="auto"/>
            <w:vAlign w:val="center"/>
            <w:hideMark/>
          </w:tcPr>
          <w:p w14:paraId="4340791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A3EBA7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4989A8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89</w:t>
            </w:r>
          </w:p>
        </w:tc>
        <w:tc>
          <w:tcPr>
            <w:tcW w:w="5426" w:type="dxa"/>
            <w:tcBorders>
              <w:top w:val="nil"/>
              <w:left w:val="nil"/>
              <w:bottom w:val="single" w:sz="4" w:space="0" w:color="auto"/>
              <w:right w:val="single" w:sz="4" w:space="0" w:color="auto"/>
            </w:tcBorders>
            <w:shd w:val="clear" w:color="auto" w:fill="auto"/>
            <w:vAlign w:val="center"/>
            <w:hideMark/>
          </w:tcPr>
          <w:p w14:paraId="1D6D641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Hòa Bình (đ/c)</w:t>
            </w:r>
          </w:p>
        </w:tc>
        <w:tc>
          <w:tcPr>
            <w:tcW w:w="1584" w:type="dxa"/>
            <w:tcBorders>
              <w:top w:val="nil"/>
              <w:left w:val="nil"/>
              <w:bottom w:val="single" w:sz="4" w:space="0" w:color="auto"/>
              <w:right w:val="single" w:sz="4" w:space="0" w:color="auto"/>
            </w:tcBorders>
            <w:shd w:val="clear" w:color="auto" w:fill="auto"/>
            <w:vAlign w:val="center"/>
            <w:hideMark/>
          </w:tcPr>
          <w:p w14:paraId="08A5BCF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Thuận</w:t>
            </w:r>
          </w:p>
        </w:tc>
        <w:tc>
          <w:tcPr>
            <w:tcW w:w="1255" w:type="dxa"/>
            <w:tcBorders>
              <w:top w:val="nil"/>
              <w:left w:val="nil"/>
              <w:bottom w:val="single" w:sz="4" w:space="0" w:color="auto"/>
              <w:right w:val="single" w:sz="4" w:space="0" w:color="auto"/>
            </w:tcBorders>
            <w:shd w:val="clear" w:color="auto" w:fill="auto"/>
            <w:vAlign w:val="center"/>
            <w:hideMark/>
          </w:tcPr>
          <w:p w14:paraId="594F3E2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6,186</w:t>
            </w:r>
          </w:p>
        </w:tc>
        <w:tc>
          <w:tcPr>
            <w:tcW w:w="1134" w:type="dxa"/>
            <w:tcBorders>
              <w:top w:val="nil"/>
              <w:left w:val="nil"/>
              <w:bottom w:val="single" w:sz="4" w:space="0" w:color="auto"/>
              <w:right w:val="single" w:sz="4" w:space="0" w:color="auto"/>
            </w:tcBorders>
            <w:shd w:val="clear" w:color="auto" w:fill="auto"/>
            <w:vAlign w:val="center"/>
            <w:hideMark/>
          </w:tcPr>
          <w:p w14:paraId="5011142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173F3A6"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83433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90</w:t>
            </w:r>
          </w:p>
        </w:tc>
        <w:tc>
          <w:tcPr>
            <w:tcW w:w="5426" w:type="dxa"/>
            <w:tcBorders>
              <w:top w:val="nil"/>
              <w:left w:val="nil"/>
              <w:bottom w:val="single" w:sz="4" w:space="0" w:color="auto"/>
              <w:right w:val="single" w:sz="4" w:space="0" w:color="auto"/>
            </w:tcBorders>
            <w:shd w:val="clear" w:color="auto" w:fill="auto"/>
            <w:vAlign w:val="center"/>
            <w:hideMark/>
          </w:tcPr>
          <w:p w14:paraId="2DB6575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Hòa Bình</w:t>
            </w:r>
          </w:p>
        </w:tc>
        <w:tc>
          <w:tcPr>
            <w:tcW w:w="1584" w:type="dxa"/>
            <w:tcBorders>
              <w:top w:val="nil"/>
              <w:left w:val="nil"/>
              <w:bottom w:val="single" w:sz="4" w:space="0" w:color="auto"/>
              <w:right w:val="single" w:sz="4" w:space="0" w:color="auto"/>
            </w:tcBorders>
            <w:shd w:val="clear" w:color="auto" w:fill="auto"/>
            <w:vAlign w:val="center"/>
            <w:hideMark/>
          </w:tcPr>
          <w:p w14:paraId="4742887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Thái</w:t>
            </w:r>
          </w:p>
        </w:tc>
        <w:tc>
          <w:tcPr>
            <w:tcW w:w="1255" w:type="dxa"/>
            <w:tcBorders>
              <w:top w:val="nil"/>
              <w:left w:val="nil"/>
              <w:bottom w:val="single" w:sz="4" w:space="0" w:color="auto"/>
              <w:right w:val="single" w:sz="4" w:space="0" w:color="auto"/>
            </w:tcBorders>
            <w:shd w:val="clear" w:color="auto" w:fill="auto"/>
            <w:vAlign w:val="center"/>
            <w:hideMark/>
          </w:tcPr>
          <w:p w14:paraId="5E7921F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1,886</w:t>
            </w:r>
          </w:p>
        </w:tc>
        <w:tc>
          <w:tcPr>
            <w:tcW w:w="1134" w:type="dxa"/>
            <w:tcBorders>
              <w:top w:val="nil"/>
              <w:left w:val="nil"/>
              <w:bottom w:val="single" w:sz="4" w:space="0" w:color="auto"/>
              <w:right w:val="single" w:sz="4" w:space="0" w:color="auto"/>
            </w:tcBorders>
            <w:shd w:val="clear" w:color="auto" w:fill="auto"/>
            <w:vAlign w:val="center"/>
            <w:hideMark/>
          </w:tcPr>
          <w:p w14:paraId="6819663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1500</w:t>
            </w:r>
          </w:p>
        </w:tc>
      </w:tr>
      <w:tr w:rsidR="000C4A47" w:rsidRPr="00934644" w14:paraId="4490420C"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856F7B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91</w:t>
            </w:r>
          </w:p>
        </w:tc>
        <w:tc>
          <w:tcPr>
            <w:tcW w:w="5426" w:type="dxa"/>
            <w:tcBorders>
              <w:top w:val="nil"/>
              <w:left w:val="nil"/>
              <w:bottom w:val="single" w:sz="4" w:space="0" w:color="auto"/>
              <w:right w:val="single" w:sz="4" w:space="0" w:color="auto"/>
            </w:tcBorders>
            <w:shd w:val="clear" w:color="auto" w:fill="auto"/>
            <w:vAlign w:val="center"/>
            <w:hideMark/>
          </w:tcPr>
          <w:p w14:paraId="4B698A6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Hòa Bình (đ/c)</w:t>
            </w:r>
          </w:p>
        </w:tc>
        <w:tc>
          <w:tcPr>
            <w:tcW w:w="1584" w:type="dxa"/>
            <w:tcBorders>
              <w:top w:val="nil"/>
              <w:left w:val="nil"/>
              <w:bottom w:val="single" w:sz="4" w:space="0" w:color="auto"/>
              <w:right w:val="single" w:sz="4" w:space="0" w:color="auto"/>
            </w:tcBorders>
            <w:shd w:val="clear" w:color="auto" w:fill="auto"/>
            <w:vAlign w:val="center"/>
            <w:hideMark/>
          </w:tcPr>
          <w:p w14:paraId="2AEFA5B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Bình</w:t>
            </w:r>
          </w:p>
        </w:tc>
        <w:tc>
          <w:tcPr>
            <w:tcW w:w="1255" w:type="dxa"/>
            <w:tcBorders>
              <w:top w:val="nil"/>
              <w:left w:val="nil"/>
              <w:bottom w:val="single" w:sz="4" w:space="0" w:color="auto"/>
              <w:right w:val="single" w:sz="4" w:space="0" w:color="auto"/>
            </w:tcBorders>
            <w:shd w:val="clear" w:color="auto" w:fill="auto"/>
            <w:vAlign w:val="center"/>
            <w:hideMark/>
          </w:tcPr>
          <w:p w14:paraId="46B4AFC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11,709</w:t>
            </w:r>
          </w:p>
        </w:tc>
        <w:tc>
          <w:tcPr>
            <w:tcW w:w="1134" w:type="dxa"/>
            <w:tcBorders>
              <w:top w:val="nil"/>
              <w:left w:val="nil"/>
              <w:bottom w:val="single" w:sz="4" w:space="0" w:color="auto"/>
              <w:right w:val="single" w:sz="4" w:space="0" w:color="auto"/>
            </w:tcBorders>
            <w:shd w:val="clear" w:color="auto" w:fill="auto"/>
            <w:vAlign w:val="center"/>
            <w:hideMark/>
          </w:tcPr>
          <w:p w14:paraId="1CC8206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456872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42A16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92</w:t>
            </w:r>
          </w:p>
        </w:tc>
        <w:tc>
          <w:tcPr>
            <w:tcW w:w="5426" w:type="dxa"/>
            <w:tcBorders>
              <w:top w:val="nil"/>
              <w:left w:val="nil"/>
              <w:bottom w:val="single" w:sz="4" w:space="0" w:color="auto"/>
              <w:right w:val="single" w:sz="4" w:space="0" w:color="auto"/>
            </w:tcBorders>
            <w:shd w:val="clear" w:color="auto" w:fill="auto"/>
            <w:vAlign w:val="center"/>
            <w:hideMark/>
          </w:tcPr>
          <w:p w14:paraId="3036942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Hòa Bình</w:t>
            </w:r>
          </w:p>
        </w:tc>
        <w:tc>
          <w:tcPr>
            <w:tcW w:w="1584" w:type="dxa"/>
            <w:tcBorders>
              <w:top w:val="nil"/>
              <w:left w:val="nil"/>
              <w:bottom w:val="single" w:sz="4" w:space="0" w:color="auto"/>
              <w:right w:val="single" w:sz="4" w:space="0" w:color="auto"/>
            </w:tcBorders>
            <w:shd w:val="clear" w:color="auto" w:fill="auto"/>
            <w:vAlign w:val="center"/>
            <w:hideMark/>
          </w:tcPr>
          <w:p w14:paraId="38DD9A5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Lương</w:t>
            </w:r>
          </w:p>
        </w:tc>
        <w:tc>
          <w:tcPr>
            <w:tcW w:w="1255" w:type="dxa"/>
            <w:tcBorders>
              <w:top w:val="nil"/>
              <w:left w:val="nil"/>
              <w:bottom w:val="single" w:sz="4" w:space="0" w:color="auto"/>
              <w:right w:val="single" w:sz="4" w:space="0" w:color="auto"/>
            </w:tcBorders>
            <w:shd w:val="clear" w:color="auto" w:fill="auto"/>
            <w:vAlign w:val="center"/>
            <w:hideMark/>
          </w:tcPr>
          <w:p w14:paraId="2875F79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747</w:t>
            </w:r>
          </w:p>
        </w:tc>
        <w:tc>
          <w:tcPr>
            <w:tcW w:w="1134" w:type="dxa"/>
            <w:tcBorders>
              <w:top w:val="nil"/>
              <w:left w:val="nil"/>
              <w:bottom w:val="single" w:sz="4" w:space="0" w:color="auto"/>
              <w:right w:val="single" w:sz="4" w:space="0" w:color="auto"/>
            </w:tcBorders>
            <w:shd w:val="clear" w:color="auto" w:fill="auto"/>
            <w:vAlign w:val="center"/>
            <w:hideMark/>
          </w:tcPr>
          <w:p w14:paraId="50A7E70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1500</w:t>
            </w:r>
          </w:p>
        </w:tc>
      </w:tr>
      <w:tr w:rsidR="000C4A47" w:rsidRPr="00934644" w14:paraId="5D0341BF"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8ACE7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93</w:t>
            </w:r>
          </w:p>
        </w:tc>
        <w:tc>
          <w:tcPr>
            <w:tcW w:w="5426" w:type="dxa"/>
            <w:tcBorders>
              <w:top w:val="nil"/>
              <w:left w:val="nil"/>
              <w:bottom w:val="single" w:sz="4" w:space="0" w:color="auto"/>
              <w:right w:val="single" w:sz="4" w:space="0" w:color="auto"/>
            </w:tcBorders>
            <w:shd w:val="clear" w:color="auto" w:fill="auto"/>
            <w:vAlign w:val="center"/>
            <w:hideMark/>
          </w:tcPr>
          <w:p w14:paraId="661E632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Hòa An (đ/c)</w:t>
            </w:r>
          </w:p>
        </w:tc>
        <w:tc>
          <w:tcPr>
            <w:tcW w:w="1584" w:type="dxa"/>
            <w:tcBorders>
              <w:top w:val="nil"/>
              <w:left w:val="nil"/>
              <w:bottom w:val="single" w:sz="4" w:space="0" w:color="auto"/>
              <w:right w:val="single" w:sz="4" w:space="0" w:color="auto"/>
            </w:tcBorders>
            <w:shd w:val="clear" w:color="auto" w:fill="auto"/>
            <w:vAlign w:val="center"/>
            <w:hideMark/>
          </w:tcPr>
          <w:p w14:paraId="36CF699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Thạnh 1</w:t>
            </w:r>
          </w:p>
        </w:tc>
        <w:tc>
          <w:tcPr>
            <w:tcW w:w="1255" w:type="dxa"/>
            <w:tcBorders>
              <w:top w:val="nil"/>
              <w:left w:val="nil"/>
              <w:bottom w:val="single" w:sz="4" w:space="0" w:color="auto"/>
              <w:right w:val="single" w:sz="4" w:space="0" w:color="auto"/>
            </w:tcBorders>
            <w:shd w:val="clear" w:color="auto" w:fill="auto"/>
            <w:vAlign w:val="center"/>
            <w:hideMark/>
          </w:tcPr>
          <w:p w14:paraId="4E11F70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4,335</w:t>
            </w:r>
          </w:p>
        </w:tc>
        <w:tc>
          <w:tcPr>
            <w:tcW w:w="1134" w:type="dxa"/>
            <w:tcBorders>
              <w:top w:val="nil"/>
              <w:left w:val="nil"/>
              <w:bottom w:val="single" w:sz="4" w:space="0" w:color="auto"/>
              <w:right w:val="single" w:sz="4" w:space="0" w:color="auto"/>
            </w:tcBorders>
            <w:shd w:val="clear" w:color="auto" w:fill="auto"/>
            <w:vAlign w:val="center"/>
            <w:hideMark/>
          </w:tcPr>
          <w:p w14:paraId="223EC47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188E884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0FE31A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94</w:t>
            </w:r>
          </w:p>
        </w:tc>
        <w:tc>
          <w:tcPr>
            <w:tcW w:w="5426" w:type="dxa"/>
            <w:tcBorders>
              <w:top w:val="nil"/>
              <w:left w:val="nil"/>
              <w:bottom w:val="single" w:sz="4" w:space="0" w:color="auto"/>
              <w:right w:val="single" w:sz="4" w:space="0" w:color="auto"/>
            </w:tcBorders>
            <w:shd w:val="clear" w:color="auto" w:fill="auto"/>
            <w:vAlign w:val="center"/>
            <w:hideMark/>
          </w:tcPr>
          <w:p w14:paraId="12C3916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 Hòa An</w:t>
            </w:r>
          </w:p>
        </w:tc>
        <w:tc>
          <w:tcPr>
            <w:tcW w:w="1584" w:type="dxa"/>
            <w:tcBorders>
              <w:top w:val="nil"/>
              <w:left w:val="nil"/>
              <w:bottom w:val="single" w:sz="4" w:space="0" w:color="auto"/>
              <w:right w:val="single" w:sz="4" w:space="0" w:color="auto"/>
            </w:tcBorders>
            <w:shd w:val="clear" w:color="auto" w:fill="auto"/>
            <w:vAlign w:val="center"/>
            <w:hideMark/>
          </w:tcPr>
          <w:p w14:paraId="73AE366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1</w:t>
            </w:r>
          </w:p>
        </w:tc>
        <w:tc>
          <w:tcPr>
            <w:tcW w:w="1255" w:type="dxa"/>
            <w:tcBorders>
              <w:top w:val="nil"/>
              <w:left w:val="nil"/>
              <w:bottom w:val="single" w:sz="4" w:space="0" w:color="auto"/>
              <w:right w:val="single" w:sz="4" w:space="0" w:color="auto"/>
            </w:tcBorders>
            <w:shd w:val="clear" w:color="auto" w:fill="auto"/>
            <w:vAlign w:val="center"/>
            <w:hideMark/>
          </w:tcPr>
          <w:p w14:paraId="7D69A4F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1,780</w:t>
            </w:r>
          </w:p>
        </w:tc>
        <w:tc>
          <w:tcPr>
            <w:tcW w:w="1134" w:type="dxa"/>
            <w:tcBorders>
              <w:top w:val="nil"/>
              <w:left w:val="nil"/>
              <w:bottom w:val="single" w:sz="4" w:space="0" w:color="auto"/>
              <w:right w:val="single" w:sz="4" w:space="0" w:color="auto"/>
            </w:tcBorders>
            <w:shd w:val="clear" w:color="auto" w:fill="auto"/>
            <w:vAlign w:val="center"/>
            <w:hideMark/>
          </w:tcPr>
          <w:p w14:paraId="58E9B34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4C773B9"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0EC01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95</w:t>
            </w:r>
          </w:p>
        </w:tc>
        <w:tc>
          <w:tcPr>
            <w:tcW w:w="5426" w:type="dxa"/>
            <w:tcBorders>
              <w:top w:val="nil"/>
              <w:left w:val="nil"/>
              <w:bottom w:val="single" w:sz="4" w:space="0" w:color="auto"/>
              <w:right w:val="single" w:sz="4" w:space="0" w:color="auto"/>
            </w:tcBorders>
            <w:shd w:val="clear" w:color="auto" w:fill="auto"/>
            <w:vAlign w:val="center"/>
            <w:hideMark/>
          </w:tcPr>
          <w:p w14:paraId="63EC2A50"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Hòa An (đ/c)</w:t>
            </w:r>
          </w:p>
        </w:tc>
        <w:tc>
          <w:tcPr>
            <w:tcW w:w="1584" w:type="dxa"/>
            <w:tcBorders>
              <w:top w:val="nil"/>
              <w:left w:val="nil"/>
              <w:bottom w:val="single" w:sz="4" w:space="0" w:color="auto"/>
              <w:right w:val="single" w:sz="4" w:space="0" w:color="auto"/>
            </w:tcBorders>
            <w:shd w:val="clear" w:color="auto" w:fill="auto"/>
            <w:vAlign w:val="center"/>
            <w:hideMark/>
          </w:tcPr>
          <w:p w14:paraId="762037D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Phú</w:t>
            </w:r>
          </w:p>
        </w:tc>
        <w:tc>
          <w:tcPr>
            <w:tcW w:w="1255" w:type="dxa"/>
            <w:tcBorders>
              <w:top w:val="nil"/>
              <w:left w:val="nil"/>
              <w:bottom w:val="single" w:sz="4" w:space="0" w:color="auto"/>
              <w:right w:val="single" w:sz="4" w:space="0" w:color="auto"/>
            </w:tcBorders>
            <w:shd w:val="clear" w:color="auto" w:fill="auto"/>
            <w:vAlign w:val="center"/>
            <w:hideMark/>
          </w:tcPr>
          <w:p w14:paraId="4D0B522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5,151</w:t>
            </w:r>
          </w:p>
        </w:tc>
        <w:tc>
          <w:tcPr>
            <w:tcW w:w="1134" w:type="dxa"/>
            <w:tcBorders>
              <w:top w:val="nil"/>
              <w:left w:val="nil"/>
              <w:bottom w:val="single" w:sz="4" w:space="0" w:color="auto"/>
              <w:right w:val="single" w:sz="4" w:space="0" w:color="auto"/>
            </w:tcBorders>
            <w:shd w:val="clear" w:color="auto" w:fill="auto"/>
            <w:vAlign w:val="center"/>
            <w:hideMark/>
          </w:tcPr>
          <w:p w14:paraId="465C7A2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D6932BD"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F719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96</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2FA4E76D"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Hòa An</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644EFDF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Phú</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4571BD8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77FD05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4CFD38B5"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C43E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97</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65E3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 Hòa An</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6A627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Thạnh 2</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139D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3C9B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3620D2B"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5547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98</w:t>
            </w:r>
          </w:p>
        </w:tc>
        <w:tc>
          <w:tcPr>
            <w:tcW w:w="5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3540FB"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 Hòa An</w:t>
            </w: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8D1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Mỹ</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7B4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4,682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00BD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71F7F873" w14:textId="77777777" w:rsidTr="005568E7">
        <w:trPr>
          <w:trHeight w:val="499"/>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005F5" w14:textId="77777777" w:rsidR="000C4A47" w:rsidRPr="00934644" w:rsidRDefault="000C4A47" w:rsidP="00366F72">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III</w:t>
            </w:r>
          </w:p>
        </w:tc>
        <w:tc>
          <w:tcPr>
            <w:tcW w:w="5426" w:type="dxa"/>
            <w:tcBorders>
              <w:top w:val="single" w:sz="4" w:space="0" w:color="auto"/>
              <w:left w:val="nil"/>
              <w:bottom w:val="single" w:sz="4" w:space="0" w:color="auto"/>
              <w:right w:val="single" w:sz="4" w:space="0" w:color="auto"/>
            </w:tcBorders>
            <w:shd w:val="clear" w:color="auto" w:fill="auto"/>
            <w:vAlign w:val="center"/>
            <w:hideMark/>
          </w:tcPr>
          <w:p w14:paraId="3D1171F4" w14:textId="77777777" w:rsidR="000C4A47" w:rsidRPr="00934644" w:rsidRDefault="000C4A47" w:rsidP="00366F72">
            <w:pPr>
              <w:spacing w:after="0" w:line="360" w:lineRule="exact"/>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THCS</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14:paraId="614D715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14:paraId="7301C5F5" w14:textId="77777777" w:rsidR="000C4A47" w:rsidRPr="00934644" w:rsidRDefault="000C4A47" w:rsidP="00366F72">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177,180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14406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D5AA3A4"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033AB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w:t>
            </w:r>
          </w:p>
        </w:tc>
        <w:tc>
          <w:tcPr>
            <w:tcW w:w="5426" w:type="dxa"/>
            <w:tcBorders>
              <w:top w:val="nil"/>
              <w:left w:val="nil"/>
              <w:bottom w:val="single" w:sz="4" w:space="0" w:color="auto"/>
              <w:right w:val="single" w:sz="4" w:space="0" w:color="auto"/>
            </w:tcBorders>
            <w:shd w:val="clear" w:color="auto" w:fill="auto"/>
            <w:vAlign w:val="center"/>
            <w:hideMark/>
          </w:tcPr>
          <w:p w14:paraId="03F0E19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Nguyễn Đăng Sơn –TT Chợ Mới</w:t>
            </w:r>
          </w:p>
        </w:tc>
        <w:tc>
          <w:tcPr>
            <w:tcW w:w="1584" w:type="dxa"/>
            <w:tcBorders>
              <w:top w:val="nil"/>
              <w:left w:val="nil"/>
              <w:bottom w:val="single" w:sz="4" w:space="0" w:color="auto"/>
              <w:right w:val="single" w:sz="4" w:space="0" w:color="auto"/>
            </w:tcBorders>
            <w:shd w:val="clear" w:color="auto" w:fill="auto"/>
            <w:vAlign w:val="center"/>
            <w:hideMark/>
          </w:tcPr>
          <w:p w14:paraId="4B0B268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Ấp thị</w:t>
            </w:r>
          </w:p>
        </w:tc>
        <w:tc>
          <w:tcPr>
            <w:tcW w:w="1255" w:type="dxa"/>
            <w:tcBorders>
              <w:top w:val="nil"/>
              <w:left w:val="nil"/>
              <w:bottom w:val="single" w:sz="4" w:space="0" w:color="auto"/>
              <w:right w:val="single" w:sz="4" w:space="0" w:color="auto"/>
            </w:tcBorders>
            <w:shd w:val="clear" w:color="auto" w:fill="auto"/>
            <w:vAlign w:val="center"/>
            <w:hideMark/>
          </w:tcPr>
          <w:p w14:paraId="05D236F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7,725</w:t>
            </w:r>
          </w:p>
        </w:tc>
        <w:tc>
          <w:tcPr>
            <w:tcW w:w="1134" w:type="dxa"/>
            <w:tcBorders>
              <w:top w:val="nil"/>
              <w:left w:val="nil"/>
              <w:bottom w:val="single" w:sz="4" w:space="0" w:color="auto"/>
              <w:right w:val="single" w:sz="4" w:space="0" w:color="auto"/>
            </w:tcBorders>
            <w:shd w:val="clear" w:color="auto" w:fill="auto"/>
            <w:vAlign w:val="center"/>
            <w:hideMark/>
          </w:tcPr>
          <w:p w14:paraId="6C92F8AB" w14:textId="29814967" w:rsidR="000C4A47" w:rsidRPr="00934644" w:rsidRDefault="003D659F" w:rsidP="00366F72">
            <w:pPr>
              <w:spacing w:after="0" w:line="360" w:lineRule="exact"/>
              <w:jc w:val="center"/>
              <w:rPr>
                <w:rFonts w:ascii="Times New Roman" w:eastAsia="Times New Roman" w:hAnsi="Times New Roman" w:cs="Times New Roman"/>
                <w:kern w:val="0"/>
                <w:sz w:val="24"/>
                <w:szCs w:val="24"/>
                <w:lang w:val="vi-VN" w:eastAsia="vi-VN"/>
                <w14:ligatures w14:val="none"/>
              </w:rPr>
            </w:pPr>
            <w:proofErr w:type="spellStart"/>
            <w:r w:rsidRPr="00934644">
              <w:rPr>
                <w:rFonts w:ascii="Times New Roman" w:eastAsia="Times New Roman" w:hAnsi="Times New Roman" w:cs="Times New Roman"/>
                <w:kern w:val="0"/>
                <w:sz w:val="24"/>
                <w:szCs w:val="24"/>
                <w:lang w:eastAsia="vi-VN"/>
                <w14:ligatures w14:val="none"/>
              </w:rPr>
              <w:t>mở</w:t>
            </w:r>
            <w:proofErr w:type="spellEnd"/>
            <w:r w:rsidRPr="00934644">
              <w:rPr>
                <w:rFonts w:ascii="Times New Roman" w:eastAsia="Times New Roman" w:hAnsi="Times New Roman" w:cs="Times New Roman"/>
                <w:kern w:val="0"/>
                <w:sz w:val="24"/>
                <w:szCs w:val="24"/>
                <w:lang w:eastAsia="vi-VN"/>
                <w14:ligatures w14:val="none"/>
              </w:rPr>
              <w:t xml:space="preserve"> </w:t>
            </w:r>
            <w:proofErr w:type="spellStart"/>
            <w:r w:rsidRPr="00934644">
              <w:rPr>
                <w:rFonts w:ascii="Times New Roman" w:eastAsia="Times New Roman" w:hAnsi="Times New Roman" w:cs="Times New Roman"/>
                <w:kern w:val="0"/>
                <w:sz w:val="24"/>
                <w:szCs w:val="24"/>
                <w:lang w:eastAsia="vi-VN"/>
                <w14:ligatures w14:val="none"/>
              </w:rPr>
              <w:t>rộng</w:t>
            </w:r>
            <w:proofErr w:type="spellEnd"/>
            <w:r w:rsidR="000C4A47" w:rsidRPr="00934644">
              <w:rPr>
                <w:rFonts w:ascii="Times New Roman" w:eastAsia="Times New Roman" w:hAnsi="Times New Roman" w:cs="Times New Roman"/>
                <w:kern w:val="0"/>
                <w:sz w:val="24"/>
                <w:szCs w:val="24"/>
                <w:lang w:val="vi-VN" w:eastAsia="vi-VN"/>
                <w14:ligatures w14:val="none"/>
              </w:rPr>
              <w:t> </w:t>
            </w:r>
          </w:p>
        </w:tc>
      </w:tr>
      <w:tr w:rsidR="000C4A47" w:rsidRPr="00934644" w14:paraId="03313109"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44BD9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w:t>
            </w:r>
          </w:p>
        </w:tc>
        <w:tc>
          <w:tcPr>
            <w:tcW w:w="5426" w:type="dxa"/>
            <w:tcBorders>
              <w:top w:val="nil"/>
              <w:left w:val="nil"/>
              <w:bottom w:val="single" w:sz="4" w:space="0" w:color="auto"/>
              <w:right w:val="single" w:sz="4" w:space="0" w:color="auto"/>
            </w:tcBorders>
            <w:shd w:val="clear" w:color="auto" w:fill="auto"/>
            <w:vAlign w:val="center"/>
            <w:hideMark/>
          </w:tcPr>
          <w:p w14:paraId="5D2A431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Võ Ánh Đăng - Long Điền A</w:t>
            </w:r>
          </w:p>
        </w:tc>
        <w:tc>
          <w:tcPr>
            <w:tcW w:w="1584" w:type="dxa"/>
            <w:tcBorders>
              <w:top w:val="nil"/>
              <w:left w:val="nil"/>
              <w:bottom w:val="single" w:sz="4" w:space="0" w:color="auto"/>
              <w:right w:val="single" w:sz="4" w:space="0" w:color="auto"/>
            </w:tcBorders>
            <w:shd w:val="clear" w:color="auto" w:fill="auto"/>
            <w:vAlign w:val="center"/>
            <w:hideMark/>
          </w:tcPr>
          <w:p w14:paraId="395C9F4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Bình</w:t>
            </w:r>
          </w:p>
        </w:tc>
        <w:tc>
          <w:tcPr>
            <w:tcW w:w="1255" w:type="dxa"/>
            <w:tcBorders>
              <w:top w:val="nil"/>
              <w:left w:val="nil"/>
              <w:bottom w:val="single" w:sz="4" w:space="0" w:color="auto"/>
              <w:right w:val="single" w:sz="4" w:space="0" w:color="auto"/>
            </w:tcBorders>
            <w:shd w:val="clear" w:color="auto" w:fill="auto"/>
            <w:vAlign w:val="center"/>
            <w:hideMark/>
          </w:tcPr>
          <w:p w14:paraId="31580D9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10,698</w:t>
            </w:r>
          </w:p>
        </w:tc>
        <w:tc>
          <w:tcPr>
            <w:tcW w:w="1134" w:type="dxa"/>
            <w:tcBorders>
              <w:top w:val="nil"/>
              <w:left w:val="nil"/>
              <w:bottom w:val="single" w:sz="4" w:space="0" w:color="auto"/>
              <w:right w:val="single" w:sz="4" w:space="0" w:color="auto"/>
            </w:tcBorders>
            <w:shd w:val="clear" w:color="auto" w:fill="auto"/>
            <w:vAlign w:val="center"/>
            <w:hideMark/>
          </w:tcPr>
          <w:p w14:paraId="1A0D16D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7C4599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32E95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w:t>
            </w:r>
          </w:p>
        </w:tc>
        <w:tc>
          <w:tcPr>
            <w:tcW w:w="5426" w:type="dxa"/>
            <w:tcBorders>
              <w:top w:val="nil"/>
              <w:left w:val="nil"/>
              <w:bottom w:val="single" w:sz="4" w:space="0" w:color="auto"/>
              <w:right w:val="single" w:sz="4" w:space="0" w:color="auto"/>
            </w:tcBorders>
            <w:shd w:val="clear" w:color="auto" w:fill="auto"/>
            <w:vAlign w:val="center"/>
            <w:hideMark/>
          </w:tcPr>
          <w:p w14:paraId="692E2B2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Nguyễn Cao Cảnh - Long Điền B</w:t>
            </w:r>
          </w:p>
        </w:tc>
        <w:tc>
          <w:tcPr>
            <w:tcW w:w="1584" w:type="dxa"/>
            <w:tcBorders>
              <w:top w:val="nil"/>
              <w:left w:val="nil"/>
              <w:bottom w:val="single" w:sz="4" w:space="0" w:color="auto"/>
              <w:right w:val="single" w:sz="4" w:space="0" w:color="auto"/>
            </w:tcBorders>
            <w:shd w:val="clear" w:color="auto" w:fill="auto"/>
            <w:vAlign w:val="center"/>
            <w:hideMark/>
          </w:tcPr>
          <w:p w14:paraId="2B3AA71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Quới 2</w:t>
            </w:r>
          </w:p>
        </w:tc>
        <w:tc>
          <w:tcPr>
            <w:tcW w:w="1255" w:type="dxa"/>
            <w:tcBorders>
              <w:top w:val="nil"/>
              <w:left w:val="nil"/>
              <w:bottom w:val="single" w:sz="4" w:space="0" w:color="auto"/>
              <w:right w:val="single" w:sz="4" w:space="0" w:color="auto"/>
            </w:tcBorders>
            <w:shd w:val="clear" w:color="auto" w:fill="auto"/>
            <w:vAlign w:val="center"/>
            <w:hideMark/>
          </w:tcPr>
          <w:p w14:paraId="042956C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7,120</w:t>
            </w:r>
          </w:p>
        </w:tc>
        <w:tc>
          <w:tcPr>
            <w:tcW w:w="1134" w:type="dxa"/>
            <w:tcBorders>
              <w:top w:val="nil"/>
              <w:left w:val="nil"/>
              <w:bottom w:val="single" w:sz="4" w:space="0" w:color="auto"/>
              <w:right w:val="single" w:sz="4" w:space="0" w:color="auto"/>
            </w:tcBorders>
            <w:shd w:val="clear" w:color="auto" w:fill="auto"/>
            <w:vAlign w:val="center"/>
            <w:hideMark/>
          </w:tcPr>
          <w:p w14:paraId="40F3E5D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D18211B"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AEE24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w:t>
            </w:r>
          </w:p>
        </w:tc>
        <w:tc>
          <w:tcPr>
            <w:tcW w:w="5426" w:type="dxa"/>
            <w:tcBorders>
              <w:top w:val="nil"/>
              <w:left w:val="nil"/>
              <w:bottom w:val="single" w:sz="4" w:space="0" w:color="auto"/>
              <w:right w:val="single" w:sz="4" w:space="0" w:color="auto"/>
            </w:tcBorders>
            <w:shd w:val="clear" w:color="auto" w:fill="auto"/>
            <w:vAlign w:val="center"/>
            <w:hideMark/>
          </w:tcPr>
          <w:p w14:paraId="3A2CB75B"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Nguyễn Quang Sáng - TT Mỹ Luông</w:t>
            </w:r>
          </w:p>
        </w:tc>
        <w:tc>
          <w:tcPr>
            <w:tcW w:w="1584" w:type="dxa"/>
            <w:tcBorders>
              <w:top w:val="nil"/>
              <w:left w:val="nil"/>
              <w:bottom w:val="single" w:sz="4" w:space="0" w:color="auto"/>
              <w:right w:val="single" w:sz="4" w:space="0" w:color="auto"/>
            </w:tcBorders>
            <w:shd w:val="clear" w:color="auto" w:fill="auto"/>
            <w:vAlign w:val="center"/>
            <w:hideMark/>
          </w:tcPr>
          <w:p w14:paraId="608302F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Thị 1</w:t>
            </w:r>
          </w:p>
        </w:tc>
        <w:tc>
          <w:tcPr>
            <w:tcW w:w="1255" w:type="dxa"/>
            <w:tcBorders>
              <w:top w:val="nil"/>
              <w:left w:val="nil"/>
              <w:bottom w:val="single" w:sz="4" w:space="0" w:color="auto"/>
              <w:right w:val="single" w:sz="4" w:space="0" w:color="auto"/>
            </w:tcBorders>
            <w:shd w:val="clear" w:color="auto" w:fill="auto"/>
            <w:vAlign w:val="center"/>
            <w:hideMark/>
          </w:tcPr>
          <w:p w14:paraId="1D16711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15,016</w:t>
            </w:r>
          </w:p>
        </w:tc>
        <w:tc>
          <w:tcPr>
            <w:tcW w:w="1134" w:type="dxa"/>
            <w:tcBorders>
              <w:top w:val="nil"/>
              <w:left w:val="nil"/>
              <w:bottom w:val="single" w:sz="4" w:space="0" w:color="auto"/>
              <w:right w:val="single" w:sz="4" w:space="0" w:color="auto"/>
            </w:tcBorders>
            <w:shd w:val="clear" w:color="auto" w:fill="auto"/>
            <w:vAlign w:val="center"/>
            <w:hideMark/>
          </w:tcPr>
          <w:p w14:paraId="00FD364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50CD71A8" w14:textId="77777777" w:rsidTr="005568E7">
        <w:trPr>
          <w:trHeight w:val="49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1BABE1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w:t>
            </w:r>
          </w:p>
        </w:tc>
        <w:tc>
          <w:tcPr>
            <w:tcW w:w="5426" w:type="dxa"/>
            <w:tcBorders>
              <w:top w:val="nil"/>
              <w:left w:val="nil"/>
              <w:bottom w:val="single" w:sz="4" w:space="0" w:color="auto"/>
              <w:right w:val="single" w:sz="4" w:space="0" w:color="auto"/>
            </w:tcBorders>
            <w:shd w:val="clear" w:color="auto" w:fill="auto"/>
            <w:vAlign w:val="center"/>
            <w:hideMark/>
          </w:tcPr>
          <w:p w14:paraId="241B1697"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Hoàng Hiệp - Mỹ An</w:t>
            </w:r>
          </w:p>
        </w:tc>
        <w:tc>
          <w:tcPr>
            <w:tcW w:w="1584" w:type="dxa"/>
            <w:tcBorders>
              <w:top w:val="nil"/>
              <w:left w:val="nil"/>
              <w:bottom w:val="single" w:sz="4" w:space="0" w:color="auto"/>
              <w:right w:val="single" w:sz="4" w:space="0" w:color="auto"/>
            </w:tcBorders>
            <w:shd w:val="clear" w:color="auto" w:fill="auto"/>
            <w:vAlign w:val="center"/>
            <w:hideMark/>
          </w:tcPr>
          <w:p w14:paraId="3E3E70C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Trung</w:t>
            </w:r>
          </w:p>
        </w:tc>
        <w:tc>
          <w:tcPr>
            <w:tcW w:w="1255" w:type="dxa"/>
            <w:tcBorders>
              <w:top w:val="nil"/>
              <w:left w:val="nil"/>
              <w:bottom w:val="single" w:sz="4" w:space="0" w:color="auto"/>
              <w:right w:val="single" w:sz="4" w:space="0" w:color="auto"/>
            </w:tcBorders>
            <w:shd w:val="clear" w:color="auto" w:fill="auto"/>
            <w:vAlign w:val="center"/>
            <w:hideMark/>
          </w:tcPr>
          <w:p w14:paraId="7C78640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7,721</w:t>
            </w:r>
          </w:p>
        </w:tc>
        <w:tc>
          <w:tcPr>
            <w:tcW w:w="1134" w:type="dxa"/>
            <w:tcBorders>
              <w:top w:val="nil"/>
              <w:left w:val="nil"/>
              <w:bottom w:val="single" w:sz="4" w:space="0" w:color="auto"/>
              <w:right w:val="single" w:sz="4" w:space="0" w:color="auto"/>
            </w:tcBorders>
            <w:shd w:val="clear" w:color="auto" w:fill="auto"/>
            <w:vAlign w:val="center"/>
            <w:hideMark/>
          </w:tcPr>
          <w:p w14:paraId="31A2E239" w14:textId="619E5120" w:rsidR="000C4A47" w:rsidRPr="00934644" w:rsidRDefault="007B049A" w:rsidP="00366F72">
            <w:pPr>
              <w:spacing w:after="0" w:line="360" w:lineRule="exact"/>
              <w:jc w:val="center"/>
              <w:rPr>
                <w:rFonts w:ascii="Times New Roman" w:eastAsia="Times New Roman" w:hAnsi="Times New Roman" w:cs="Times New Roman"/>
                <w:kern w:val="0"/>
                <w:sz w:val="24"/>
                <w:szCs w:val="24"/>
                <w:lang w:val="vi-VN" w:eastAsia="vi-VN"/>
                <w14:ligatures w14:val="none"/>
              </w:rPr>
            </w:pPr>
            <w:proofErr w:type="spellStart"/>
            <w:r w:rsidRPr="00934644">
              <w:rPr>
                <w:rFonts w:ascii="Times New Roman" w:eastAsia="Times New Roman" w:hAnsi="Times New Roman" w:cs="Times New Roman"/>
                <w:kern w:val="0"/>
                <w:sz w:val="24"/>
                <w:szCs w:val="24"/>
                <w:lang w:eastAsia="vi-VN"/>
                <w14:ligatures w14:val="none"/>
              </w:rPr>
              <w:t>mở</w:t>
            </w:r>
            <w:proofErr w:type="spellEnd"/>
            <w:r w:rsidRPr="00934644">
              <w:rPr>
                <w:rFonts w:ascii="Times New Roman" w:eastAsia="Times New Roman" w:hAnsi="Times New Roman" w:cs="Times New Roman"/>
                <w:kern w:val="0"/>
                <w:sz w:val="24"/>
                <w:szCs w:val="24"/>
                <w:lang w:eastAsia="vi-VN"/>
                <w14:ligatures w14:val="none"/>
              </w:rPr>
              <w:t xml:space="preserve"> </w:t>
            </w:r>
            <w:proofErr w:type="spellStart"/>
            <w:r w:rsidRPr="00934644">
              <w:rPr>
                <w:rFonts w:ascii="Times New Roman" w:eastAsia="Times New Roman" w:hAnsi="Times New Roman" w:cs="Times New Roman"/>
                <w:kern w:val="0"/>
                <w:sz w:val="24"/>
                <w:szCs w:val="24"/>
                <w:lang w:eastAsia="vi-VN"/>
                <w14:ligatures w14:val="none"/>
              </w:rPr>
              <w:t>rộng</w:t>
            </w:r>
            <w:proofErr w:type="spellEnd"/>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26CD598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48E28C6"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w:t>
            </w:r>
          </w:p>
        </w:tc>
        <w:tc>
          <w:tcPr>
            <w:tcW w:w="5426" w:type="dxa"/>
            <w:tcBorders>
              <w:top w:val="nil"/>
              <w:left w:val="nil"/>
              <w:bottom w:val="single" w:sz="4" w:space="0" w:color="auto"/>
              <w:right w:val="single" w:sz="4" w:space="0" w:color="auto"/>
            </w:tcBorders>
            <w:shd w:val="clear" w:color="auto" w:fill="auto"/>
            <w:vAlign w:val="center"/>
            <w:hideMark/>
          </w:tcPr>
          <w:p w14:paraId="0CBF1F9B"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Lê Hưng Nhượng - Hội An</w:t>
            </w:r>
          </w:p>
        </w:tc>
        <w:tc>
          <w:tcPr>
            <w:tcW w:w="1584" w:type="dxa"/>
            <w:tcBorders>
              <w:top w:val="nil"/>
              <w:left w:val="nil"/>
              <w:bottom w:val="single" w:sz="4" w:space="0" w:color="auto"/>
              <w:right w:val="single" w:sz="4" w:space="0" w:color="auto"/>
            </w:tcBorders>
            <w:shd w:val="clear" w:color="auto" w:fill="auto"/>
            <w:vAlign w:val="center"/>
            <w:hideMark/>
          </w:tcPr>
          <w:p w14:paraId="1B2C318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ấp Thị 1</w:t>
            </w:r>
          </w:p>
        </w:tc>
        <w:tc>
          <w:tcPr>
            <w:tcW w:w="1255" w:type="dxa"/>
            <w:tcBorders>
              <w:top w:val="nil"/>
              <w:left w:val="nil"/>
              <w:bottom w:val="single" w:sz="4" w:space="0" w:color="auto"/>
              <w:right w:val="single" w:sz="4" w:space="0" w:color="auto"/>
            </w:tcBorders>
            <w:shd w:val="clear" w:color="auto" w:fill="auto"/>
            <w:vAlign w:val="center"/>
            <w:hideMark/>
          </w:tcPr>
          <w:p w14:paraId="09751F6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6,470</w:t>
            </w:r>
          </w:p>
        </w:tc>
        <w:tc>
          <w:tcPr>
            <w:tcW w:w="1134" w:type="dxa"/>
            <w:tcBorders>
              <w:top w:val="nil"/>
              <w:left w:val="nil"/>
              <w:bottom w:val="single" w:sz="4" w:space="0" w:color="auto"/>
              <w:right w:val="single" w:sz="4" w:space="0" w:color="auto"/>
            </w:tcBorders>
            <w:shd w:val="clear" w:color="auto" w:fill="auto"/>
            <w:vAlign w:val="center"/>
            <w:hideMark/>
          </w:tcPr>
          <w:p w14:paraId="6D42629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2700</w:t>
            </w:r>
          </w:p>
        </w:tc>
      </w:tr>
      <w:tr w:rsidR="000C4A47" w:rsidRPr="00934644" w14:paraId="05B56B48"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EF16BA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w:t>
            </w:r>
          </w:p>
        </w:tc>
        <w:tc>
          <w:tcPr>
            <w:tcW w:w="5426" w:type="dxa"/>
            <w:tcBorders>
              <w:top w:val="nil"/>
              <w:left w:val="nil"/>
              <w:bottom w:val="single" w:sz="4" w:space="0" w:color="auto"/>
              <w:right w:val="single" w:sz="4" w:space="0" w:color="auto"/>
            </w:tcBorders>
            <w:shd w:val="clear" w:color="auto" w:fill="auto"/>
            <w:vAlign w:val="center"/>
            <w:hideMark/>
          </w:tcPr>
          <w:p w14:paraId="7EBB17E4"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Nguyễn Văn Ba - Hội An</w:t>
            </w:r>
          </w:p>
        </w:tc>
        <w:tc>
          <w:tcPr>
            <w:tcW w:w="1584" w:type="dxa"/>
            <w:tcBorders>
              <w:top w:val="nil"/>
              <w:left w:val="nil"/>
              <w:bottom w:val="single" w:sz="4" w:space="0" w:color="auto"/>
              <w:right w:val="single" w:sz="4" w:space="0" w:color="auto"/>
            </w:tcBorders>
            <w:shd w:val="clear" w:color="auto" w:fill="auto"/>
            <w:vAlign w:val="center"/>
            <w:hideMark/>
          </w:tcPr>
          <w:p w14:paraId="6A90713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Thái</w:t>
            </w:r>
          </w:p>
        </w:tc>
        <w:tc>
          <w:tcPr>
            <w:tcW w:w="1255" w:type="dxa"/>
            <w:tcBorders>
              <w:top w:val="nil"/>
              <w:left w:val="nil"/>
              <w:bottom w:val="single" w:sz="4" w:space="0" w:color="auto"/>
              <w:right w:val="single" w:sz="4" w:space="0" w:color="auto"/>
            </w:tcBorders>
            <w:shd w:val="clear" w:color="auto" w:fill="auto"/>
            <w:vAlign w:val="center"/>
            <w:hideMark/>
          </w:tcPr>
          <w:p w14:paraId="4253969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6,213</w:t>
            </w:r>
          </w:p>
        </w:tc>
        <w:tc>
          <w:tcPr>
            <w:tcW w:w="1134" w:type="dxa"/>
            <w:tcBorders>
              <w:top w:val="nil"/>
              <w:left w:val="nil"/>
              <w:bottom w:val="single" w:sz="4" w:space="0" w:color="auto"/>
              <w:right w:val="single" w:sz="4" w:space="0" w:color="auto"/>
            </w:tcBorders>
            <w:shd w:val="clear" w:color="auto" w:fill="auto"/>
            <w:vAlign w:val="center"/>
            <w:hideMark/>
          </w:tcPr>
          <w:p w14:paraId="1BC5936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E49605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E162D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w:t>
            </w:r>
          </w:p>
        </w:tc>
        <w:tc>
          <w:tcPr>
            <w:tcW w:w="5426" w:type="dxa"/>
            <w:tcBorders>
              <w:top w:val="nil"/>
              <w:left w:val="nil"/>
              <w:bottom w:val="single" w:sz="4" w:space="0" w:color="auto"/>
              <w:right w:val="single" w:sz="4" w:space="0" w:color="auto"/>
            </w:tcBorders>
            <w:shd w:val="clear" w:color="auto" w:fill="auto"/>
            <w:vAlign w:val="center"/>
            <w:hideMark/>
          </w:tcPr>
          <w:p w14:paraId="309A19CA"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Nguyễn Thanh Sơn - Bình P Xuân</w:t>
            </w:r>
          </w:p>
        </w:tc>
        <w:tc>
          <w:tcPr>
            <w:tcW w:w="1584" w:type="dxa"/>
            <w:tcBorders>
              <w:top w:val="nil"/>
              <w:left w:val="nil"/>
              <w:bottom w:val="single" w:sz="4" w:space="0" w:color="auto"/>
              <w:right w:val="single" w:sz="4" w:space="0" w:color="auto"/>
            </w:tcBorders>
            <w:shd w:val="clear" w:color="auto" w:fill="auto"/>
            <w:vAlign w:val="center"/>
            <w:hideMark/>
          </w:tcPr>
          <w:p w14:paraId="22DC36F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Quới</w:t>
            </w:r>
          </w:p>
        </w:tc>
        <w:tc>
          <w:tcPr>
            <w:tcW w:w="1255" w:type="dxa"/>
            <w:tcBorders>
              <w:top w:val="nil"/>
              <w:left w:val="nil"/>
              <w:bottom w:val="single" w:sz="4" w:space="0" w:color="auto"/>
              <w:right w:val="single" w:sz="4" w:space="0" w:color="auto"/>
            </w:tcBorders>
            <w:shd w:val="clear" w:color="auto" w:fill="auto"/>
            <w:vAlign w:val="center"/>
            <w:hideMark/>
          </w:tcPr>
          <w:p w14:paraId="75369B9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7,910</w:t>
            </w:r>
          </w:p>
        </w:tc>
        <w:tc>
          <w:tcPr>
            <w:tcW w:w="1134" w:type="dxa"/>
            <w:tcBorders>
              <w:top w:val="nil"/>
              <w:left w:val="nil"/>
              <w:bottom w:val="single" w:sz="4" w:space="0" w:color="auto"/>
              <w:right w:val="single" w:sz="4" w:space="0" w:color="auto"/>
            </w:tcBorders>
            <w:shd w:val="clear" w:color="auto" w:fill="auto"/>
            <w:vAlign w:val="center"/>
            <w:hideMark/>
          </w:tcPr>
          <w:p w14:paraId="4AFBF09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1C6BA68"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02C0A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w:t>
            </w:r>
          </w:p>
        </w:tc>
        <w:tc>
          <w:tcPr>
            <w:tcW w:w="5426" w:type="dxa"/>
            <w:tcBorders>
              <w:top w:val="nil"/>
              <w:left w:val="nil"/>
              <w:bottom w:val="single" w:sz="4" w:space="0" w:color="auto"/>
              <w:right w:val="single" w:sz="4" w:space="0" w:color="auto"/>
            </w:tcBorders>
            <w:shd w:val="clear" w:color="auto" w:fill="auto"/>
            <w:vAlign w:val="center"/>
            <w:hideMark/>
          </w:tcPr>
          <w:p w14:paraId="24A4A91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Trương Công Thận - Mỹ Hiệp</w:t>
            </w:r>
          </w:p>
        </w:tc>
        <w:tc>
          <w:tcPr>
            <w:tcW w:w="1584" w:type="dxa"/>
            <w:tcBorders>
              <w:top w:val="nil"/>
              <w:left w:val="nil"/>
              <w:bottom w:val="single" w:sz="4" w:space="0" w:color="auto"/>
              <w:right w:val="single" w:sz="4" w:space="0" w:color="auto"/>
            </w:tcBorders>
            <w:shd w:val="clear" w:color="auto" w:fill="auto"/>
            <w:vAlign w:val="center"/>
            <w:hideMark/>
          </w:tcPr>
          <w:p w14:paraId="5BF7D7E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Tây Thượng </w:t>
            </w:r>
          </w:p>
        </w:tc>
        <w:tc>
          <w:tcPr>
            <w:tcW w:w="1255" w:type="dxa"/>
            <w:tcBorders>
              <w:top w:val="nil"/>
              <w:left w:val="nil"/>
              <w:bottom w:val="single" w:sz="4" w:space="0" w:color="auto"/>
              <w:right w:val="single" w:sz="4" w:space="0" w:color="auto"/>
            </w:tcBorders>
            <w:shd w:val="clear" w:color="auto" w:fill="auto"/>
            <w:vAlign w:val="center"/>
            <w:hideMark/>
          </w:tcPr>
          <w:p w14:paraId="4E23B9F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18,378</w:t>
            </w:r>
          </w:p>
        </w:tc>
        <w:tc>
          <w:tcPr>
            <w:tcW w:w="1134" w:type="dxa"/>
            <w:tcBorders>
              <w:top w:val="nil"/>
              <w:left w:val="nil"/>
              <w:bottom w:val="single" w:sz="4" w:space="0" w:color="auto"/>
              <w:right w:val="single" w:sz="4" w:space="0" w:color="auto"/>
            </w:tcBorders>
            <w:shd w:val="clear" w:color="auto" w:fill="auto"/>
            <w:vAlign w:val="center"/>
            <w:hideMark/>
          </w:tcPr>
          <w:p w14:paraId="4BA2709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6CF7BE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FEA084A"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w:t>
            </w:r>
          </w:p>
        </w:tc>
        <w:tc>
          <w:tcPr>
            <w:tcW w:w="5426" w:type="dxa"/>
            <w:tcBorders>
              <w:top w:val="nil"/>
              <w:left w:val="nil"/>
              <w:bottom w:val="single" w:sz="4" w:space="0" w:color="auto"/>
              <w:right w:val="single" w:sz="4" w:space="0" w:color="auto"/>
            </w:tcBorders>
            <w:shd w:val="clear" w:color="auto" w:fill="auto"/>
            <w:vAlign w:val="center"/>
            <w:hideMark/>
          </w:tcPr>
          <w:p w14:paraId="404CD6ED"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Nguyễn Văn Thư - Tấn Mỹ</w:t>
            </w:r>
          </w:p>
        </w:tc>
        <w:tc>
          <w:tcPr>
            <w:tcW w:w="1584" w:type="dxa"/>
            <w:tcBorders>
              <w:top w:val="nil"/>
              <w:left w:val="nil"/>
              <w:bottom w:val="single" w:sz="4" w:space="0" w:color="auto"/>
              <w:right w:val="single" w:sz="4" w:space="0" w:color="auto"/>
            </w:tcBorders>
            <w:shd w:val="clear" w:color="auto" w:fill="auto"/>
            <w:vAlign w:val="center"/>
            <w:hideMark/>
          </w:tcPr>
          <w:p w14:paraId="5EDE05F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Bình</w:t>
            </w:r>
          </w:p>
        </w:tc>
        <w:tc>
          <w:tcPr>
            <w:tcW w:w="1255" w:type="dxa"/>
            <w:tcBorders>
              <w:top w:val="nil"/>
              <w:left w:val="nil"/>
              <w:bottom w:val="single" w:sz="4" w:space="0" w:color="auto"/>
              <w:right w:val="single" w:sz="4" w:space="0" w:color="auto"/>
            </w:tcBorders>
            <w:shd w:val="clear" w:color="auto" w:fill="auto"/>
            <w:vAlign w:val="center"/>
            <w:hideMark/>
          </w:tcPr>
          <w:p w14:paraId="06985DC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9,368</w:t>
            </w:r>
          </w:p>
        </w:tc>
        <w:tc>
          <w:tcPr>
            <w:tcW w:w="1134" w:type="dxa"/>
            <w:tcBorders>
              <w:top w:val="nil"/>
              <w:left w:val="nil"/>
              <w:bottom w:val="single" w:sz="4" w:space="0" w:color="auto"/>
              <w:right w:val="single" w:sz="4" w:space="0" w:color="auto"/>
            </w:tcBorders>
            <w:shd w:val="clear" w:color="auto" w:fill="auto"/>
            <w:vAlign w:val="center"/>
            <w:hideMark/>
          </w:tcPr>
          <w:p w14:paraId="1E517A5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DE77191"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0D02E8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w:t>
            </w:r>
          </w:p>
        </w:tc>
        <w:tc>
          <w:tcPr>
            <w:tcW w:w="5426" w:type="dxa"/>
            <w:tcBorders>
              <w:top w:val="nil"/>
              <w:left w:val="nil"/>
              <w:bottom w:val="single" w:sz="4" w:space="0" w:color="auto"/>
              <w:right w:val="single" w:sz="4" w:space="0" w:color="auto"/>
            </w:tcBorders>
            <w:shd w:val="clear" w:color="auto" w:fill="auto"/>
            <w:vAlign w:val="center"/>
            <w:hideMark/>
          </w:tcPr>
          <w:p w14:paraId="5D957E9B"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Lê Triệu Kiết - Kiến An</w:t>
            </w:r>
          </w:p>
        </w:tc>
        <w:tc>
          <w:tcPr>
            <w:tcW w:w="1584" w:type="dxa"/>
            <w:tcBorders>
              <w:top w:val="nil"/>
              <w:left w:val="nil"/>
              <w:bottom w:val="single" w:sz="4" w:space="0" w:color="auto"/>
              <w:right w:val="single" w:sz="4" w:space="0" w:color="auto"/>
            </w:tcBorders>
            <w:shd w:val="clear" w:color="auto" w:fill="auto"/>
            <w:vAlign w:val="center"/>
            <w:hideMark/>
          </w:tcPr>
          <w:p w14:paraId="4B26D56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Hạ</w:t>
            </w:r>
          </w:p>
        </w:tc>
        <w:tc>
          <w:tcPr>
            <w:tcW w:w="1255" w:type="dxa"/>
            <w:tcBorders>
              <w:top w:val="nil"/>
              <w:left w:val="nil"/>
              <w:bottom w:val="single" w:sz="4" w:space="0" w:color="auto"/>
              <w:right w:val="single" w:sz="4" w:space="0" w:color="auto"/>
            </w:tcBorders>
            <w:shd w:val="clear" w:color="auto" w:fill="auto"/>
            <w:vAlign w:val="center"/>
            <w:hideMark/>
          </w:tcPr>
          <w:p w14:paraId="2BD69DA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8,049</w:t>
            </w:r>
          </w:p>
        </w:tc>
        <w:tc>
          <w:tcPr>
            <w:tcW w:w="1134" w:type="dxa"/>
            <w:tcBorders>
              <w:top w:val="nil"/>
              <w:left w:val="nil"/>
              <w:bottom w:val="single" w:sz="4" w:space="0" w:color="auto"/>
              <w:right w:val="single" w:sz="4" w:space="0" w:color="auto"/>
            </w:tcBorders>
            <w:shd w:val="clear" w:color="auto" w:fill="auto"/>
            <w:vAlign w:val="center"/>
            <w:hideMark/>
          </w:tcPr>
          <w:p w14:paraId="6369D39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3500</w:t>
            </w:r>
          </w:p>
        </w:tc>
      </w:tr>
      <w:tr w:rsidR="000C4A47" w:rsidRPr="00934644" w14:paraId="10A81748" w14:textId="77777777" w:rsidTr="005568E7">
        <w:trPr>
          <w:trHeight w:val="5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2FCB17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w:t>
            </w:r>
          </w:p>
        </w:tc>
        <w:tc>
          <w:tcPr>
            <w:tcW w:w="5426" w:type="dxa"/>
            <w:tcBorders>
              <w:top w:val="nil"/>
              <w:left w:val="nil"/>
              <w:bottom w:val="single" w:sz="4" w:space="0" w:color="auto"/>
              <w:right w:val="single" w:sz="4" w:space="0" w:color="auto"/>
            </w:tcBorders>
            <w:shd w:val="clear" w:color="auto" w:fill="auto"/>
            <w:vAlign w:val="center"/>
            <w:hideMark/>
          </w:tcPr>
          <w:p w14:paraId="13315B15"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Lê Tín Đôn - Kiến Thành</w:t>
            </w:r>
          </w:p>
        </w:tc>
        <w:tc>
          <w:tcPr>
            <w:tcW w:w="1584" w:type="dxa"/>
            <w:tcBorders>
              <w:top w:val="nil"/>
              <w:left w:val="nil"/>
              <w:bottom w:val="single" w:sz="4" w:space="0" w:color="auto"/>
              <w:right w:val="single" w:sz="4" w:space="0" w:color="auto"/>
            </w:tcBorders>
            <w:shd w:val="clear" w:color="auto" w:fill="auto"/>
            <w:vAlign w:val="center"/>
            <w:hideMark/>
          </w:tcPr>
          <w:p w14:paraId="677FEC39"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Phú Hạ 2</w:t>
            </w:r>
          </w:p>
        </w:tc>
        <w:tc>
          <w:tcPr>
            <w:tcW w:w="1255" w:type="dxa"/>
            <w:tcBorders>
              <w:top w:val="nil"/>
              <w:left w:val="nil"/>
              <w:bottom w:val="single" w:sz="4" w:space="0" w:color="auto"/>
              <w:right w:val="single" w:sz="4" w:space="0" w:color="auto"/>
            </w:tcBorders>
            <w:shd w:val="clear" w:color="auto" w:fill="auto"/>
            <w:vAlign w:val="center"/>
            <w:hideMark/>
          </w:tcPr>
          <w:p w14:paraId="31963E5E"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10,000</w:t>
            </w:r>
          </w:p>
        </w:tc>
        <w:tc>
          <w:tcPr>
            <w:tcW w:w="1134" w:type="dxa"/>
            <w:tcBorders>
              <w:top w:val="nil"/>
              <w:left w:val="nil"/>
              <w:bottom w:val="single" w:sz="4" w:space="0" w:color="auto"/>
              <w:right w:val="single" w:sz="4" w:space="0" w:color="auto"/>
            </w:tcBorders>
            <w:shd w:val="clear" w:color="auto" w:fill="auto"/>
            <w:vAlign w:val="center"/>
            <w:hideMark/>
          </w:tcPr>
          <w:p w14:paraId="6BE3790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66AE2EA"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91EF1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w:t>
            </w:r>
          </w:p>
        </w:tc>
        <w:tc>
          <w:tcPr>
            <w:tcW w:w="5426" w:type="dxa"/>
            <w:tcBorders>
              <w:top w:val="nil"/>
              <w:left w:val="nil"/>
              <w:bottom w:val="single" w:sz="4" w:space="0" w:color="auto"/>
              <w:right w:val="single" w:sz="4" w:space="0" w:color="auto"/>
            </w:tcBorders>
            <w:shd w:val="clear" w:color="auto" w:fill="auto"/>
            <w:vAlign w:val="center"/>
            <w:hideMark/>
          </w:tcPr>
          <w:p w14:paraId="488EE9BA"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Trường THCS Nguyễn Kim Nha - Mỹ Hội Đông </w:t>
            </w:r>
          </w:p>
        </w:tc>
        <w:tc>
          <w:tcPr>
            <w:tcW w:w="1584" w:type="dxa"/>
            <w:tcBorders>
              <w:top w:val="nil"/>
              <w:left w:val="nil"/>
              <w:bottom w:val="single" w:sz="4" w:space="0" w:color="auto"/>
              <w:right w:val="single" w:sz="4" w:space="0" w:color="auto"/>
            </w:tcBorders>
            <w:shd w:val="clear" w:color="auto" w:fill="auto"/>
            <w:vAlign w:val="center"/>
            <w:hideMark/>
          </w:tcPr>
          <w:p w14:paraId="2DA9554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w:t>
            </w:r>
          </w:p>
        </w:tc>
        <w:tc>
          <w:tcPr>
            <w:tcW w:w="1255" w:type="dxa"/>
            <w:tcBorders>
              <w:top w:val="nil"/>
              <w:left w:val="nil"/>
              <w:bottom w:val="single" w:sz="4" w:space="0" w:color="auto"/>
              <w:right w:val="single" w:sz="4" w:space="0" w:color="auto"/>
            </w:tcBorders>
            <w:shd w:val="clear" w:color="auto" w:fill="auto"/>
            <w:vAlign w:val="center"/>
            <w:hideMark/>
          </w:tcPr>
          <w:p w14:paraId="5439039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10,543</w:t>
            </w:r>
          </w:p>
        </w:tc>
        <w:tc>
          <w:tcPr>
            <w:tcW w:w="1134" w:type="dxa"/>
            <w:tcBorders>
              <w:top w:val="nil"/>
              <w:left w:val="nil"/>
              <w:bottom w:val="single" w:sz="4" w:space="0" w:color="auto"/>
              <w:right w:val="single" w:sz="4" w:space="0" w:color="auto"/>
            </w:tcBorders>
            <w:shd w:val="clear" w:color="auto" w:fill="auto"/>
            <w:vAlign w:val="center"/>
            <w:hideMark/>
          </w:tcPr>
          <w:p w14:paraId="2A4BBBA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16353F2" w14:textId="77777777" w:rsidTr="005568E7">
        <w:trPr>
          <w:trHeight w:val="70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D8FFE6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w:t>
            </w:r>
          </w:p>
        </w:tc>
        <w:tc>
          <w:tcPr>
            <w:tcW w:w="5426" w:type="dxa"/>
            <w:tcBorders>
              <w:top w:val="nil"/>
              <w:left w:val="nil"/>
              <w:bottom w:val="single" w:sz="4" w:space="0" w:color="auto"/>
              <w:right w:val="single" w:sz="4" w:space="0" w:color="auto"/>
            </w:tcBorders>
            <w:shd w:val="clear" w:color="auto" w:fill="auto"/>
            <w:vAlign w:val="center"/>
            <w:hideMark/>
          </w:tcPr>
          <w:p w14:paraId="581F95A0"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Phan Thành Long - Nhơn Mỹ</w:t>
            </w:r>
          </w:p>
        </w:tc>
        <w:tc>
          <w:tcPr>
            <w:tcW w:w="1584" w:type="dxa"/>
            <w:tcBorders>
              <w:top w:val="nil"/>
              <w:left w:val="nil"/>
              <w:bottom w:val="single" w:sz="4" w:space="0" w:color="auto"/>
              <w:right w:val="single" w:sz="4" w:space="0" w:color="auto"/>
            </w:tcBorders>
            <w:shd w:val="clear" w:color="auto" w:fill="auto"/>
            <w:vAlign w:val="center"/>
            <w:hideMark/>
          </w:tcPr>
          <w:p w14:paraId="4EBBFDA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Hòa</w:t>
            </w:r>
          </w:p>
        </w:tc>
        <w:tc>
          <w:tcPr>
            <w:tcW w:w="1255" w:type="dxa"/>
            <w:tcBorders>
              <w:top w:val="nil"/>
              <w:left w:val="nil"/>
              <w:bottom w:val="single" w:sz="4" w:space="0" w:color="auto"/>
              <w:right w:val="single" w:sz="4" w:space="0" w:color="auto"/>
            </w:tcBorders>
            <w:shd w:val="clear" w:color="auto" w:fill="auto"/>
            <w:vAlign w:val="center"/>
            <w:hideMark/>
          </w:tcPr>
          <w:p w14:paraId="1CFEEA6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12,682</w:t>
            </w:r>
          </w:p>
        </w:tc>
        <w:tc>
          <w:tcPr>
            <w:tcW w:w="1134" w:type="dxa"/>
            <w:tcBorders>
              <w:top w:val="nil"/>
              <w:left w:val="nil"/>
              <w:bottom w:val="single" w:sz="4" w:space="0" w:color="auto"/>
              <w:right w:val="single" w:sz="4" w:space="0" w:color="auto"/>
            </w:tcBorders>
            <w:shd w:val="clear" w:color="auto" w:fill="auto"/>
            <w:vAlign w:val="center"/>
            <w:hideMark/>
          </w:tcPr>
          <w:p w14:paraId="7A73391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37CD406E"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A98442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w:t>
            </w:r>
          </w:p>
        </w:tc>
        <w:tc>
          <w:tcPr>
            <w:tcW w:w="5426" w:type="dxa"/>
            <w:tcBorders>
              <w:top w:val="nil"/>
              <w:left w:val="nil"/>
              <w:bottom w:val="single" w:sz="4" w:space="0" w:color="auto"/>
              <w:right w:val="single" w:sz="4" w:space="0" w:color="auto"/>
            </w:tcBorders>
            <w:shd w:val="clear" w:color="auto" w:fill="auto"/>
            <w:vAlign w:val="center"/>
            <w:hideMark/>
          </w:tcPr>
          <w:p w14:paraId="4E7B72D2"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Long Giang</w:t>
            </w:r>
          </w:p>
        </w:tc>
        <w:tc>
          <w:tcPr>
            <w:tcW w:w="1584" w:type="dxa"/>
            <w:tcBorders>
              <w:top w:val="nil"/>
              <w:left w:val="nil"/>
              <w:bottom w:val="single" w:sz="4" w:space="0" w:color="auto"/>
              <w:right w:val="single" w:sz="4" w:space="0" w:color="auto"/>
            </w:tcBorders>
            <w:shd w:val="clear" w:color="auto" w:fill="auto"/>
            <w:vAlign w:val="center"/>
            <w:hideMark/>
          </w:tcPr>
          <w:p w14:paraId="70F0B64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Thạnh 2</w:t>
            </w:r>
          </w:p>
        </w:tc>
        <w:tc>
          <w:tcPr>
            <w:tcW w:w="1255" w:type="dxa"/>
            <w:tcBorders>
              <w:top w:val="nil"/>
              <w:left w:val="nil"/>
              <w:bottom w:val="single" w:sz="4" w:space="0" w:color="auto"/>
              <w:right w:val="single" w:sz="4" w:space="0" w:color="auto"/>
            </w:tcBorders>
            <w:shd w:val="clear" w:color="auto" w:fill="auto"/>
            <w:vAlign w:val="center"/>
            <w:hideMark/>
          </w:tcPr>
          <w:p w14:paraId="5D8DD9BF"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5,716</w:t>
            </w:r>
          </w:p>
        </w:tc>
        <w:tc>
          <w:tcPr>
            <w:tcW w:w="1134" w:type="dxa"/>
            <w:tcBorders>
              <w:top w:val="nil"/>
              <w:left w:val="nil"/>
              <w:bottom w:val="single" w:sz="4" w:space="0" w:color="auto"/>
              <w:right w:val="single" w:sz="4" w:space="0" w:color="auto"/>
            </w:tcBorders>
            <w:shd w:val="clear" w:color="auto" w:fill="auto"/>
            <w:vAlign w:val="center"/>
            <w:hideMark/>
          </w:tcPr>
          <w:p w14:paraId="25E75C5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5000</w:t>
            </w:r>
          </w:p>
        </w:tc>
      </w:tr>
      <w:tr w:rsidR="000C4A47" w:rsidRPr="00934644" w14:paraId="5D907BB5" w14:textId="77777777" w:rsidTr="005568E7">
        <w:trPr>
          <w:trHeight w:val="73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2D8DD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16</w:t>
            </w:r>
          </w:p>
        </w:tc>
        <w:tc>
          <w:tcPr>
            <w:tcW w:w="5426" w:type="dxa"/>
            <w:tcBorders>
              <w:top w:val="nil"/>
              <w:left w:val="nil"/>
              <w:bottom w:val="single" w:sz="4" w:space="0" w:color="auto"/>
              <w:right w:val="single" w:sz="4" w:space="0" w:color="auto"/>
            </w:tcBorders>
            <w:shd w:val="clear" w:color="auto" w:fill="auto"/>
            <w:vAlign w:val="center"/>
            <w:hideMark/>
          </w:tcPr>
          <w:p w14:paraId="66A7F8DA"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Đoàn Bảo Đức - Long Kiến</w:t>
            </w:r>
          </w:p>
        </w:tc>
        <w:tc>
          <w:tcPr>
            <w:tcW w:w="1584" w:type="dxa"/>
            <w:tcBorders>
              <w:top w:val="nil"/>
              <w:left w:val="nil"/>
              <w:bottom w:val="single" w:sz="4" w:space="0" w:color="auto"/>
              <w:right w:val="single" w:sz="4" w:space="0" w:color="auto"/>
            </w:tcBorders>
            <w:shd w:val="clear" w:color="auto" w:fill="auto"/>
            <w:vAlign w:val="center"/>
            <w:hideMark/>
          </w:tcPr>
          <w:p w14:paraId="5502AB6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Định</w:t>
            </w:r>
          </w:p>
        </w:tc>
        <w:tc>
          <w:tcPr>
            <w:tcW w:w="1255" w:type="dxa"/>
            <w:tcBorders>
              <w:top w:val="nil"/>
              <w:left w:val="nil"/>
              <w:bottom w:val="single" w:sz="4" w:space="0" w:color="auto"/>
              <w:right w:val="single" w:sz="4" w:space="0" w:color="auto"/>
            </w:tcBorders>
            <w:shd w:val="clear" w:color="auto" w:fill="auto"/>
            <w:vAlign w:val="center"/>
            <w:hideMark/>
          </w:tcPr>
          <w:p w14:paraId="62771B1C"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8,150</w:t>
            </w:r>
          </w:p>
        </w:tc>
        <w:tc>
          <w:tcPr>
            <w:tcW w:w="1134" w:type="dxa"/>
            <w:tcBorders>
              <w:top w:val="nil"/>
              <w:left w:val="nil"/>
              <w:bottom w:val="single" w:sz="4" w:space="0" w:color="auto"/>
              <w:right w:val="single" w:sz="4" w:space="0" w:color="auto"/>
            </w:tcBorders>
            <w:shd w:val="clear" w:color="auto" w:fill="auto"/>
            <w:vAlign w:val="center"/>
            <w:hideMark/>
          </w:tcPr>
          <w:p w14:paraId="0E57E8F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10000</w:t>
            </w:r>
          </w:p>
        </w:tc>
      </w:tr>
      <w:tr w:rsidR="000C4A47" w:rsidRPr="00934644" w14:paraId="299EB55A" w14:textId="77777777" w:rsidTr="005568E7">
        <w:trPr>
          <w:trHeight w:val="61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AE6A8E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w:t>
            </w:r>
          </w:p>
        </w:tc>
        <w:tc>
          <w:tcPr>
            <w:tcW w:w="5426" w:type="dxa"/>
            <w:tcBorders>
              <w:top w:val="nil"/>
              <w:left w:val="nil"/>
              <w:bottom w:val="single" w:sz="4" w:space="0" w:color="auto"/>
              <w:right w:val="single" w:sz="4" w:space="0" w:color="auto"/>
            </w:tcBorders>
            <w:shd w:val="clear" w:color="auto" w:fill="auto"/>
            <w:vAlign w:val="center"/>
            <w:hideMark/>
          </w:tcPr>
          <w:p w14:paraId="4DEA205F"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Dương Bình Giang - An Thạnh Trung</w:t>
            </w:r>
          </w:p>
        </w:tc>
        <w:tc>
          <w:tcPr>
            <w:tcW w:w="1584" w:type="dxa"/>
            <w:tcBorders>
              <w:top w:val="nil"/>
              <w:left w:val="nil"/>
              <w:bottom w:val="single" w:sz="4" w:space="0" w:color="auto"/>
              <w:right w:val="single" w:sz="4" w:space="0" w:color="auto"/>
            </w:tcBorders>
            <w:shd w:val="clear" w:color="auto" w:fill="auto"/>
            <w:vAlign w:val="center"/>
            <w:hideMark/>
          </w:tcPr>
          <w:p w14:paraId="29E8CBC8"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Lạc</w:t>
            </w:r>
          </w:p>
        </w:tc>
        <w:tc>
          <w:tcPr>
            <w:tcW w:w="1255" w:type="dxa"/>
            <w:tcBorders>
              <w:top w:val="nil"/>
              <w:left w:val="nil"/>
              <w:bottom w:val="single" w:sz="4" w:space="0" w:color="auto"/>
              <w:right w:val="single" w:sz="4" w:space="0" w:color="auto"/>
            </w:tcBorders>
            <w:shd w:val="clear" w:color="auto" w:fill="auto"/>
            <w:vAlign w:val="center"/>
            <w:hideMark/>
          </w:tcPr>
          <w:p w14:paraId="62DE8761"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11,656</w:t>
            </w:r>
          </w:p>
        </w:tc>
        <w:tc>
          <w:tcPr>
            <w:tcW w:w="1134" w:type="dxa"/>
            <w:tcBorders>
              <w:top w:val="nil"/>
              <w:left w:val="nil"/>
              <w:bottom w:val="single" w:sz="4" w:space="0" w:color="auto"/>
              <w:right w:val="single" w:sz="4" w:space="0" w:color="auto"/>
            </w:tcBorders>
            <w:shd w:val="clear" w:color="auto" w:fill="auto"/>
            <w:vAlign w:val="center"/>
            <w:hideMark/>
          </w:tcPr>
          <w:p w14:paraId="0DFC784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03F13E98" w14:textId="77777777" w:rsidTr="005568E7">
        <w:trPr>
          <w:trHeight w:val="67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89FFFB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w:t>
            </w:r>
          </w:p>
        </w:tc>
        <w:tc>
          <w:tcPr>
            <w:tcW w:w="5426" w:type="dxa"/>
            <w:tcBorders>
              <w:top w:val="nil"/>
              <w:left w:val="nil"/>
              <w:bottom w:val="single" w:sz="4" w:space="0" w:color="auto"/>
              <w:right w:val="single" w:sz="4" w:space="0" w:color="auto"/>
            </w:tcBorders>
            <w:shd w:val="clear" w:color="auto" w:fill="auto"/>
            <w:vAlign w:val="center"/>
            <w:hideMark/>
          </w:tcPr>
          <w:p w14:paraId="3D219D9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Nguyễn Văn Tây - Hoà Bình</w:t>
            </w:r>
          </w:p>
        </w:tc>
        <w:tc>
          <w:tcPr>
            <w:tcW w:w="1584" w:type="dxa"/>
            <w:tcBorders>
              <w:top w:val="nil"/>
              <w:left w:val="nil"/>
              <w:bottom w:val="single" w:sz="4" w:space="0" w:color="auto"/>
              <w:right w:val="single" w:sz="4" w:space="0" w:color="auto"/>
            </w:tcBorders>
            <w:shd w:val="clear" w:color="auto" w:fill="auto"/>
            <w:vAlign w:val="center"/>
            <w:hideMark/>
          </w:tcPr>
          <w:p w14:paraId="4DA6A33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Lương</w:t>
            </w:r>
          </w:p>
        </w:tc>
        <w:tc>
          <w:tcPr>
            <w:tcW w:w="1255" w:type="dxa"/>
            <w:tcBorders>
              <w:top w:val="nil"/>
              <w:left w:val="nil"/>
              <w:bottom w:val="single" w:sz="4" w:space="0" w:color="auto"/>
              <w:right w:val="single" w:sz="4" w:space="0" w:color="auto"/>
            </w:tcBorders>
            <w:shd w:val="clear" w:color="auto" w:fill="auto"/>
            <w:vAlign w:val="center"/>
            <w:hideMark/>
          </w:tcPr>
          <w:p w14:paraId="0CD018C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4,866</w:t>
            </w:r>
          </w:p>
        </w:tc>
        <w:tc>
          <w:tcPr>
            <w:tcW w:w="1134" w:type="dxa"/>
            <w:tcBorders>
              <w:top w:val="nil"/>
              <w:left w:val="nil"/>
              <w:bottom w:val="single" w:sz="4" w:space="0" w:color="auto"/>
              <w:right w:val="single" w:sz="4" w:space="0" w:color="auto"/>
            </w:tcBorders>
            <w:shd w:val="clear" w:color="auto" w:fill="auto"/>
            <w:vAlign w:val="center"/>
            <w:hideMark/>
          </w:tcPr>
          <w:p w14:paraId="26541D35"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10000</w:t>
            </w:r>
          </w:p>
        </w:tc>
      </w:tr>
      <w:tr w:rsidR="000C4A47" w:rsidRPr="00934644" w14:paraId="76EC5242" w14:textId="77777777" w:rsidTr="005568E7">
        <w:trPr>
          <w:trHeight w:val="69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FAF38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w:t>
            </w:r>
          </w:p>
        </w:tc>
        <w:tc>
          <w:tcPr>
            <w:tcW w:w="5426" w:type="dxa"/>
            <w:tcBorders>
              <w:top w:val="nil"/>
              <w:left w:val="nil"/>
              <w:bottom w:val="single" w:sz="4" w:space="0" w:color="auto"/>
              <w:right w:val="single" w:sz="4" w:space="0" w:color="auto"/>
            </w:tcBorders>
            <w:shd w:val="clear" w:color="auto" w:fill="auto"/>
            <w:vAlign w:val="center"/>
            <w:hideMark/>
          </w:tcPr>
          <w:p w14:paraId="2E5C9519"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THCS Nguyễn Văn Cưng – Hòa An</w:t>
            </w:r>
          </w:p>
        </w:tc>
        <w:tc>
          <w:tcPr>
            <w:tcW w:w="1584" w:type="dxa"/>
            <w:tcBorders>
              <w:top w:val="nil"/>
              <w:left w:val="nil"/>
              <w:bottom w:val="single" w:sz="4" w:space="0" w:color="auto"/>
              <w:right w:val="single" w:sz="4" w:space="0" w:color="auto"/>
            </w:tcBorders>
            <w:shd w:val="clear" w:color="auto" w:fill="auto"/>
            <w:vAlign w:val="center"/>
            <w:hideMark/>
          </w:tcPr>
          <w:p w14:paraId="30D0B5E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Thạnh 1</w:t>
            </w:r>
          </w:p>
        </w:tc>
        <w:tc>
          <w:tcPr>
            <w:tcW w:w="1255" w:type="dxa"/>
            <w:tcBorders>
              <w:top w:val="nil"/>
              <w:left w:val="nil"/>
              <w:bottom w:val="single" w:sz="4" w:space="0" w:color="auto"/>
              <w:right w:val="single" w:sz="4" w:space="0" w:color="auto"/>
            </w:tcBorders>
            <w:shd w:val="clear" w:color="auto" w:fill="auto"/>
            <w:vAlign w:val="center"/>
            <w:hideMark/>
          </w:tcPr>
          <w:p w14:paraId="51DE2B6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8,900</w:t>
            </w:r>
          </w:p>
        </w:tc>
        <w:tc>
          <w:tcPr>
            <w:tcW w:w="1134" w:type="dxa"/>
            <w:tcBorders>
              <w:top w:val="nil"/>
              <w:left w:val="nil"/>
              <w:bottom w:val="single" w:sz="4" w:space="0" w:color="auto"/>
              <w:right w:val="single" w:sz="4" w:space="0" w:color="auto"/>
            </w:tcBorders>
            <w:shd w:val="clear" w:color="auto" w:fill="auto"/>
            <w:vAlign w:val="center"/>
            <w:hideMark/>
          </w:tcPr>
          <w:p w14:paraId="53336D1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r>
      <w:tr w:rsidR="000C4A47" w:rsidRPr="00934644" w14:paraId="62D4F29B" w14:textId="77777777" w:rsidTr="005568E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1C9E71" w14:textId="77777777" w:rsidR="000C4A47" w:rsidRPr="00934644" w:rsidRDefault="000C4A4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IV</w:t>
            </w:r>
          </w:p>
        </w:tc>
        <w:tc>
          <w:tcPr>
            <w:tcW w:w="5426" w:type="dxa"/>
            <w:tcBorders>
              <w:top w:val="nil"/>
              <w:left w:val="nil"/>
              <w:bottom w:val="single" w:sz="4" w:space="0" w:color="auto"/>
              <w:right w:val="single" w:sz="4" w:space="0" w:color="auto"/>
            </w:tcBorders>
            <w:shd w:val="clear" w:color="auto" w:fill="auto"/>
            <w:vAlign w:val="center"/>
            <w:hideMark/>
          </w:tcPr>
          <w:p w14:paraId="5BF7479D" w14:textId="77777777" w:rsidR="000C4A47" w:rsidRPr="00934644" w:rsidRDefault="000C4A47" w:rsidP="00366F72">
            <w:pPr>
              <w:spacing w:after="0" w:line="360" w:lineRule="exact"/>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THPT</w:t>
            </w:r>
          </w:p>
        </w:tc>
        <w:tc>
          <w:tcPr>
            <w:tcW w:w="1584" w:type="dxa"/>
            <w:tcBorders>
              <w:top w:val="nil"/>
              <w:left w:val="nil"/>
              <w:bottom w:val="single" w:sz="4" w:space="0" w:color="auto"/>
              <w:right w:val="single" w:sz="4" w:space="0" w:color="auto"/>
            </w:tcBorders>
            <w:shd w:val="clear" w:color="auto" w:fill="auto"/>
            <w:vAlign w:val="center"/>
            <w:hideMark/>
          </w:tcPr>
          <w:p w14:paraId="388347D3"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c>
          <w:tcPr>
            <w:tcW w:w="1255" w:type="dxa"/>
            <w:tcBorders>
              <w:top w:val="nil"/>
              <w:left w:val="nil"/>
              <w:bottom w:val="single" w:sz="4" w:space="0" w:color="auto"/>
              <w:right w:val="single" w:sz="4" w:space="0" w:color="auto"/>
            </w:tcBorders>
            <w:shd w:val="clear" w:color="auto" w:fill="auto"/>
            <w:vAlign w:val="center"/>
            <w:hideMark/>
          </w:tcPr>
          <w:p w14:paraId="1F6731D0"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54EEA8F7"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1218AE62" w14:textId="77777777" w:rsidTr="005568E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6C0D36"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w:t>
            </w:r>
          </w:p>
        </w:tc>
        <w:tc>
          <w:tcPr>
            <w:tcW w:w="5426" w:type="dxa"/>
            <w:tcBorders>
              <w:top w:val="nil"/>
              <w:left w:val="nil"/>
              <w:bottom w:val="single" w:sz="4" w:space="0" w:color="auto"/>
              <w:right w:val="single" w:sz="4" w:space="0" w:color="auto"/>
            </w:tcBorders>
            <w:shd w:val="clear" w:color="auto" w:fill="auto"/>
            <w:vAlign w:val="center"/>
            <w:hideMark/>
          </w:tcPr>
          <w:p w14:paraId="32438F7C"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Trung học Phổ thông Nguyễn Hữu Cảnh</w:t>
            </w:r>
          </w:p>
        </w:tc>
        <w:tc>
          <w:tcPr>
            <w:tcW w:w="1584" w:type="dxa"/>
            <w:tcBorders>
              <w:top w:val="nil"/>
              <w:left w:val="nil"/>
              <w:bottom w:val="single" w:sz="4" w:space="0" w:color="auto"/>
              <w:right w:val="single" w:sz="4" w:space="0" w:color="auto"/>
            </w:tcBorders>
            <w:shd w:val="clear" w:color="auto" w:fill="auto"/>
            <w:vAlign w:val="center"/>
            <w:hideMark/>
          </w:tcPr>
          <w:p w14:paraId="64E44ABB"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Chợ Mới</w:t>
            </w:r>
          </w:p>
        </w:tc>
        <w:tc>
          <w:tcPr>
            <w:tcW w:w="1255" w:type="dxa"/>
            <w:tcBorders>
              <w:top w:val="nil"/>
              <w:left w:val="nil"/>
              <w:bottom w:val="single" w:sz="4" w:space="0" w:color="auto"/>
              <w:right w:val="single" w:sz="4" w:space="0" w:color="auto"/>
            </w:tcBorders>
            <w:shd w:val="clear" w:color="auto" w:fill="auto"/>
            <w:vAlign w:val="center"/>
            <w:hideMark/>
          </w:tcPr>
          <w:p w14:paraId="2513DB1A"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12575</w:t>
            </w:r>
          </w:p>
        </w:tc>
        <w:tc>
          <w:tcPr>
            <w:tcW w:w="1134" w:type="dxa"/>
            <w:tcBorders>
              <w:top w:val="nil"/>
              <w:left w:val="nil"/>
              <w:bottom w:val="single" w:sz="4" w:space="0" w:color="auto"/>
              <w:right w:val="single" w:sz="4" w:space="0" w:color="auto"/>
            </w:tcBorders>
            <w:shd w:val="clear" w:color="auto" w:fill="auto"/>
            <w:vAlign w:val="center"/>
            <w:hideMark/>
          </w:tcPr>
          <w:p w14:paraId="05C92EE5"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6D74199D" w14:textId="77777777" w:rsidTr="005568E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E69900"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w:t>
            </w:r>
          </w:p>
        </w:tc>
        <w:tc>
          <w:tcPr>
            <w:tcW w:w="5426" w:type="dxa"/>
            <w:tcBorders>
              <w:top w:val="nil"/>
              <w:left w:val="nil"/>
              <w:bottom w:val="single" w:sz="4" w:space="0" w:color="auto"/>
              <w:right w:val="single" w:sz="4" w:space="0" w:color="auto"/>
            </w:tcBorders>
            <w:shd w:val="clear" w:color="auto" w:fill="auto"/>
            <w:vAlign w:val="center"/>
            <w:hideMark/>
          </w:tcPr>
          <w:p w14:paraId="44888611"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Trung học Phổ thông Châu Văn Liêm</w:t>
            </w:r>
          </w:p>
        </w:tc>
        <w:tc>
          <w:tcPr>
            <w:tcW w:w="1584" w:type="dxa"/>
            <w:tcBorders>
              <w:top w:val="nil"/>
              <w:left w:val="nil"/>
              <w:bottom w:val="single" w:sz="4" w:space="0" w:color="auto"/>
              <w:right w:val="single" w:sz="4" w:space="0" w:color="auto"/>
            </w:tcBorders>
            <w:shd w:val="clear" w:color="auto" w:fill="auto"/>
            <w:vAlign w:val="center"/>
            <w:hideMark/>
          </w:tcPr>
          <w:p w14:paraId="448C17B0"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Luông</w:t>
            </w:r>
          </w:p>
        </w:tc>
        <w:tc>
          <w:tcPr>
            <w:tcW w:w="1255" w:type="dxa"/>
            <w:tcBorders>
              <w:top w:val="nil"/>
              <w:left w:val="nil"/>
              <w:bottom w:val="single" w:sz="4" w:space="0" w:color="auto"/>
              <w:right w:val="single" w:sz="4" w:space="0" w:color="auto"/>
            </w:tcBorders>
            <w:shd w:val="clear" w:color="auto" w:fill="auto"/>
            <w:vAlign w:val="center"/>
            <w:hideMark/>
          </w:tcPr>
          <w:p w14:paraId="4D7588CA"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11769.8</w:t>
            </w:r>
          </w:p>
        </w:tc>
        <w:tc>
          <w:tcPr>
            <w:tcW w:w="1134" w:type="dxa"/>
            <w:tcBorders>
              <w:top w:val="nil"/>
              <w:left w:val="nil"/>
              <w:bottom w:val="single" w:sz="4" w:space="0" w:color="auto"/>
              <w:right w:val="single" w:sz="4" w:space="0" w:color="auto"/>
            </w:tcBorders>
            <w:shd w:val="clear" w:color="auto" w:fill="auto"/>
            <w:vAlign w:val="center"/>
            <w:hideMark/>
          </w:tcPr>
          <w:p w14:paraId="310D7CA8"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72A49DEC" w14:textId="77777777" w:rsidTr="005568E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A077B0C"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w:t>
            </w:r>
          </w:p>
        </w:tc>
        <w:tc>
          <w:tcPr>
            <w:tcW w:w="5426" w:type="dxa"/>
            <w:tcBorders>
              <w:top w:val="nil"/>
              <w:left w:val="nil"/>
              <w:bottom w:val="single" w:sz="4" w:space="0" w:color="auto"/>
              <w:right w:val="single" w:sz="4" w:space="0" w:color="auto"/>
            </w:tcBorders>
            <w:shd w:val="clear" w:color="auto" w:fill="auto"/>
            <w:vAlign w:val="center"/>
            <w:hideMark/>
          </w:tcPr>
          <w:p w14:paraId="2C083B20"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Trung học Phổ thông Ung Văn Khiêm</w:t>
            </w:r>
          </w:p>
        </w:tc>
        <w:tc>
          <w:tcPr>
            <w:tcW w:w="1584" w:type="dxa"/>
            <w:tcBorders>
              <w:top w:val="nil"/>
              <w:left w:val="nil"/>
              <w:bottom w:val="single" w:sz="4" w:space="0" w:color="auto"/>
              <w:right w:val="single" w:sz="4" w:space="0" w:color="auto"/>
            </w:tcBorders>
            <w:shd w:val="clear" w:color="auto" w:fill="auto"/>
            <w:vAlign w:val="center"/>
            <w:hideMark/>
          </w:tcPr>
          <w:p w14:paraId="52D10434"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Kiến</w:t>
            </w:r>
          </w:p>
        </w:tc>
        <w:tc>
          <w:tcPr>
            <w:tcW w:w="1255" w:type="dxa"/>
            <w:tcBorders>
              <w:top w:val="nil"/>
              <w:left w:val="nil"/>
              <w:bottom w:val="single" w:sz="4" w:space="0" w:color="auto"/>
              <w:right w:val="single" w:sz="4" w:space="0" w:color="auto"/>
            </w:tcBorders>
            <w:shd w:val="clear" w:color="auto" w:fill="auto"/>
            <w:vAlign w:val="center"/>
            <w:hideMark/>
          </w:tcPr>
          <w:p w14:paraId="379B26F8"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10052.9</w:t>
            </w:r>
          </w:p>
        </w:tc>
        <w:tc>
          <w:tcPr>
            <w:tcW w:w="1134" w:type="dxa"/>
            <w:tcBorders>
              <w:top w:val="nil"/>
              <w:left w:val="nil"/>
              <w:bottom w:val="single" w:sz="4" w:space="0" w:color="auto"/>
              <w:right w:val="single" w:sz="4" w:space="0" w:color="auto"/>
            </w:tcBorders>
            <w:shd w:val="clear" w:color="auto" w:fill="auto"/>
            <w:vAlign w:val="center"/>
            <w:hideMark/>
          </w:tcPr>
          <w:p w14:paraId="5632B708"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23AA565B" w14:textId="77777777" w:rsidTr="005568E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4B55C8"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p>
        </w:tc>
        <w:tc>
          <w:tcPr>
            <w:tcW w:w="5426" w:type="dxa"/>
            <w:tcBorders>
              <w:top w:val="nil"/>
              <w:left w:val="nil"/>
              <w:bottom w:val="single" w:sz="4" w:space="0" w:color="auto"/>
              <w:right w:val="single" w:sz="4" w:space="0" w:color="auto"/>
            </w:tcBorders>
            <w:shd w:val="clear" w:color="auto" w:fill="auto"/>
            <w:vAlign w:val="center"/>
            <w:hideMark/>
          </w:tcPr>
          <w:p w14:paraId="552694A0"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Trung học Phổ thông Huỳnh Thị Hưởng</w:t>
            </w:r>
          </w:p>
        </w:tc>
        <w:tc>
          <w:tcPr>
            <w:tcW w:w="1584" w:type="dxa"/>
            <w:tcBorders>
              <w:top w:val="nil"/>
              <w:left w:val="nil"/>
              <w:bottom w:val="single" w:sz="4" w:space="0" w:color="auto"/>
              <w:right w:val="single" w:sz="4" w:space="0" w:color="auto"/>
            </w:tcBorders>
            <w:shd w:val="clear" w:color="auto" w:fill="auto"/>
            <w:vAlign w:val="center"/>
            <w:hideMark/>
          </w:tcPr>
          <w:p w14:paraId="44209617"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Hội An</w:t>
            </w:r>
          </w:p>
        </w:tc>
        <w:tc>
          <w:tcPr>
            <w:tcW w:w="1255" w:type="dxa"/>
            <w:tcBorders>
              <w:top w:val="nil"/>
              <w:left w:val="nil"/>
              <w:bottom w:val="single" w:sz="4" w:space="0" w:color="auto"/>
              <w:right w:val="single" w:sz="4" w:space="0" w:color="auto"/>
            </w:tcBorders>
            <w:shd w:val="clear" w:color="auto" w:fill="auto"/>
            <w:vAlign w:val="center"/>
            <w:hideMark/>
          </w:tcPr>
          <w:p w14:paraId="312AD3A3"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6401.86</w:t>
            </w:r>
          </w:p>
        </w:tc>
        <w:tc>
          <w:tcPr>
            <w:tcW w:w="1134" w:type="dxa"/>
            <w:tcBorders>
              <w:top w:val="nil"/>
              <w:left w:val="nil"/>
              <w:bottom w:val="single" w:sz="4" w:space="0" w:color="auto"/>
              <w:right w:val="single" w:sz="4" w:space="0" w:color="auto"/>
            </w:tcBorders>
            <w:shd w:val="clear" w:color="auto" w:fill="auto"/>
            <w:vAlign w:val="center"/>
            <w:hideMark/>
          </w:tcPr>
          <w:p w14:paraId="5305E18A" w14:textId="43D8ADA9" w:rsidR="000C4A47" w:rsidRPr="00934644" w:rsidRDefault="003D659F"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eastAsia="vi-VN"/>
                <w14:ligatures w14:val="none"/>
              </w:rPr>
              <w:t xml:space="preserve">Di </w:t>
            </w:r>
            <w:proofErr w:type="spellStart"/>
            <w:r w:rsidRPr="00934644">
              <w:rPr>
                <w:rFonts w:ascii="Times New Roman" w:eastAsia="Times New Roman" w:hAnsi="Times New Roman" w:cs="Times New Roman"/>
                <w:color w:val="000000"/>
                <w:kern w:val="0"/>
                <w:sz w:val="24"/>
                <w:szCs w:val="24"/>
                <w:lang w:eastAsia="vi-VN"/>
                <w14:ligatures w14:val="none"/>
              </w:rPr>
              <w:t>dời</w:t>
            </w:r>
            <w:proofErr w:type="spellEnd"/>
            <w:r w:rsidR="000C4A47"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4BA93865" w14:textId="77777777" w:rsidTr="005568E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BFB820"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w:t>
            </w:r>
          </w:p>
        </w:tc>
        <w:tc>
          <w:tcPr>
            <w:tcW w:w="5426" w:type="dxa"/>
            <w:tcBorders>
              <w:top w:val="nil"/>
              <w:left w:val="nil"/>
              <w:bottom w:val="single" w:sz="4" w:space="0" w:color="auto"/>
              <w:right w:val="single" w:sz="4" w:space="0" w:color="auto"/>
            </w:tcBorders>
            <w:shd w:val="clear" w:color="auto" w:fill="auto"/>
            <w:vAlign w:val="center"/>
            <w:hideMark/>
          </w:tcPr>
          <w:p w14:paraId="4E078003"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Trung học Phổ thông Võ Thành Trinh</w:t>
            </w:r>
          </w:p>
        </w:tc>
        <w:tc>
          <w:tcPr>
            <w:tcW w:w="1584" w:type="dxa"/>
            <w:tcBorders>
              <w:top w:val="nil"/>
              <w:left w:val="nil"/>
              <w:bottom w:val="single" w:sz="4" w:space="0" w:color="auto"/>
              <w:right w:val="single" w:sz="4" w:space="0" w:color="auto"/>
            </w:tcBorders>
            <w:shd w:val="clear" w:color="auto" w:fill="auto"/>
            <w:vAlign w:val="center"/>
            <w:hideMark/>
          </w:tcPr>
          <w:p w14:paraId="10C6CB82"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255" w:type="dxa"/>
            <w:tcBorders>
              <w:top w:val="nil"/>
              <w:left w:val="nil"/>
              <w:bottom w:val="single" w:sz="4" w:space="0" w:color="auto"/>
              <w:right w:val="single" w:sz="4" w:space="0" w:color="auto"/>
            </w:tcBorders>
            <w:shd w:val="clear" w:color="auto" w:fill="auto"/>
            <w:vAlign w:val="center"/>
            <w:hideMark/>
          </w:tcPr>
          <w:p w14:paraId="3579FA97"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10207</w:t>
            </w:r>
          </w:p>
        </w:tc>
        <w:tc>
          <w:tcPr>
            <w:tcW w:w="1134" w:type="dxa"/>
            <w:tcBorders>
              <w:top w:val="nil"/>
              <w:left w:val="nil"/>
              <w:bottom w:val="single" w:sz="4" w:space="0" w:color="auto"/>
              <w:right w:val="single" w:sz="4" w:space="0" w:color="auto"/>
            </w:tcBorders>
            <w:shd w:val="clear" w:color="auto" w:fill="auto"/>
            <w:vAlign w:val="center"/>
            <w:hideMark/>
          </w:tcPr>
          <w:p w14:paraId="238F4DD2" w14:textId="680C434E" w:rsidR="000C4A47" w:rsidRPr="00934644" w:rsidRDefault="003D659F"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proofErr w:type="spellStart"/>
            <w:r w:rsidRPr="00934644">
              <w:rPr>
                <w:rFonts w:ascii="Times New Roman" w:eastAsia="Times New Roman" w:hAnsi="Times New Roman" w:cs="Times New Roman"/>
                <w:color w:val="000000"/>
                <w:kern w:val="0"/>
                <w:sz w:val="24"/>
                <w:szCs w:val="24"/>
                <w:lang w:eastAsia="vi-VN"/>
                <w14:ligatures w14:val="none"/>
              </w:rPr>
              <w:t>mở</w:t>
            </w:r>
            <w:proofErr w:type="spellEnd"/>
            <w:r w:rsidRPr="00934644">
              <w:rPr>
                <w:rFonts w:ascii="Times New Roman" w:eastAsia="Times New Roman" w:hAnsi="Times New Roman" w:cs="Times New Roman"/>
                <w:color w:val="000000"/>
                <w:kern w:val="0"/>
                <w:sz w:val="24"/>
                <w:szCs w:val="24"/>
                <w:lang w:eastAsia="vi-VN"/>
                <w14:ligatures w14:val="none"/>
              </w:rPr>
              <w:t xml:space="preserve"> </w:t>
            </w:r>
            <w:proofErr w:type="spellStart"/>
            <w:r w:rsidRPr="00934644">
              <w:rPr>
                <w:rFonts w:ascii="Times New Roman" w:eastAsia="Times New Roman" w:hAnsi="Times New Roman" w:cs="Times New Roman"/>
                <w:color w:val="000000"/>
                <w:kern w:val="0"/>
                <w:sz w:val="24"/>
                <w:szCs w:val="24"/>
                <w:lang w:eastAsia="vi-VN"/>
                <w14:ligatures w14:val="none"/>
              </w:rPr>
              <w:t>rộng</w:t>
            </w:r>
            <w:proofErr w:type="spellEnd"/>
            <w:r w:rsidR="000C4A47"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3E4787DB" w14:textId="77777777" w:rsidTr="005568E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5E562FE"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w:t>
            </w:r>
          </w:p>
        </w:tc>
        <w:tc>
          <w:tcPr>
            <w:tcW w:w="5426" w:type="dxa"/>
            <w:tcBorders>
              <w:top w:val="nil"/>
              <w:left w:val="nil"/>
              <w:bottom w:val="single" w:sz="4" w:space="0" w:color="auto"/>
              <w:right w:val="single" w:sz="4" w:space="0" w:color="auto"/>
            </w:tcBorders>
            <w:shd w:val="clear" w:color="auto" w:fill="auto"/>
            <w:vAlign w:val="center"/>
            <w:hideMark/>
          </w:tcPr>
          <w:p w14:paraId="3C137E1E"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Trung học Phổ thông Lương Văn Cù</w:t>
            </w:r>
          </w:p>
        </w:tc>
        <w:tc>
          <w:tcPr>
            <w:tcW w:w="1584" w:type="dxa"/>
            <w:tcBorders>
              <w:top w:val="nil"/>
              <w:left w:val="nil"/>
              <w:bottom w:val="single" w:sz="4" w:space="0" w:color="auto"/>
              <w:right w:val="single" w:sz="4" w:space="0" w:color="auto"/>
            </w:tcBorders>
            <w:shd w:val="clear" w:color="auto" w:fill="auto"/>
            <w:vAlign w:val="center"/>
            <w:hideMark/>
          </w:tcPr>
          <w:p w14:paraId="52DA288D"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255" w:type="dxa"/>
            <w:tcBorders>
              <w:top w:val="nil"/>
              <w:left w:val="nil"/>
              <w:bottom w:val="single" w:sz="4" w:space="0" w:color="auto"/>
              <w:right w:val="single" w:sz="4" w:space="0" w:color="auto"/>
            </w:tcBorders>
            <w:shd w:val="clear" w:color="auto" w:fill="auto"/>
            <w:vAlign w:val="center"/>
            <w:hideMark/>
          </w:tcPr>
          <w:p w14:paraId="16529965"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6691.5</w:t>
            </w:r>
          </w:p>
        </w:tc>
        <w:tc>
          <w:tcPr>
            <w:tcW w:w="1134" w:type="dxa"/>
            <w:tcBorders>
              <w:top w:val="nil"/>
              <w:left w:val="nil"/>
              <w:bottom w:val="single" w:sz="4" w:space="0" w:color="auto"/>
              <w:right w:val="single" w:sz="4" w:space="0" w:color="auto"/>
            </w:tcBorders>
            <w:shd w:val="clear" w:color="auto" w:fill="auto"/>
            <w:vAlign w:val="center"/>
            <w:hideMark/>
          </w:tcPr>
          <w:p w14:paraId="79D367F1" w14:textId="46F3C8DA"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roofErr w:type="spellStart"/>
            <w:r w:rsidR="003D659F" w:rsidRPr="00934644">
              <w:rPr>
                <w:rFonts w:ascii="Times New Roman" w:eastAsia="Times New Roman" w:hAnsi="Times New Roman" w:cs="Times New Roman"/>
                <w:color w:val="000000"/>
                <w:kern w:val="0"/>
                <w:sz w:val="24"/>
                <w:szCs w:val="24"/>
                <w:lang w:eastAsia="vi-VN"/>
                <w14:ligatures w14:val="none"/>
              </w:rPr>
              <w:t>mở</w:t>
            </w:r>
            <w:proofErr w:type="spellEnd"/>
            <w:r w:rsidR="003D659F" w:rsidRPr="00934644">
              <w:rPr>
                <w:rFonts w:ascii="Times New Roman" w:eastAsia="Times New Roman" w:hAnsi="Times New Roman" w:cs="Times New Roman"/>
                <w:color w:val="000000"/>
                <w:kern w:val="0"/>
                <w:sz w:val="24"/>
                <w:szCs w:val="24"/>
                <w:lang w:eastAsia="vi-VN"/>
                <w14:ligatures w14:val="none"/>
              </w:rPr>
              <w:t xml:space="preserve"> </w:t>
            </w:r>
            <w:proofErr w:type="spellStart"/>
            <w:r w:rsidR="003D659F" w:rsidRPr="00934644">
              <w:rPr>
                <w:rFonts w:ascii="Times New Roman" w:eastAsia="Times New Roman" w:hAnsi="Times New Roman" w:cs="Times New Roman"/>
                <w:color w:val="000000"/>
                <w:kern w:val="0"/>
                <w:sz w:val="24"/>
                <w:szCs w:val="24"/>
                <w:lang w:eastAsia="vi-VN"/>
                <w14:ligatures w14:val="none"/>
              </w:rPr>
              <w:t>rộng</w:t>
            </w:r>
            <w:proofErr w:type="spellEnd"/>
            <w:r w:rsidR="003D659F"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3B9E7426" w14:textId="77777777" w:rsidTr="005568E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933A769"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w:t>
            </w:r>
          </w:p>
        </w:tc>
        <w:tc>
          <w:tcPr>
            <w:tcW w:w="5426" w:type="dxa"/>
            <w:tcBorders>
              <w:top w:val="nil"/>
              <w:left w:val="nil"/>
              <w:bottom w:val="single" w:sz="4" w:space="0" w:color="auto"/>
              <w:right w:val="single" w:sz="4" w:space="0" w:color="auto"/>
            </w:tcBorders>
            <w:shd w:val="clear" w:color="auto" w:fill="auto"/>
            <w:vAlign w:val="center"/>
            <w:hideMark/>
          </w:tcPr>
          <w:p w14:paraId="2DAA5298" w14:textId="77777777" w:rsidR="000C4A47" w:rsidRPr="00934644" w:rsidRDefault="000C4A47" w:rsidP="00366F72">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Trung học Phổ thông Nguyễn Văn Hưởng</w:t>
            </w:r>
          </w:p>
        </w:tc>
        <w:tc>
          <w:tcPr>
            <w:tcW w:w="1584" w:type="dxa"/>
            <w:tcBorders>
              <w:top w:val="nil"/>
              <w:left w:val="nil"/>
              <w:bottom w:val="single" w:sz="4" w:space="0" w:color="auto"/>
              <w:right w:val="single" w:sz="4" w:space="0" w:color="auto"/>
            </w:tcBorders>
            <w:shd w:val="clear" w:color="auto" w:fill="auto"/>
            <w:vAlign w:val="center"/>
            <w:hideMark/>
          </w:tcPr>
          <w:p w14:paraId="7A2F56D3" w14:textId="77777777" w:rsidR="000C4A47" w:rsidRPr="00934644" w:rsidRDefault="000C4A47" w:rsidP="00366F72">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255" w:type="dxa"/>
            <w:tcBorders>
              <w:top w:val="nil"/>
              <w:left w:val="nil"/>
              <w:bottom w:val="single" w:sz="4" w:space="0" w:color="auto"/>
              <w:right w:val="single" w:sz="4" w:space="0" w:color="auto"/>
            </w:tcBorders>
            <w:shd w:val="clear" w:color="auto" w:fill="auto"/>
            <w:vAlign w:val="center"/>
            <w:hideMark/>
          </w:tcPr>
          <w:p w14:paraId="0522D30B"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9928.1</w:t>
            </w:r>
          </w:p>
        </w:tc>
        <w:tc>
          <w:tcPr>
            <w:tcW w:w="1134" w:type="dxa"/>
            <w:tcBorders>
              <w:top w:val="nil"/>
              <w:left w:val="nil"/>
              <w:bottom w:val="single" w:sz="4" w:space="0" w:color="auto"/>
              <w:right w:val="single" w:sz="4" w:space="0" w:color="auto"/>
            </w:tcBorders>
            <w:shd w:val="clear" w:color="auto" w:fill="auto"/>
            <w:vAlign w:val="center"/>
            <w:hideMark/>
          </w:tcPr>
          <w:p w14:paraId="2407002D"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68E9DAA3"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8DA9951" w14:textId="77777777" w:rsidR="000C4A47" w:rsidRPr="00934644" w:rsidRDefault="000C4A47" w:rsidP="00366F72">
            <w:pPr>
              <w:spacing w:after="0" w:line="360" w:lineRule="exact"/>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V</w:t>
            </w:r>
          </w:p>
        </w:tc>
        <w:tc>
          <w:tcPr>
            <w:tcW w:w="5426" w:type="dxa"/>
            <w:tcBorders>
              <w:top w:val="nil"/>
              <w:left w:val="nil"/>
              <w:bottom w:val="single" w:sz="4" w:space="0" w:color="auto"/>
              <w:right w:val="single" w:sz="4" w:space="0" w:color="auto"/>
            </w:tcBorders>
            <w:shd w:val="clear" w:color="auto" w:fill="auto"/>
            <w:vAlign w:val="center"/>
            <w:hideMark/>
          </w:tcPr>
          <w:p w14:paraId="05388528" w14:textId="77777777" w:rsidR="000C4A47" w:rsidRPr="00934644" w:rsidRDefault="000C4A47" w:rsidP="00366F72">
            <w:pPr>
              <w:spacing w:after="0" w:line="360" w:lineRule="exact"/>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Cơ sở đào tạo nghề</w:t>
            </w:r>
          </w:p>
        </w:tc>
        <w:tc>
          <w:tcPr>
            <w:tcW w:w="1584" w:type="dxa"/>
            <w:tcBorders>
              <w:top w:val="nil"/>
              <w:left w:val="nil"/>
              <w:bottom w:val="single" w:sz="4" w:space="0" w:color="auto"/>
              <w:right w:val="single" w:sz="4" w:space="0" w:color="auto"/>
            </w:tcBorders>
            <w:shd w:val="clear" w:color="auto" w:fill="auto"/>
            <w:vAlign w:val="center"/>
            <w:hideMark/>
          </w:tcPr>
          <w:p w14:paraId="64590301"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c>
          <w:tcPr>
            <w:tcW w:w="1255" w:type="dxa"/>
            <w:tcBorders>
              <w:top w:val="nil"/>
              <w:left w:val="nil"/>
              <w:bottom w:val="single" w:sz="4" w:space="0" w:color="auto"/>
              <w:right w:val="single" w:sz="4" w:space="0" w:color="auto"/>
            </w:tcBorders>
            <w:shd w:val="clear" w:color="auto" w:fill="auto"/>
            <w:vAlign w:val="center"/>
            <w:hideMark/>
          </w:tcPr>
          <w:p w14:paraId="45D53566"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14:paraId="1F6E6372"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62925CCC"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E759154"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w:t>
            </w:r>
          </w:p>
        </w:tc>
        <w:tc>
          <w:tcPr>
            <w:tcW w:w="5426" w:type="dxa"/>
            <w:tcBorders>
              <w:top w:val="nil"/>
              <w:left w:val="nil"/>
              <w:bottom w:val="single" w:sz="4" w:space="0" w:color="auto"/>
              <w:right w:val="single" w:sz="4" w:space="0" w:color="auto"/>
            </w:tcBorders>
            <w:shd w:val="clear" w:color="auto" w:fill="auto"/>
            <w:vAlign w:val="center"/>
            <w:hideMark/>
          </w:tcPr>
          <w:p w14:paraId="2F5535DC" w14:textId="77777777" w:rsidR="000C4A47" w:rsidRPr="00934644" w:rsidRDefault="000C4A47" w:rsidP="00366F72">
            <w:pPr>
              <w:spacing w:after="0" w:line="360" w:lineRule="exac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Trường Trung cấp kỹ thuật và công nghệ An Giang</w:t>
            </w:r>
          </w:p>
        </w:tc>
        <w:tc>
          <w:tcPr>
            <w:tcW w:w="1584" w:type="dxa"/>
            <w:tcBorders>
              <w:top w:val="nil"/>
              <w:left w:val="nil"/>
              <w:bottom w:val="single" w:sz="4" w:space="0" w:color="auto"/>
              <w:right w:val="single" w:sz="4" w:space="0" w:color="auto"/>
            </w:tcBorders>
            <w:shd w:val="clear" w:color="auto" w:fill="auto"/>
            <w:vAlign w:val="center"/>
            <w:hideMark/>
          </w:tcPr>
          <w:p w14:paraId="72FFF397"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Mỹ Luông</w:t>
            </w:r>
          </w:p>
        </w:tc>
        <w:tc>
          <w:tcPr>
            <w:tcW w:w="1255" w:type="dxa"/>
            <w:tcBorders>
              <w:top w:val="nil"/>
              <w:left w:val="nil"/>
              <w:bottom w:val="single" w:sz="4" w:space="0" w:color="auto"/>
              <w:right w:val="single" w:sz="4" w:space="0" w:color="auto"/>
            </w:tcBorders>
            <w:shd w:val="clear" w:color="auto" w:fill="auto"/>
            <w:vAlign w:val="center"/>
            <w:hideMark/>
          </w:tcPr>
          <w:p w14:paraId="6030CA4F"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12364.4</w:t>
            </w:r>
          </w:p>
        </w:tc>
        <w:tc>
          <w:tcPr>
            <w:tcW w:w="1134" w:type="dxa"/>
            <w:tcBorders>
              <w:top w:val="nil"/>
              <w:left w:val="nil"/>
              <w:bottom w:val="single" w:sz="4" w:space="0" w:color="auto"/>
              <w:right w:val="single" w:sz="4" w:space="0" w:color="auto"/>
            </w:tcBorders>
            <w:shd w:val="clear" w:color="auto" w:fill="auto"/>
            <w:vAlign w:val="center"/>
            <w:hideMark/>
          </w:tcPr>
          <w:p w14:paraId="4ACE2C9D"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r>
      <w:tr w:rsidR="000C4A47" w:rsidRPr="00934644" w14:paraId="7CDF59F7" w14:textId="77777777" w:rsidTr="005568E7">
        <w:trPr>
          <w:trHeight w:val="499"/>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FEEF2E"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w:t>
            </w:r>
          </w:p>
        </w:tc>
        <w:tc>
          <w:tcPr>
            <w:tcW w:w="5426" w:type="dxa"/>
            <w:tcBorders>
              <w:top w:val="nil"/>
              <w:left w:val="nil"/>
              <w:bottom w:val="single" w:sz="4" w:space="0" w:color="auto"/>
              <w:right w:val="single" w:sz="4" w:space="0" w:color="auto"/>
            </w:tcBorders>
            <w:shd w:val="clear" w:color="auto" w:fill="auto"/>
            <w:vAlign w:val="center"/>
            <w:hideMark/>
          </w:tcPr>
          <w:p w14:paraId="062A6EDD" w14:textId="77777777" w:rsidR="000C4A47" w:rsidRPr="00934644" w:rsidRDefault="000C4A47" w:rsidP="00366F72">
            <w:pPr>
              <w:spacing w:after="0" w:line="360" w:lineRule="exac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Trường Trung cấp kỹ thuật và công nghệ An Giang</w:t>
            </w:r>
          </w:p>
        </w:tc>
        <w:tc>
          <w:tcPr>
            <w:tcW w:w="1584" w:type="dxa"/>
            <w:tcBorders>
              <w:top w:val="nil"/>
              <w:left w:val="nil"/>
              <w:bottom w:val="single" w:sz="4" w:space="0" w:color="auto"/>
              <w:right w:val="single" w:sz="4" w:space="0" w:color="auto"/>
            </w:tcBorders>
            <w:shd w:val="clear" w:color="auto" w:fill="auto"/>
            <w:vAlign w:val="center"/>
            <w:hideMark/>
          </w:tcPr>
          <w:p w14:paraId="24EBBBC6"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Chợ Mới</w:t>
            </w:r>
          </w:p>
        </w:tc>
        <w:tc>
          <w:tcPr>
            <w:tcW w:w="1255" w:type="dxa"/>
            <w:tcBorders>
              <w:top w:val="nil"/>
              <w:left w:val="nil"/>
              <w:bottom w:val="single" w:sz="4" w:space="0" w:color="auto"/>
              <w:right w:val="single" w:sz="4" w:space="0" w:color="auto"/>
            </w:tcBorders>
            <w:shd w:val="clear" w:color="auto" w:fill="auto"/>
            <w:vAlign w:val="center"/>
            <w:hideMark/>
          </w:tcPr>
          <w:p w14:paraId="028F6A35"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4551.8</w:t>
            </w:r>
          </w:p>
        </w:tc>
        <w:tc>
          <w:tcPr>
            <w:tcW w:w="1134" w:type="dxa"/>
            <w:tcBorders>
              <w:top w:val="nil"/>
              <w:left w:val="nil"/>
              <w:bottom w:val="single" w:sz="4" w:space="0" w:color="auto"/>
              <w:right w:val="single" w:sz="4" w:space="0" w:color="auto"/>
            </w:tcBorders>
            <w:shd w:val="clear" w:color="auto" w:fill="auto"/>
            <w:vAlign w:val="center"/>
            <w:hideMark/>
          </w:tcPr>
          <w:p w14:paraId="52EA2D79" w14:textId="77777777" w:rsidR="000C4A47" w:rsidRPr="00934644" w:rsidRDefault="000C4A47" w:rsidP="00366F72">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 </w:t>
            </w:r>
          </w:p>
        </w:tc>
      </w:tr>
    </w:tbl>
    <w:p w14:paraId="3FA58359" w14:textId="77777777" w:rsidR="000C4A47" w:rsidRPr="00934644" w:rsidRDefault="000C4A47" w:rsidP="00366F72">
      <w:pPr>
        <w:spacing w:after="0" w:line="360" w:lineRule="exact"/>
        <w:ind w:firstLine="567"/>
        <w:jc w:val="both"/>
        <w:rPr>
          <w:rFonts w:ascii="Times New Roman" w:hAnsi="Times New Roman" w:cs="Times New Roman"/>
          <w:color w:val="000000"/>
          <w:sz w:val="28"/>
          <w:szCs w:val="28"/>
          <w:lang w:val="es-MX"/>
        </w:rPr>
      </w:pPr>
    </w:p>
    <w:p w14:paraId="6B1CEFFB" w14:textId="06F76290" w:rsidR="002C3C4A" w:rsidRPr="00934644" w:rsidRDefault="007752E3" w:rsidP="00366F72">
      <w:pPr>
        <w:spacing w:after="0" w:line="360" w:lineRule="exact"/>
        <w:ind w:firstLine="567"/>
        <w:jc w:val="both"/>
        <w:rPr>
          <w:rFonts w:ascii="Times New Roman" w:hAnsi="Times New Roman" w:cs="Times New Roman"/>
          <w:b/>
          <w:iCs/>
          <w:sz w:val="28"/>
          <w:szCs w:val="28"/>
          <w:lang w:val="es-MX"/>
        </w:rPr>
      </w:pPr>
      <w:bookmarkStart w:id="62" w:name="_Hlk185252363"/>
      <w:r w:rsidRPr="00934644">
        <w:rPr>
          <w:rFonts w:ascii="Times New Roman" w:hAnsi="Times New Roman" w:cs="Times New Roman"/>
          <w:b/>
          <w:iCs/>
          <w:sz w:val="28"/>
          <w:szCs w:val="28"/>
          <w:lang w:val="es-MX"/>
        </w:rPr>
        <w:t>b.</w:t>
      </w:r>
      <w:r w:rsidR="002C3C4A" w:rsidRPr="00934644">
        <w:rPr>
          <w:rFonts w:ascii="Times New Roman" w:hAnsi="Times New Roman" w:cs="Times New Roman"/>
          <w:b/>
          <w:iCs/>
          <w:sz w:val="28"/>
          <w:szCs w:val="28"/>
          <w:lang w:val="es-MX"/>
        </w:rPr>
        <w:t xml:space="preserve"> </w:t>
      </w:r>
      <w:r w:rsidR="002C3C4A" w:rsidRPr="00934644">
        <w:rPr>
          <w:rFonts w:ascii="Times New Roman" w:hAnsi="Times New Roman" w:cs="Times New Roman"/>
          <w:b/>
          <w:iCs/>
          <w:sz w:val="28"/>
          <w:szCs w:val="28"/>
          <w:lang w:val="vi-VN"/>
        </w:rPr>
        <w:t>Y tế và chăm sóc sức khoẻ cộng đồng</w:t>
      </w:r>
    </w:p>
    <w:p w14:paraId="48C17E5C" w14:textId="451578EC" w:rsidR="002C3C4A" w:rsidRPr="00934644" w:rsidRDefault="002C3C4A" w:rsidP="00366F72">
      <w:pPr>
        <w:spacing w:after="0" w:line="360" w:lineRule="exact"/>
        <w:ind w:firstLine="567"/>
        <w:jc w:val="both"/>
        <w:rPr>
          <w:rFonts w:ascii="Times New Roman" w:hAnsi="Times New Roman" w:cs="Times New Roman"/>
          <w:bCs/>
          <w:iCs/>
          <w:sz w:val="28"/>
          <w:szCs w:val="28"/>
          <w:lang w:val="it-IT"/>
        </w:rPr>
      </w:pPr>
      <w:r w:rsidRPr="00934644">
        <w:rPr>
          <w:rFonts w:ascii="Times New Roman" w:hAnsi="Times New Roman" w:cs="Times New Roman"/>
          <w:bCs/>
          <w:iCs/>
          <w:sz w:val="28"/>
          <w:szCs w:val="28"/>
          <w:lang w:val="it-IT"/>
        </w:rPr>
        <w:t>Công tác bảo vệ, chăm sóc và nâng cao sức khỏe nhân dân được chú trọng, chất lượng khám bệnh, chữa bệnh được nâng lên.</w:t>
      </w:r>
    </w:p>
    <w:p w14:paraId="42A8D30F" w14:textId="02A83CE5" w:rsidR="002C3C4A" w:rsidRPr="00934644" w:rsidRDefault="002C3C4A" w:rsidP="00366F72">
      <w:pPr>
        <w:spacing w:after="0" w:line="360" w:lineRule="exact"/>
        <w:ind w:firstLine="567"/>
        <w:jc w:val="both"/>
        <w:rPr>
          <w:rFonts w:ascii="Times New Roman" w:hAnsi="Times New Roman" w:cs="Times New Roman"/>
          <w:bCs/>
          <w:iCs/>
          <w:sz w:val="28"/>
          <w:szCs w:val="28"/>
          <w:lang w:val="sv-SE"/>
        </w:rPr>
      </w:pPr>
      <w:r w:rsidRPr="00934644">
        <w:rPr>
          <w:rFonts w:ascii="Times New Roman" w:hAnsi="Times New Roman" w:cs="Times New Roman"/>
          <w:bCs/>
          <w:iCs/>
          <w:sz w:val="28"/>
          <w:szCs w:val="28"/>
          <w:lang w:val="sv-SE"/>
        </w:rPr>
        <w:t>Thực hiện tốt mô hình tuyên truyền, vận động nhân dân tham gia BHYT, đến nay tỷ lệ dân số tham gia bảo hiểm y tế đạ</w:t>
      </w:r>
      <w:r w:rsidR="00AF72B7" w:rsidRPr="00934644">
        <w:rPr>
          <w:rFonts w:ascii="Times New Roman" w:hAnsi="Times New Roman" w:cs="Times New Roman"/>
          <w:bCs/>
          <w:iCs/>
          <w:sz w:val="28"/>
          <w:szCs w:val="28"/>
          <w:lang w:val="sv-SE"/>
        </w:rPr>
        <w:t>t 92</w:t>
      </w:r>
      <w:r w:rsidRPr="00934644">
        <w:rPr>
          <w:rFonts w:ascii="Times New Roman" w:hAnsi="Times New Roman" w:cs="Times New Roman"/>
          <w:bCs/>
          <w:iCs/>
          <w:sz w:val="28"/>
          <w:szCs w:val="28"/>
          <w:lang w:val="sv-SE"/>
        </w:rPr>
        <w:t>,</w:t>
      </w:r>
      <w:r w:rsidR="00AF72B7" w:rsidRPr="00934644">
        <w:rPr>
          <w:rFonts w:ascii="Times New Roman" w:hAnsi="Times New Roman" w:cs="Times New Roman"/>
          <w:bCs/>
          <w:iCs/>
          <w:sz w:val="28"/>
          <w:szCs w:val="28"/>
          <w:lang w:val="sv-SE"/>
        </w:rPr>
        <w:t>08</w:t>
      </w:r>
      <w:r w:rsidRPr="00934644">
        <w:rPr>
          <w:rFonts w:ascii="Times New Roman" w:hAnsi="Times New Roman" w:cs="Times New Roman"/>
          <w:bCs/>
          <w:iCs/>
          <w:sz w:val="28"/>
          <w:szCs w:val="28"/>
          <w:lang w:val="sv-SE"/>
        </w:rPr>
        <w:t>%.</w:t>
      </w:r>
    </w:p>
    <w:p w14:paraId="4892D5C8" w14:textId="7DCF2728" w:rsidR="002C3C4A" w:rsidRPr="00934644" w:rsidRDefault="002C3C4A" w:rsidP="00366F72">
      <w:pPr>
        <w:spacing w:after="0" w:line="360" w:lineRule="exact"/>
        <w:ind w:firstLine="567"/>
        <w:jc w:val="both"/>
        <w:rPr>
          <w:rFonts w:ascii="Times New Roman" w:hAnsi="Times New Roman" w:cs="Times New Roman"/>
          <w:bCs/>
          <w:iCs/>
          <w:sz w:val="28"/>
          <w:szCs w:val="28"/>
          <w:lang w:val="sv-SE"/>
        </w:rPr>
      </w:pPr>
      <w:r w:rsidRPr="00934644">
        <w:rPr>
          <w:rFonts w:ascii="Times New Roman" w:hAnsi="Times New Roman" w:cs="Times New Roman"/>
          <w:bCs/>
          <w:iCs/>
          <w:sz w:val="28"/>
          <w:szCs w:val="28"/>
          <w:lang w:val="vi-VN"/>
        </w:rPr>
        <w:t>Trên địa bàn huyện có 1 Trung tâm y tế</w:t>
      </w:r>
      <w:r w:rsidR="003D659F" w:rsidRPr="00934644">
        <w:rPr>
          <w:rFonts w:ascii="Times New Roman" w:hAnsi="Times New Roman" w:cs="Times New Roman"/>
          <w:bCs/>
          <w:iCs/>
          <w:sz w:val="28"/>
          <w:szCs w:val="28"/>
          <w:lang w:val="vi-VN"/>
        </w:rPr>
        <w:t xml:space="preserve">, </w:t>
      </w:r>
      <w:r w:rsidRPr="00934644">
        <w:rPr>
          <w:rFonts w:ascii="Times New Roman" w:hAnsi="Times New Roman" w:cs="Times New Roman"/>
          <w:bCs/>
          <w:iCs/>
          <w:sz w:val="28"/>
          <w:szCs w:val="28"/>
          <w:lang w:val="vi-VN"/>
        </w:rPr>
        <w:t>0</w:t>
      </w:r>
      <w:r w:rsidR="00230799" w:rsidRPr="00934644">
        <w:rPr>
          <w:rFonts w:ascii="Times New Roman" w:hAnsi="Times New Roman" w:cs="Times New Roman"/>
          <w:bCs/>
          <w:iCs/>
          <w:sz w:val="28"/>
          <w:szCs w:val="28"/>
          <w:lang w:val="sv-SE"/>
        </w:rPr>
        <w:t>1</w:t>
      </w:r>
      <w:r w:rsidRPr="00934644">
        <w:rPr>
          <w:rFonts w:ascii="Times New Roman" w:hAnsi="Times New Roman" w:cs="Times New Roman"/>
          <w:bCs/>
          <w:iCs/>
          <w:sz w:val="28"/>
          <w:szCs w:val="28"/>
          <w:lang w:val="vi-VN"/>
        </w:rPr>
        <w:t xml:space="preserve"> phòng khám </w:t>
      </w:r>
      <w:r w:rsidR="00230799" w:rsidRPr="00934644">
        <w:rPr>
          <w:rFonts w:ascii="Times New Roman" w:hAnsi="Times New Roman" w:cs="Times New Roman"/>
          <w:bCs/>
          <w:iCs/>
          <w:sz w:val="28"/>
          <w:szCs w:val="28"/>
          <w:lang w:val="vi-VN"/>
        </w:rPr>
        <w:t>đ</w:t>
      </w:r>
      <w:r w:rsidR="00230799" w:rsidRPr="00934644">
        <w:rPr>
          <w:rFonts w:ascii="Times New Roman" w:hAnsi="Times New Roman" w:cs="Times New Roman"/>
          <w:bCs/>
          <w:iCs/>
          <w:sz w:val="28"/>
          <w:szCs w:val="28"/>
          <w:lang w:val="sv-SE"/>
        </w:rPr>
        <w:t xml:space="preserve">a khoa </w:t>
      </w:r>
      <w:r w:rsidRPr="00934644">
        <w:rPr>
          <w:rFonts w:ascii="Times New Roman" w:hAnsi="Times New Roman" w:cs="Times New Roman"/>
          <w:bCs/>
          <w:iCs/>
          <w:sz w:val="28"/>
          <w:szCs w:val="28"/>
          <w:lang w:val="vi-VN"/>
        </w:rPr>
        <w:t>khu vực và 18 trạm Y tế xã, thị trấ</w:t>
      </w:r>
      <w:r w:rsidR="00DA3B5B" w:rsidRPr="00934644">
        <w:rPr>
          <w:rFonts w:ascii="Times New Roman" w:hAnsi="Times New Roman" w:cs="Times New Roman"/>
          <w:bCs/>
          <w:iCs/>
          <w:sz w:val="28"/>
          <w:szCs w:val="28"/>
          <w:lang w:val="vi-VN"/>
        </w:rPr>
        <w:t>n</w:t>
      </w:r>
      <w:r w:rsidR="00230799" w:rsidRPr="00934644">
        <w:rPr>
          <w:rFonts w:ascii="Times New Roman" w:hAnsi="Times New Roman" w:cs="Times New Roman"/>
          <w:bCs/>
          <w:iCs/>
          <w:sz w:val="28"/>
          <w:szCs w:val="28"/>
          <w:lang w:val="sv-SE"/>
        </w:rPr>
        <w:t>, tổng số giường bệnh là</w:t>
      </w:r>
      <w:r w:rsidR="00DA3B5B" w:rsidRPr="00934644">
        <w:rPr>
          <w:rFonts w:ascii="Times New Roman" w:hAnsi="Times New Roman" w:cs="Times New Roman"/>
          <w:bCs/>
          <w:iCs/>
          <w:sz w:val="28"/>
          <w:szCs w:val="28"/>
          <w:lang w:val="sv-SE"/>
        </w:rPr>
        <w:t xml:space="preserve"> 170</w:t>
      </w:r>
      <w:r w:rsidRPr="00934644">
        <w:rPr>
          <w:rFonts w:ascii="Times New Roman" w:hAnsi="Times New Roman" w:cs="Times New Roman"/>
          <w:bCs/>
          <w:iCs/>
          <w:sz w:val="28"/>
          <w:szCs w:val="28"/>
          <w:lang w:val="sv-SE"/>
        </w:rPr>
        <w:t>.</w:t>
      </w:r>
      <w:r w:rsidR="00DA3B5B" w:rsidRPr="00934644">
        <w:rPr>
          <w:rFonts w:ascii="Times New Roman" w:hAnsi="Times New Roman" w:cs="Times New Roman"/>
          <w:bCs/>
          <w:iCs/>
          <w:sz w:val="28"/>
          <w:szCs w:val="28"/>
          <w:lang w:val="sv-SE"/>
        </w:rPr>
        <w:t xml:space="preserve"> Toàn huyện có 80 Bác sĩ, 156 Y sĩ, 92 Điều dưỡng, hộ sinh 48, kỹ thuật viên y 9, khác 63 (tổng nhân lực là 448) </w:t>
      </w:r>
    </w:p>
    <w:p w14:paraId="68C44697" w14:textId="49D38EBB" w:rsidR="002C3C4A" w:rsidRPr="00934644" w:rsidRDefault="002C3C4A" w:rsidP="00366F72">
      <w:pPr>
        <w:spacing w:after="0" w:line="360" w:lineRule="exact"/>
        <w:ind w:firstLine="567"/>
        <w:jc w:val="both"/>
        <w:rPr>
          <w:rFonts w:ascii="Times New Roman" w:hAnsi="Times New Roman" w:cs="Times New Roman"/>
          <w:bCs/>
          <w:iCs/>
          <w:sz w:val="28"/>
          <w:szCs w:val="28"/>
          <w:lang w:val="sv-SE"/>
        </w:rPr>
      </w:pPr>
      <w:r w:rsidRPr="00934644">
        <w:rPr>
          <w:rFonts w:ascii="Times New Roman" w:hAnsi="Times New Roman" w:cs="Times New Roman"/>
          <w:bCs/>
          <w:iCs/>
          <w:sz w:val="28"/>
          <w:szCs w:val="28"/>
          <w:lang w:val="vi-VN"/>
        </w:rPr>
        <w:lastRenderedPageBreak/>
        <w:t>Toàn huyện có 18/18 Trạm y tế được công nhận đạt chuẩn quốc gia, đạt tỷ lệ 100% (theo Quyết định số 4667/QĐ-BYT ngày 07/11/2014 của Bộ trưởng Bộ Y tế</w:t>
      </w:r>
      <w:r w:rsidRPr="00934644">
        <w:rPr>
          <w:rFonts w:ascii="Times New Roman" w:hAnsi="Times New Roman" w:cs="Times New Roman"/>
          <w:bCs/>
          <w:iCs/>
          <w:sz w:val="28"/>
          <w:szCs w:val="28"/>
          <w:lang w:val="sv-SE"/>
        </w:rPr>
        <w:t>).</w:t>
      </w:r>
    </w:p>
    <w:bookmarkEnd w:id="62"/>
    <w:p w14:paraId="221F6956" w14:textId="4E4D3912" w:rsidR="002C3C4A" w:rsidRPr="00934644" w:rsidRDefault="002C3C4A" w:rsidP="00366F72">
      <w:pPr>
        <w:spacing w:after="0" w:line="360" w:lineRule="exact"/>
        <w:ind w:firstLine="567"/>
        <w:jc w:val="center"/>
        <w:rPr>
          <w:rFonts w:ascii="Times New Roman" w:hAnsi="Times New Roman" w:cs="Times New Roman"/>
          <w:b/>
          <w:iCs/>
          <w:sz w:val="26"/>
          <w:szCs w:val="26"/>
          <w:lang w:val="sv-SE"/>
        </w:rPr>
      </w:pPr>
      <w:r w:rsidRPr="00934644">
        <w:rPr>
          <w:rFonts w:ascii="Times New Roman" w:hAnsi="Times New Roman" w:cs="Times New Roman"/>
          <w:b/>
          <w:iCs/>
          <w:sz w:val="26"/>
          <w:szCs w:val="26"/>
          <w:lang w:val="sv-SE"/>
        </w:rPr>
        <w:t xml:space="preserve">Bảng </w:t>
      </w:r>
      <w:r w:rsidR="00B423F8" w:rsidRPr="00934644">
        <w:rPr>
          <w:rFonts w:ascii="Times New Roman" w:hAnsi="Times New Roman" w:cs="Times New Roman"/>
          <w:b/>
          <w:iCs/>
          <w:sz w:val="26"/>
          <w:szCs w:val="26"/>
          <w:lang w:val="sv-SE"/>
        </w:rPr>
        <w:t>6</w:t>
      </w:r>
      <w:r w:rsidRPr="00934644">
        <w:rPr>
          <w:rFonts w:ascii="Times New Roman" w:hAnsi="Times New Roman" w:cs="Times New Roman"/>
          <w:b/>
          <w:iCs/>
          <w:sz w:val="26"/>
          <w:szCs w:val="26"/>
          <w:lang w:val="sv-SE"/>
        </w:rPr>
        <w:t>: Hiện trạng đất cơ sở y tế</w:t>
      </w:r>
    </w:p>
    <w:tbl>
      <w:tblPr>
        <w:tblW w:w="8946" w:type="dxa"/>
        <w:jc w:val="center"/>
        <w:tblLook w:val="04A0" w:firstRow="1" w:lastRow="0" w:firstColumn="1" w:lastColumn="0" w:noHBand="0" w:noVBand="1"/>
      </w:tblPr>
      <w:tblGrid>
        <w:gridCol w:w="960"/>
        <w:gridCol w:w="4158"/>
        <w:gridCol w:w="2127"/>
        <w:gridCol w:w="1701"/>
      </w:tblGrid>
      <w:tr w:rsidR="002C3C4A" w:rsidRPr="00934644" w14:paraId="467C7BDB" w14:textId="77777777" w:rsidTr="003D400A">
        <w:trPr>
          <w:trHeight w:val="414"/>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11443" w14:textId="77777777" w:rsidR="002C3C4A" w:rsidRPr="00934644" w:rsidRDefault="002C3C4A" w:rsidP="00366F72">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4158" w:type="dxa"/>
            <w:tcBorders>
              <w:top w:val="single" w:sz="4" w:space="0" w:color="auto"/>
              <w:left w:val="nil"/>
              <w:bottom w:val="single" w:sz="4" w:space="0" w:color="auto"/>
              <w:right w:val="single" w:sz="4" w:space="0" w:color="auto"/>
            </w:tcBorders>
            <w:shd w:val="clear" w:color="auto" w:fill="auto"/>
            <w:vAlign w:val="center"/>
            <w:hideMark/>
          </w:tcPr>
          <w:p w14:paraId="09533CA3" w14:textId="77777777" w:rsidR="002C3C4A" w:rsidRPr="00934644" w:rsidRDefault="002C3C4A" w:rsidP="00366F72">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 xml:space="preserve">Danh </w:t>
            </w:r>
            <w:proofErr w:type="spellStart"/>
            <w:r w:rsidRPr="00934644">
              <w:rPr>
                <w:rFonts w:ascii="Times New Roman" w:hAnsi="Times New Roman" w:cs="Times New Roman"/>
                <w:b/>
                <w:bCs/>
                <w:sz w:val="24"/>
                <w:szCs w:val="24"/>
              </w:rPr>
              <w:t>mục</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công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trình</w:t>
            </w:r>
            <w:proofErr w:type="spellEnd"/>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949FB13" w14:textId="77777777" w:rsidR="002C3C4A" w:rsidRPr="00934644" w:rsidRDefault="002C3C4A"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Địa</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điểm</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31FB25" w14:textId="77777777" w:rsidR="002C3C4A" w:rsidRPr="00934644" w:rsidRDefault="002C3C4A"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(m</w:t>
            </w:r>
            <w:r w:rsidRPr="00934644">
              <w:rPr>
                <w:rFonts w:ascii="Times New Roman" w:hAnsi="Times New Roman" w:cs="Times New Roman"/>
                <w:b/>
                <w:bCs/>
                <w:sz w:val="24"/>
                <w:szCs w:val="24"/>
                <w:vertAlign w:val="superscript"/>
              </w:rPr>
              <w:t>2</w:t>
            </w:r>
            <w:r w:rsidRPr="00934644">
              <w:rPr>
                <w:rFonts w:ascii="Times New Roman" w:hAnsi="Times New Roman" w:cs="Times New Roman"/>
                <w:b/>
                <w:bCs/>
                <w:sz w:val="24"/>
                <w:szCs w:val="24"/>
              </w:rPr>
              <w:t>)</w:t>
            </w:r>
          </w:p>
        </w:tc>
      </w:tr>
      <w:tr w:rsidR="002C3C4A" w:rsidRPr="00934644" w14:paraId="7A4CE83C"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A849FD"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4158" w:type="dxa"/>
            <w:tcBorders>
              <w:top w:val="nil"/>
              <w:left w:val="nil"/>
              <w:bottom w:val="single" w:sz="4" w:space="0" w:color="auto"/>
              <w:right w:val="single" w:sz="4" w:space="0" w:color="auto"/>
            </w:tcBorders>
            <w:shd w:val="clear" w:color="auto" w:fill="auto"/>
            <w:vAlign w:val="center"/>
            <w:hideMark/>
          </w:tcPr>
          <w:p w14:paraId="432B490D"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rPr>
              <w:t xml:space="preserve">Trung </w:t>
            </w:r>
            <w:proofErr w:type="spellStart"/>
            <w:r w:rsidRPr="00934644">
              <w:rPr>
                <w:rFonts w:ascii="Times New Roman" w:hAnsi="Times New Roman" w:cs="Times New Roman"/>
                <w:sz w:val="24"/>
                <w:szCs w:val="24"/>
              </w:rPr>
              <w:t>tâm</w:t>
            </w:r>
            <w:proofErr w:type="spellEnd"/>
            <w:r w:rsidRPr="00934644">
              <w:rPr>
                <w:rFonts w:ascii="Times New Roman" w:hAnsi="Times New Roman" w:cs="Times New Roman"/>
                <w:sz w:val="24"/>
                <w:szCs w:val="24"/>
              </w:rPr>
              <w:t xml:space="preserve"> y </w:t>
            </w:r>
            <w:proofErr w:type="spell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Mới</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6E9E3EE7"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Mới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47E01330"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25.382,5</w:t>
            </w:r>
          </w:p>
        </w:tc>
      </w:tr>
      <w:tr w:rsidR="002C3C4A" w:rsidRPr="00934644" w14:paraId="5485C929"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7630CB"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4158" w:type="dxa"/>
            <w:tcBorders>
              <w:top w:val="nil"/>
              <w:left w:val="nil"/>
              <w:bottom w:val="single" w:sz="4" w:space="0" w:color="auto"/>
              <w:right w:val="single" w:sz="4" w:space="0" w:color="auto"/>
            </w:tcBorders>
            <w:shd w:val="clear" w:color="auto" w:fill="auto"/>
            <w:vAlign w:val="center"/>
            <w:hideMark/>
          </w:tcPr>
          <w:p w14:paraId="183AC446"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Phòng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khám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khu</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vực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218873E5"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AD2D017"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8.988</w:t>
            </w:r>
          </w:p>
        </w:tc>
      </w:tr>
      <w:tr w:rsidR="002C3C4A" w:rsidRPr="00934644" w14:paraId="7183250E"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831CB0"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4158" w:type="dxa"/>
            <w:tcBorders>
              <w:top w:val="nil"/>
              <w:left w:val="nil"/>
              <w:bottom w:val="single" w:sz="4" w:space="0" w:color="auto"/>
              <w:right w:val="single" w:sz="4" w:space="0" w:color="auto"/>
            </w:tcBorders>
            <w:shd w:val="clear" w:color="auto" w:fill="auto"/>
            <w:vAlign w:val="center"/>
            <w:hideMark/>
          </w:tcPr>
          <w:p w14:paraId="5FF049E7"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Phòng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khám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khu</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vực</w:t>
            </w:r>
            <w:proofErr w:type="spellEnd"/>
            <w:r w:rsidRPr="00934644">
              <w:rPr>
                <w:rFonts w:ascii="Times New Roman" w:hAnsi="Times New Roman" w:cs="Times New Roman"/>
                <w:sz w:val="24"/>
                <w:szCs w:val="24"/>
              </w:rPr>
              <w:t xml:space="preserve"> Long Giang</w:t>
            </w:r>
          </w:p>
        </w:tc>
        <w:tc>
          <w:tcPr>
            <w:tcW w:w="2127" w:type="dxa"/>
            <w:tcBorders>
              <w:top w:val="nil"/>
              <w:left w:val="nil"/>
              <w:bottom w:val="single" w:sz="4" w:space="0" w:color="auto"/>
              <w:right w:val="single" w:sz="4" w:space="0" w:color="auto"/>
            </w:tcBorders>
            <w:shd w:val="clear" w:color="auto" w:fill="auto"/>
            <w:vAlign w:val="center"/>
            <w:hideMark/>
          </w:tcPr>
          <w:p w14:paraId="20500514"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rPr>
              <w:t xml:space="preserve"> Long Giang</w:t>
            </w:r>
          </w:p>
        </w:tc>
        <w:tc>
          <w:tcPr>
            <w:tcW w:w="1701" w:type="dxa"/>
            <w:tcBorders>
              <w:top w:val="nil"/>
              <w:left w:val="nil"/>
              <w:bottom w:val="single" w:sz="4" w:space="0" w:color="auto"/>
              <w:right w:val="single" w:sz="4" w:space="0" w:color="auto"/>
            </w:tcBorders>
            <w:shd w:val="clear" w:color="auto" w:fill="auto"/>
            <w:vAlign w:val="center"/>
            <w:hideMark/>
          </w:tcPr>
          <w:p w14:paraId="38DF81CB"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3.819,3</w:t>
            </w:r>
          </w:p>
        </w:tc>
      </w:tr>
      <w:tr w:rsidR="002C3C4A" w:rsidRPr="00934644" w14:paraId="31981210"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3181E5"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4158" w:type="dxa"/>
            <w:tcBorders>
              <w:top w:val="nil"/>
              <w:left w:val="nil"/>
              <w:bottom w:val="single" w:sz="4" w:space="0" w:color="auto"/>
              <w:right w:val="single" w:sz="4" w:space="0" w:color="auto"/>
            </w:tcBorders>
            <w:shd w:val="clear" w:color="auto" w:fill="auto"/>
            <w:vAlign w:val="center"/>
            <w:hideMark/>
          </w:tcPr>
          <w:p w14:paraId="3951191D"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Trạm</w:t>
            </w:r>
            <w:proofErr w:type="spellEnd"/>
            <w:r w:rsidRPr="00934644">
              <w:rPr>
                <w:rFonts w:ascii="Times New Roman" w:hAnsi="Times New Roman" w:cs="Times New Roman"/>
                <w:sz w:val="24"/>
                <w:szCs w:val="24"/>
              </w:rPr>
              <w:t xml:space="preserve"> y </w:t>
            </w:r>
            <w:proofErr w:type="spell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thị</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Mới</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773D4F17"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Mới</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610123B"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1.256,1</w:t>
            </w:r>
          </w:p>
        </w:tc>
      </w:tr>
      <w:tr w:rsidR="002C3C4A" w:rsidRPr="00934644" w14:paraId="16B27E45"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F9C53B"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4158" w:type="dxa"/>
            <w:tcBorders>
              <w:top w:val="nil"/>
              <w:left w:val="nil"/>
              <w:bottom w:val="single" w:sz="4" w:space="0" w:color="auto"/>
              <w:right w:val="single" w:sz="4" w:space="0" w:color="auto"/>
            </w:tcBorders>
            <w:shd w:val="clear" w:color="auto" w:fill="auto"/>
            <w:vAlign w:val="center"/>
            <w:hideMark/>
          </w:tcPr>
          <w:p w14:paraId="561044F8"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proofErr w:type="gram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Mỹ</w:t>
            </w:r>
            <w:proofErr w:type="spellEnd"/>
            <w:proofErr w:type="gram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Luông</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4932C472"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BA727E6"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2.160</w:t>
            </w:r>
          </w:p>
        </w:tc>
      </w:tr>
      <w:tr w:rsidR="002C3C4A" w:rsidRPr="00934644" w14:paraId="3798B30B"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A2DD21"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w:t>
            </w:r>
          </w:p>
        </w:tc>
        <w:tc>
          <w:tcPr>
            <w:tcW w:w="4158" w:type="dxa"/>
            <w:tcBorders>
              <w:top w:val="nil"/>
              <w:left w:val="nil"/>
              <w:bottom w:val="single" w:sz="4" w:space="0" w:color="auto"/>
              <w:right w:val="single" w:sz="4" w:space="0" w:color="auto"/>
            </w:tcBorders>
            <w:shd w:val="clear" w:color="auto" w:fill="auto"/>
            <w:vAlign w:val="center"/>
            <w:hideMark/>
          </w:tcPr>
          <w:p w14:paraId="7B0A2070"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Trạm</w:t>
            </w:r>
            <w:proofErr w:type="spellEnd"/>
            <w:r w:rsidRPr="00934644">
              <w:rPr>
                <w:rFonts w:ascii="Times New Roman" w:hAnsi="Times New Roman" w:cs="Times New Roman"/>
                <w:sz w:val="24"/>
                <w:szCs w:val="24"/>
              </w:rPr>
              <w:t xml:space="preserve"> y </w:t>
            </w:r>
            <w:proofErr w:type="spell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 xml:space="preserve"> Long Giang</w:t>
            </w:r>
          </w:p>
        </w:tc>
        <w:tc>
          <w:tcPr>
            <w:tcW w:w="2127" w:type="dxa"/>
            <w:tcBorders>
              <w:top w:val="nil"/>
              <w:left w:val="nil"/>
              <w:bottom w:val="single" w:sz="4" w:space="0" w:color="auto"/>
              <w:right w:val="single" w:sz="4" w:space="0" w:color="auto"/>
            </w:tcBorders>
            <w:shd w:val="clear" w:color="auto" w:fill="auto"/>
            <w:vAlign w:val="center"/>
            <w:hideMark/>
          </w:tcPr>
          <w:p w14:paraId="4E8B66A4"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rPr>
              <w:t xml:space="preserve"> Long Giang</w:t>
            </w:r>
          </w:p>
        </w:tc>
        <w:tc>
          <w:tcPr>
            <w:tcW w:w="1701" w:type="dxa"/>
            <w:tcBorders>
              <w:top w:val="nil"/>
              <w:left w:val="nil"/>
              <w:bottom w:val="single" w:sz="4" w:space="0" w:color="auto"/>
              <w:right w:val="single" w:sz="4" w:space="0" w:color="auto"/>
            </w:tcBorders>
            <w:shd w:val="clear" w:color="auto" w:fill="auto"/>
            <w:vAlign w:val="center"/>
            <w:hideMark/>
          </w:tcPr>
          <w:p w14:paraId="54ED8874"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500</w:t>
            </w:r>
          </w:p>
        </w:tc>
      </w:tr>
      <w:tr w:rsidR="002C3C4A" w:rsidRPr="00934644" w14:paraId="52898B5B"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196BDC"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w:t>
            </w:r>
          </w:p>
        </w:tc>
        <w:tc>
          <w:tcPr>
            <w:tcW w:w="4158" w:type="dxa"/>
            <w:tcBorders>
              <w:top w:val="nil"/>
              <w:left w:val="nil"/>
              <w:bottom w:val="single" w:sz="4" w:space="0" w:color="auto"/>
              <w:right w:val="single" w:sz="4" w:space="0" w:color="auto"/>
            </w:tcBorders>
            <w:shd w:val="clear" w:color="auto" w:fill="auto"/>
            <w:vAlign w:val="center"/>
            <w:hideMark/>
          </w:tcPr>
          <w:p w14:paraId="024BBFFA"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Mỹ</w:t>
            </w:r>
            <w:proofErr w:type="spellEnd"/>
            <w:r w:rsidRPr="00934644">
              <w:rPr>
                <w:rFonts w:ascii="Times New Roman" w:hAnsi="Times New Roman" w:cs="Times New Roman"/>
                <w:sz w:val="24"/>
                <w:szCs w:val="24"/>
                <w:lang w:val="fr-FR"/>
              </w:rPr>
              <w:t xml:space="preserve"> An</w:t>
            </w:r>
          </w:p>
        </w:tc>
        <w:tc>
          <w:tcPr>
            <w:tcW w:w="2127" w:type="dxa"/>
            <w:tcBorders>
              <w:top w:val="nil"/>
              <w:left w:val="nil"/>
              <w:bottom w:val="single" w:sz="4" w:space="0" w:color="auto"/>
              <w:right w:val="single" w:sz="4" w:space="0" w:color="auto"/>
            </w:tcBorders>
            <w:shd w:val="clear" w:color="auto" w:fill="auto"/>
            <w:vAlign w:val="center"/>
            <w:hideMark/>
          </w:tcPr>
          <w:p w14:paraId="2F108069"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An</w:t>
            </w:r>
          </w:p>
        </w:tc>
        <w:tc>
          <w:tcPr>
            <w:tcW w:w="1701" w:type="dxa"/>
            <w:tcBorders>
              <w:top w:val="nil"/>
              <w:left w:val="nil"/>
              <w:bottom w:val="single" w:sz="4" w:space="0" w:color="auto"/>
              <w:right w:val="single" w:sz="4" w:space="0" w:color="auto"/>
            </w:tcBorders>
            <w:shd w:val="clear" w:color="auto" w:fill="auto"/>
            <w:vAlign w:val="center"/>
            <w:hideMark/>
          </w:tcPr>
          <w:p w14:paraId="271B0488"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1.318,3</w:t>
            </w:r>
          </w:p>
        </w:tc>
      </w:tr>
      <w:tr w:rsidR="002C3C4A" w:rsidRPr="00934644" w14:paraId="0B72BE72"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B3F383"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8</w:t>
            </w:r>
          </w:p>
        </w:tc>
        <w:tc>
          <w:tcPr>
            <w:tcW w:w="4158" w:type="dxa"/>
            <w:tcBorders>
              <w:top w:val="nil"/>
              <w:left w:val="nil"/>
              <w:bottom w:val="single" w:sz="4" w:space="0" w:color="auto"/>
              <w:right w:val="single" w:sz="4" w:space="0" w:color="auto"/>
            </w:tcBorders>
            <w:shd w:val="clear" w:color="auto" w:fill="auto"/>
            <w:vAlign w:val="center"/>
            <w:hideMark/>
          </w:tcPr>
          <w:p w14:paraId="6F9186B5"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Kiến</w:t>
            </w:r>
            <w:proofErr w:type="spellEnd"/>
            <w:r w:rsidRPr="00934644">
              <w:rPr>
                <w:rFonts w:ascii="Times New Roman" w:hAnsi="Times New Roman" w:cs="Times New Roman"/>
                <w:sz w:val="24"/>
                <w:szCs w:val="24"/>
                <w:lang w:val="fr-FR"/>
              </w:rPr>
              <w:t xml:space="preserve"> An</w:t>
            </w:r>
          </w:p>
        </w:tc>
        <w:tc>
          <w:tcPr>
            <w:tcW w:w="2127" w:type="dxa"/>
            <w:tcBorders>
              <w:top w:val="nil"/>
              <w:left w:val="nil"/>
              <w:bottom w:val="single" w:sz="4" w:space="0" w:color="auto"/>
              <w:right w:val="single" w:sz="4" w:space="0" w:color="auto"/>
            </w:tcBorders>
            <w:shd w:val="clear" w:color="auto" w:fill="auto"/>
            <w:vAlign w:val="center"/>
            <w:hideMark/>
          </w:tcPr>
          <w:p w14:paraId="3CE9CEB5"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An</w:t>
            </w:r>
          </w:p>
        </w:tc>
        <w:tc>
          <w:tcPr>
            <w:tcW w:w="1701" w:type="dxa"/>
            <w:tcBorders>
              <w:top w:val="nil"/>
              <w:left w:val="nil"/>
              <w:bottom w:val="single" w:sz="4" w:space="0" w:color="auto"/>
              <w:right w:val="single" w:sz="4" w:space="0" w:color="auto"/>
            </w:tcBorders>
            <w:shd w:val="clear" w:color="auto" w:fill="auto"/>
            <w:vAlign w:val="center"/>
            <w:hideMark/>
          </w:tcPr>
          <w:p w14:paraId="70ABD762"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1.788,7</w:t>
            </w:r>
          </w:p>
        </w:tc>
      </w:tr>
      <w:tr w:rsidR="002C3C4A" w:rsidRPr="00934644" w14:paraId="4CED8CE4"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00C7FF"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9</w:t>
            </w:r>
          </w:p>
        </w:tc>
        <w:tc>
          <w:tcPr>
            <w:tcW w:w="4158" w:type="dxa"/>
            <w:tcBorders>
              <w:top w:val="nil"/>
              <w:left w:val="nil"/>
              <w:bottom w:val="single" w:sz="4" w:space="0" w:color="auto"/>
              <w:right w:val="single" w:sz="4" w:space="0" w:color="auto"/>
            </w:tcBorders>
            <w:shd w:val="clear" w:color="auto" w:fill="auto"/>
            <w:vAlign w:val="center"/>
            <w:hideMark/>
          </w:tcPr>
          <w:p w14:paraId="55055E66"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Trạm</w:t>
            </w:r>
            <w:proofErr w:type="spellEnd"/>
            <w:r w:rsidRPr="00934644">
              <w:rPr>
                <w:rFonts w:ascii="Times New Roman" w:hAnsi="Times New Roman" w:cs="Times New Roman"/>
                <w:sz w:val="24"/>
                <w:szCs w:val="24"/>
              </w:rPr>
              <w:t xml:space="preserve"> y </w:t>
            </w:r>
            <w:proofErr w:type="spellStart"/>
            <w:proofErr w:type="gram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4A0343F3"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7A529365"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1.463,9</w:t>
            </w:r>
          </w:p>
        </w:tc>
      </w:tr>
      <w:tr w:rsidR="002C3C4A" w:rsidRPr="00934644" w14:paraId="3BCA15A3"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42E2C4"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10</w:t>
            </w:r>
          </w:p>
        </w:tc>
        <w:tc>
          <w:tcPr>
            <w:tcW w:w="4158" w:type="dxa"/>
            <w:tcBorders>
              <w:top w:val="nil"/>
              <w:left w:val="nil"/>
              <w:bottom w:val="single" w:sz="4" w:space="0" w:color="auto"/>
              <w:right w:val="single" w:sz="4" w:space="0" w:color="auto"/>
            </w:tcBorders>
            <w:shd w:val="clear" w:color="auto" w:fill="auto"/>
            <w:vAlign w:val="center"/>
            <w:hideMark/>
          </w:tcPr>
          <w:p w14:paraId="31024E2C"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Nhơn</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Mỹ</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407DC713"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44AFC9E"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1716</w:t>
            </w:r>
          </w:p>
        </w:tc>
      </w:tr>
      <w:tr w:rsidR="002C3C4A" w:rsidRPr="00934644" w14:paraId="3ACEED7C"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ACD8B1"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11</w:t>
            </w:r>
          </w:p>
        </w:tc>
        <w:tc>
          <w:tcPr>
            <w:tcW w:w="4158" w:type="dxa"/>
            <w:tcBorders>
              <w:top w:val="nil"/>
              <w:left w:val="nil"/>
              <w:bottom w:val="single" w:sz="4" w:space="0" w:color="auto"/>
              <w:right w:val="single" w:sz="4" w:space="0" w:color="auto"/>
            </w:tcBorders>
            <w:shd w:val="clear" w:color="auto" w:fill="auto"/>
            <w:vAlign w:val="center"/>
            <w:hideMark/>
          </w:tcPr>
          <w:p w14:paraId="4C01ED45"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Trạm</w:t>
            </w:r>
            <w:proofErr w:type="spellEnd"/>
            <w:r w:rsidRPr="00934644">
              <w:rPr>
                <w:rFonts w:ascii="Times New Roman" w:hAnsi="Times New Roman" w:cs="Times New Roman"/>
                <w:sz w:val="24"/>
                <w:szCs w:val="24"/>
              </w:rPr>
              <w:t xml:space="preserve"> y </w:t>
            </w:r>
            <w:proofErr w:type="spell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Thành</w:t>
            </w:r>
          </w:p>
        </w:tc>
        <w:tc>
          <w:tcPr>
            <w:tcW w:w="2127" w:type="dxa"/>
            <w:tcBorders>
              <w:top w:val="nil"/>
              <w:left w:val="nil"/>
              <w:bottom w:val="single" w:sz="4" w:space="0" w:color="auto"/>
              <w:right w:val="single" w:sz="4" w:space="0" w:color="auto"/>
            </w:tcBorders>
            <w:shd w:val="clear" w:color="auto" w:fill="auto"/>
            <w:vAlign w:val="center"/>
            <w:hideMark/>
          </w:tcPr>
          <w:p w14:paraId="00F84A49"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Thành</w:t>
            </w:r>
          </w:p>
        </w:tc>
        <w:tc>
          <w:tcPr>
            <w:tcW w:w="1701" w:type="dxa"/>
            <w:tcBorders>
              <w:top w:val="nil"/>
              <w:left w:val="nil"/>
              <w:bottom w:val="single" w:sz="4" w:space="0" w:color="auto"/>
              <w:right w:val="single" w:sz="4" w:space="0" w:color="auto"/>
            </w:tcBorders>
            <w:shd w:val="clear" w:color="auto" w:fill="auto"/>
            <w:vAlign w:val="center"/>
            <w:hideMark/>
          </w:tcPr>
          <w:p w14:paraId="50467A4E"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2.290,5</w:t>
            </w:r>
          </w:p>
        </w:tc>
      </w:tr>
      <w:tr w:rsidR="002C3C4A" w:rsidRPr="00934644" w14:paraId="168BED83"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79899C"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12</w:t>
            </w:r>
          </w:p>
        </w:tc>
        <w:tc>
          <w:tcPr>
            <w:tcW w:w="4158" w:type="dxa"/>
            <w:tcBorders>
              <w:top w:val="nil"/>
              <w:left w:val="nil"/>
              <w:bottom w:val="single" w:sz="4" w:space="0" w:color="auto"/>
              <w:right w:val="single" w:sz="4" w:space="0" w:color="auto"/>
            </w:tcBorders>
            <w:shd w:val="clear" w:color="auto" w:fill="auto"/>
            <w:vAlign w:val="center"/>
            <w:hideMark/>
          </w:tcPr>
          <w:p w14:paraId="64A0FE29"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Long </w:t>
            </w:r>
            <w:proofErr w:type="spellStart"/>
            <w:r w:rsidRPr="00934644">
              <w:rPr>
                <w:rFonts w:ascii="Times New Roman" w:hAnsi="Times New Roman" w:cs="Times New Roman"/>
                <w:sz w:val="24"/>
                <w:szCs w:val="24"/>
                <w:lang w:val="fr-FR"/>
              </w:rPr>
              <w:t>Kiến</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cũ</w:t>
            </w:r>
            <w:proofErr w:type="spellEnd"/>
            <w:r w:rsidRPr="00934644">
              <w:rPr>
                <w:rFonts w:ascii="Times New Roman" w:hAnsi="Times New Roman" w:cs="Times New Roman"/>
                <w:sz w:val="24"/>
                <w:szCs w:val="24"/>
                <w:lang w:val="fr-FR"/>
              </w:rPr>
              <w:t>)</w:t>
            </w:r>
          </w:p>
        </w:tc>
        <w:tc>
          <w:tcPr>
            <w:tcW w:w="2127" w:type="dxa"/>
            <w:tcBorders>
              <w:top w:val="nil"/>
              <w:left w:val="nil"/>
              <w:bottom w:val="single" w:sz="4" w:space="0" w:color="auto"/>
              <w:right w:val="single" w:sz="4" w:space="0" w:color="auto"/>
            </w:tcBorders>
            <w:shd w:val="clear" w:color="auto" w:fill="auto"/>
            <w:vAlign w:val="center"/>
            <w:hideMark/>
          </w:tcPr>
          <w:p w14:paraId="0F435898"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Kiến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25AA6FB3"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455,9</w:t>
            </w:r>
          </w:p>
        </w:tc>
      </w:tr>
      <w:tr w:rsidR="002C3C4A" w:rsidRPr="00934644" w14:paraId="09E4D574"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237902"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13</w:t>
            </w:r>
          </w:p>
        </w:tc>
        <w:tc>
          <w:tcPr>
            <w:tcW w:w="4158" w:type="dxa"/>
            <w:tcBorders>
              <w:top w:val="nil"/>
              <w:left w:val="nil"/>
              <w:bottom w:val="single" w:sz="4" w:space="0" w:color="auto"/>
              <w:right w:val="single" w:sz="4" w:space="0" w:color="auto"/>
            </w:tcBorders>
            <w:shd w:val="clear" w:color="auto" w:fill="auto"/>
            <w:vAlign w:val="center"/>
            <w:hideMark/>
          </w:tcPr>
          <w:p w14:paraId="18E600F8"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Long </w:t>
            </w:r>
            <w:proofErr w:type="spellStart"/>
            <w:r w:rsidRPr="00934644">
              <w:rPr>
                <w:rFonts w:ascii="Times New Roman" w:hAnsi="Times New Roman" w:cs="Times New Roman"/>
                <w:sz w:val="24"/>
                <w:szCs w:val="24"/>
                <w:lang w:val="fr-FR"/>
              </w:rPr>
              <w:t>Kiến</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mới</w:t>
            </w:r>
            <w:proofErr w:type="spellEnd"/>
            <w:r w:rsidRPr="00934644">
              <w:rPr>
                <w:rFonts w:ascii="Times New Roman" w:hAnsi="Times New Roman" w:cs="Times New Roman"/>
                <w:sz w:val="24"/>
                <w:szCs w:val="24"/>
                <w:lang w:val="fr-FR"/>
              </w:rPr>
              <w:t>)</w:t>
            </w:r>
          </w:p>
        </w:tc>
        <w:tc>
          <w:tcPr>
            <w:tcW w:w="2127" w:type="dxa"/>
            <w:tcBorders>
              <w:top w:val="nil"/>
              <w:left w:val="nil"/>
              <w:bottom w:val="single" w:sz="4" w:space="0" w:color="auto"/>
              <w:right w:val="single" w:sz="4" w:space="0" w:color="auto"/>
            </w:tcBorders>
            <w:shd w:val="clear" w:color="auto" w:fill="auto"/>
            <w:vAlign w:val="center"/>
            <w:hideMark/>
          </w:tcPr>
          <w:p w14:paraId="4ABFE942"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Kiến</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F646789"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1.885</w:t>
            </w:r>
          </w:p>
        </w:tc>
      </w:tr>
      <w:tr w:rsidR="002C3C4A" w:rsidRPr="00934644" w14:paraId="199AC864"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DD7F16"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14</w:t>
            </w:r>
          </w:p>
        </w:tc>
        <w:tc>
          <w:tcPr>
            <w:tcW w:w="4158" w:type="dxa"/>
            <w:tcBorders>
              <w:top w:val="nil"/>
              <w:left w:val="nil"/>
              <w:bottom w:val="single" w:sz="4" w:space="0" w:color="auto"/>
              <w:right w:val="single" w:sz="4" w:space="0" w:color="auto"/>
            </w:tcBorders>
            <w:shd w:val="clear" w:color="auto" w:fill="auto"/>
            <w:vAlign w:val="center"/>
            <w:hideMark/>
          </w:tcPr>
          <w:p w14:paraId="0E612E76"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Trạm</w:t>
            </w:r>
            <w:proofErr w:type="spellEnd"/>
            <w:r w:rsidRPr="00934644">
              <w:rPr>
                <w:rFonts w:ascii="Times New Roman" w:hAnsi="Times New Roman" w:cs="Times New Roman"/>
                <w:sz w:val="24"/>
                <w:szCs w:val="24"/>
              </w:rPr>
              <w:t xml:space="preserve"> y </w:t>
            </w:r>
            <w:proofErr w:type="spell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 xml:space="preserve"> An </w:t>
            </w:r>
            <w:proofErr w:type="spellStart"/>
            <w:r w:rsidRPr="00934644">
              <w:rPr>
                <w:rFonts w:ascii="Times New Roman" w:hAnsi="Times New Roman" w:cs="Times New Roman"/>
                <w:sz w:val="24"/>
                <w:szCs w:val="24"/>
              </w:rPr>
              <w:t>Thạnh</w:t>
            </w:r>
            <w:proofErr w:type="spellEnd"/>
            <w:r w:rsidRPr="00934644">
              <w:rPr>
                <w:rFonts w:ascii="Times New Roman" w:hAnsi="Times New Roman" w:cs="Times New Roman"/>
                <w:sz w:val="24"/>
                <w:szCs w:val="24"/>
              </w:rPr>
              <w:t xml:space="preserve"> Trung</w:t>
            </w:r>
          </w:p>
        </w:tc>
        <w:tc>
          <w:tcPr>
            <w:tcW w:w="2127" w:type="dxa"/>
            <w:tcBorders>
              <w:top w:val="nil"/>
              <w:left w:val="nil"/>
              <w:bottom w:val="single" w:sz="4" w:space="0" w:color="auto"/>
              <w:right w:val="single" w:sz="4" w:space="0" w:color="auto"/>
            </w:tcBorders>
            <w:shd w:val="clear" w:color="auto" w:fill="auto"/>
            <w:vAlign w:val="center"/>
            <w:hideMark/>
          </w:tcPr>
          <w:p w14:paraId="41401293"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rPr>
              <w:t xml:space="preserve"> An </w:t>
            </w:r>
            <w:proofErr w:type="spellStart"/>
            <w:r w:rsidRPr="00934644">
              <w:rPr>
                <w:rFonts w:ascii="Times New Roman" w:hAnsi="Times New Roman" w:cs="Times New Roman"/>
                <w:sz w:val="24"/>
                <w:szCs w:val="24"/>
              </w:rPr>
              <w:t>Thạnh</w:t>
            </w:r>
            <w:proofErr w:type="spellEnd"/>
            <w:r w:rsidRPr="00934644">
              <w:rPr>
                <w:rFonts w:ascii="Times New Roman" w:hAnsi="Times New Roman" w:cs="Times New Roman"/>
                <w:sz w:val="24"/>
                <w:szCs w:val="24"/>
              </w:rPr>
              <w:t xml:space="preserve"> Trung</w:t>
            </w:r>
          </w:p>
        </w:tc>
        <w:tc>
          <w:tcPr>
            <w:tcW w:w="1701" w:type="dxa"/>
            <w:tcBorders>
              <w:top w:val="nil"/>
              <w:left w:val="nil"/>
              <w:bottom w:val="single" w:sz="4" w:space="0" w:color="auto"/>
              <w:right w:val="single" w:sz="4" w:space="0" w:color="auto"/>
            </w:tcBorders>
            <w:shd w:val="clear" w:color="auto" w:fill="auto"/>
            <w:vAlign w:val="center"/>
            <w:hideMark/>
          </w:tcPr>
          <w:p w14:paraId="52156399"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480,5</w:t>
            </w:r>
          </w:p>
        </w:tc>
      </w:tr>
      <w:tr w:rsidR="002C3C4A" w:rsidRPr="00934644" w14:paraId="2BFE518C"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0655B4"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15</w:t>
            </w:r>
          </w:p>
        </w:tc>
        <w:tc>
          <w:tcPr>
            <w:tcW w:w="4158" w:type="dxa"/>
            <w:tcBorders>
              <w:top w:val="nil"/>
              <w:left w:val="nil"/>
              <w:bottom w:val="single" w:sz="4" w:space="0" w:color="auto"/>
              <w:right w:val="single" w:sz="4" w:space="0" w:color="auto"/>
            </w:tcBorders>
            <w:shd w:val="clear" w:color="auto" w:fill="auto"/>
            <w:vAlign w:val="center"/>
            <w:hideMark/>
          </w:tcPr>
          <w:p w14:paraId="2812CF21"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Hòa</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Bình</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74A0FEAD"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Bình</w:t>
            </w:r>
          </w:p>
        </w:tc>
        <w:tc>
          <w:tcPr>
            <w:tcW w:w="1701" w:type="dxa"/>
            <w:tcBorders>
              <w:top w:val="nil"/>
              <w:left w:val="nil"/>
              <w:bottom w:val="single" w:sz="4" w:space="0" w:color="auto"/>
              <w:right w:val="single" w:sz="4" w:space="0" w:color="auto"/>
            </w:tcBorders>
            <w:shd w:val="clear" w:color="auto" w:fill="auto"/>
            <w:vAlign w:val="center"/>
            <w:hideMark/>
          </w:tcPr>
          <w:p w14:paraId="5F571CF2"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1.788,7</w:t>
            </w:r>
          </w:p>
        </w:tc>
      </w:tr>
      <w:tr w:rsidR="002C3C4A" w:rsidRPr="00934644" w14:paraId="61A926F3"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8B3556"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16</w:t>
            </w:r>
          </w:p>
        </w:tc>
        <w:tc>
          <w:tcPr>
            <w:tcW w:w="4158" w:type="dxa"/>
            <w:tcBorders>
              <w:top w:val="nil"/>
              <w:left w:val="nil"/>
              <w:bottom w:val="single" w:sz="4" w:space="0" w:color="auto"/>
              <w:right w:val="single" w:sz="4" w:space="0" w:color="auto"/>
            </w:tcBorders>
            <w:shd w:val="clear" w:color="auto" w:fill="auto"/>
            <w:vAlign w:val="center"/>
            <w:hideMark/>
          </w:tcPr>
          <w:p w14:paraId="3589F70A"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Hòa</w:t>
            </w:r>
            <w:proofErr w:type="spellEnd"/>
            <w:r w:rsidRPr="00934644">
              <w:rPr>
                <w:rFonts w:ascii="Times New Roman" w:hAnsi="Times New Roman" w:cs="Times New Roman"/>
                <w:sz w:val="24"/>
                <w:szCs w:val="24"/>
                <w:lang w:val="fr-FR"/>
              </w:rPr>
              <w:t xml:space="preserve"> An</w:t>
            </w:r>
          </w:p>
        </w:tc>
        <w:tc>
          <w:tcPr>
            <w:tcW w:w="2127" w:type="dxa"/>
            <w:tcBorders>
              <w:top w:val="nil"/>
              <w:left w:val="nil"/>
              <w:bottom w:val="single" w:sz="4" w:space="0" w:color="auto"/>
              <w:right w:val="single" w:sz="4" w:space="0" w:color="auto"/>
            </w:tcBorders>
            <w:shd w:val="clear" w:color="auto" w:fill="auto"/>
            <w:vAlign w:val="center"/>
            <w:hideMark/>
          </w:tcPr>
          <w:p w14:paraId="08D70976"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An</w:t>
            </w:r>
          </w:p>
        </w:tc>
        <w:tc>
          <w:tcPr>
            <w:tcW w:w="1701" w:type="dxa"/>
            <w:tcBorders>
              <w:top w:val="nil"/>
              <w:left w:val="nil"/>
              <w:bottom w:val="single" w:sz="4" w:space="0" w:color="auto"/>
              <w:right w:val="single" w:sz="4" w:space="0" w:color="auto"/>
            </w:tcBorders>
            <w:shd w:val="clear" w:color="auto" w:fill="auto"/>
            <w:vAlign w:val="center"/>
            <w:hideMark/>
          </w:tcPr>
          <w:p w14:paraId="3C92AAA4"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840</w:t>
            </w:r>
          </w:p>
        </w:tc>
      </w:tr>
      <w:tr w:rsidR="002C3C4A" w:rsidRPr="00934644" w14:paraId="7665E6A2"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1481C28"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17</w:t>
            </w:r>
          </w:p>
        </w:tc>
        <w:tc>
          <w:tcPr>
            <w:tcW w:w="4158" w:type="dxa"/>
            <w:tcBorders>
              <w:top w:val="nil"/>
              <w:left w:val="nil"/>
              <w:bottom w:val="single" w:sz="4" w:space="0" w:color="auto"/>
              <w:right w:val="single" w:sz="4" w:space="0" w:color="auto"/>
            </w:tcBorders>
            <w:shd w:val="clear" w:color="auto" w:fill="auto"/>
            <w:vAlign w:val="center"/>
            <w:hideMark/>
          </w:tcPr>
          <w:p w14:paraId="366D093E"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Long </w:t>
            </w:r>
            <w:proofErr w:type="spellStart"/>
            <w:r w:rsidRPr="00934644">
              <w:rPr>
                <w:rFonts w:ascii="Times New Roman" w:hAnsi="Times New Roman" w:cs="Times New Roman"/>
                <w:sz w:val="24"/>
                <w:szCs w:val="24"/>
                <w:lang w:val="fr-FR"/>
              </w:rPr>
              <w:t>Điền</w:t>
            </w:r>
            <w:proofErr w:type="spellEnd"/>
            <w:r w:rsidRPr="00934644">
              <w:rPr>
                <w:rFonts w:ascii="Times New Roman" w:hAnsi="Times New Roman" w:cs="Times New Roman"/>
                <w:sz w:val="24"/>
                <w:szCs w:val="24"/>
                <w:lang w:val="fr-FR"/>
              </w:rPr>
              <w:t xml:space="preserve"> A</w:t>
            </w:r>
          </w:p>
        </w:tc>
        <w:tc>
          <w:tcPr>
            <w:tcW w:w="2127" w:type="dxa"/>
            <w:tcBorders>
              <w:top w:val="nil"/>
              <w:left w:val="nil"/>
              <w:bottom w:val="single" w:sz="4" w:space="0" w:color="auto"/>
              <w:right w:val="single" w:sz="4" w:space="0" w:color="auto"/>
            </w:tcBorders>
            <w:shd w:val="clear" w:color="auto" w:fill="auto"/>
            <w:vAlign w:val="center"/>
            <w:hideMark/>
          </w:tcPr>
          <w:p w14:paraId="100859C8"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lang w:val="fr-FR"/>
              </w:rPr>
              <w:t xml:space="preserve"> </w:t>
            </w: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A</w:t>
            </w:r>
          </w:p>
        </w:tc>
        <w:tc>
          <w:tcPr>
            <w:tcW w:w="1701" w:type="dxa"/>
            <w:tcBorders>
              <w:top w:val="nil"/>
              <w:left w:val="nil"/>
              <w:bottom w:val="single" w:sz="4" w:space="0" w:color="auto"/>
              <w:right w:val="single" w:sz="4" w:space="0" w:color="auto"/>
            </w:tcBorders>
            <w:shd w:val="clear" w:color="auto" w:fill="auto"/>
            <w:vAlign w:val="center"/>
            <w:hideMark/>
          </w:tcPr>
          <w:p w14:paraId="2B69015C"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2.124,2</w:t>
            </w:r>
          </w:p>
        </w:tc>
      </w:tr>
      <w:tr w:rsidR="002C3C4A" w:rsidRPr="00934644" w14:paraId="59E80507"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4DC83E"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18</w:t>
            </w:r>
          </w:p>
        </w:tc>
        <w:tc>
          <w:tcPr>
            <w:tcW w:w="4158" w:type="dxa"/>
            <w:tcBorders>
              <w:top w:val="nil"/>
              <w:left w:val="nil"/>
              <w:bottom w:val="single" w:sz="4" w:space="0" w:color="auto"/>
              <w:right w:val="single" w:sz="4" w:space="0" w:color="auto"/>
            </w:tcBorders>
            <w:shd w:val="clear" w:color="auto" w:fill="auto"/>
            <w:vAlign w:val="center"/>
            <w:hideMark/>
          </w:tcPr>
          <w:p w14:paraId="4907C1DF"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Long </w:t>
            </w:r>
            <w:proofErr w:type="spellStart"/>
            <w:r w:rsidRPr="00934644">
              <w:rPr>
                <w:rFonts w:ascii="Times New Roman" w:hAnsi="Times New Roman" w:cs="Times New Roman"/>
                <w:sz w:val="24"/>
                <w:szCs w:val="24"/>
                <w:lang w:val="fr-FR"/>
              </w:rPr>
              <w:t>Điền</w:t>
            </w:r>
            <w:proofErr w:type="spellEnd"/>
            <w:r w:rsidRPr="00934644">
              <w:rPr>
                <w:rFonts w:ascii="Times New Roman" w:hAnsi="Times New Roman" w:cs="Times New Roman"/>
                <w:sz w:val="24"/>
                <w:szCs w:val="24"/>
                <w:lang w:val="fr-FR"/>
              </w:rPr>
              <w:t xml:space="preserve"> B</w:t>
            </w:r>
          </w:p>
        </w:tc>
        <w:tc>
          <w:tcPr>
            <w:tcW w:w="2127" w:type="dxa"/>
            <w:tcBorders>
              <w:top w:val="nil"/>
              <w:left w:val="nil"/>
              <w:bottom w:val="single" w:sz="4" w:space="0" w:color="auto"/>
              <w:right w:val="single" w:sz="4" w:space="0" w:color="auto"/>
            </w:tcBorders>
            <w:shd w:val="clear" w:color="auto" w:fill="auto"/>
            <w:vAlign w:val="center"/>
            <w:hideMark/>
          </w:tcPr>
          <w:p w14:paraId="49A56F90"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lang w:val="fr-FR"/>
              </w:rPr>
              <w:t xml:space="preserve"> </w:t>
            </w: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701" w:type="dxa"/>
            <w:tcBorders>
              <w:top w:val="nil"/>
              <w:left w:val="nil"/>
              <w:bottom w:val="single" w:sz="4" w:space="0" w:color="auto"/>
              <w:right w:val="single" w:sz="4" w:space="0" w:color="auto"/>
            </w:tcBorders>
            <w:shd w:val="clear" w:color="auto" w:fill="auto"/>
            <w:vAlign w:val="center"/>
            <w:hideMark/>
          </w:tcPr>
          <w:p w14:paraId="6AB5C233"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1.715</w:t>
            </w:r>
          </w:p>
        </w:tc>
      </w:tr>
      <w:tr w:rsidR="002C3C4A" w:rsidRPr="00934644" w14:paraId="6CE81737"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15C9F7"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19</w:t>
            </w:r>
          </w:p>
        </w:tc>
        <w:tc>
          <w:tcPr>
            <w:tcW w:w="4158" w:type="dxa"/>
            <w:tcBorders>
              <w:top w:val="nil"/>
              <w:left w:val="nil"/>
              <w:bottom w:val="single" w:sz="4" w:space="0" w:color="auto"/>
              <w:right w:val="single" w:sz="4" w:space="0" w:color="auto"/>
            </w:tcBorders>
            <w:shd w:val="clear" w:color="auto" w:fill="auto"/>
            <w:vAlign w:val="center"/>
            <w:hideMark/>
          </w:tcPr>
          <w:p w14:paraId="1FF1DC34"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Trạm</w:t>
            </w:r>
            <w:proofErr w:type="spellEnd"/>
            <w:r w:rsidRPr="00934644">
              <w:rPr>
                <w:rFonts w:ascii="Times New Roman" w:hAnsi="Times New Roman" w:cs="Times New Roman"/>
                <w:sz w:val="24"/>
                <w:szCs w:val="24"/>
              </w:rPr>
              <w:t xml:space="preserve"> y </w:t>
            </w:r>
            <w:proofErr w:type="spell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2127" w:type="dxa"/>
            <w:tcBorders>
              <w:top w:val="nil"/>
              <w:left w:val="nil"/>
              <w:bottom w:val="single" w:sz="4" w:space="0" w:color="auto"/>
              <w:right w:val="single" w:sz="4" w:space="0" w:color="auto"/>
            </w:tcBorders>
            <w:shd w:val="clear" w:color="auto" w:fill="auto"/>
            <w:vAlign w:val="center"/>
            <w:hideMark/>
          </w:tcPr>
          <w:p w14:paraId="1C9977B5"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An</w:t>
            </w:r>
          </w:p>
        </w:tc>
        <w:tc>
          <w:tcPr>
            <w:tcW w:w="1701" w:type="dxa"/>
            <w:tcBorders>
              <w:top w:val="nil"/>
              <w:left w:val="nil"/>
              <w:bottom w:val="single" w:sz="4" w:space="0" w:color="auto"/>
              <w:right w:val="single" w:sz="4" w:space="0" w:color="auto"/>
            </w:tcBorders>
            <w:shd w:val="clear" w:color="auto" w:fill="auto"/>
            <w:vAlign w:val="center"/>
            <w:hideMark/>
          </w:tcPr>
          <w:p w14:paraId="469212CD"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797,4</w:t>
            </w:r>
          </w:p>
        </w:tc>
      </w:tr>
      <w:tr w:rsidR="002C3C4A" w:rsidRPr="00934644" w14:paraId="7ED7C5D5"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CF8388"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w:t>
            </w:r>
          </w:p>
        </w:tc>
        <w:tc>
          <w:tcPr>
            <w:tcW w:w="4158" w:type="dxa"/>
            <w:tcBorders>
              <w:top w:val="nil"/>
              <w:left w:val="nil"/>
              <w:bottom w:val="single" w:sz="4" w:space="0" w:color="auto"/>
              <w:right w:val="single" w:sz="4" w:space="0" w:color="auto"/>
            </w:tcBorders>
            <w:shd w:val="clear" w:color="auto" w:fill="auto"/>
            <w:vAlign w:val="center"/>
            <w:hideMark/>
          </w:tcPr>
          <w:p w14:paraId="19F5B746"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Tấn</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Mỹ</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0284BB1F"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390B3AB3"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873,3</w:t>
            </w:r>
          </w:p>
        </w:tc>
      </w:tr>
      <w:tr w:rsidR="002C3C4A" w:rsidRPr="00934644" w14:paraId="1AC7E584"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CD874C"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21</w:t>
            </w:r>
          </w:p>
        </w:tc>
        <w:tc>
          <w:tcPr>
            <w:tcW w:w="4158" w:type="dxa"/>
            <w:tcBorders>
              <w:top w:val="nil"/>
              <w:left w:val="nil"/>
              <w:bottom w:val="single" w:sz="4" w:space="0" w:color="auto"/>
              <w:right w:val="single" w:sz="4" w:space="0" w:color="auto"/>
            </w:tcBorders>
            <w:shd w:val="clear" w:color="auto" w:fill="auto"/>
            <w:vAlign w:val="center"/>
            <w:hideMark/>
          </w:tcPr>
          <w:p w14:paraId="05CC3F76" w14:textId="77777777" w:rsidR="002C3C4A" w:rsidRPr="00934644" w:rsidRDefault="002C3C4A" w:rsidP="00366F72">
            <w:pPr>
              <w:spacing w:after="0" w:line="360" w:lineRule="exact"/>
              <w:jc w:val="both"/>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Mỹ</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Hiệp</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07AB44F9"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Hiệp</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5081B349"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1.865,4</w:t>
            </w:r>
          </w:p>
        </w:tc>
      </w:tr>
      <w:tr w:rsidR="002C3C4A" w:rsidRPr="00934644" w14:paraId="25871D4F" w14:textId="77777777" w:rsidTr="003D400A">
        <w:trPr>
          <w:trHeight w:val="414"/>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BCC54F" w14:textId="77777777" w:rsidR="002C3C4A" w:rsidRPr="00934644" w:rsidRDefault="002C3C4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22</w:t>
            </w:r>
          </w:p>
        </w:tc>
        <w:tc>
          <w:tcPr>
            <w:tcW w:w="4158" w:type="dxa"/>
            <w:tcBorders>
              <w:top w:val="nil"/>
              <w:left w:val="nil"/>
              <w:bottom w:val="single" w:sz="4" w:space="0" w:color="auto"/>
              <w:right w:val="single" w:sz="4" w:space="0" w:color="auto"/>
            </w:tcBorders>
            <w:shd w:val="clear" w:color="auto" w:fill="auto"/>
            <w:vAlign w:val="center"/>
            <w:hideMark/>
          </w:tcPr>
          <w:p w14:paraId="41EA1EB2" w14:textId="77777777" w:rsidR="002C3C4A" w:rsidRPr="00934644" w:rsidRDefault="002C3C4A" w:rsidP="00366F72">
            <w:pPr>
              <w:spacing w:after="0" w:line="360" w:lineRule="exact"/>
              <w:jc w:val="both"/>
              <w:rPr>
                <w:rFonts w:ascii="Times New Roman" w:hAnsi="Times New Roman" w:cs="Times New Roman"/>
                <w:sz w:val="24"/>
                <w:szCs w:val="24"/>
              </w:rPr>
            </w:pPr>
            <w:proofErr w:type="spellStart"/>
            <w:r w:rsidRPr="00934644">
              <w:rPr>
                <w:rFonts w:ascii="Times New Roman" w:hAnsi="Times New Roman" w:cs="Times New Roman"/>
                <w:sz w:val="24"/>
                <w:szCs w:val="24"/>
              </w:rPr>
              <w:t>Trạm</w:t>
            </w:r>
            <w:proofErr w:type="spellEnd"/>
            <w:r w:rsidRPr="00934644">
              <w:rPr>
                <w:rFonts w:ascii="Times New Roman" w:hAnsi="Times New Roman" w:cs="Times New Roman"/>
                <w:sz w:val="24"/>
                <w:szCs w:val="24"/>
              </w:rPr>
              <w:t xml:space="preserve"> y </w:t>
            </w:r>
            <w:proofErr w:type="spell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 xml:space="preserve"> 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2127" w:type="dxa"/>
            <w:tcBorders>
              <w:top w:val="nil"/>
              <w:left w:val="nil"/>
              <w:bottom w:val="single" w:sz="4" w:space="0" w:color="auto"/>
              <w:right w:val="single" w:sz="4" w:space="0" w:color="auto"/>
            </w:tcBorders>
            <w:shd w:val="clear" w:color="auto" w:fill="auto"/>
            <w:vAlign w:val="center"/>
            <w:hideMark/>
          </w:tcPr>
          <w:p w14:paraId="4DA878F1" w14:textId="77777777" w:rsidR="002C3C4A" w:rsidRPr="00934644" w:rsidRDefault="002C3C4A" w:rsidP="00366F72">
            <w:pPr>
              <w:spacing w:after="0" w:line="360" w:lineRule="exact"/>
              <w:jc w:val="both"/>
              <w:rPr>
                <w:rFonts w:ascii="Times New Roman" w:hAnsi="Times New Roman" w:cs="Times New Roman"/>
                <w:sz w:val="24"/>
                <w:szCs w:val="24"/>
              </w:rPr>
            </w:pPr>
            <w:r w:rsidRPr="00934644">
              <w:rPr>
                <w:rFonts w:ascii="Times New Roman" w:hAnsi="Times New Roman" w:cs="Times New Roman"/>
                <w:sz w:val="24"/>
                <w:szCs w:val="24"/>
              </w:rPr>
              <w:t xml:space="preserve"> 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1701" w:type="dxa"/>
            <w:tcBorders>
              <w:top w:val="nil"/>
              <w:left w:val="nil"/>
              <w:bottom w:val="single" w:sz="4" w:space="0" w:color="auto"/>
              <w:right w:val="single" w:sz="4" w:space="0" w:color="auto"/>
            </w:tcBorders>
            <w:shd w:val="clear" w:color="auto" w:fill="auto"/>
            <w:vAlign w:val="center"/>
            <w:hideMark/>
          </w:tcPr>
          <w:p w14:paraId="5334A412" w14:textId="77777777" w:rsidR="002C3C4A" w:rsidRPr="00934644" w:rsidRDefault="002C3C4A"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1.127,1</w:t>
            </w:r>
          </w:p>
        </w:tc>
      </w:tr>
      <w:tr w:rsidR="002C3C4A" w:rsidRPr="00934644" w14:paraId="668A46D5" w14:textId="77777777" w:rsidTr="003D400A">
        <w:trPr>
          <w:trHeight w:val="414"/>
          <w:jc w:val="center"/>
        </w:trPr>
        <w:tc>
          <w:tcPr>
            <w:tcW w:w="51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7C2036" w14:textId="77777777" w:rsidR="002C3C4A" w:rsidRPr="00934644" w:rsidRDefault="002C3C4A"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Tổng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cộng</w:t>
            </w:r>
            <w:proofErr w:type="spellEnd"/>
          </w:p>
        </w:tc>
        <w:tc>
          <w:tcPr>
            <w:tcW w:w="2127" w:type="dxa"/>
            <w:tcBorders>
              <w:top w:val="nil"/>
              <w:left w:val="single" w:sz="4" w:space="0" w:color="auto"/>
              <w:bottom w:val="single" w:sz="4" w:space="0" w:color="auto"/>
              <w:right w:val="single" w:sz="4" w:space="0" w:color="auto"/>
            </w:tcBorders>
            <w:shd w:val="clear" w:color="auto" w:fill="auto"/>
            <w:vAlign w:val="center"/>
            <w:hideMark/>
          </w:tcPr>
          <w:p w14:paraId="73ECA084" w14:textId="77777777" w:rsidR="002C3C4A" w:rsidRPr="00934644" w:rsidRDefault="002C3C4A" w:rsidP="00366F72">
            <w:pPr>
              <w:spacing w:after="0" w:line="360" w:lineRule="exact"/>
              <w:jc w:val="both"/>
              <w:rPr>
                <w:rFonts w:ascii="Times New Roman" w:hAnsi="Times New Roman" w:cs="Times New Roman"/>
                <w:b/>
                <w:bCs/>
                <w:sz w:val="24"/>
                <w:szCs w:val="24"/>
              </w:rPr>
            </w:pPr>
            <w:r w:rsidRPr="00934644">
              <w:rPr>
                <w:rFonts w:ascii="Times New Roman" w:hAnsi="Times New Roman" w:cs="Times New Roman"/>
                <w:b/>
                <w:bCs/>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7D6CD2E" w14:textId="77777777" w:rsidR="002C3C4A" w:rsidRPr="00934644" w:rsidRDefault="002C3C4A" w:rsidP="00366F72">
            <w:pPr>
              <w:spacing w:after="0" w:line="360" w:lineRule="exact"/>
              <w:jc w:val="right"/>
              <w:rPr>
                <w:rFonts w:ascii="Times New Roman" w:hAnsi="Times New Roman" w:cs="Times New Roman"/>
                <w:b/>
                <w:bCs/>
                <w:sz w:val="24"/>
                <w:szCs w:val="24"/>
              </w:rPr>
            </w:pPr>
            <w:r w:rsidRPr="00934644">
              <w:rPr>
                <w:rFonts w:ascii="Times New Roman" w:hAnsi="Times New Roman" w:cs="Times New Roman"/>
                <w:b/>
                <w:bCs/>
                <w:sz w:val="24"/>
                <w:szCs w:val="24"/>
              </w:rPr>
              <w:t>64.635,8</w:t>
            </w:r>
          </w:p>
        </w:tc>
      </w:tr>
    </w:tbl>
    <w:p w14:paraId="360076F4" w14:textId="77777777" w:rsidR="0049665B" w:rsidRPr="00934644" w:rsidRDefault="0049665B" w:rsidP="00366F72">
      <w:pPr>
        <w:spacing w:after="0" w:line="360" w:lineRule="exact"/>
        <w:ind w:firstLine="567"/>
        <w:jc w:val="both"/>
        <w:rPr>
          <w:rFonts w:ascii="Times New Roman" w:hAnsi="Times New Roman" w:cs="Times New Roman"/>
          <w:b/>
          <w:iCs/>
          <w:sz w:val="26"/>
          <w:szCs w:val="26"/>
        </w:rPr>
      </w:pPr>
    </w:p>
    <w:p w14:paraId="75229CAC" w14:textId="59D962FA" w:rsidR="002C3C4A" w:rsidRPr="00934644" w:rsidRDefault="007752E3" w:rsidP="00152753">
      <w:pPr>
        <w:spacing w:after="0" w:line="360" w:lineRule="exact"/>
        <w:ind w:firstLine="567"/>
        <w:rPr>
          <w:rFonts w:ascii="Times New Roman" w:hAnsi="Times New Roman" w:cs="Times New Roman"/>
          <w:b/>
          <w:iCs/>
          <w:sz w:val="28"/>
          <w:szCs w:val="28"/>
        </w:rPr>
      </w:pPr>
      <w:bookmarkStart w:id="63" w:name="_Hlk185252413"/>
      <w:r w:rsidRPr="00934644">
        <w:rPr>
          <w:rFonts w:ascii="Times New Roman" w:hAnsi="Times New Roman" w:cs="Times New Roman"/>
          <w:b/>
          <w:iCs/>
          <w:sz w:val="28"/>
          <w:szCs w:val="28"/>
        </w:rPr>
        <w:t>c</w:t>
      </w:r>
      <w:r w:rsidR="002C3C4A" w:rsidRPr="00934644">
        <w:rPr>
          <w:rFonts w:ascii="Times New Roman" w:hAnsi="Times New Roman" w:cs="Times New Roman"/>
          <w:b/>
          <w:iCs/>
          <w:sz w:val="28"/>
          <w:szCs w:val="28"/>
        </w:rPr>
        <w:t xml:space="preserve">. </w:t>
      </w:r>
      <w:r w:rsidR="002C3C4A" w:rsidRPr="00934644">
        <w:rPr>
          <w:rFonts w:ascii="Times New Roman" w:hAnsi="Times New Roman" w:cs="Times New Roman"/>
          <w:b/>
          <w:iCs/>
          <w:sz w:val="28"/>
          <w:szCs w:val="28"/>
          <w:lang w:val="vi-VN"/>
        </w:rPr>
        <w:t>Văn hoá - thể dục thể thao</w:t>
      </w:r>
    </w:p>
    <w:p w14:paraId="75FE7551" w14:textId="3789401B" w:rsidR="002C3C4A" w:rsidRPr="00934644" w:rsidRDefault="002C3C4A" w:rsidP="00366F72">
      <w:pPr>
        <w:spacing w:after="0" w:line="360" w:lineRule="exact"/>
        <w:ind w:firstLine="567"/>
        <w:jc w:val="both"/>
        <w:rPr>
          <w:rFonts w:ascii="Times New Roman" w:hAnsi="Times New Roman" w:cs="Times New Roman"/>
          <w:bCs/>
          <w:iCs/>
          <w:sz w:val="28"/>
          <w:szCs w:val="28"/>
          <w:lang w:val="es-MX"/>
        </w:rPr>
      </w:pPr>
      <w:proofErr w:type="spellStart"/>
      <w:r w:rsidRPr="00934644">
        <w:rPr>
          <w:rFonts w:ascii="Times New Roman" w:hAnsi="Times New Roman" w:cs="Times New Roman"/>
          <w:bCs/>
          <w:iCs/>
          <w:sz w:val="28"/>
          <w:szCs w:val="28"/>
          <w:lang w:val="es-MX"/>
        </w:rPr>
        <w:t>Công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tác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quản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lý</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nhà</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nước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lĩnh</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vực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Văn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hóa</w:t>
      </w:r>
      <w:proofErr w:type="spellEnd"/>
      <w:r w:rsidRPr="00934644">
        <w:rPr>
          <w:rFonts w:ascii="Times New Roman" w:hAnsi="Times New Roman" w:cs="Times New Roman"/>
          <w:bCs/>
          <w:iCs/>
          <w:sz w:val="28"/>
          <w:szCs w:val="28"/>
          <w:lang w:val="es-MX"/>
        </w:rPr>
        <w:t xml:space="preserve"> - </w:t>
      </w:r>
      <w:proofErr w:type="spellStart"/>
      <w:r w:rsidRPr="00934644">
        <w:rPr>
          <w:rFonts w:ascii="Times New Roman" w:hAnsi="Times New Roman" w:cs="Times New Roman"/>
          <w:bCs/>
          <w:iCs/>
          <w:sz w:val="28"/>
          <w:szCs w:val="28"/>
          <w:lang w:val="es-MX"/>
        </w:rPr>
        <w:t>Thông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tin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thực</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hiện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khá</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tốt</w:t>
      </w:r>
      <w:proofErr w:type="spellEnd"/>
      <w:r w:rsidRPr="00934644">
        <w:rPr>
          <w:rFonts w:ascii="Times New Roman" w:hAnsi="Times New Roman" w:cs="Times New Roman"/>
          <w:bCs/>
          <w:iCs/>
          <w:sz w:val="28"/>
          <w:szCs w:val="28"/>
          <w:lang w:val="es-MX"/>
        </w:rPr>
        <w:t>, c</w:t>
      </w:r>
      <w:r w:rsidRPr="00934644">
        <w:rPr>
          <w:rFonts w:ascii="Times New Roman" w:hAnsi="Times New Roman" w:cs="Times New Roman"/>
          <w:bCs/>
          <w:iCs/>
          <w:sz w:val="28"/>
          <w:szCs w:val="28"/>
          <w:lang w:val="vi-VN"/>
        </w:rPr>
        <w:t xml:space="preserve">ác hoạt động văn hóa và dịch vụ văn hóa, biểu diễn nghệ thuật, quảng cáo, hoạt động thể </w:t>
      </w:r>
      <w:proofErr w:type="gramStart"/>
      <w:r w:rsidRPr="00934644">
        <w:rPr>
          <w:rFonts w:ascii="Times New Roman" w:hAnsi="Times New Roman" w:cs="Times New Roman"/>
          <w:bCs/>
          <w:iCs/>
          <w:sz w:val="28"/>
          <w:szCs w:val="28"/>
          <w:lang w:val="vi-VN"/>
        </w:rPr>
        <w:t>thao,…</w:t>
      </w:r>
      <w:proofErr w:type="gramEnd"/>
      <w:r w:rsidRPr="00934644">
        <w:rPr>
          <w:rFonts w:ascii="Times New Roman" w:hAnsi="Times New Roman" w:cs="Times New Roman"/>
          <w:bCs/>
          <w:iCs/>
          <w:sz w:val="28"/>
          <w:szCs w:val="28"/>
          <w:lang w:val="vi-VN"/>
        </w:rPr>
        <w:t xml:space="preserve"> được</w:t>
      </w:r>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kiểm</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tra</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thường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xuyên</w:t>
      </w:r>
      <w:proofErr w:type="spellEnd"/>
      <w:r w:rsidRPr="00934644">
        <w:rPr>
          <w:rFonts w:ascii="Times New Roman" w:hAnsi="Times New Roman" w:cs="Times New Roman"/>
          <w:bCs/>
          <w:iCs/>
          <w:sz w:val="28"/>
          <w:szCs w:val="28"/>
          <w:lang w:val="es-MX"/>
        </w:rPr>
        <w:t xml:space="preserve">, qua </w:t>
      </w:r>
      <w:proofErr w:type="spellStart"/>
      <w:r w:rsidRPr="00934644">
        <w:rPr>
          <w:rFonts w:ascii="Times New Roman" w:hAnsi="Times New Roman" w:cs="Times New Roman"/>
          <w:bCs/>
          <w:iCs/>
          <w:sz w:val="28"/>
          <w:szCs w:val="28"/>
          <w:lang w:val="es-MX"/>
        </w:rPr>
        <w:t>đó</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chưa</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phát</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hiện</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trường</w:t>
      </w:r>
      <w:proofErr w:type="spellEnd"/>
      <w:r w:rsidRPr="00934644">
        <w:rPr>
          <w:rFonts w:ascii="Times New Roman" w:hAnsi="Times New Roman" w:cs="Times New Roman"/>
          <w:bCs/>
          <w:iCs/>
          <w:sz w:val="28"/>
          <w:szCs w:val="28"/>
          <w:lang w:val="es-MX"/>
        </w:rPr>
        <w:t xml:space="preserve"> </w:t>
      </w:r>
      <w:proofErr w:type="spellStart"/>
      <w:r w:rsidRPr="00934644">
        <w:rPr>
          <w:rFonts w:ascii="Times New Roman" w:hAnsi="Times New Roman" w:cs="Times New Roman"/>
          <w:bCs/>
          <w:iCs/>
          <w:sz w:val="28"/>
          <w:szCs w:val="28"/>
          <w:lang w:val="es-MX"/>
        </w:rPr>
        <w:t>hợp</w:t>
      </w:r>
      <w:proofErr w:type="spellEnd"/>
      <w:r w:rsidRPr="00934644">
        <w:rPr>
          <w:rFonts w:ascii="Times New Roman" w:hAnsi="Times New Roman" w:cs="Times New Roman"/>
          <w:bCs/>
          <w:iCs/>
          <w:sz w:val="28"/>
          <w:szCs w:val="28"/>
          <w:lang w:val="es-MX"/>
        </w:rPr>
        <w:t xml:space="preserve"> vi </w:t>
      </w:r>
      <w:proofErr w:type="spellStart"/>
      <w:r w:rsidRPr="00934644">
        <w:rPr>
          <w:rFonts w:ascii="Times New Roman" w:hAnsi="Times New Roman" w:cs="Times New Roman"/>
          <w:bCs/>
          <w:iCs/>
          <w:sz w:val="28"/>
          <w:szCs w:val="28"/>
          <w:lang w:val="es-MX"/>
        </w:rPr>
        <w:t>phạm</w:t>
      </w:r>
      <w:proofErr w:type="spellEnd"/>
      <w:r w:rsidRPr="00934644">
        <w:rPr>
          <w:rFonts w:ascii="Times New Roman" w:hAnsi="Times New Roman" w:cs="Times New Roman"/>
          <w:bCs/>
          <w:iCs/>
          <w:sz w:val="28"/>
          <w:szCs w:val="28"/>
          <w:lang w:val="es-MX"/>
        </w:rPr>
        <w:t>.</w:t>
      </w:r>
    </w:p>
    <w:p w14:paraId="21EB1BBD" w14:textId="1ECA5026" w:rsidR="002C3C4A" w:rsidRPr="00934644" w:rsidRDefault="002C3C4A"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nb-NO"/>
        </w:rPr>
        <w:lastRenderedPageBreak/>
        <w:t>Toàn huyện hiện có 53 cơ quan, đơn vị, 07 doanh nghiệp, 90 trường học đạt chuẩn cơ quan văn hóa; 142/142 đạt danh hiệu Ấp Văn hóa.</w:t>
      </w:r>
      <w:r w:rsidR="000D4CA7" w:rsidRPr="00934644">
        <w:rPr>
          <w:rFonts w:ascii="Times New Roman" w:hAnsi="Times New Roman" w:cs="Times New Roman"/>
          <w:bCs/>
          <w:iCs/>
          <w:sz w:val="28"/>
          <w:szCs w:val="28"/>
          <w:lang w:val="vi-VN"/>
        </w:rPr>
        <w:t xml:space="preserve"> Hiện có 13 trung tâm văn hóa xã gồm: Tấn Mỹ, Mỹ Hiệp, Bình Phước Xuân, Hòa An, Hội An, Mỹ An, Kiến An, Hòa Bình, An Thạnh Trung, Long Kiến, Long Giang, Nhơn Mỹ, Mỹ Hội Đông và 03 trung tâm học tập cộng đồng: Long Điền A, Kiến Thành, Long Điền B, còn 02 đơn vị chưa có trung tâm văn hóa là thị trấn Chợ Mới và Mỹ Luông.</w:t>
      </w:r>
    </w:p>
    <w:p w14:paraId="77DA9E1A" w14:textId="648F111B" w:rsidR="002C3C4A" w:rsidRPr="00934644" w:rsidRDefault="002C3C4A"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Phong trào tập luyện thể dục thể thao được duy trì tập luyện thường xuyên và ngày càng phát phát triển như: các câu lạc bộ bóng đá, cầu lông, bóng bàn, võ thuật, cờ tướng,… thu hút đông đảo nhân dân tham gia. Số người tập luyện thể dục thể thao thường xuyên đạt 49,5% dân số, số gia đình thể thao đạt 47,5% số hộ.</w:t>
      </w:r>
    </w:p>
    <w:p w14:paraId="35F452CC" w14:textId="4B1735DA" w:rsidR="002C3C4A" w:rsidRPr="00934644" w:rsidRDefault="0030320E"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b/>
          <w:iCs/>
          <w:sz w:val="28"/>
          <w:szCs w:val="28"/>
          <w:lang w:val="es-MX"/>
        </w:rPr>
        <w:t>d</w:t>
      </w:r>
      <w:r w:rsidR="002C3C4A" w:rsidRPr="00934644">
        <w:rPr>
          <w:rFonts w:ascii="Times New Roman" w:hAnsi="Times New Roman" w:cs="Times New Roman"/>
          <w:b/>
          <w:iCs/>
          <w:sz w:val="28"/>
          <w:szCs w:val="28"/>
          <w:lang w:val="es-MX"/>
        </w:rPr>
        <w:t xml:space="preserve">. </w:t>
      </w:r>
      <w:r w:rsidR="002C3C4A" w:rsidRPr="00934644">
        <w:rPr>
          <w:rFonts w:ascii="Times New Roman" w:hAnsi="Times New Roman" w:cs="Times New Roman"/>
          <w:b/>
          <w:iCs/>
          <w:sz w:val="28"/>
          <w:szCs w:val="28"/>
          <w:lang w:val="nb-NO"/>
        </w:rPr>
        <w:t>Quốc phòng - An ninh</w:t>
      </w:r>
    </w:p>
    <w:p w14:paraId="277A3189" w14:textId="0D3F29C1" w:rsidR="002C3C4A" w:rsidRPr="00934644" w:rsidRDefault="00843F97"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vi-VN"/>
        </w:rPr>
        <w:t>Tình hình an ninh chính trị và trật tự an toàn xã hội trên địa bàn được giữ vững, chế độ trực sẵn sàng chiến đấu được duy trì, thường xuyên theo dõi nắm chắc tình hình hoạt động phá hoại của các thế lực thù địch; phối hợp với Công an đảm bảo tình hình an ninh trật tự trên địa bàn huyện</w:t>
      </w:r>
      <w:r w:rsidRPr="00934644">
        <w:rPr>
          <w:rFonts w:ascii="Times New Roman" w:hAnsi="Times New Roman" w:cs="Times New Roman"/>
          <w:bCs/>
          <w:iCs/>
          <w:sz w:val="28"/>
          <w:szCs w:val="28"/>
          <w:lang w:val="nb-NO"/>
        </w:rPr>
        <w:t>.</w:t>
      </w:r>
    </w:p>
    <w:p w14:paraId="457C093E" w14:textId="4219E17B" w:rsidR="00843F97" w:rsidRPr="00934644" w:rsidRDefault="00843F97" w:rsidP="00366F72">
      <w:pPr>
        <w:pStyle w:val="Heading3"/>
        <w:spacing w:before="0" w:after="0" w:line="360" w:lineRule="exact"/>
        <w:rPr>
          <w:rFonts w:ascii="Times New Roman" w:hAnsi="Times New Roman" w:cs="Times New Roman"/>
          <w:bCs w:val="0"/>
          <w:iCs/>
          <w:lang w:val="nb-NO"/>
        </w:rPr>
      </w:pPr>
      <w:bookmarkStart w:id="64" w:name="_Toc192082814"/>
      <w:bookmarkEnd w:id="63"/>
      <w:r w:rsidRPr="00934644">
        <w:rPr>
          <w:rFonts w:ascii="Times New Roman" w:hAnsi="Times New Roman" w:cs="Times New Roman"/>
          <w:bCs w:val="0"/>
          <w:iCs/>
          <w:lang w:val="nb-NO"/>
        </w:rPr>
        <w:t xml:space="preserve">2.6. </w:t>
      </w:r>
      <w:r w:rsidRPr="00934644">
        <w:rPr>
          <w:rFonts w:ascii="Times New Roman" w:hAnsi="Times New Roman" w:cs="Times New Roman"/>
          <w:bCs w:val="0"/>
          <w:iCs/>
          <w:lang w:val="vi-VN"/>
        </w:rPr>
        <w:t>Đánh giá chung về phát triển kinh tế - xã hội</w:t>
      </w:r>
      <w:bookmarkEnd w:id="64"/>
    </w:p>
    <w:p w14:paraId="7BD09F61" w14:textId="3861459A" w:rsidR="00843F97" w:rsidRPr="00934644" w:rsidRDefault="00843F97" w:rsidP="00366F72">
      <w:pPr>
        <w:spacing w:after="0" w:line="360" w:lineRule="exact"/>
        <w:ind w:firstLine="567"/>
        <w:jc w:val="both"/>
        <w:rPr>
          <w:rFonts w:ascii="Times New Roman" w:hAnsi="Times New Roman" w:cs="Times New Roman"/>
          <w:b/>
          <w:iCs/>
          <w:sz w:val="26"/>
          <w:szCs w:val="26"/>
          <w:lang w:val="nb-NO"/>
        </w:rPr>
      </w:pPr>
      <w:bookmarkStart w:id="65" w:name="_Hlk185253262"/>
      <w:r w:rsidRPr="00934644">
        <w:rPr>
          <w:rFonts w:ascii="Times New Roman" w:hAnsi="Times New Roman" w:cs="Times New Roman"/>
          <w:b/>
          <w:iCs/>
          <w:sz w:val="26"/>
          <w:szCs w:val="26"/>
          <w:lang w:val="nb-NO"/>
        </w:rPr>
        <w:t>a. Ưu điểm</w:t>
      </w:r>
    </w:p>
    <w:p w14:paraId="536AF87B" w14:textId="783477B9" w:rsidR="00AF11EA" w:rsidRPr="00934644" w:rsidRDefault="00AF11EA" w:rsidP="001840D5">
      <w:pPr>
        <w:spacing w:after="0" w:line="360" w:lineRule="exact"/>
        <w:ind w:firstLine="567"/>
        <w:jc w:val="both"/>
        <w:rPr>
          <w:rFonts w:ascii="Times New Roman" w:hAnsi="Times New Roman" w:cs="Times New Roman"/>
          <w:sz w:val="28"/>
          <w:szCs w:val="28"/>
          <w:lang w:val="nb-NO"/>
        </w:rPr>
      </w:pPr>
      <w:r w:rsidRPr="00934644">
        <w:rPr>
          <w:rFonts w:ascii="Times New Roman" w:hAnsi="Times New Roman"/>
          <w:sz w:val="28"/>
          <w:szCs w:val="28"/>
          <w:lang w:val="nb-NO"/>
        </w:rPr>
        <w:t>- Tì</w:t>
      </w:r>
      <w:r w:rsidRPr="00934644">
        <w:rPr>
          <w:rFonts w:ascii="Times New Roman" w:hAnsi="Times New Roman" w:cs="Times New Roman"/>
          <w:sz w:val="28"/>
          <w:szCs w:val="28"/>
          <w:lang w:val="nb-NO"/>
        </w:rPr>
        <w:t>nh hình an ninh chính trị, trật tự an toàn xã hội trên địa bàn huyện được giữ vững, công tác chăm lo đời sống người nghèo, người khó khăn được thực hiện tố</w:t>
      </w:r>
      <w:r w:rsidR="003C491A" w:rsidRPr="00934644">
        <w:rPr>
          <w:rFonts w:ascii="Times New Roman" w:hAnsi="Times New Roman" w:cs="Times New Roman"/>
          <w:sz w:val="28"/>
          <w:szCs w:val="28"/>
          <w:lang w:val="nb-NO"/>
        </w:rPr>
        <w:t>t.</w:t>
      </w:r>
    </w:p>
    <w:p w14:paraId="2B4C51AB" w14:textId="77777777" w:rsidR="00AF11EA" w:rsidRPr="00934644" w:rsidRDefault="00AF11EA" w:rsidP="001840D5">
      <w:pPr>
        <w:spacing w:after="0" w:line="360" w:lineRule="exact"/>
        <w:ind w:firstLine="567"/>
        <w:jc w:val="both"/>
        <w:rPr>
          <w:rFonts w:ascii="Times New Roman" w:hAnsi="Times New Roman" w:cs="Times New Roman"/>
          <w:sz w:val="28"/>
          <w:szCs w:val="28"/>
          <w:lang w:val="nb-NO"/>
        </w:rPr>
      </w:pPr>
      <w:r w:rsidRPr="00934644">
        <w:rPr>
          <w:rFonts w:ascii="Times New Roman" w:hAnsi="Times New Roman" w:cs="Times New Roman"/>
          <w:sz w:val="28"/>
          <w:szCs w:val="28"/>
          <w:lang w:val="nb-NO"/>
        </w:rPr>
        <w:t xml:space="preserve">- </w:t>
      </w:r>
      <w:r w:rsidRPr="00934644">
        <w:rPr>
          <w:rFonts w:ascii="Times New Roman" w:hAnsi="Times New Roman"/>
          <w:sz w:val="28"/>
          <w:szCs w:val="28"/>
          <w:lang w:val="nb-NO"/>
        </w:rPr>
        <w:t>T</w:t>
      </w:r>
      <w:r w:rsidRPr="00934644">
        <w:rPr>
          <w:rFonts w:ascii="Times New Roman" w:hAnsi="Times New Roman" w:cs="Times New Roman"/>
          <w:sz w:val="28"/>
          <w:szCs w:val="28"/>
          <w:lang w:val="nb-NO"/>
        </w:rPr>
        <w:t>ình hình dịch bệnh được kiểm soát tốt, hoạt động sản xuất kinh doanh phát triển nên tỉnh hình kinh tế - xã hội của huyện phát triển ổn định...</w:t>
      </w:r>
    </w:p>
    <w:p w14:paraId="3BD9B8FF" w14:textId="681A0C88" w:rsidR="00AF11EA" w:rsidRPr="00934644" w:rsidRDefault="00AF11EA" w:rsidP="001840D5">
      <w:pPr>
        <w:spacing w:after="0" w:line="360" w:lineRule="exact"/>
        <w:ind w:firstLine="567"/>
        <w:jc w:val="both"/>
        <w:rPr>
          <w:rFonts w:ascii="Times New Roman" w:hAnsi="Times New Roman"/>
          <w:sz w:val="28"/>
          <w:szCs w:val="28"/>
          <w:lang w:val="nb-NO"/>
        </w:rPr>
      </w:pPr>
      <w:r w:rsidRPr="00934644">
        <w:rPr>
          <w:rFonts w:ascii="Times New Roman" w:hAnsi="Times New Roman" w:cs="Times New Roman"/>
          <w:sz w:val="28"/>
          <w:szCs w:val="28"/>
          <w:lang w:val="nb-NO"/>
        </w:rPr>
        <w:t xml:space="preserve">- </w:t>
      </w:r>
      <w:r w:rsidRPr="00934644">
        <w:rPr>
          <w:rFonts w:ascii="Times New Roman" w:hAnsi="Times New Roman"/>
          <w:sz w:val="28"/>
          <w:szCs w:val="28"/>
          <w:lang w:val="nb-NO"/>
        </w:rPr>
        <w:t>K</w:t>
      </w:r>
      <w:r w:rsidRPr="00934644">
        <w:rPr>
          <w:rFonts w:ascii="Times New Roman" w:hAnsi="Times New Roman" w:cs="Times New Roman"/>
          <w:sz w:val="28"/>
          <w:szCs w:val="28"/>
          <w:lang w:val="nb-NO"/>
        </w:rPr>
        <w:t>ết quả Khu vực nông - lâm thủy sản; công nghiệp - xây dựng và thương mại - dịch vụ có bước tăng trườ</w:t>
      </w:r>
      <w:r w:rsidR="003C491A" w:rsidRPr="00934644">
        <w:rPr>
          <w:rFonts w:ascii="Times New Roman" w:hAnsi="Times New Roman" w:cs="Times New Roman"/>
          <w:sz w:val="28"/>
          <w:szCs w:val="28"/>
          <w:lang w:val="nb-NO"/>
        </w:rPr>
        <w:t>ng.</w:t>
      </w:r>
    </w:p>
    <w:p w14:paraId="1F308AA9" w14:textId="51F1E9C5" w:rsidR="00AF11EA" w:rsidRPr="00934644" w:rsidRDefault="00AF11EA" w:rsidP="001840D5">
      <w:pPr>
        <w:spacing w:after="0" w:line="360" w:lineRule="exact"/>
        <w:ind w:firstLine="567"/>
        <w:jc w:val="both"/>
        <w:rPr>
          <w:rFonts w:ascii="Times New Roman" w:hAnsi="Times New Roman"/>
          <w:sz w:val="28"/>
          <w:szCs w:val="28"/>
          <w:lang w:val="nb-NO"/>
        </w:rPr>
      </w:pPr>
      <w:r w:rsidRPr="00934644">
        <w:rPr>
          <w:rFonts w:ascii="Times New Roman" w:hAnsi="Times New Roman"/>
          <w:sz w:val="28"/>
          <w:szCs w:val="28"/>
          <w:lang w:val="nb-NO"/>
        </w:rPr>
        <w:t>- N</w:t>
      </w:r>
      <w:r w:rsidRPr="00934644">
        <w:rPr>
          <w:rFonts w:ascii="Times New Roman" w:hAnsi="Times New Roman" w:cs="Times New Roman"/>
          <w:sz w:val="28"/>
          <w:szCs w:val="28"/>
          <w:lang w:val="nb-NO"/>
        </w:rPr>
        <w:t>ăng lực cạnh tranh (DDCI) huyện Chợ Mới năm 2022 đứng hàng thứ 2/11 huyện, thị</w:t>
      </w:r>
      <w:r w:rsidRPr="00934644">
        <w:rPr>
          <w:rFonts w:ascii="Times New Roman" w:hAnsi="Times New Roman"/>
          <w:sz w:val="28"/>
          <w:szCs w:val="28"/>
          <w:lang w:val="nb-NO"/>
        </w:rPr>
        <w:t xml:space="preserve"> thành</w:t>
      </w:r>
      <w:r w:rsidR="003C491A" w:rsidRPr="00934644">
        <w:rPr>
          <w:rFonts w:ascii="Times New Roman" w:hAnsi="Times New Roman"/>
          <w:sz w:val="28"/>
          <w:szCs w:val="28"/>
          <w:lang w:val="nb-NO"/>
        </w:rPr>
        <w:t>.</w:t>
      </w:r>
    </w:p>
    <w:p w14:paraId="356EC6E0" w14:textId="24442A39" w:rsidR="00AF11EA" w:rsidRPr="00934644" w:rsidRDefault="00AF11EA" w:rsidP="001840D5">
      <w:pPr>
        <w:spacing w:after="0" w:line="360" w:lineRule="exact"/>
        <w:ind w:firstLine="567"/>
        <w:jc w:val="both"/>
        <w:rPr>
          <w:rFonts w:ascii="Times New Roman" w:hAnsi="Times New Roman"/>
          <w:sz w:val="28"/>
          <w:szCs w:val="28"/>
          <w:lang w:val="nb-NO"/>
        </w:rPr>
      </w:pPr>
      <w:r w:rsidRPr="00934644">
        <w:rPr>
          <w:rFonts w:ascii="Times New Roman" w:hAnsi="Times New Roman"/>
          <w:sz w:val="28"/>
          <w:szCs w:val="28"/>
          <w:lang w:val="nb-NO"/>
        </w:rPr>
        <w:t xml:space="preserve">- </w:t>
      </w:r>
      <w:r w:rsidRPr="00934644">
        <w:rPr>
          <w:rFonts w:ascii="Times New Roman" w:hAnsi="Times New Roman" w:cs="Times New Roman"/>
          <w:sz w:val="28"/>
          <w:szCs w:val="28"/>
          <w:lang w:val="nb-NO"/>
        </w:rPr>
        <w:t>Các lĩnh vực văn hóa, an sinh xã hội tiếp tục được quan tâm thực hiện tốt; đời sống người dân được chăm lo chu đáo,...</w:t>
      </w:r>
    </w:p>
    <w:p w14:paraId="14D30D10" w14:textId="2DDE235F" w:rsidR="00843F97" w:rsidRPr="00934644" w:rsidRDefault="00843F97" w:rsidP="001840D5">
      <w:pPr>
        <w:spacing w:after="0" w:line="360" w:lineRule="exact"/>
        <w:ind w:firstLine="567"/>
        <w:jc w:val="both"/>
        <w:rPr>
          <w:rFonts w:ascii="Times New Roman" w:hAnsi="Times New Roman" w:cs="Times New Roman"/>
          <w:b/>
          <w:iCs/>
          <w:sz w:val="26"/>
          <w:szCs w:val="26"/>
          <w:lang w:val="nb-NO"/>
        </w:rPr>
      </w:pPr>
      <w:r w:rsidRPr="00934644">
        <w:rPr>
          <w:rFonts w:ascii="Times New Roman" w:hAnsi="Times New Roman" w:cs="Times New Roman"/>
          <w:b/>
          <w:iCs/>
          <w:sz w:val="26"/>
          <w:szCs w:val="26"/>
          <w:lang w:val="nb-NO"/>
        </w:rPr>
        <w:t>b. Hạn chế</w:t>
      </w:r>
    </w:p>
    <w:p w14:paraId="75D0AC4E" w14:textId="77777777" w:rsidR="007D6346" w:rsidRPr="00934644" w:rsidRDefault="007D6346" w:rsidP="001840D5">
      <w:pPr>
        <w:spacing w:after="0" w:line="360" w:lineRule="exact"/>
        <w:ind w:firstLine="567"/>
        <w:jc w:val="both"/>
        <w:rPr>
          <w:rFonts w:ascii="Times New Roman" w:hAnsi="Times New Roman" w:cs="Times New Roman"/>
          <w:sz w:val="28"/>
          <w:szCs w:val="28"/>
          <w:lang w:val="nb-NO"/>
        </w:rPr>
      </w:pPr>
      <w:r w:rsidRPr="00934644">
        <w:rPr>
          <w:rFonts w:ascii="Times New Roman" w:hAnsi="Times New Roman" w:cs="Times New Roman"/>
          <w:sz w:val="28"/>
          <w:szCs w:val="28"/>
          <w:lang w:val="nb-NO"/>
        </w:rPr>
        <w:t>- Thu nhập bình quân đầu người theo tiêu chỉ nông thôn mới chưa đạt chỉ tiêu Nghị quyết giao.</w:t>
      </w:r>
    </w:p>
    <w:p w14:paraId="616F1ED3" w14:textId="51CC1435" w:rsidR="007D6346" w:rsidRPr="00934644" w:rsidRDefault="007D6346" w:rsidP="001840D5">
      <w:pPr>
        <w:spacing w:after="0" w:line="360" w:lineRule="exact"/>
        <w:jc w:val="both"/>
        <w:rPr>
          <w:rFonts w:ascii="Times New Roman" w:hAnsi="Times New Roman" w:cs="Times New Roman"/>
          <w:sz w:val="28"/>
          <w:szCs w:val="28"/>
          <w:lang w:val="nb-NO"/>
        </w:rPr>
      </w:pPr>
      <w:r w:rsidRPr="00934644">
        <w:rPr>
          <w:rFonts w:ascii="Times New Roman" w:hAnsi="Times New Roman" w:cs="Times New Roman"/>
          <w:sz w:val="28"/>
          <w:szCs w:val="28"/>
          <w:lang w:val="nb-NO"/>
        </w:rPr>
        <w:t xml:space="preserve"> </w:t>
      </w:r>
      <w:r w:rsidRPr="00934644">
        <w:rPr>
          <w:rFonts w:ascii="Times New Roman" w:hAnsi="Times New Roman" w:cs="Times New Roman"/>
          <w:sz w:val="28"/>
          <w:szCs w:val="28"/>
          <w:lang w:val="nb-NO"/>
        </w:rPr>
        <w:tab/>
      </w:r>
      <w:r w:rsidRPr="00934644">
        <w:rPr>
          <w:rFonts w:ascii="Times New Roman" w:hAnsi="Times New Roman"/>
          <w:sz w:val="28"/>
          <w:szCs w:val="28"/>
          <w:lang w:val="nb-NO"/>
        </w:rPr>
        <w:t xml:space="preserve">- </w:t>
      </w:r>
      <w:r w:rsidRPr="00934644">
        <w:rPr>
          <w:rFonts w:ascii="Times New Roman" w:hAnsi="Times New Roman" w:cs="Times New Roman"/>
          <w:sz w:val="28"/>
          <w:szCs w:val="28"/>
          <w:lang w:val="nb-NO"/>
        </w:rPr>
        <w:t>Tình hình sạt lở bờ sông ngày căng diễn biến phức tạp, giá bán nông sản còn nhiều biến độ</w:t>
      </w:r>
      <w:r w:rsidR="003C491A" w:rsidRPr="00934644">
        <w:rPr>
          <w:rFonts w:ascii="Times New Roman" w:hAnsi="Times New Roman" w:cs="Times New Roman"/>
          <w:sz w:val="28"/>
          <w:szCs w:val="28"/>
          <w:lang w:val="nb-NO"/>
        </w:rPr>
        <w:t>ng.</w:t>
      </w:r>
    </w:p>
    <w:p w14:paraId="7EFE7378" w14:textId="5A6D6E82" w:rsidR="007D6346" w:rsidRPr="00934644" w:rsidRDefault="007D6346" w:rsidP="001840D5">
      <w:pPr>
        <w:spacing w:after="0" w:line="360" w:lineRule="exact"/>
        <w:ind w:firstLine="720"/>
        <w:jc w:val="both"/>
        <w:rPr>
          <w:rFonts w:ascii="Times New Roman" w:hAnsi="Times New Roman" w:cs="Times New Roman"/>
          <w:sz w:val="28"/>
          <w:szCs w:val="28"/>
          <w:lang w:val="nb-NO"/>
        </w:rPr>
      </w:pPr>
      <w:r w:rsidRPr="00934644">
        <w:rPr>
          <w:rFonts w:ascii="Times New Roman" w:hAnsi="Times New Roman"/>
          <w:sz w:val="28"/>
          <w:szCs w:val="28"/>
          <w:lang w:val="nb-NO"/>
        </w:rPr>
        <w:t>- S</w:t>
      </w:r>
      <w:r w:rsidRPr="00934644">
        <w:rPr>
          <w:rFonts w:ascii="Times New Roman" w:hAnsi="Times New Roman" w:cs="Times New Roman"/>
          <w:sz w:val="28"/>
          <w:szCs w:val="28"/>
          <w:lang w:val="nb-NO"/>
        </w:rPr>
        <w:t>ản xuất theo liên kết và sản xuất nông sản đạt tiêu chuẩn còn hạn chế nên tính cạnh tranh hàng hóa nông sản chưa cao;</w:t>
      </w:r>
      <w:r w:rsidRPr="00934644">
        <w:rPr>
          <w:rFonts w:ascii="Times New Roman" w:hAnsi="Times New Roman"/>
          <w:sz w:val="28"/>
          <w:szCs w:val="28"/>
          <w:lang w:val="nb-NO"/>
        </w:rPr>
        <w:t xml:space="preserve"> </w:t>
      </w:r>
      <w:r w:rsidRPr="00934644">
        <w:rPr>
          <w:rFonts w:ascii="Times New Roman" w:hAnsi="Times New Roman" w:cs="Times New Roman"/>
          <w:sz w:val="28"/>
          <w:szCs w:val="28"/>
          <w:lang w:val="nb-NO"/>
        </w:rPr>
        <w:t>chuyển đổi cơ cấu cây trồng còn mang tính tự phát chưa gắn kết với thị trườ</w:t>
      </w:r>
      <w:r w:rsidR="003C491A" w:rsidRPr="00934644">
        <w:rPr>
          <w:rFonts w:ascii="Times New Roman" w:hAnsi="Times New Roman" w:cs="Times New Roman"/>
          <w:sz w:val="28"/>
          <w:szCs w:val="28"/>
          <w:lang w:val="nb-NO"/>
        </w:rPr>
        <w:t>ng.</w:t>
      </w:r>
    </w:p>
    <w:p w14:paraId="02A0B53D" w14:textId="2025CA7C" w:rsidR="007D6346" w:rsidRPr="00934644" w:rsidRDefault="007D6346" w:rsidP="001840D5">
      <w:pPr>
        <w:spacing w:after="0" w:line="360" w:lineRule="exact"/>
        <w:ind w:firstLine="720"/>
        <w:jc w:val="both"/>
        <w:rPr>
          <w:rFonts w:ascii="Times New Roman" w:hAnsi="Times New Roman" w:cs="Times New Roman"/>
          <w:sz w:val="28"/>
          <w:szCs w:val="28"/>
          <w:lang w:val="nb-NO"/>
        </w:rPr>
      </w:pPr>
      <w:r w:rsidRPr="00934644">
        <w:rPr>
          <w:rFonts w:ascii="Times New Roman" w:hAnsi="Times New Roman" w:cs="Times New Roman"/>
          <w:sz w:val="28"/>
          <w:szCs w:val="28"/>
          <w:lang w:val="nb-NO"/>
        </w:rPr>
        <w:lastRenderedPageBreak/>
        <w:t>- Tiến độ thi công, giải ngân các công trình trọng điể</w:t>
      </w:r>
      <w:r w:rsidRPr="00934644">
        <w:rPr>
          <w:rFonts w:ascii="Times New Roman" w:hAnsi="Times New Roman"/>
          <w:sz w:val="28"/>
          <w:szCs w:val="28"/>
          <w:lang w:val="nb-NO"/>
        </w:rPr>
        <w:t>m, công trình n</w:t>
      </w:r>
      <w:r w:rsidRPr="00934644">
        <w:rPr>
          <w:rFonts w:ascii="Times New Roman" w:hAnsi="Times New Roman" w:cs="Times New Roman"/>
          <w:sz w:val="28"/>
          <w:szCs w:val="28"/>
          <w:lang w:val="nb-NO"/>
        </w:rPr>
        <w:t>ông</w:t>
      </w:r>
      <w:r w:rsidRPr="00934644">
        <w:rPr>
          <w:rFonts w:ascii="Times New Roman" w:hAnsi="Times New Roman"/>
          <w:sz w:val="28"/>
          <w:szCs w:val="28"/>
          <w:lang w:val="nb-NO"/>
        </w:rPr>
        <w:t xml:space="preserve"> </w:t>
      </w:r>
      <w:r w:rsidRPr="00934644">
        <w:rPr>
          <w:rFonts w:ascii="Times New Roman" w:hAnsi="Times New Roman" w:cs="Times New Roman"/>
          <w:sz w:val="28"/>
          <w:szCs w:val="28"/>
          <w:lang w:val="nb-NO"/>
        </w:rPr>
        <w:t>thôn mới, trường đạt chuẩn quốc gia còn chậm do thiếu nguồn nguyên liệu cát và giải phóng mặt bằng gặ</w:t>
      </w:r>
      <w:r w:rsidR="003C491A" w:rsidRPr="00934644">
        <w:rPr>
          <w:rFonts w:ascii="Times New Roman" w:hAnsi="Times New Roman" w:cs="Times New Roman"/>
          <w:sz w:val="28"/>
          <w:szCs w:val="28"/>
          <w:lang w:val="nb-NO"/>
        </w:rPr>
        <w:t>p khó khăn.</w:t>
      </w:r>
    </w:p>
    <w:p w14:paraId="21A2D43E" w14:textId="77777777" w:rsidR="003C491A" w:rsidRPr="00934644" w:rsidRDefault="003C491A" w:rsidP="001840D5">
      <w:pPr>
        <w:spacing w:after="0" w:line="360" w:lineRule="exact"/>
        <w:jc w:val="both"/>
        <w:rPr>
          <w:rFonts w:ascii="Times New Roman" w:hAnsi="Times New Roman"/>
          <w:sz w:val="28"/>
          <w:szCs w:val="28"/>
          <w:lang w:val="nb-NO"/>
        </w:rPr>
      </w:pPr>
      <w:r w:rsidRPr="00934644">
        <w:rPr>
          <w:rFonts w:ascii="Times New Roman" w:hAnsi="Times New Roman" w:cs="Times New Roman"/>
          <w:sz w:val="28"/>
          <w:szCs w:val="28"/>
          <w:lang w:val="nb-NO"/>
        </w:rPr>
        <w:t xml:space="preserve"> </w:t>
      </w:r>
      <w:r w:rsidRPr="00934644">
        <w:rPr>
          <w:rFonts w:ascii="Times New Roman" w:hAnsi="Times New Roman" w:cs="Times New Roman"/>
          <w:sz w:val="28"/>
          <w:szCs w:val="28"/>
          <w:lang w:val="nb-NO"/>
        </w:rPr>
        <w:tab/>
      </w:r>
      <w:r w:rsidRPr="00934644">
        <w:rPr>
          <w:rFonts w:ascii="Times New Roman" w:hAnsi="Times New Roman"/>
          <w:sz w:val="28"/>
          <w:szCs w:val="28"/>
          <w:lang w:val="nb-NO"/>
        </w:rPr>
        <w:t xml:space="preserve">- </w:t>
      </w:r>
      <w:r w:rsidRPr="00934644">
        <w:rPr>
          <w:rFonts w:ascii="Times New Roman" w:hAnsi="Times New Roman" w:cs="Times New Roman"/>
          <w:sz w:val="28"/>
          <w:szCs w:val="28"/>
          <w:lang w:val="nb-NO"/>
        </w:rPr>
        <w:t>Cơ sở vật chất, các thiết chế phục vụ cho hoạt động Đài truyền thanh tử huyện, xã - thị trấn và thiết chế văn hóa, thể thao xã - thị trấn còn thiểu, xuống cấp nhiều (hệ thống loa, sân bóng đá,...).</w:t>
      </w:r>
    </w:p>
    <w:p w14:paraId="4610CBB9" w14:textId="7EB52271" w:rsidR="003C491A" w:rsidRPr="00934644" w:rsidRDefault="003C491A" w:rsidP="001840D5">
      <w:pPr>
        <w:spacing w:after="0" w:line="360" w:lineRule="exact"/>
        <w:ind w:firstLine="720"/>
        <w:jc w:val="both"/>
        <w:rPr>
          <w:rFonts w:ascii="Times New Roman" w:hAnsi="Times New Roman"/>
          <w:sz w:val="28"/>
          <w:szCs w:val="28"/>
          <w:lang w:val="nb-NO"/>
        </w:rPr>
      </w:pPr>
      <w:r w:rsidRPr="00934644">
        <w:rPr>
          <w:rFonts w:ascii="Times New Roman" w:hAnsi="Times New Roman" w:cs="Times New Roman"/>
          <w:sz w:val="28"/>
          <w:szCs w:val="28"/>
          <w:lang w:val="nb-NO"/>
        </w:rPr>
        <w:t xml:space="preserve">- Tình trạng các bãi rác quá tải chưa được giải quyết do chủ đầu tư còn gặp khó khăn chưa đưa vào vận hành Nhà máy xử lý rác ở thị trấn Mỹ Luông. </w:t>
      </w:r>
    </w:p>
    <w:p w14:paraId="598BC166" w14:textId="6367D1A2" w:rsidR="005D59E1" w:rsidRPr="00934644" w:rsidRDefault="005D59E1" w:rsidP="005D59E1">
      <w:pPr>
        <w:pStyle w:val="Heading2"/>
        <w:jc w:val="both"/>
        <w:rPr>
          <w:rFonts w:ascii="Times New Roman" w:hAnsi="Times New Roman"/>
          <w:bCs w:val="0"/>
          <w:i w:val="0"/>
          <w:iCs w:val="0"/>
          <w:lang w:val="en-US"/>
        </w:rPr>
      </w:pPr>
      <w:bookmarkStart w:id="66" w:name="_Toc192082815"/>
      <w:bookmarkEnd w:id="65"/>
      <w:r w:rsidRPr="00934644">
        <w:rPr>
          <w:rFonts w:ascii="Times New Roman" w:hAnsi="Times New Roman"/>
          <w:bCs w:val="0"/>
          <w:i w:val="0"/>
          <w:iCs w:val="0"/>
          <w:lang w:val="vi-VN"/>
        </w:rPr>
        <w:t xml:space="preserve">III. </w:t>
      </w:r>
      <w:r w:rsidRPr="00934644">
        <w:rPr>
          <w:rFonts w:ascii="Times New Roman" w:hAnsi="Times New Roman"/>
          <w:bCs w:val="0"/>
          <w:i w:val="0"/>
          <w:iCs w:val="0"/>
          <w:lang w:val="en-US"/>
        </w:rPr>
        <w:t>PHÂN TÍCH, ĐÁNH GIÁ CÁC NGUỒN LỰC CỦA TỈNH TÁC ĐỘNG ĐẾN VIỆC SỬ DỤNG ĐẤT CỦA HUYỆN</w:t>
      </w:r>
      <w:bookmarkEnd w:id="66"/>
    </w:p>
    <w:p w14:paraId="5650DC56" w14:textId="77777777" w:rsidR="00F304C2" w:rsidRPr="00934644" w:rsidRDefault="00000000" w:rsidP="00F304C2">
      <w:pPr>
        <w:spacing w:after="0" w:line="360" w:lineRule="exact"/>
        <w:ind w:firstLine="709"/>
        <w:jc w:val="both"/>
        <w:rPr>
          <w:rFonts w:ascii="Times New Roman" w:hAnsi="Times New Roman" w:cs="Times New Roman"/>
          <w:sz w:val="28"/>
          <w:szCs w:val="28"/>
          <w:shd w:val="clear" w:color="auto" w:fill="FFFFFF"/>
        </w:rPr>
      </w:pPr>
      <w:hyperlink r:id="rId17" w:history="1">
        <w:proofErr w:type="gramStart"/>
        <w:r w:rsidR="00F304C2" w:rsidRPr="00934644">
          <w:rPr>
            <w:rStyle w:val="Hyperlink"/>
            <w:rFonts w:ascii="Times New Roman" w:hAnsi="Times New Roman" w:cs="Times New Roman"/>
            <w:color w:val="auto"/>
            <w:sz w:val="28"/>
            <w:szCs w:val="28"/>
            <w:shd w:val="clear" w:color="auto" w:fill="FFFFFF"/>
          </w:rPr>
          <w:t>An</w:t>
        </w:r>
        <w:proofErr w:type="gramEnd"/>
        <w:r w:rsidR="00F304C2" w:rsidRPr="00934644">
          <w:rPr>
            <w:rStyle w:val="Hyperlink"/>
            <w:rFonts w:ascii="Times New Roman" w:hAnsi="Times New Roman" w:cs="Times New Roman"/>
            <w:color w:val="auto"/>
            <w:sz w:val="28"/>
            <w:szCs w:val="28"/>
            <w:shd w:val="clear" w:color="auto" w:fill="FFFFFF"/>
          </w:rPr>
          <w:t xml:space="preserve"> Giang</w:t>
        </w:r>
      </w:hyperlink>
      <w:r w:rsidR="00F304C2" w:rsidRPr="00934644">
        <w:rPr>
          <w:rFonts w:ascii="Times New Roman" w:hAnsi="Times New Roman" w:cs="Times New Roman"/>
          <w:sz w:val="28"/>
          <w:szCs w:val="28"/>
          <w:shd w:val="clear" w:color="auto" w:fill="FFFFFF"/>
        </w:rPr>
        <w:t> </w:t>
      </w:r>
      <w:proofErr w:type="spellStart"/>
      <w:r w:rsidR="00F304C2" w:rsidRPr="00934644">
        <w:rPr>
          <w:rFonts w:ascii="Times New Roman" w:hAnsi="Times New Roman" w:cs="Times New Roman"/>
          <w:sz w:val="28"/>
          <w:szCs w:val="28"/>
          <w:shd w:val="clear" w:color="auto" w:fill="FFFFFF"/>
        </w:rPr>
        <w:t>tập</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trung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nguồn</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lực</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khai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thác</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tối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đa</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tiềm</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năng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lợi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thế</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đi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đôi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với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từng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bước</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đổi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mới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mô</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hình</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tăng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trưởng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nâng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cao</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năng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lực</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cạnh</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tranh</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và</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khả</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năng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hội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nhập</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phát</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triển</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toàn</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diện</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bền</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vững</w:t>
      </w:r>
      <w:proofErr w:type="spellEnd"/>
      <w:r w:rsidR="00F304C2" w:rsidRPr="00934644">
        <w:rPr>
          <w:rFonts w:ascii="Times New Roman" w:hAnsi="Times New Roman" w:cs="Times New Roman"/>
          <w:sz w:val="28"/>
          <w:szCs w:val="28"/>
          <w:shd w:val="clear" w:color="auto" w:fill="FFFFFF"/>
        </w:rPr>
        <w:t xml:space="preserve"> KTXH </w:t>
      </w:r>
      <w:proofErr w:type="spellStart"/>
      <w:r w:rsidR="00F304C2" w:rsidRPr="00934644">
        <w:rPr>
          <w:rFonts w:ascii="Times New Roman" w:hAnsi="Times New Roman" w:cs="Times New Roman"/>
          <w:sz w:val="28"/>
          <w:szCs w:val="28"/>
          <w:shd w:val="clear" w:color="auto" w:fill="FFFFFF"/>
        </w:rPr>
        <w:t>gắn</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với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bảo</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vệ</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môi</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trường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giữ</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vững</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quốc</w:t>
      </w:r>
      <w:proofErr w:type="spellEnd"/>
      <w:r w:rsidR="00F304C2" w:rsidRPr="00934644">
        <w:rPr>
          <w:rFonts w:ascii="Times New Roman" w:hAnsi="Times New Roman" w:cs="Times New Roman"/>
          <w:sz w:val="28"/>
          <w:szCs w:val="28"/>
          <w:shd w:val="clear" w:color="auto" w:fill="FFFFFF"/>
        </w:rPr>
        <w:t xml:space="preserve"> </w:t>
      </w:r>
      <w:proofErr w:type="spellStart"/>
      <w:r w:rsidR="00F304C2" w:rsidRPr="00934644">
        <w:rPr>
          <w:rFonts w:ascii="Times New Roman" w:hAnsi="Times New Roman" w:cs="Times New Roman"/>
          <w:sz w:val="28"/>
          <w:szCs w:val="28"/>
          <w:shd w:val="clear" w:color="auto" w:fill="FFFFFF"/>
        </w:rPr>
        <w:t>phòng</w:t>
      </w:r>
      <w:proofErr w:type="spellEnd"/>
      <w:r w:rsidR="00F304C2" w:rsidRPr="00934644">
        <w:rPr>
          <w:rFonts w:ascii="Times New Roman" w:hAnsi="Times New Roman" w:cs="Times New Roman"/>
          <w:sz w:val="28"/>
          <w:szCs w:val="28"/>
          <w:shd w:val="clear" w:color="auto" w:fill="FFFFFF"/>
        </w:rPr>
        <w:t xml:space="preserve"> - an </w:t>
      </w:r>
      <w:proofErr w:type="spellStart"/>
      <w:r w:rsidR="00F304C2" w:rsidRPr="00934644">
        <w:rPr>
          <w:rFonts w:ascii="Times New Roman" w:hAnsi="Times New Roman" w:cs="Times New Roman"/>
          <w:sz w:val="28"/>
          <w:szCs w:val="28"/>
          <w:shd w:val="clear" w:color="auto" w:fill="FFFFFF"/>
        </w:rPr>
        <w:t>ninh</w:t>
      </w:r>
      <w:proofErr w:type="spellEnd"/>
      <w:r w:rsidR="00F304C2" w:rsidRPr="00934644">
        <w:rPr>
          <w:rFonts w:ascii="Times New Roman" w:hAnsi="Times New Roman" w:cs="Times New Roman"/>
          <w:sz w:val="28"/>
          <w:szCs w:val="28"/>
          <w:shd w:val="clear" w:color="auto" w:fill="FFFFFF"/>
        </w:rPr>
        <w:t>.</w:t>
      </w:r>
    </w:p>
    <w:p w14:paraId="7721C148" w14:textId="77777777" w:rsidR="00F304C2" w:rsidRPr="00934644" w:rsidRDefault="00F304C2" w:rsidP="00F304C2">
      <w:pPr>
        <w:spacing w:after="0" w:line="360" w:lineRule="exact"/>
        <w:ind w:firstLine="709"/>
        <w:jc w:val="both"/>
        <w:rPr>
          <w:rFonts w:ascii="Times New Roman" w:hAnsi="Times New Roman" w:cs="Times New Roman"/>
          <w:sz w:val="28"/>
          <w:szCs w:val="28"/>
          <w:shd w:val="clear" w:color="auto" w:fill="FFFFFF"/>
        </w:rPr>
      </w:pPr>
      <w:proofErr w:type="spellStart"/>
      <w:r w:rsidRPr="00934644">
        <w:rPr>
          <w:rFonts w:ascii="Times New Roman" w:hAnsi="Times New Roman" w:cs="Times New Roman"/>
          <w:sz w:val="28"/>
          <w:szCs w:val="28"/>
          <w:shd w:val="clear" w:color="auto" w:fill="FFFFFF"/>
        </w:rPr>
        <w:t>Đẩy</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mạnh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chuyển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dịch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cấu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kinh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tế</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trọng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tâm</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cấu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lại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nghiệp</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theo</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hướng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sản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xuất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hàng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hóa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tập</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trung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gắn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với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xây</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dựng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thôn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mới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phát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triển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nghiệp</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có</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lợi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thế</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nâng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cao</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giá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trị</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ngành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nghiệp</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mở</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rộng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thị</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trường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thúc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đẩy</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xuất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khẩu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sản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phẩm</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chủ</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lực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của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địa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phương</w:t>
      </w:r>
      <w:proofErr w:type="spellEnd"/>
      <w:r w:rsidRPr="00934644">
        <w:rPr>
          <w:rFonts w:ascii="Times New Roman" w:hAnsi="Times New Roman" w:cs="Times New Roman"/>
          <w:sz w:val="28"/>
          <w:szCs w:val="28"/>
          <w:shd w:val="clear" w:color="auto" w:fill="FFFFFF"/>
        </w:rPr>
        <w:t>.</w:t>
      </w:r>
    </w:p>
    <w:p w14:paraId="6500D287" w14:textId="77777777" w:rsidR="00F304C2" w:rsidRPr="00934644" w:rsidRDefault="00F304C2" w:rsidP="00F304C2">
      <w:pPr>
        <w:spacing w:after="0" w:line="360" w:lineRule="exact"/>
        <w:ind w:firstLine="709"/>
        <w:jc w:val="both"/>
        <w:rPr>
          <w:rFonts w:ascii="Times New Roman" w:hAnsi="Times New Roman" w:cs="Times New Roman"/>
          <w:sz w:val="28"/>
          <w:szCs w:val="28"/>
          <w:shd w:val="clear" w:color="auto" w:fill="FFFFFF"/>
        </w:rPr>
      </w:pPr>
      <w:proofErr w:type="spellStart"/>
      <w:r w:rsidRPr="00934644">
        <w:rPr>
          <w:rFonts w:ascii="Times New Roman" w:hAnsi="Times New Roman" w:cs="Times New Roman"/>
          <w:sz w:val="28"/>
          <w:szCs w:val="28"/>
          <w:shd w:val="clear" w:color="auto" w:fill="FFFFFF"/>
        </w:rPr>
        <w:t>Chú</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trọng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hút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nguồn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lực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phát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triển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đồng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bộ</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hệ</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thống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kết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cấu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tầng</w:t>
      </w:r>
      <w:proofErr w:type="spellEnd"/>
      <w:r w:rsidRPr="00934644">
        <w:rPr>
          <w:rFonts w:ascii="Times New Roman" w:hAnsi="Times New Roman" w:cs="Times New Roman"/>
          <w:sz w:val="28"/>
          <w:szCs w:val="28"/>
          <w:shd w:val="clear" w:color="auto" w:fill="FFFFFF"/>
        </w:rPr>
        <w:t xml:space="preserve"> KTXH, </w:t>
      </w:r>
      <w:proofErr w:type="spellStart"/>
      <w:r w:rsidRPr="00934644">
        <w:rPr>
          <w:rFonts w:ascii="Times New Roman" w:hAnsi="Times New Roman" w:cs="Times New Roman"/>
          <w:sz w:val="28"/>
          <w:szCs w:val="28"/>
          <w:shd w:val="clear" w:color="auto" w:fill="FFFFFF"/>
        </w:rPr>
        <w:t>nhất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tầng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thôn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liên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kết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vùng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phát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triển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tiềm</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năng</w:t>
      </w:r>
      <w:proofErr w:type="spellEnd"/>
      <w:r w:rsidRPr="00934644">
        <w:rPr>
          <w:rFonts w:ascii="Times New Roman" w:hAnsi="Times New Roman" w:cs="Times New Roman"/>
          <w:sz w:val="28"/>
          <w:szCs w:val="28"/>
          <w:shd w:val="clear" w:color="auto" w:fill="FFFFFF"/>
        </w:rPr>
        <w:t xml:space="preserve"> du </w:t>
      </w:r>
      <w:proofErr w:type="spellStart"/>
      <w:r w:rsidRPr="00934644">
        <w:rPr>
          <w:rFonts w:ascii="Times New Roman" w:hAnsi="Times New Roman" w:cs="Times New Roman"/>
          <w:sz w:val="28"/>
          <w:szCs w:val="28"/>
          <w:shd w:val="clear" w:color="auto" w:fill="FFFFFF"/>
        </w:rPr>
        <w:t>lịch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bản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đáp</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ứng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phát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triển</w:t>
      </w:r>
      <w:proofErr w:type="spellEnd"/>
      <w:r w:rsidRPr="00934644">
        <w:rPr>
          <w:rFonts w:ascii="Times New Roman" w:hAnsi="Times New Roman" w:cs="Times New Roman"/>
          <w:sz w:val="28"/>
          <w:szCs w:val="28"/>
          <w:shd w:val="clear" w:color="auto" w:fill="FFFFFF"/>
        </w:rPr>
        <w:t xml:space="preserve"> KTXH </w:t>
      </w:r>
      <w:proofErr w:type="spellStart"/>
      <w:r w:rsidRPr="00934644">
        <w:rPr>
          <w:rFonts w:ascii="Times New Roman" w:hAnsi="Times New Roman" w:cs="Times New Roman"/>
          <w:sz w:val="28"/>
          <w:szCs w:val="28"/>
          <w:shd w:val="clear" w:color="auto" w:fill="FFFFFF"/>
        </w:rPr>
        <w:t>địa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phương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hình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thành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nên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mạng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lưới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giao</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đối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nội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đối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ngoại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liên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hoàn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kết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nối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được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với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hệ</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thống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giao</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tỉnh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thành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phố</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lân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cận</w:t>
      </w:r>
      <w:proofErr w:type="spellEnd"/>
    </w:p>
    <w:p w14:paraId="6B996A1E" w14:textId="77777777" w:rsidR="00F304C2" w:rsidRPr="00934644" w:rsidRDefault="00F304C2" w:rsidP="00F304C2">
      <w:pPr>
        <w:spacing w:after="0" w:line="360" w:lineRule="exact"/>
        <w:ind w:firstLine="709"/>
        <w:jc w:val="both"/>
        <w:rPr>
          <w:rFonts w:ascii="Times New Roman" w:hAnsi="Times New Roman" w:cs="Times New Roman"/>
          <w:sz w:val="28"/>
          <w:szCs w:val="28"/>
          <w:shd w:val="clear" w:color="auto" w:fill="FFFFFF"/>
        </w:rPr>
      </w:pPr>
      <w:proofErr w:type="spellStart"/>
      <w:r w:rsidRPr="00934644">
        <w:rPr>
          <w:rFonts w:ascii="Times New Roman" w:hAnsi="Times New Roman" w:cs="Times New Roman"/>
          <w:sz w:val="28"/>
          <w:szCs w:val="28"/>
          <w:shd w:val="clear" w:color="auto" w:fill="FFFFFF"/>
        </w:rPr>
        <w:t>Phát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huy</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hiệu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quả</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nguồn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lực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tầng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nghiệp</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kinh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tế</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cửa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khẩu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để</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hút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nhân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đến</w:t>
      </w:r>
      <w:proofErr w:type="spellEnd"/>
      <w:r w:rsidRPr="00934644">
        <w:rPr>
          <w:rFonts w:ascii="Times New Roman" w:hAnsi="Times New Roman" w:cs="Times New Roman"/>
          <w:sz w:val="28"/>
          <w:szCs w:val="28"/>
          <w:shd w:val="clear" w:color="auto" w:fill="FFFFFF"/>
        </w:rPr>
        <w:t xml:space="preserve"> nay, </w:t>
      </w:r>
      <w:proofErr w:type="spellStart"/>
      <w:r w:rsidRPr="00934644">
        <w:rPr>
          <w:rFonts w:ascii="Times New Roman" w:hAnsi="Times New Roman" w:cs="Times New Roman"/>
          <w:sz w:val="28"/>
          <w:szCs w:val="28"/>
          <w:shd w:val="clear" w:color="auto" w:fill="FFFFFF"/>
        </w:rPr>
        <w:t>trên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địa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bàn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tỉnh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hút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được</w:t>
      </w:r>
      <w:proofErr w:type="spellEnd"/>
      <w:r w:rsidRPr="00934644">
        <w:rPr>
          <w:rFonts w:ascii="Times New Roman" w:hAnsi="Times New Roman" w:cs="Times New Roman"/>
          <w:sz w:val="28"/>
          <w:szCs w:val="28"/>
          <w:shd w:val="clear" w:color="auto" w:fill="FFFFFF"/>
        </w:rPr>
        <w:t xml:space="preserve"> 30 </w:t>
      </w:r>
      <w:proofErr w:type="spellStart"/>
      <w:r w:rsidRPr="00934644">
        <w:rPr>
          <w:rFonts w:ascii="Times New Roman" w:hAnsi="Times New Roman" w:cs="Times New Roman"/>
          <w:sz w:val="28"/>
          <w:szCs w:val="28"/>
          <w:shd w:val="clear" w:color="auto" w:fill="FFFFFF"/>
        </w:rPr>
        <w:t>doanh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nghiệp</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dự</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án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sản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xuất</w:t>
      </w:r>
      <w:proofErr w:type="spellEnd"/>
      <w:r w:rsidRPr="00934644">
        <w:rPr>
          <w:rFonts w:ascii="Times New Roman" w:hAnsi="Times New Roman" w:cs="Times New Roman"/>
          <w:sz w:val="28"/>
          <w:szCs w:val="28"/>
          <w:shd w:val="clear" w:color="auto" w:fill="FFFFFF"/>
        </w:rPr>
        <w:t xml:space="preserve"> - </w:t>
      </w:r>
      <w:proofErr w:type="spellStart"/>
      <w:r w:rsidRPr="00934644">
        <w:rPr>
          <w:rFonts w:ascii="Times New Roman" w:hAnsi="Times New Roman" w:cs="Times New Roman"/>
          <w:sz w:val="28"/>
          <w:szCs w:val="28"/>
          <w:shd w:val="clear" w:color="auto" w:fill="FFFFFF"/>
        </w:rPr>
        <w:t>kinh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doanh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tại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nghiệp</w:t>
      </w:r>
      <w:proofErr w:type="spellEnd"/>
      <w:r w:rsidRPr="00934644">
        <w:rPr>
          <w:rFonts w:ascii="Times New Roman" w:hAnsi="Times New Roman" w:cs="Times New Roman"/>
          <w:sz w:val="28"/>
          <w:szCs w:val="28"/>
          <w:shd w:val="clear" w:color="auto" w:fill="FFFFFF"/>
        </w:rPr>
        <w:t xml:space="preserve"> Bình </w:t>
      </w:r>
      <w:proofErr w:type="spellStart"/>
      <w:r w:rsidRPr="00934644">
        <w:rPr>
          <w:rFonts w:ascii="Times New Roman" w:hAnsi="Times New Roman" w:cs="Times New Roman"/>
          <w:sz w:val="28"/>
          <w:szCs w:val="28"/>
          <w:shd w:val="clear" w:color="auto" w:fill="FFFFFF"/>
        </w:rPr>
        <w:t>Hòa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huyện</w:t>
      </w:r>
      <w:proofErr w:type="spellEnd"/>
      <w:r w:rsidRPr="00934644">
        <w:rPr>
          <w:rFonts w:ascii="Times New Roman" w:hAnsi="Times New Roman" w:cs="Times New Roman"/>
          <w:sz w:val="28"/>
          <w:szCs w:val="28"/>
          <w:shd w:val="clear" w:color="auto" w:fill="FFFFFF"/>
        </w:rPr>
        <w:t xml:space="preserve"> Châu Thành), Bình Long (</w:t>
      </w:r>
      <w:proofErr w:type="spellStart"/>
      <w:r w:rsidRPr="00934644">
        <w:rPr>
          <w:rFonts w:ascii="Times New Roman" w:hAnsi="Times New Roman" w:cs="Times New Roman"/>
          <w:sz w:val="28"/>
          <w:szCs w:val="28"/>
          <w:shd w:val="clear" w:color="auto" w:fill="FFFFFF"/>
        </w:rPr>
        <w:t>huyện</w:t>
      </w:r>
      <w:proofErr w:type="spellEnd"/>
      <w:r w:rsidRPr="00934644">
        <w:rPr>
          <w:rFonts w:ascii="Times New Roman" w:hAnsi="Times New Roman" w:cs="Times New Roman"/>
          <w:sz w:val="28"/>
          <w:szCs w:val="28"/>
          <w:shd w:val="clear" w:color="auto" w:fill="FFFFFF"/>
        </w:rPr>
        <w:t xml:space="preserve"> Châu </w:t>
      </w:r>
      <w:proofErr w:type="spellStart"/>
      <w:r w:rsidRPr="00934644">
        <w:rPr>
          <w:rFonts w:ascii="Times New Roman" w:hAnsi="Times New Roman" w:cs="Times New Roman"/>
          <w:sz w:val="28"/>
          <w:szCs w:val="28"/>
          <w:shd w:val="clear" w:color="auto" w:fill="FFFFFF"/>
        </w:rPr>
        <w:t>Phú</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và</w:t>
      </w:r>
      <w:proofErr w:type="spellEnd"/>
      <w:r w:rsidRPr="00934644">
        <w:rPr>
          <w:rFonts w:ascii="Times New Roman" w:hAnsi="Times New Roman" w:cs="Times New Roman"/>
          <w:sz w:val="28"/>
          <w:szCs w:val="28"/>
          <w:shd w:val="clear" w:color="auto" w:fill="FFFFFF"/>
        </w:rPr>
        <w:t xml:space="preserve"> Xuân </w:t>
      </w:r>
      <w:proofErr w:type="spellStart"/>
      <w:r w:rsidRPr="00934644">
        <w:rPr>
          <w:rFonts w:ascii="Times New Roman" w:hAnsi="Times New Roman" w:cs="Times New Roman"/>
          <w:sz w:val="28"/>
          <w:szCs w:val="28"/>
          <w:shd w:val="clear" w:color="auto" w:fill="FFFFFF"/>
        </w:rPr>
        <w:t>Tô</w:t>
      </w:r>
      <w:proofErr w:type="spellEnd"/>
      <w:r w:rsidRPr="00934644">
        <w:rPr>
          <w:rFonts w:ascii="Times New Roman" w:hAnsi="Times New Roman" w:cs="Times New Roman"/>
          <w:sz w:val="28"/>
          <w:szCs w:val="28"/>
          <w:shd w:val="clear" w:color="auto" w:fill="FFFFFF"/>
        </w:rPr>
        <w:t xml:space="preserve"> (TX. </w:t>
      </w:r>
      <w:proofErr w:type="spellStart"/>
      <w:r w:rsidRPr="00934644">
        <w:rPr>
          <w:rFonts w:ascii="Times New Roman" w:hAnsi="Times New Roman" w:cs="Times New Roman"/>
          <w:sz w:val="28"/>
          <w:szCs w:val="28"/>
          <w:shd w:val="clear" w:color="auto" w:fill="FFFFFF"/>
        </w:rPr>
        <w:t>Tịnh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Biên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tổng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diện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tích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cho</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thuê</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trên</w:t>
      </w:r>
      <w:proofErr w:type="spellEnd"/>
      <w:r w:rsidRPr="00934644">
        <w:rPr>
          <w:rFonts w:ascii="Times New Roman" w:hAnsi="Times New Roman" w:cs="Times New Roman"/>
          <w:sz w:val="28"/>
          <w:szCs w:val="28"/>
          <w:shd w:val="clear" w:color="auto" w:fill="FFFFFF"/>
        </w:rPr>
        <w:t xml:space="preserve"> 131ha, </w:t>
      </w:r>
      <w:proofErr w:type="spellStart"/>
      <w:r w:rsidRPr="00934644">
        <w:rPr>
          <w:rFonts w:ascii="Times New Roman" w:hAnsi="Times New Roman" w:cs="Times New Roman"/>
          <w:sz w:val="28"/>
          <w:szCs w:val="28"/>
          <w:shd w:val="clear" w:color="auto" w:fill="FFFFFF"/>
        </w:rPr>
        <w:t>tổng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vốn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đăng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ký</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khoảng</w:t>
      </w:r>
      <w:proofErr w:type="spellEnd"/>
      <w:r w:rsidRPr="00934644">
        <w:rPr>
          <w:rFonts w:ascii="Times New Roman" w:hAnsi="Times New Roman" w:cs="Times New Roman"/>
          <w:sz w:val="28"/>
          <w:szCs w:val="28"/>
          <w:shd w:val="clear" w:color="auto" w:fill="FFFFFF"/>
        </w:rPr>
        <w:t xml:space="preserve"> 7.825 </w:t>
      </w:r>
      <w:proofErr w:type="spellStart"/>
      <w:r w:rsidRPr="00934644">
        <w:rPr>
          <w:rFonts w:ascii="Times New Roman" w:hAnsi="Times New Roman" w:cs="Times New Roman"/>
          <w:sz w:val="28"/>
          <w:szCs w:val="28"/>
          <w:shd w:val="clear" w:color="auto" w:fill="FFFFFF"/>
        </w:rPr>
        <w:t>tỷ</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đồng</w:t>
      </w:r>
      <w:proofErr w:type="spellEnd"/>
    </w:p>
    <w:p w14:paraId="7789025F" w14:textId="77777777" w:rsidR="00F304C2" w:rsidRPr="00934644" w:rsidRDefault="00F304C2" w:rsidP="00F304C2">
      <w:pPr>
        <w:spacing w:after="0" w:line="360" w:lineRule="exact"/>
        <w:ind w:firstLine="709"/>
        <w:jc w:val="both"/>
        <w:rPr>
          <w:rFonts w:ascii="Times New Roman" w:hAnsi="Times New Roman" w:cs="Times New Roman"/>
          <w:sz w:val="28"/>
          <w:szCs w:val="28"/>
          <w:shd w:val="clear" w:color="auto" w:fill="FFFFFF"/>
        </w:rPr>
      </w:pPr>
      <w:proofErr w:type="spellStart"/>
      <w:r w:rsidRPr="00934644">
        <w:rPr>
          <w:rFonts w:ascii="Times New Roman" w:hAnsi="Times New Roman" w:cs="Times New Roman"/>
          <w:sz w:val="28"/>
          <w:szCs w:val="28"/>
          <w:shd w:val="clear" w:color="auto" w:fill="FFFFFF"/>
        </w:rPr>
        <w:t>Tại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các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kinh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tế</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cửa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khẩu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hút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được</w:t>
      </w:r>
      <w:proofErr w:type="spellEnd"/>
      <w:r w:rsidRPr="00934644">
        <w:rPr>
          <w:rFonts w:ascii="Times New Roman" w:hAnsi="Times New Roman" w:cs="Times New Roman"/>
          <w:sz w:val="28"/>
          <w:szCs w:val="28"/>
          <w:shd w:val="clear" w:color="auto" w:fill="FFFFFF"/>
        </w:rPr>
        <w:t xml:space="preserve"> 18 </w:t>
      </w:r>
      <w:proofErr w:type="spellStart"/>
      <w:r w:rsidRPr="00934644">
        <w:rPr>
          <w:rFonts w:ascii="Times New Roman" w:hAnsi="Times New Roman" w:cs="Times New Roman"/>
          <w:sz w:val="28"/>
          <w:szCs w:val="28"/>
          <w:shd w:val="clear" w:color="auto" w:fill="FFFFFF"/>
        </w:rPr>
        <w:t>dự</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án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hoạt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động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kinh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doanh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thương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mại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dịch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vụ</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dạng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ngành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nghề</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tổng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diện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tích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cho</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thuê</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hơn</w:t>
      </w:r>
      <w:proofErr w:type="spellEnd"/>
      <w:r w:rsidRPr="00934644">
        <w:rPr>
          <w:rFonts w:ascii="Times New Roman" w:hAnsi="Times New Roman" w:cs="Times New Roman"/>
          <w:sz w:val="28"/>
          <w:szCs w:val="28"/>
          <w:shd w:val="clear" w:color="auto" w:fill="FFFFFF"/>
        </w:rPr>
        <w:t xml:space="preserve"> 23ha, </w:t>
      </w:r>
      <w:proofErr w:type="spellStart"/>
      <w:r w:rsidRPr="00934644">
        <w:rPr>
          <w:rFonts w:ascii="Times New Roman" w:hAnsi="Times New Roman" w:cs="Times New Roman"/>
          <w:sz w:val="28"/>
          <w:szCs w:val="28"/>
          <w:shd w:val="clear" w:color="auto" w:fill="FFFFFF"/>
        </w:rPr>
        <w:t>tổng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vốn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đăng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ký</w:t>
      </w:r>
      <w:proofErr w:type="spellEnd"/>
      <w:r w:rsidRPr="00934644">
        <w:rPr>
          <w:rFonts w:ascii="Times New Roman" w:hAnsi="Times New Roman" w:cs="Times New Roman"/>
          <w:sz w:val="28"/>
          <w:szCs w:val="28"/>
          <w:shd w:val="clear" w:color="auto" w:fill="FFFFFF"/>
        </w:rPr>
        <w:t xml:space="preserve"> 705 </w:t>
      </w:r>
      <w:proofErr w:type="spellStart"/>
      <w:r w:rsidRPr="00934644">
        <w:rPr>
          <w:rFonts w:ascii="Times New Roman" w:hAnsi="Times New Roman" w:cs="Times New Roman"/>
          <w:sz w:val="28"/>
          <w:szCs w:val="28"/>
          <w:shd w:val="clear" w:color="auto" w:fill="FFFFFF"/>
        </w:rPr>
        <w:t>tỷ</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đồng</w:t>
      </w:r>
      <w:proofErr w:type="spellEnd"/>
      <w:r w:rsidRPr="00934644">
        <w:rPr>
          <w:rFonts w:ascii="Times New Roman" w:hAnsi="Times New Roman" w:cs="Times New Roman"/>
          <w:sz w:val="28"/>
          <w:szCs w:val="28"/>
          <w:shd w:val="clear" w:color="auto" w:fill="FFFFFF"/>
        </w:rPr>
        <w:t>.</w:t>
      </w:r>
    </w:p>
    <w:p w14:paraId="5E2CF1EB" w14:textId="77777777" w:rsidR="00F304C2" w:rsidRPr="00934644" w:rsidRDefault="00F304C2" w:rsidP="00F304C2">
      <w:pPr>
        <w:spacing w:after="0" w:line="360" w:lineRule="exact"/>
        <w:ind w:firstLine="709"/>
        <w:jc w:val="both"/>
        <w:rPr>
          <w:rFonts w:ascii="Times New Roman" w:hAnsi="Times New Roman" w:cs="Times New Roman"/>
          <w:sz w:val="28"/>
          <w:szCs w:val="28"/>
          <w:shd w:val="clear" w:color="auto" w:fill="FFFFFF"/>
        </w:rPr>
      </w:pPr>
      <w:proofErr w:type="spellStart"/>
      <w:r w:rsidRPr="00934644">
        <w:rPr>
          <w:rFonts w:ascii="Times New Roman" w:hAnsi="Times New Roman" w:cs="Times New Roman"/>
          <w:sz w:val="28"/>
          <w:szCs w:val="28"/>
          <w:shd w:val="clear" w:color="auto" w:fill="FFFFFF"/>
        </w:rPr>
        <w:t>Xác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định</w:t>
      </w:r>
      <w:proofErr w:type="spellEnd"/>
      <w:r w:rsidRPr="00934644">
        <w:rPr>
          <w:rFonts w:ascii="Times New Roman" w:hAnsi="Times New Roman" w:cs="Times New Roman"/>
          <w:sz w:val="28"/>
          <w:szCs w:val="28"/>
          <w:shd w:val="clear" w:color="auto" w:fill="FFFFFF"/>
        </w:rPr>
        <w:t xml:space="preserve"> du </w:t>
      </w:r>
      <w:proofErr w:type="spellStart"/>
      <w:r w:rsidRPr="00934644">
        <w:rPr>
          <w:rFonts w:ascii="Times New Roman" w:hAnsi="Times New Roman" w:cs="Times New Roman"/>
          <w:sz w:val="28"/>
          <w:szCs w:val="28"/>
          <w:shd w:val="clear" w:color="auto" w:fill="FFFFFF"/>
        </w:rPr>
        <w:t>lịch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ngành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kinh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tế</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mũi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nhọn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thời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gian</w:t>
      </w:r>
      <w:proofErr w:type="spellEnd"/>
      <w:r w:rsidRPr="00934644">
        <w:rPr>
          <w:rFonts w:ascii="Times New Roman" w:hAnsi="Times New Roman" w:cs="Times New Roman"/>
          <w:sz w:val="28"/>
          <w:szCs w:val="28"/>
          <w:shd w:val="clear" w:color="auto" w:fill="FFFFFF"/>
        </w:rPr>
        <w:t xml:space="preserve"> qua, </w:t>
      </w:r>
      <w:proofErr w:type="spellStart"/>
      <w:r w:rsidRPr="00934644">
        <w:rPr>
          <w:rFonts w:ascii="Times New Roman" w:hAnsi="Times New Roman" w:cs="Times New Roman"/>
          <w:sz w:val="28"/>
          <w:szCs w:val="28"/>
          <w:shd w:val="clear" w:color="auto" w:fill="FFFFFF"/>
        </w:rPr>
        <w:t>tỉnh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tập</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trung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phát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triển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điểm</w:t>
      </w:r>
      <w:proofErr w:type="spellEnd"/>
      <w:r w:rsidRPr="00934644">
        <w:rPr>
          <w:rFonts w:ascii="Times New Roman" w:hAnsi="Times New Roman" w:cs="Times New Roman"/>
          <w:sz w:val="28"/>
          <w:szCs w:val="28"/>
          <w:shd w:val="clear" w:color="auto" w:fill="FFFFFF"/>
        </w:rPr>
        <w:t xml:space="preserve"> du </w:t>
      </w:r>
      <w:proofErr w:type="spellStart"/>
      <w:r w:rsidRPr="00934644">
        <w:rPr>
          <w:rFonts w:ascii="Times New Roman" w:hAnsi="Times New Roman" w:cs="Times New Roman"/>
          <w:sz w:val="28"/>
          <w:szCs w:val="28"/>
          <w:shd w:val="clear" w:color="auto" w:fill="FFFFFF"/>
        </w:rPr>
        <w:t>lịch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Đồng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thời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sở</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tầng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sở</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vật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chất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kỹ</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thuật</w:t>
      </w:r>
      <w:proofErr w:type="spellEnd"/>
      <w:r w:rsidRPr="00934644">
        <w:rPr>
          <w:rFonts w:ascii="Times New Roman" w:hAnsi="Times New Roman" w:cs="Times New Roman"/>
          <w:sz w:val="28"/>
          <w:szCs w:val="28"/>
          <w:shd w:val="clear" w:color="auto" w:fill="FFFFFF"/>
        </w:rPr>
        <w:t xml:space="preserve"> du </w:t>
      </w:r>
      <w:proofErr w:type="spellStart"/>
      <w:r w:rsidRPr="00934644">
        <w:rPr>
          <w:rFonts w:ascii="Times New Roman" w:hAnsi="Times New Roman" w:cs="Times New Roman"/>
          <w:sz w:val="28"/>
          <w:szCs w:val="28"/>
          <w:shd w:val="clear" w:color="auto" w:fill="FFFFFF"/>
        </w:rPr>
        <w:t>lịch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với</w:t>
      </w:r>
      <w:proofErr w:type="spellEnd"/>
      <w:r w:rsidRPr="00934644">
        <w:rPr>
          <w:rFonts w:ascii="Times New Roman" w:hAnsi="Times New Roman" w:cs="Times New Roman"/>
          <w:sz w:val="28"/>
          <w:szCs w:val="28"/>
          <w:shd w:val="clear" w:color="auto" w:fill="FFFFFF"/>
        </w:rPr>
        <w:t xml:space="preserve"> 9 </w:t>
      </w:r>
      <w:proofErr w:type="spellStart"/>
      <w:r w:rsidRPr="00934644">
        <w:rPr>
          <w:rFonts w:ascii="Times New Roman" w:hAnsi="Times New Roman" w:cs="Times New Roman"/>
          <w:sz w:val="28"/>
          <w:szCs w:val="28"/>
          <w:shd w:val="clear" w:color="auto" w:fill="FFFFFF"/>
        </w:rPr>
        <w:t>dự</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án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trọng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điểm</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về</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giao</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thông</w:t>
      </w:r>
      <w:proofErr w:type="spellEnd"/>
      <w:r w:rsidRPr="00934644">
        <w:rPr>
          <w:rFonts w:ascii="Times New Roman" w:hAnsi="Times New Roman" w:cs="Times New Roman"/>
          <w:sz w:val="28"/>
          <w:szCs w:val="28"/>
          <w:shd w:val="clear" w:color="auto" w:fill="FFFFFF"/>
        </w:rPr>
        <w:t xml:space="preserve"> do </w:t>
      </w:r>
      <w:proofErr w:type="spellStart"/>
      <w:r w:rsidRPr="00934644">
        <w:rPr>
          <w:rFonts w:ascii="Times New Roman" w:hAnsi="Times New Roman" w:cs="Times New Roman"/>
          <w:sz w:val="28"/>
          <w:szCs w:val="28"/>
          <w:shd w:val="clear" w:color="auto" w:fill="FFFFFF"/>
        </w:rPr>
        <w:t>tỉnh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w:t>
      </w:r>
    </w:p>
    <w:p w14:paraId="7D49A480" w14:textId="77777777" w:rsidR="00F304C2" w:rsidRPr="00934644" w:rsidRDefault="00F304C2" w:rsidP="00F304C2">
      <w:pPr>
        <w:spacing w:after="0" w:line="360" w:lineRule="exact"/>
        <w:ind w:firstLine="709"/>
        <w:jc w:val="both"/>
        <w:rPr>
          <w:rFonts w:ascii="Times New Roman" w:eastAsia="Times New Roman" w:hAnsi="Times New Roman" w:cs="Times New Roman"/>
          <w:kern w:val="0"/>
          <w:sz w:val="28"/>
          <w:szCs w:val="28"/>
          <w14:ligatures w14:val="none"/>
        </w:rPr>
      </w:pPr>
      <w:proofErr w:type="spellStart"/>
      <w:r w:rsidRPr="00934644">
        <w:rPr>
          <w:rFonts w:ascii="Times New Roman" w:hAnsi="Times New Roman" w:cs="Times New Roman"/>
          <w:sz w:val="28"/>
          <w:szCs w:val="28"/>
          <w:shd w:val="clear" w:color="auto" w:fill="FFFFFF"/>
        </w:rPr>
        <w:t>Tiếp</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tục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huy</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động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nguồn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lực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từ</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các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thành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phần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kinh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tế</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nhà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trong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nước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nước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ngoài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tham</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gia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phát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triển</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kết</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cấu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hạ</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tầng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theo</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hướng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công</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khai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minh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bạch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bảo</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đảm</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hài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hòa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lợi</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ích</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của</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Nhà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nước</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nhà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đầu</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tư</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và</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xã</w:t>
      </w:r>
      <w:proofErr w:type="spellEnd"/>
      <w:r w:rsidRPr="00934644">
        <w:rPr>
          <w:rFonts w:ascii="Times New Roman" w:hAnsi="Times New Roman" w:cs="Times New Roman"/>
          <w:sz w:val="28"/>
          <w:szCs w:val="28"/>
          <w:shd w:val="clear" w:color="auto" w:fill="FFFFFF"/>
        </w:rPr>
        <w:t xml:space="preserve"> </w:t>
      </w:r>
      <w:proofErr w:type="spellStart"/>
      <w:r w:rsidRPr="00934644">
        <w:rPr>
          <w:rFonts w:ascii="Times New Roman" w:hAnsi="Times New Roman" w:cs="Times New Roman"/>
          <w:sz w:val="28"/>
          <w:szCs w:val="28"/>
          <w:shd w:val="clear" w:color="auto" w:fill="FFFFFF"/>
        </w:rPr>
        <w:t>hội</w:t>
      </w:r>
      <w:proofErr w:type="spellEnd"/>
      <w:r w:rsidRPr="00934644">
        <w:rPr>
          <w:rFonts w:ascii="Times New Roman" w:hAnsi="Times New Roman" w:cs="Times New Roman"/>
          <w:sz w:val="28"/>
          <w:szCs w:val="28"/>
          <w:shd w:val="clear" w:color="auto" w:fill="FFFFFF"/>
        </w:rPr>
        <w:t>,</w:t>
      </w:r>
    </w:p>
    <w:p w14:paraId="0D38C46E" w14:textId="77777777" w:rsidR="00F304C2" w:rsidRPr="00934644" w:rsidRDefault="00F304C2" w:rsidP="00F304C2">
      <w:pPr>
        <w:spacing w:after="0" w:line="360" w:lineRule="exact"/>
        <w:ind w:firstLine="709"/>
        <w:jc w:val="both"/>
        <w:rPr>
          <w:rFonts w:ascii="Times New Roman" w:eastAsia="Times New Roman" w:hAnsi="Times New Roman" w:cs="Times New Roman"/>
          <w:kern w:val="0"/>
          <w:sz w:val="28"/>
          <w:szCs w:val="28"/>
          <w14:ligatures w14:val="none"/>
        </w:rPr>
      </w:pPr>
      <w:r w:rsidRPr="00934644">
        <w:rPr>
          <w:rFonts w:ascii="Times New Roman" w:eastAsia="Times New Roman" w:hAnsi="Times New Roman" w:cs="Times New Roman"/>
          <w:b/>
          <w:bCs/>
          <w:kern w:val="0"/>
          <w:sz w:val="28"/>
          <w:szCs w:val="28"/>
          <w14:ligatures w14:val="none"/>
        </w:rPr>
        <w:tab/>
      </w:r>
      <w:proofErr w:type="spellStart"/>
      <w:r w:rsidRPr="00934644">
        <w:rPr>
          <w:rFonts w:ascii="Times New Roman" w:eastAsia="Times New Roman" w:hAnsi="Times New Roman" w:cs="Times New Roman"/>
          <w:b/>
          <w:bCs/>
          <w:i/>
          <w:iCs/>
          <w:kern w:val="0"/>
          <w:sz w:val="28"/>
          <w:szCs w:val="28"/>
          <w14:ligatures w14:val="none"/>
        </w:rPr>
        <w:t>Tiềm</w:t>
      </w:r>
      <w:proofErr w:type="spellEnd"/>
      <w:r w:rsidRPr="00934644">
        <w:rPr>
          <w:rFonts w:ascii="Times New Roman" w:eastAsia="Times New Roman" w:hAnsi="Times New Roman" w:cs="Times New Roman"/>
          <w:b/>
          <w:bCs/>
          <w:i/>
          <w:iCs/>
          <w:kern w:val="0"/>
          <w:sz w:val="28"/>
          <w:szCs w:val="28"/>
          <w14:ligatures w14:val="none"/>
        </w:rPr>
        <w:t xml:space="preserve"> </w:t>
      </w:r>
      <w:proofErr w:type="spellStart"/>
      <w:r w:rsidRPr="00934644">
        <w:rPr>
          <w:rFonts w:ascii="Times New Roman" w:eastAsia="Times New Roman" w:hAnsi="Times New Roman" w:cs="Times New Roman"/>
          <w:b/>
          <w:bCs/>
          <w:i/>
          <w:iCs/>
          <w:kern w:val="0"/>
          <w:sz w:val="28"/>
          <w:szCs w:val="28"/>
          <w14:ligatures w14:val="none"/>
        </w:rPr>
        <w:t>năng</w:t>
      </w:r>
      <w:proofErr w:type="spellEnd"/>
      <w:r w:rsidRPr="00934644">
        <w:rPr>
          <w:rFonts w:ascii="Times New Roman" w:eastAsia="Times New Roman" w:hAnsi="Times New Roman" w:cs="Times New Roman"/>
          <w:b/>
          <w:bCs/>
          <w:i/>
          <w:iCs/>
          <w:kern w:val="0"/>
          <w:sz w:val="28"/>
          <w:szCs w:val="28"/>
          <w14:ligatures w14:val="none"/>
        </w:rPr>
        <w:t xml:space="preserve"> </w:t>
      </w:r>
      <w:proofErr w:type="spellStart"/>
      <w:r w:rsidRPr="00934644">
        <w:rPr>
          <w:rFonts w:ascii="Times New Roman" w:eastAsia="Times New Roman" w:hAnsi="Times New Roman" w:cs="Times New Roman"/>
          <w:b/>
          <w:bCs/>
          <w:i/>
          <w:iCs/>
          <w:kern w:val="0"/>
          <w:sz w:val="28"/>
          <w:szCs w:val="28"/>
          <w14:ligatures w14:val="none"/>
        </w:rPr>
        <w:t>đất</w:t>
      </w:r>
      <w:proofErr w:type="spellEnd"/>
      <w:r w:rsidRPr="00934644">
        <w:rPr>
          <w:rFonts w:ascii="Times New Roman" w:eastAsia="Times New Roman" w:hAnsi="Times New Roman" w:cs="Times New Roman"/>
          <w:b/>
          <w:bCs/>
          <w:i/>
          <w:iCs/>
          <w:kern w:val="0"/>
          <w:sz w:val="28"/>
          <w:szCs w:val="28"/>
          <w14:ligatures w14:val="none"/>
        </w:rPr>
        <w:t xml:space="preserve"> </w:t>
      </w:r>
      <w:proofErr w:type="spellStart"/>
      <w:r w:rsidRPr="00934644">
        <w:rPr>
          <w:rFonts w:ascii="Times New Roman" w:eastAsia="Times New Roman" w:hAnsi="Times New Roman" w:cs="Times New Roman"/>
          <w:b/>
          <w:bCs/>
          <w:i/>
          <w:iCs/>
          <w:kern w:val="0"/>
          <w:sz w:val="28"/>
          <w:szCs w:val="28"/>
          <w14:ligatures w14:val="none"/>
        </w:rPr>
        <w:t>đai</w:t>
      </w:r>
      <w:proofErr w:type="spellEnd"/>
      <w:r w:rsidRPr="00934644">
        <w:rPr>
          <w:rFonts w:ascii="Times New Roman" w:eastAsia="Times New Roman" w:hAnsi="Times New Roman" w:cs="Times New Roman"/>
          <w:b/>
          <w:bCs/>
          <w:i/>
          <w:iCs/>
          <w:kern w:val="0"/>
          <w:sz w:val="28"/>
          <w:szCs w:val="28"/>
          <w14:ligatures w14:val="none"/>
        </w:rPr>
        <w:t>:</w:t>
      </w:r>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Diện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tích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tự</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nhiên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của</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tỉnh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là</w:t>
      </w:r>
      <w:proofErr w:type="spellEnd"/>
      <w:r w:rsidRPr="00934644">
        <w:rPr>
          <w:rFonts w:ascii="Times New Roman" w:eastAsia="Times New Roman" w:hAnsi="Times New Roman" w:cs="Times New Roman"/>
          <w:kern w:val="0"/>
          <w:sz w:val="28"/>
          <w:szCs w:val="28"/>
          <w14:ligatures w14:val="none"/>
        </w:rPr>
        <w:t xml:space="preserve"> </w:t>
      </w:r>
      <w:r w:rsidRPr="00934644">
        <w:rPr>
          <w:rFonts w:ascii="Times New Roman" w:hAnsi="Times New Roman" w:cs="Times New Roman"/>
          <w:sz w:val="28"/>
          <w:szCs w:val="28"/>
        </w:rPr>
        <w:t xml:space="preserve">353.683 ha, </w:t>
      </w:r>
      <w:proofErr w:type="spellStart"/>
      <w:r w:rsidRPr="00934644">
        <w:rPr>
          <w:rFonts w:ascii="Times New Roman" w:eastAsia="Times New Roman" w:hAnsi="Times New Roman" w:cs="Times New Roman"/>
          <w:kern w:val="0"/>
          <w:sz w:val="28"/>
          <w:szCs w:val="28"/>
          <w14:ligatures w14:val="none"/>
        </w:rPr>
        <w:t>đứng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hàng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thứ</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tư</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khu</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vực</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Đồng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bằng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Sông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Cửu</w:t>
      </w:r>
      <w:proofErr w:type="spellEnd"/>
      <w:r w:rsidRPr="00934644">
        <w:rPr>
          <w:rFonts w:ascii="Times New Roman" w:eastAsia="Times New Roman" w:hAnsi="Times New Roman" w:cs="Times New Roman"/>
          <w:kern w:val="0"/>
          <w:sz w:val="28"/>
          <w:szCs w:val="28"/>
          <w14:ligatures w14:val="none"/>
        </w:rPr>
        <w:t xml:space="preserve"> Long, </w:t>
      </w:r>
      <w:proofErr w:type="spellStart"/>
      <w:r w:rsidRPr="00934644">
        <w:rPr>
          <w:rFonts w:ascii="Times New Roman" w:eastAsia="Times New Roman" w:hAnsi="Times New Roman" w:cs="Times New Roman"/>
          <w:kern w:val="0"/>
          <w:sz w:val="28"/>
          <w:szCs w:val="28"/>
          <w14:ligatures w14:val="none"/>
        </w:rPr>
        <w:t>sau</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Kiên</w:t>
      </w:r>
      <w:proofErr w:type="spellEnd"/>
      <w:r w:rsidRPr="00934644">
        <w:rPr>
          <w:rFonts w:ascii="Times New Roman" w:eastAsia="Times New Roman" w:hAnsi="Times New Roman" w:cs="Times New Roman"/>
          <w:kern w:val="0"/>
          <w:sz w:val="28"/>
          <w:szCs w:val="28"/>
          <w14:ligatures w14:val="none"/>
        </w:rPr>
        <w:t xml:space="preserve"> Giang, </w:t>
      </w:r>
      <w:proofErr w:type="spellStart"/>
      <w:r w:rsidRPr="00934644">
        <w:rPr>
          <w:rFonts w:ascii="Times New Roman" w:eastAsia="Times New Roman" w:hAnsi="Times New Roman" w:cs="Times New Roman"/>
          <w:kern w:val="0"/>
          <w:sz w:val="28"/>
          <w:szCs w:val="28"/>
          <w14:ligatures w14:val="none"/>
        </w:rPr>
        <w:t>Cà</w:t>
      </w:r>
      <w:proofErr w:type="spellEnd"/>
      <w:r w:rsidRPr="00934644">
        <w:rPr>
          <w:rFonts w:ascii="Times New Roman" w:eastAsia="Times New Roman" w:hAnsi="Times New Roman" w:cs="Times New Roman"/>
          <w:kern w:val="0"/>
          <w:sz w:val="28"/>
          <w:szCs w:val="28"/>
          <w14:ligatures w14:val="none"/>
        </w:rPr>
        <w:t xml:space="preserve"> Mau </w:t>
      </w:r>
      <w:proofErr w:type="spellStart"/>
      <w:r w:rsidRPr="00934644">
        <w:rPr>
          <w:rFonts w:ascii="Times New Roman" w:eastAsia="Times New Roman" w:hAnsi="Times New Roman" w:cs="Times New Roman"/>
          <w:kern w:val="0"/>
          <w:sz w:val="28"/>
          <w:szCs w:val="28"/>
          <w14:ligatures w14:val="none"/>
        </w:rPr>
        <w:t>và</w:t>
      </w:r>
      <w:proofErr w:type="spellEnd"/>
      <w:r w:rsidRPr="00934644">
        <w:rPr>
          <w:rFonts w:ascii="Times New Roman" w:eastAsia="Times New Roman" w:hAnsi="Times New Roman" w:cs="Times New Roman"/>
          <w:kern w:val="0"/>
          <w:sz w:val="28"/>
          <w:szCs w:val="28"/>
          <w14:ligatures w14:val="none"/>
        </w:rPr>
        <w:t xml:space="preserve"> Long An; </w:t>
      </w:r>
      <w:proofErr w:type="spellStart"/>
      <w:r w:rsidRPr="00934644">
        <w:rPr>
          <w:rFonts w:ascii="Times New Roman" w:eastAsia="Times New Roman" w:hAnsi="Times New Roman" w:cs="Times New Roman"/>
          <w:kern w:val="0"/>
          <w:sz w:val="28"/>
          <w:szCs w:val="28"/>
          <w14:ligatures w14:val="none"/>
        </w:rPr>
        <w:lastRenderedPageBreak/>
        <w:t>Diện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tích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tự</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nhiên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của</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huyện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Chợ</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Mới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là</w:t>
      </w:r>
      <w:proofErr w:type="spellEnd"/>
      <w:r w:rsidRPr="00934644">
        <w:rPr>
          <w:rFonts w:ascii="Times New Roman" w:eastAsia="Times New Roman" w:hAnsi="Times New Roman" w:cs="Times New Roman"/>
          <w:kern w:val="0"/>
          <w:sz w:val="28"/>
          <w:szCs w:val="28"/>
          <w14:ligatures w14:val="none"/>
        </w:rPr>
        <w:t xml:space="preserve"> 36.864 ha, </w:t>
      </w:r>
      <w:proofErr w:type="spellStart"/>
      <w:r w:rsidRPr="00934644">
        <w:rPr>
          <w:rFonts w:ascii="Times New Roman" w:eastAsia="Times New Roman" w:hAnsi="Times New Roman" w:cs="Times New Roman"/>
          <w:kern w:val="0"/>
          <w:sz w:val="28"/>
          <w:szCs w:val="28"/>
          <w14:ligatures w14:val="none"/>
        </w:rPr>
        <w:t>đứng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hàng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thứ</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tư</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trong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tỉnh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sau</w:t>
      </w:r>
      <w:proofErr w:type="spellEnd"/>
      <w:r w:rsidRPr="00934644">
        <w:rPr>
          <w:rFonts w:ascii="Times New Roman" w:eastAsia="Times New Roman" w:hAnsi="Times New Roman" w:cs="Times New Roman"/>
          <w:kern w:val="0"/>
          <w:sz w:val="28"/>
          <w:szCs w:val="28"/>
          <w14:ligatures w14:val="none"/>
        </w:rPr>
        <w:t xml:space="preserve"> Tri Tôn, </w:t>
      </w:r>
      <w:proofErr w:type="spellStart"/>
      <w:r w:rsidRPr="00934644">
        <w:rPr>
          <w:rFonts w:ascii="Times New Roman" w:eastAsia="Times New Roman" w:hAnsi="Times New Roman" w:cs="Times New Roman"/>
          <w:kern w:val="0"/>
          <w:sz w:val="28"/>
          <w:szCs w:val="28"/>
          <w14:ligatures w14:val="none"/>
        </w:rPr>
        <w:t>Thoại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Sơn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và</w:t>
      </w:r>
      <w:proofErr w:type="spellEnd"/>
      <w:r w:rsidRPr="00934644">
        <w:rPr>
          <w:rFonts w:ascii="Times New Roman" w:eastAsia="Times New Roman" w:hAnsi="Times New Roman" w:cs="Times New Roman"/>
          <w:kern w:val="0"/>
          <w:sz w:val="28"/>
          <w:szCs w:val="28"/>
          <w14:ligatures w14:val="none"/>
        </w:rPr>
        <w:t xml:space="preserve"> Châu </w:t>
      </w:r>
      <w:proofErr w:type="spellStart"/>
      <w:r w:rsidRPr="00934644">
        <w:rPr>
          <w:rFonts w:ascii="Times New Roman" w:eastAsia="Times New Roman" w:hAnsi="Times New Roman" w:cs="Times New Roman"/>
          <w:kern w:val="0"/>
          <w:sz w:val="28"/>
          <w:szCs w:val="28"/>
          <w14:ligatures w14:val="none"/>
        </w:rPr>
        <w:t>Phú</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Tiềm</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năng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đai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phong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phú</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đáp</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ứng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nhu</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cầu</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phát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triển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kinh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tế</w:t>
      </w:r>
      <w:proofErr w:type="spellEnd"/>
      <w:r w:rsidRPr="00934644">
        <w:rPr>
          <w:rFonts w:ascii="Times New Roman" w:eastAsia="Times New Roman" w:hAnsi="Times New Roman" w:cs="Times New Roman"/>
          <w:kern w:val="0"/>
          <w:sz w:val="28"/>
          <w:szCs w:val="28"/>
          <w14:ligatures w14:val="none"/>
        </w:rPr>
        <w:t xml:space="preserve"> - </w:t>
      </w:r>
      <w:proofErr w:type="spellStart"/>
      <w:r w:rsidRPr="00934644">
        <w:rPr>
          <w:rFonts w:ascii="Times New Roman" w:eastAsia="Times New Roman" w:hAnsi="Times New Roman" w:cs="Times New Roman"/>
          <w:kern w:val="0"/>
          <w:sz w:val="28"/>
          <w:szCs w:val="28"/>
          <w14:ligatures w14:val="none"/>
        </w:rPr>
        <w:t>xã</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hội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của</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địa</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phương</w:t>
      </w:r>
      <w:proofErr w:type="spellEnd"/>
      <w:r w:rsidRPr="00934644">
        <w:rPr>
          <w:rFonts w:ascii="Times New Roman" w:eastAsia="Times New Roman" w:hAnsi="Times New Roman" w:cs="Times New Roman"/>
          <w:kern w:val="0"/>
          <w:sz w:val="28"/>
          <w:szCs w:val="28"/>
          <w14:ligatures w14:val="none"/>
        </w:rPr>
        <w:t xml:space="preserve">. </w:t>
      </w:r>
    </w:p>
    <w:p w14:paraId="55D4623D" w14:textId="77777777" w:rsidR="00F304C2" w:rsidRPr="00934644" w:rsidRDefault="00F304C2" w:rsidP="00F304C2">
      <w:pPr>
        <w:spacing w:after="0" w:line="360" w:lineRule="exact"/>
        <w:ind w:firstLine="709"/>
        <w:jc w:val="both"/>
        <w:rPr>
          <w:rFonts w:ascii="Times New Roman" w:hAnsi="Times New Roman" w:cs="Times New Roman"/>
          <w:sz w:val="28"/>
          <w:szCs w:val="28"/>
        </w:rPr>
      </w:pPr>
      <w:proofErr w:type="spellStart"/>
      <w:r w:rsidRPr="00934644">
        <w:rPr>
          <w:rStyle w:val="Strong"/>
          <w:rFonts w:ascii="Times New Roman" w:eastAsia="MS Mincho" w:hAnsi="Times New Roman" w:cs="Times New Roman"/>
          <w:i/>
          <w:iCs/>
          <w:sz w:val="28"/>
          <w:szCs w:val="28"/>
        </w:rPr>
        <w:t>Tiềm</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năng</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về</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phát</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triển</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kinh</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tế</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nông</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nghiệp</w:t>
      </w:r>
      <w:proofErr w:type="spellEnd"/>
      <w:r w:rsidRPr="00934644">
        <w:rPr>
          <w:rStyle w:val="Strong"/>
          <w:rFonts w:ascii="Times New Roman" w:eastAsia="MS Mincho" w:hAnsi="Times New Roman" w:cs="Times New Roman"/>
          <w:i/>
          <w:iCs/>
          <w:sz w:val="28"/>
          <w:szCs w:val="28"/>
        </w:rPr>
        <w:t>:</w:t>
      </w:r>
      <w:r w:rsidRPr="00934644">
        <w:rPr>
          <w:rFonts w:ascii="Times New Roman" w:hAnsi="Times New Roman" w:cs="Times New Roman"/>
          <w:sz w:val="28"/>
          <w:szCs w:val="28"/>
        </w:rPr>
        <w:t> </w:t>
      </w:r>
      <w:proofErr w:type="gramStart"/>
      <w:r w:rsidRPr="00934644">
        <w:rPr>
          <w:rFonts w:ascii="Times New Roman" w:hAnsi="Times New Roman" w:cs="Times New Roman"/>
          <w:sz w:val="28"/>
          <w:szCs w:val="28"/>
        </w:rPr>
        <w:t>An</w:t>
      </w:r>
      <w:proofErr w:type="gramEnd"/>
      <w:r w:rsidRPr="00934644">
        <w:rPr>
          <w:rFonts w:ascii="Times New Roman" w:hAnsi="Times New Roman" w:cs="Times New Roman"/>
          <w:sz w:val="28"/>
          <w:szCs w:val="28"/>
        </w:rPr>
        <w:t xml:space="preserve"> Giang </w:t>
      </w:r>
      <w:proofErr w:type="spellStart"/>
      <w:r w:rsidRPr="00934644">
        <w:rPr>
          <w:rFonts w:ascii="Times New Roman" w:hAnsi="Times New Roman" w:cs="Times New Roman"/>
          <w:sz w:val="28"/>
          <w:szCs w:val="28"/>
        </w:rPr>
        <w:t>có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hơn</w:t>
      </w:r>
      <w:proofErr w:type="spellEnd"/>
      <w:r w:rsidRPr="00934644">
        <w:rPr>
          <w:rFonts w:ascii="Times New Roman" w:hAnsi="Times New Roman" w:cs="Times New Roman"/>
          <w:sz w:val="28"/>
          <w:szCs w:val="28"/>
        </w:rPr>
        <w:t xml:space="preserve"> 80% </w:t>
      </w:r>
      <w:proofErr w:type="spellStart"/>
      <w:r w:rsidRPr="00934644">
        <w:rPr>
          <w:rFonts w:ascii="Times New Roman" w:hAnsi="Times New Roman" w:cs="Times New Roman"/>
          <w:sz w:val="28"/>
          <w:szCs w:val="28"/>
        </w:rPr>
        <w:t>diện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tích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phù</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chiếm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hơn</w:t>
      </w:r>
      <w:proofErr w:type="spellEnd"/>
      <w:r w:rsidRPr="00934644">
        <w:rPr>
          <w:rFonts w:ascii="Times New Roman" w:hAnsi="Times New Roman" w:cs="Times New Roman"/>
          <w:sz w:val="28"/>
          <w:szCs w:val="28"/>
        </w:rPr>
        <w:t xml:space="preserve"> 44% </w:t>
      </w:r>
      <w:proofErr w:type="spellStart"/>
      <w:r w:rsidRPr="00934644">
        <w:rPr>
          <w:rFonts w:ascii="Times New Roman" w:hAnsi="Times New Roman" w:cs="Times New Roman"/>
          <w:sz w:val="28"/>
          <w:szCs w:val="28"/>
        </w:rPr>
        <w:t>diện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tích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nguồn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nước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ngọt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quanh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hậu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ôn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hòa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65% </w:t>
      </w:r>
      <w:proofErr w:type="spellStart"/>
      <w:r w:rsidRPr="00934644">
        <w:rPr>
          <w:rFonts w:ascii="Times New Roman" w:hAnsi="Times New Roman" w:cs="Times New Roman"/>
          <w:sz w:val="28"/>
          <w:szCs w:val="28"/>
        </w:rPr>
        <w:t>dân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số</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động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thôn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xem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thế</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mạnh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địa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phương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hướng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hút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gọi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triển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kinh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tế</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trị</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tuần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hoàn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chế</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biến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sâu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thủy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sản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hệ</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thống</w:t>
      </w:r>
      <w:proofErr w:type="spellEnd"/>
      <w:r w:rsidRPr="00934644">
        <w:rPr>
          <w:rFonts w:ascii="Times New Roman" w:hAnsi="Times New Roman" w:cs="Times New Roman"/>
          <w:sz w:val="28"/>
          <w:szCs w:val="28"/>
        </w:rPr>
        <w:t xml:space="preserve"> logistics, </w:t>
      </w:r>
      <w:proofErr w:type="spellStart"/>
      <w:r w:rsidRPr="00934644">
        <w:rPr>
          <w:rFonts w:ascii="Times New Roman" w:hAnsi="Times New Roman" w:cs="Times New Roman"/>
          <w:sz w:val="28"/>
          <w:szCs w:val="28"/>
        </w:rPr>
        <w:t>đặc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biệt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kết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hợp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du </w:t>
      </w:r>
      <w:proofErr w:type="spellStart"/>
      <w:r w:rsidRPr="00934644">
        <w:rPr>
          <w:rFonts w:ascii="Times New Roman" w:hAnsi="Times New Roman" w:cs="Times New Roman"/>
          <w:sz w:val="28"/>
          <w:szCs w:val="28"/>
        </w:rPr>
        <w:t>lịch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trải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nghiệm</w:t>
      </w:r>
      <w:proofErr w:type="spellEnd"/>
      <w:r w:rsidRPr="00934644">
        <w:rPr>
          <w:rFonts w:ascii="Times New Roman" w:hAnsi="Times New Roman" w:cs="Times New Roman"/>
          <w:sz w:val="28"/>
          <w:szCs w:val="28"/>
        </w:rPr>
        <w:t xml:space="preserve">, du </w:t>
      </w:r>
      <w:proofErr w:type="spellStart"/>
      <w:r w:rsidRPr="00934644">
        <w:rPr>
          <w:rFonts w:ascii="Times New Roman" w:hAnsi="Times New Roman" w:cs="Times New Roman"/>
          <w:sz w:val="28"/>
          <w:szCs w:val="28"/>
        </w:rPr>
        <w:t>lịch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sinh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thái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nghỉ</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dưỡng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chăm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sóc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sức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khỏe</w:t>
      </w:r>
      <w:proofErr w:type="spellEnd"/>
      <w:r w:rsidRPr="00934644">
        <w:rPr>
          <w:rFonts w:ascii="Times New Roman" w:hAnsi="Times New Roman" w:cs="Times New Roman"/>
          <w:sz w:val="28"/>
          <w:szCs w:val="28"/>
        </w:rPr>
        <w:t>.</w:t>
      </w:r>
    </w:p>
    <w:p w14:paraId="4FC9936E" w14:textId="77777777" w:rsidR="00F304C2" w:rsidRPr="00934644" w:rsidRDefault="00F304C2" w:rsidP="00F304C2">
      <w:pPr>
        <w:spacing w:after="0" w:line="360" w:lineRule="exact"/>
        <w:ind w:firstLine="709"/>
        <w:jc w:val="both"/>
        <w:rPr>
          <w:rFonts w:ascii="Times New Roman" w:hAnsi="Times New Roman" w:cs="Times New Roman"/>
          <w:sz w:val="28"/>
          <w:szCs w:val="28"/>
        </w:rPr>
      </w:pPr>
      <w:proofErr w:type="spellStart"/>
      <w:r w:rsidRPr="00934644">
        <w:rPr>
          <w:rStyle w:val="Strong"/>
          <w:rFonts w:ascii="Times New Roman" w:eastAsia="MS Mincho" w:hAnsi="Times New Roman" w:cs="Times New Roman"/>
          <w:i/>
          <w:iCs/>
          <w:sz w:val="28"/>
          <w:szCs w:val="28"/>
        </w:rPr>
        <w:t>Tiềm</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năng</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về</w:t>
      </w:r>
      <w:proofErr w:type="spellEnd"/>
      <w:r w:rsidRPr="00934644">
        <w:rPr>
          <w:rStyle w:val="Strong"/>
          <w:rFonts w:ascii="Times New Roman" w:eastAsia="MS Mincho" w:hAnsi="Times New Roman" w:cs="Times New Roman"/>
          <w:i/>
          <w:iCs/>
          <w:sz w:val="28"/>
          <w:szCs w:val="28"/>
        </w:rPr>
        <w:t xml:space="preserve"> du </w:t>
      </w:r>
      <w:proofErr w:type="spellStart"/>
      <w:r w:rsidRPr="00934644">
        <w:rPr>
          <w:rStyle w:val="Strong"/>
          <w:rFonts w:ascii="Times New Roman" w:eastAsia="MS Mincho" w:hAnsi="Times New Roman" w:cs="Times New Roman"/>
          <w:i/>
          <w:iCs/>
          <w:sz w:val="28"/>
          <w:szCs w:val="28"/>
        </w:rPr>
        <w:t>lịch</w:t>
      </w:r>
      <w:proofErr w:type="spellEnd"/>
      <w:r w:rsidRPr="00934644">
        <w:rPr>
          <w:rStyle w:val="Strong"/>
          <w:rFonts w:ascii="Times New Roman" w:eastAsia="MS Mincho" w:hAnsi="Times New Roman" w:cs="Times New Roman"/>
          <w:i/>
          <w:iCs/>
          <w:sz w:val="28"/>
          <w:szCs w:val="28"/>
        </w:rPr>
        <w:t>: </w:t>
      </w:r>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An Giang </w:t>
      </w:r>
      <w:proofErr w:type="spellStart"/>
      <w:r w:rsidRPr="00934644">
        <w:rPr>
          <w:rFonts w:ascii="Times New Roman" w:hAnsi="Times New Roman" w:cs="Times New Roman"/>
          <w:sz w:val="28"/>
          <w:szCs w:val="28"/>
        </w:rPr>
        <w:t>đã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chứng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kiến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sự</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triển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rực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huyền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của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nền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minh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Óc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Eo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những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kiến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địa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đặc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biệt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hàng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triệu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trước</w:t>
      </w:r>
      <w:proofErr w:type="spellEnd"/>
      <w:r w:rsidRPr="00934644">
        <w:rPr>
          <w:rFonts w:ascii="Times New Roman" w:hAnsi="Times New Roman" w:cs="Times New Roman"/>
          <w:sz w:val="28"/>
          <w:szCs w:val="28"/>
        </w:rPr>
        <w:t xml:space="preserve"> ở An Giang </w:t>
      </w:r>
      <w:proofErr w:type="spellStart"/>
      <w:r w:rsidRPr="00934644">
        <w:rPr>
          <w:rFonts w:ascii="Times New Roman" w:hAnsi="Times New Roman" w:cs="Times New Roman"/>
          <w:sz w:val="28"/>
          <w:szCs w:val="28"/>
        </w:rPr>
        <w:t>đã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hình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thành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quần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thể</w:t>
      </w:r>
      <w:proofErr w:type="spellEnd"/>
      <w:r w:rsidRPr="00934644">
        <w:rPr>
          <w:rFonts w:ascii="Times New Roman" w:hAnsi="Times New Roman" w:cs="Times New Roman"/>
          <w:sz w:val="28"/>
          <w:szCs w:val="28"/>
        </w:rPr>
        <w:t xml:space="preserve"> 7 </w:t>
      </w:r>
      <w:proofErr w:type="spellStart"/>
      <w:r w:rsidRPr="00934644">
        <w:rPr>
          <w:rFonts w:ascii="Times New Roman" w:hAnsi="Times New Roman" w:cs="Times New Roman"/>
          <w:sz w:val="28"/>
          <w:szCs w:val="28"/>
        </w:rPr>
        <w:t>ngọn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núi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một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hai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giữa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đồng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thẳng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cò</w:t>
      </w:r>
      <w:proofErr w:type="spellEnd"/>
      <w:r w:rsidRPr="00934644">
        <w:rPr>
          <w:rFonts w:ascii="Times New Roman" w:hAnsi="Times New Roman" w:cs="Times New Roman"/>
          <w:sz w:val="28"/>
          <w:szCs w:val="28"/>
        </w:rPr>
        <w:t xml:space="preserve"> bay”. </w:t>
      </w:r>
      <w:proofErr w:type="spellStart"/>
      <w:r w:rsidRPr="00934644">
        <w:rPr>
          <w:rFonts w:ascii="Times New Roman" w:hAnsi="Times New Roman" w:cs="Times New Roman"/>
          <w:sz w:val="28"/>
          <w:szCs w:val="28"/>
        </w:rPr>
        <w:t>Núi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Cấm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một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những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ngọn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núi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trứ</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danh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đẹp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vẻ</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đẹp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huyền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hậu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mẻ</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quanh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miền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nghênh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đón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khai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thác</w:t>
      </w:r>
      <w:proofErr w:type="spellEnd"/>
      <w:r w:rsidRPr="00934644">
        <w:rPr>
          <w:rFonts w:ascii="Times New Roman" w:hAnsi="Times New Roman" w:cs="Times New Roman"/>
          <w:sz w:val="28"/>
          <w:szCs w:val="28"/>
        </w:rPr>
        <w:t xml:space="preserve">. Trong </w:t>
      </w:r>
      <w:proofErr w:type="spellStart"/>
      <w:r w:rsidRPr="00934644">
        <w:rPr>
          <w:rFonts w:ascii="Times New Roman" w:hAnsi="Times New Roman" w:cs="Times New Roman"/>
          <w:sz w:val="28"/>
          <w:szCs w:val="28"/>
        </w:rPr>
        <w:t>khi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Lễ</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Hội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vía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Chúa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xứ</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núi</w:t>
      </w:r>
      <w:proofErr w:type="spellEnd"/>
      <w:r w:rsidRPr="00934644">
        <w:rPr>
          <w:rFonts w:ascii="Times New Roman" w:hAnsi="Times New Roman" w:cs="Times New Roman"/>
          <w:sz w:val="28"/>
          <w:szCs w:val="28"/>
        </w:rPr>
        <w:t xml:space="preserve"> Sam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tổ</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chức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tháng</w:t>
      </w:r>
      <w:proofErr w:type="spellEnd"/>
      <w:r w:rsidRPr="00934644">
        <w:rPr>
          <w:rFonts w:ascii="Times New Roman" w:hAnsi="Times New Roman" w:cs="Times New Roman"/>
          <w:sz w:val="28"/>
          <w:szCs w:val="28"/>
        </w:rPr>
        <w:t xml:space="preserve"> 4 </w:t>
      </w:r>
      <w:proofErr w:type="spellStart"/>
      <w:r w:rsidRPr="00934644">
        <w:rPr>
          <w:rFonts w:ascii="Times New Roman" w:hAnsi="Times New Roman" w:cs="Times New Roman"/>
          <w:sz w:val="28"/>
          <w:szCs w:val="28"/>
        </w:rPr>
        <w:t>âm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hàng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tại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thành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phố</w:t>
      </w:r>
      <w:proofErr w:type="spellEnd"/>
      <w:r w:rsidRPr="00934644">
        <w:rPr>
          <w:rFonts w:ascii="Times New Roman" w:hAnsi="Times New Roman" w:cs="Times New Roman"/>
          <w:sz w:val="28"/>
          <w:szCs w:val="28"/>
        </w:rPr>
        <w:t xml:space="preserve"> Châu </w:t>
      </w:r>
      <w:proofErr w:type="spellStart"/>
      <w:r w:rsidRPr="00934644">
        <w:rPr>
          <w:rFonts w:ascii="Times New Roman" w:hAnsi="Times New Roman" w:cs="Times New Roman"/>
          <w:sz w:val="28"/>
          <w:szCs w:val="28"/>
        </w:rPr>
        <w:t>Đốc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mệnh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danh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thành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phố</w:t>
      </w:r>
      <w:proofErr w:type="spellEnd"/>
      <w:r w:rsidRPr="00934644">
        <w:rPr>
          <w:rFonts w:ascii="Times New Roman" w:hAnsi="Times New Roman" w:cs="Times New Roman"/>
          <w:sz w:val="28"/>
          <w:szCs w:val="28"/>
        </w:rPr>
        <w:t xml:space="preserve"> du </w:t>
      </w:r>
      <w:proofErr w:type="spellStart"/>
      <w:r w:rsidRPr="00934644">
        <w:rPr>
          <w:rFonts w:ascii="Times New Roman" w:hAnsi="Times New Roman" w:cs="Times New Roman"/>
          <w:sz w:val="28"/>
          <w:szCs w:val="28"/>
        </w:rPr>
        <w:t>lịch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tâm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linh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nổi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tiếng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nước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hút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hàng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triệu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khách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thập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phương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Ngoài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hòa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nhịp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điệu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triển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kinh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tế</w:t>
      </w:r>
      <w:proofErr w:type="spellEnd"/>
      <w:r w:rsidRPr="00934644">
        <w:rPr>
          <w:rFonts w:ascii="Times New Roman" w:hAnsi="Times New Roman" w:cs="Times New Roman"/>
          <w:sz w:val="28"/>
          <w:szCs w:val="28"/>
        </w:rPr>
        <w:t xml:space="preserve">, An Giang </w:t>
      </w:r>
      <w:proofErr w:type="spellStart"/>
      <w:r w:rsidRPr="00934644">
        <w:rPr>
          <w:rFonts w:ascii="Times New Roman" w:hAnsi="Times New Roman" w:cs="Times New Roman"/>
          <w:sz w:val="28"/>
          <w:szCs w:val="28"/>
        </w:rPr>
        <w:t>luôn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giữ</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gìn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huy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bản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sắc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hóa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đặc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trưng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nhằm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khai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thác</w:t>
      </w:r>
      <w:proofErr w:type="spellEnd"/>
      <w:r w:rsidRPr="00934644">
        <w:rPr>
          <w:rFonts w:ascii="Times New Roman" w:hAnsi="Times New Roman" w:cs="Times New Roman"/>
          <w:sz w:val="28"/>
          <w:szCs w:val="28"/>
        </w:rPr>
        <w:t xml:space="preserve"> du </w:t>
      </w:r>
      <w:proofErr w:type="spellStart"/>
      <w:r w:rsidRPr="00934644">
        <w:rPr>
          <w:rFonts w:ascii="Times New Roman" w:hAnsi="Times New Roman" w:cs="Times New Roman"/>
          <w:sz w:val="28"/>
          <w:szCs w:val="28"/>
        </w:rPr>
        <w:t>lịch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nhiều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lễ</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hội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truyền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thống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Lễ</w:t>
      </w:r>
      <w:proofErr w:type="spellEnd"/>
      <w:r w:rsidRPr="00934644">
        <w:rPr>
          <w:rFonts w:ascii="Times New Roman" w:hAnsi="Times New Roman" w:cs="Times New Roman"/>
          <w:sz w:val="28"/>
          <w:szCs w:val="28"/>
        </w:rPr>
        <w:t xml:space="preserve"> Sen </w:t>
      </w:r>
      <w:proofErr w:type="spellStart"/>
      <w:r w:rsidRPr="00934644">
        <w:rPr>
          <w:rFonts w:ascii="Times New Roman" w:hAnsi="Times New Roman" w:cs="Times New Roman"/>
          <w:sz w:val="28"/>
          <w:szCs w:val="28"/>
        </w:rPr>
        <w:t>Dolta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Hội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đua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bò</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Bảy</w:t>
      </w:r>
      <w:proofErr w:type="spellEnd"/>
      <w:r w:rsidRPr="00934644">
        <w:rPr>
          <w:rFonts w:ascii="Times New Roman" w:hAnsi="Times New Roman" w:cs="Times New Roman"/>
          <w:sz w:val="28"/>
          <w:szCs w:val="28"/>
        </w:rPr>
        <w:t xml:space="preserve"> </w:t>
      </w:r>
      <w:proofErr w:type="spellStart"/>
      <w:proofErr w:type="gramStart"/>
      <w:r w:rsidRPr="00934644">
        <w:rPr>
          <w:rFonts w:ascii="Times New Roman" w:hAnsi="Times New Roman" w:cs="Times New Roman"/>
          <w:sz w:val="28"/>
          <w:szCs w:val="28"/>
        </w:rPr>
        <w:t>Núi</w:t>
      </w:r>
      <w:proofErr w:type="spellEnd"/>
      <w:r w:rsidRPr="00934644">
        <w:rPr>
          <w:rFonts w:ascii="Times New Roman" w:hAnsi="Times New Roman" w:cs="Times New Roman"/>
          <w:sz w:val="28"/>
          <w:szCs w:val="28"/>
        </w:rPr>
        <w:t>,…</w:t>
      </w:r>
      <w:proofErr w:type="gram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chính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nơi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hội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tụ</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thoa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trị</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về</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hóa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tôn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tâm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linh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của</w:t>
      </w:r>
      <w:proofErr w:type="spellEnd"/>
      <w:r w:rsidRPr="00934644">
        <w:rPr>
          <w:rFonts w:ascii="Times New Roman" w:hAnsi="Times New Roman" w:cs="Times New Roman"/>
          <w:sz w:val="28"/>
          <w:szCs w:val="28"/>
        </w:rPr>
        <w:t xml:space="preserve"> 4 </w:t>
      </w:r>
      <w:proofErr w:type="spellStart"/>
      <w:r w:rsidRPr="00934644">
        <w:rPr>
          <w:rFonts w:ascii="Times New Roman" w:hAnsi="Times New Roman" w:cs="Times New Roman"/>
          <w:sz w:val="28"/>
          <w:szCs w:val="28"/>
        </w:rPr>
        <w:t>dân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tộc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anh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em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Kinh</w:t>
      </w:r>
      <w:proofErr w:type="spellEnd"/>
      <w:r w:rsidRPr="00934644">
        <w:rPr>
          <w:rFonts w:ascii="Times New Roman" w:hAnsi="Times New Roman" w:cs="Times New Roman"/>
          <w:sz w:val="28"/>
          <w:szCs w:val="28"/>
        </w:rPr>
        <w:t xml:space="preserve">, Hoa, </w:t>
      </w:r>
      <w:proofErr w:type="spellStart"/>
      <w:r w:rsidRPr="00934644">
        <w:rPr>
          <w:rFonts w:ascii="Times New Roman" w:hAnsi="Times New Roman" w:cs="Times New Roman"/>
          <w:sz w:val="28"/>
          <w:szCs w:val="28"/>
        </w:rPr>
        <w:t>Chăm</w:t>
      </w:r>
      <w:proofErr w:type="spellEnd"/>
      <w:r w:rsidRPr="00934644">
        <w:rPr>
          <w:rFonts w:ascii="Times New Roman" w:hAnsi="Times New Roman" w:cs="Times New Roman"/>
          <w:sz w:val="28"/>
          <w:szCs w:val="28"/>
        </w:rPr>
        <w:t xml:space="preserve">, Khmer. </w:t>
      </w:r>
      <w:proofErr w:type="spellStart"/>
      <w:r w:rsidRPr="00934644">
        <w:rPr>
          <w:rFonts w:ascii="Times New Roman" w:hAnsi="Times New Roman" w:cs="Times New Roman"/>
          <w:sz w:val="28"/>
          <w:szCs w:val="28"/>
        </w:rPr>
        <w:t>Tất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những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đặc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điểm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này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vẻ</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đẹp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tiềm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ẩn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của</w:t>
      </w:r>
      <w:proofErr w:type="spellEnd"/>
      <w:r w:rsidRPr="00934644">
        <w:rPr>
          <w:rFonts w:ascii="Times New Roman" w:hAnsi="Times New Roman" w:cs="Times New Roman"/>
          <w:sz w:val="28"/>
          <w:szCs w:val="28"/>
        </w:rPr>
        <w:t xml:space="preserve"> An Giang </w:t>
      </w:r>
      <w:proofErr w:type="spellStart"/>
      <w:r w:rsidRPr="00934644">
        <w:rPr>
          <w:rFonts w:ascii="Times New Roman" w:hAnsi="Times New Roman" w:cs="Times New Roman"/>
          <w:sz w:val="28"/>
          <w:szCs w:val="28"/>
        </w:rPr>
        <w:t>bên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cạnh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những</w:t>
      </w:r>
      <w:proofErr w:type="spellEnd"/>
      <w:r w:rsidRPr="00934644">
        <w:rPr>
          <w:rFonts w:ascii="Times New Roman" w:hAnsi="Times New Roman" w:cs="Times New Roman"/>
          <w:sz w:val="28"/>
          <w:szCs w:val="28"/>
        </w:rPr>
        <w:t xml:space="preserve"> con </w:t>
      </w:r>
      <w:proofErr w:type="spellStart"/>
      <w:r w:rsidRPr="00934644">
        <w:rPr>
          <w:rFonts w:ascii="Times New Roman" w:hAnsi="Times New Roman" w:cs="Times New Roman"/>
          <w:sz w:val="28"/>
          <w:szCs w:val="28"/>
        </w:rPr>
        <w:t>người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đôn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hậu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vẻ</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đẹp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giàu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lòng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khách</w:t>
      </w:r>
      <w:proofErr w:type="spellEnd"/>
      <w:r w:rsidRPr="00934644">
        <w:rPr>
          <w:rFonts w:ascii="Times New Roman" w:hAnsi="Times New Roman" w:cs="Times New Roman"/>
          <w:sz w:val="28"/>
          <w:szCs w:val="28"/>
        </w:rPr>
        <w:t>.</w:t>
      </w:r>
    </w:p>
    <w:p w14:paraId="0329B191" w14:textId="77777777" w:rsidR="00F304C2" w:rsidRPr="00934644" w:rsidRDefault="00F304C2" w:rsidP="00F304C2">
      <w:pPr>
        <w:spacing w:after="0" w:line="360" w:lineRule="exact"/>
        <w:ind w:firstLine="709"/>
        <w:jc w:val="both"/>
        <w:rPr>
          <w:rFonts w:ascii="Times New Roman" w:hAnsi="Times New Roman" w:cs="Times New Roman"/>
          <w:sz w:val="28"/>
          <w:szCs w:val="28"/>
        </w:rPr>
      </w:pPr>
      <w:proofErr w:type="spellStart"/>
      <w:r w:rsidRPr="00934644">
        <w:rPr>
          <w:rStyle w:val="Strong"/>
          <w:rFonts w:ascii="Times New Roman" w:eastAsia="MS Mincho" w:hAnsi="Times New Roman" w:cs="Times New Roman"/>
          <w:i/>
          <w:iCs/>
          <w:sz w:val="28"/>
          <w:szCs w:val="28"/>
        </w:rPr>
        <w:t>Tiềm</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năng</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về</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kinh</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tế</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biên</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mậu</w:t>
      </w:r>
      <w:proofErr w:type="spellEnd"/>
      <w:r w:rsidRPr="00934644">
        <w:rPr>
          <w:rStyle w:val="Strong"/>
          <w:rFonts w:ascii="Times New Roman" w:eastAsia="MS Mincho" w:hAnsi="Times New Roman" w:cs="Times New Roman"/>
          <w:i/>
          <w:iCs/>
          <w:sz w:val="28"/>
          <w:szCs w:val="28"/>
        </w:rPr>
        <w:t>:</w:t>
      </w:r>
      <w:r w:rsidRPr="00934644">
        <w:rPr>
          <w:rFonts w:ascii="Times New Roman" w:hAnsi="Times New Roman" w:cs="Times New Roman"/>
          <w:sz w:val="28"/>
          <w:szCs w:val="28"/>
        </w:rPr>
        <w:t> </w:t>
      </w:r>
      <w:proofErr w:type="gramStart"/>
      <w:r w:rsidRPr="00934644">
        <w:rPr>
          <w:rFonts w:ascii="Times New Roman" w:hAnsi="Times New Roman" w:cs="Times New Roman"/>
          <w:sz w:val="28"/>
          <w:szCs w:val="28"/>
        </w:rPr>
        <w:t>An</w:t>
      </w:r>
      <w:proofErr w:type="gramEnd"/>
      <w:r w:rsidRPr="00934644">
        <w:rPr>
          <w:rFonts w:ascii="Times New Roman" w:hAnsi="Times New Roman" w:cs="Times New Roman"/>
          <w:sz w:val="28"/>
          <w:szCs w:val="28"/>
        </w:rPr>
        <w:t xml:space="preserve"> Giang </w:t>
      </w:r>
      <w:proofErr w:type="spellStart"/>
      <w:r w:rsidRPr="00934644">
        <w:rPr>
          <w:rFonts w:ascii="Times New Roman" w:hAnsi="Times New Roman" w:cs="Times New Roman"/>
          <w:sz w:val="28"/>
          <w:szCs w:val="28"/>
        </w:rPr>
        <w:t>có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tuyến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biên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giáp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Vương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quốc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Campuchia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dài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gần</w:t>
      </w:r>
      <w:proofErr w:type="spellEnd"/>
      <w:r w:rsidRPr="00934644">
        <w:rPr>
          <w:rFonts w:ascii="Times New Roman" w:hAnsi="Times New Roman" w:cs="Times New Roman"/>
          <w:sz w:val="28"/>
          <w:szCs w:val="28"/>
        </w:rPr>
        <w:t xml:space="preserve"> 100 km, 2 </w:t>
      </w:r>
      <w:proofErr w:type="spellStart"/>
      <w:r w:rsidRPr="00934644">
        <w:rPr>
          <w:rFonts w:ascii="Times New Roman" w:hAnsi="Times New Roman" w:cs="Times New Roman"/>
          <w:sz w:val="28"/>
          <w:szCs w:val="28"/>
        </w:rPr>
        <w:t>cửa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khẩu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quốc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tế</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Tịnh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Biên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Vĩnh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Xương</w:t>
      </w:r>
      <w:proofErr w:type="spellEnd"/>
      <w:r w:rsidRPr="00934644">
        <w:rPr>
          <w:rFonts w:ascii="Times New Roman" w:hAnsi="Times New Roman" w:cs="Times New Roman"/>
          <w:sz w:val="28"/>
          <w:szCs w:val="28"/>
        </w:rPr>
        <w:t xml:space="preserve">; 2 </w:t>
      </w:r>
      <w:proofErr w:type="spellStart"/>
      <w:r w:rsidRPr="00934644">
        <w:rPr>
          <w:rFonts w:ascii="Times New Roman" w:hAnsi="Times New Roman" w:cs="Times New Roman"/>
          <w:sz w:val="28"/>
          <w:szCs w:val="28"/>
        </w:rPr>
        <w:t>cửa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khẩu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quốc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w:t>
      </w:r>
      <w:proofErr w:type="spellEnd"/>
      <w:r w:rsidRPr="00934644">
        <w:rPr>
          <w:rFonts w:ascii="Times New Roman" w:hAnsi="Times New Roman" w:cs="Times New Roman"/>
          <w:sz w:val="28"/>
          <w:szCs w:val="28"/>
        </w:rPr>
        <w:t xml:space="preserve"> Khánh Bình, </w:t>
      </w:r>
      <w:proofErr w:type="spellStart"/>
      <w:r w:rsidRPr="00934644">
        <w:rPr>
          <w:rFonts w:ascii="Times New Roman" w:hAnsi="Times New Roman" w:cs="Times New Roman"/>
          <w:sz w:val="28"/>
          <w:szCs w:val="28"/>
        </w:rPr>
        <w:t>Vĩnh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Hội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cùng</w:t>
      </w:r>
      <w:proofErr w:type="spellEnd"/>
      <w:r w:rsidRPr="00934644">
        <w:rPr>
          <w:rFonts w:ascii="Times New Roman" w:hAnsi="Times New Roman" w:cs="Times New Roman"/>
          <w:sz w:val="28"/>
          <w:szCs w:val="28"/>
        </w:rPr>
        <w:t xml:space="preserve"> 2 </w:t>
      </w:r>
      <w:proofErr w:type="spellStart"/>
      <w:r w:rsidRPr="00934644">
        <w:rPr>
          <w:rFonts w:ascii="Times New Roman" w:hAnsi="Times New Roman" w:cs="Times New Roman"/>
          <w:sz w:val="28"/>
          <w:szCs w:val="28"/>
        </w:rPr>
        <w:t>cửa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khẩu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phụ</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Bắc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Vĩnh</w:t>
      </w:r>
      <w:proofErr w:type="spellEnd"/>
      <w:r w:rsidRPr="00934644">
        <w:rPr>
          <w:rFonts w:ascii="Times New Roman" w:hAnsi="Times New Roman" w:cs="Times New Roman"/>
          <w:sz w:val="28"/>
          <w:szCs w:val="28"/>
        </w:rPr>
        <w:t xml:space="preserve"> Gia </w:t>
      </w:r>
      <w:proofErr w:type="spellStart"/>
      <w:r w:rsidRPr="00934644">
        <w:rPr>
          <w:rFonts w:ascii="Times New Roman" w:hAnsi="Times New Roman" w:cs="Times New Roman"/>
          <w:sz w:val="28"/>
          <w:szCs w:val="28"/>
        </w:rPr>
        <w:t>tạo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dòng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chảy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liền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mạch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cửa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ngõ</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thương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biên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thuận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đường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thủy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lẫn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đường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bộ</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giữa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tỉnh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Đồng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Cửu</w:t>
      </w:r>
      <w:proofErr w:type="spellEnd"/>
      <w:r w:rsidRPr="00934644">
        <w:rPr>
          <w:rFonts w:ascii="Times New Roman" w:hAnsi="Times New Roman" w:cs="Times New Roman"/>
          <w:sz w:val="28"/>
          <w:szCs w:val="28"/>
        </w:rPr>
        <w:t xml:space="preserve"> Long, Thành </w:t>
      </w:r>
      <w:proofErr w:type="spellStart"/>
      <w:r w:rsidRPr="00934644">
        <w:rPr>
          <w:rFonts w:ascii="Times New Roman" w:hAnsi="Times New Roman" w:cs="Times New Roman"/>
          <w:sz w:val="28"/>
          <w:szCs w:val="28"/>
        </w:rPr>
        <w:t>phố</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Hồ</w:t>
      </w:r>
      <w:proofErr w:type="spellEnd"/>
      <w:r w:rsidRPr="00934644">
        <w:rPr>
          <w:rFonts w:ascii="Times New Roman" w:hAnsi="Times New Roman" w:cs="Times New Roman"/>
          <w:sz w:val="28"/>
          <w:szCs w:val="28"/>
        </w:rPr>
        <w:t xml:space="preserve"> Chí Minh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Vương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quốc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Campuchia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nước</w:t>
      </w:r>
      <w:proofErr w:type="spellEnd"/>
      <w:r w:rsidRPr="00934644">
        <w:rPr>
          <w:rFonts w:ascii="Times New Roman" w:hAnsi="Times New Roman" w:cs="Times New Roman"/>
          <w:sz w:val="28"/>
          <w:szCs w:val="28"/>
        </w:rPr>
        <w:t xml:space="preserve"> ASEAN.</w:t>
      </w:r>
    </w:p>
    <w:p w14:paraId="718DA98A" w14:textId="77777777" w:rsidR="00F304C2" w:rsidRPr="00934644" w:rsidRDefault="00F304C2" w:rsidP="00F304C2">
      <w:pPr>
        <w:spacing w:after="0" w:line="360" w:lineRule="exact"/>
        <w:ind w:firstLine="709"/>
        <w:jc w:val="both"/>
        <w:rPr>
          <w:rFonts w:ascii="Times New Roman" w:hAnsi="Times New Roman" w:cs="Times New Roman"/>
          <w:sz w:val="28"/>
          <w:szCs w:val="28"/>
        </w:rPr>
      </w:pPr>
      <w:proofErr w:type="spellStart"/>
      <w:r w:rsidRPr="00934644">
        <w:rPr>
          <w:rStyle w:val="Strong"/>
          <w:rFonts w:ascii="Times New Roman" w:eastAsia="MS Mincho" w:hAnsi="Times New Roman" w:cs="Times New Roman"/>
          <w:i/>
          <w:iCs/>
          <w:sz w:val="28"/>
          <w:szCs w:val="28"/>
        </w:rPr>
        <w:t>Tiềm</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năng</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về</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phát</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triển</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công</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nghiệp</w:t>
      </w:r>
      <w:proofErr w:type="spellEnd"/>
      <w:r w:rsidRPr="00934644">
        <w:rPr>
          <w:rStyle w:val="Strong"/>
          <w:rFonts w:ascii="Times New Roman" w:eastAsia="MS Mincho" w:hAnsi="Times New Roman" w:cs="Times New Roman"/>
          <w:i/>
          <w:iCs/>
          <w:sz w:val="28"/>
          <w:szCs w:val="28"/>
        </w:rPr>
        <w:t>:</w:t>
      </w:r>
      <w:r w:rsidRPr="00934644">
        <w:rPr>
          <w:rFonts w:ascii="Times New Roman" w:hAnsi="Times New Roman" w:cs="Times New Roman"/>
          <w:sz w:val="28"/>
          <w:szCs w:val="28"/>
        </w:rPr>
        <w:t> </w:t>
      </w:r>
      <w:proofErr w:type="spellStart"/>
      <w:r w:rsidRPr="00934644">
        <w:rPr>
          <w:rFonts w:ascii="Times New Roman" w:hAnsi="Times New Roman" w:cs="Times New Roman"/>
          <w:sz w:val="28"/>
          <w:szCs w:val="28"/>
        </w:rPr>
        <w:t>Hệ</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thống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thuận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sẽ</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đòn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bẩy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hút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nguồn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vốn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w:t>
      </w:r>
      <w:proofErr w:type="spellEnd"/>
      <w:r w:rsidRPr="00934644">
        <w:rPr>
          <w:rFonts w:ascii="Times New Roman" w:hAnsi="Times New Roman" w:cs="Times New Roman"/>
          <w:sz w:val="28"/>
          <w:szCs w:val="28"/>
        </w:rPr>
        <w:t xml:space="preserve">, do </w:t>
      </w:r>
      <w:proofErr w:type="spellStart"/>
      <w:r w:rsidRPr="00934644">
        <w:rPr>
          <w:rFonts w:ascii="Times New Roman" w:hAnsi="Times New Roman" w:cs="Times New Roman"/>
          <w:sz w:val="28"/>
          <w:szCs w:val="28"/>
        </w:rPr>
        <w:t>đó</w:t>
      </w:r>
      <w:proofErr w:type="spellEnd"/>
      <w:r w:rsidRPr="00934644">
        <w:rPr>
          <w:rFonts w:ascii="Times New Roman" w:hAnsi="Times New Roman" w:cs="Times New Roman"/>
          <w:sz w:val="28"/>
          <w:szCs w:val="28"/>
        </w:rPr>
        <w:t xml:space="preserve"> An Giang </w:t>
      </w:r>
      <w:proofErr w:type="spellStart"/>
      <w:r w:rsidRPr="00934644">
        <w:rPr>
          <w:rFonts w:ascii="Times New Roman" w:hAnsi="Times New Roman" w:cs="Times New Roman"/>
          <w:sz w:val="28"/>
          <w:szCs w:val="28"/>
        </w:rPr>
        <w:t>đã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tập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trung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nguồn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lực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nâng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cấp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trên</w:t>
      </w:r>
      <w:proofErr w:type="spellEnd"/>
      <w:r w:rsidRPr="00934644">
        <w:rPr>
          <w:rFonts w:ascii="Times New Roman" w:hAnsi="Times New Roman" w:cs="Times New Roman"/>
          <w:sz w:val="28"/>
          <w:szCs w:val="28"/>
        </w:rPr>
        <w:t xml:space="preserve"> 500 km </w:t>
      </w:r>
      <w:proofErr w:type="spellStart"/>
      <w:r w:rsidRPr="00934644">
        <w:rPr>
          <w:rFonts w:ascii="Times New Roman" w:hAnsi="Times New Roman" w:cs="Times New Roman"/>
          <w:sz w:val="28"/>
          <w:szCs w:val="28"/>
        </w:rPr>
        <w:t>đường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nội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tỉnh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tính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liên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kết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vùng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theo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hoạch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duyệt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kết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nối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tuyến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đường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huyết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mạch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Tuyến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tránh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thành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phố</w:t>
      </w:r>
      <w:proofErr w:type="spellEnd"/>
      <w:r w:rsidRPr="00934644">
        <w:rPr>
          <w:rFonts w:ascii="Times New Roman" w:hAnsi="Times New Roman" w:cs="Times New Roman"/>
          <w:sz w:val="28"/>
          <w:szCs w:val="28"/>
        </w:rPr>
        <w:t xml:space="preserve"> Long </w:t>
      </w:r>
      <w:proofErr w:type="spellStart"/>
      <w:r w:rsidRPr="00934644">
        <w:rPr>
          <w:rFonts w:ascii="Times New Roman" w:hAnsi="Times New Roman" w:cs="Times New Roman"/>
          <w:sz w:val="28"/>
          <w:szCs w:val="28"/>
        </w:rPr>
        <w:t>Xuyên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Tuyến</w:t>
      </w:r>
      <w:proofErr w:type="spellEnd"/>
      <w:r w:rsidRPr="00934644">
        <w:rPr>
          <w:rFonts w:ascii="Times New Roman" w:hAnsi="Times New Roman" w:cs="Times New Roman"/>
          <w:sz w:val="28"/>
          <w:szCs w:val="28"/>
        </w:rPr>
        <w:t xml:space="preserve"> Cao </w:t>
      </w:r>
      <w:proofErr w:type="spellStart"/>
      <w:r w:rsidRPr="00934644">
        <w:rPr>
          <w:rFonts w:ascii="Times New Roman" w:hAnsi="Times New Roman" w:cs="Times New Roman"/>
          <w:sz w:val="28"/>
          <w:szCs w:val="28"/>
        </w:rPr>
        <w:t>tốc</w:t>
      </w:r>
      <w:proofErr w:type="spellEnd"/>
      <w:r w:rsidRPr="00934644">
        <w:rPr>
          <w:rFonts w:ascii="Times New Roman" w:hAnsi="Times New Roman" w:cs="Times New Roman"/>
          <w:sz w:val="28"/>
          <w:szCs w:val="28"/>
        </w:rPr>
        <w:t xml:space="preserve"> Châu </w:t>
      </w:r>
      <w:proofErr w:type="spellStart"/>
      <w:r w:rsidRPr="00934644">
        <w:rPr>
          <w:rFonts w:ascii="Times New Roman" w:hAnsi="Times New Roman" w:cs="Times New Roman"/>
          <w:sz w:val="28"/>
          <w:szCs w:val="28"/>
        </w:rPr>
        <w:t>Đốc</w:t>
      </w:r>
      <w:proofErr w:type="spellEnd"/>
      <w:r w:rsidRPr="00934644">
        <w:rPr>
          <w:rFonts w:ascii="Times New Roman" w:hAnsi="Times New Roman" w:cs="Times New Roman"/>
          <w:sz w:val="28"/>
          <w:szCs w:val="28"/>
        </w:rPr>
        <w:t xml:space="preserve"> - </w:t>
      </w:r>
      <w:proofErr w:type="spellStart"/>
      <w:r w:rsidRPr="00934644">
        <w:rPr>
          <w:rFonts w:ascii="Times New Roman" w:hAnsi="Times New Roman" w:cs="Times New Roman"/>
          <w:sz w:val="28"/>
          <w:szCs w:val="28"/>
        </w:rPr>
        <w:t>Cần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Thơ</w:t>
      </w:r>
      <w:proofErr w:type="spellEnd"/>
      <w:r w:rsidRPr="00934644">
        <w:rPr>
          <w:rFonts w:ascii="Times New Roman" w:hAnsi="Times New Roman" w:cs="Times New Roman"/>
          <w:sz w:val="28"/>
          <w:szCs w:val="28"/>
        </w:rPr>
        <w:t xml:space="preserve"> - </w:t>
      </w:r>
      <w:proofErr w:type="spellStart"/>
      <w:r w:rsidRPr="00934644">
        <w:rPr>
          <w:rFonts w:ascii="Times New Roman" w:hAnsi="Times New Roman" w:cs="Times New Roman"/>
          <w:sz w:val="28"/>
          <w:szCs w:val="28"/>
        </w:rPr>
        <w:t>Sóc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Trăng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gấp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rút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chuẩn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bị</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khởi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nhằm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đáp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ứng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lưu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vận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chuyển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hàng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hóa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mô</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lớn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đồng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góp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phần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kết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nối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lastRenderedPageBreak/>
        <w:t>thông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suốt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rút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ngắn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gian</w:t>
      </w:r>
      <w:proofErr w:type="spellEnd"/>
      <w:r w:rsidRPr="00934644">
        <w:rPr>
          <w:rFonts w:ascii="Times New Roman" w:hAnsi="Times New Roman" w:cs="Times New Roman"/>
          <w:sz w:val="28"/>
          <w:szCs w:val="28"/>
        </w:rPr>
        <w:t xml:space="preserve"> di </w:t>
      </w:r>
      <w:proofErr w:type="spellStart"/>
      <w:r w:rsidRPr="00934644">
        <w:rPr>
          <w:rFonts w:ascii="Times New Roman" w:hAnsi="Times New Roman" w:cs="Times New Roman"/>
          <w:sz w:val="28"/>
          <w:szCs w:val="28"/>
        </w:rPr>
        <w:t>chuyển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tiết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kiệm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tối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w:t>
      </w:r>
      <w:proofErr w:type="spellEnd"/>
      <w:r w:rsidRPr="00934644">
        <w:rPr>
          <w:rFonts w:ascii="Times New Roman" w:hAnsi="Times New Roman" w:cs="Times New Roman"/>
          <w:sz w:val="28"/>
          <w:szCs w:val="28"/>
        </w:rPr>
        <w:t xml:space="preserve"> chi </w:t>
      </w:r>
      <w:proofErr w:type="spellStart"/>
      <w:r w:rsidRPr="00934644">
        <w:rPr>
          <w:rFonts w:ascii="Times New Roman" w:hAnsi="Times New Roman" w:cs="Times New Roman"/>
          <w:sz w:val="28"/>
          <w:szCs w:val="28"/>
        </w:rPr>
        <w:t>phí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người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dân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doanh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Ngoài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lắp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Thủ</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tướng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Chính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phủ</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vừa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chấp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thuận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chủ</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trương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Cống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mô</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gần</w:t>
      </w:r>
      <w:proofErr w:type="spellEnd"/>
      <w:r w:rsidRPr="00934644">
        <w:rPr>
          <w:rFonts w:ascii="Times New Roman" w:hAnsi="Times New Roman" w:cs="Times New Roman"/>
          <w:sz w:val="28"/>
          <w:szCs w:val="28"/>
        </w:rPr>
        <w:t xml:space="preserve"> 200ha. </w:t>
      </w:r>
      <w:proofErr w:type="spellStart"/>
      <w:r w:rsidRPr="00934644">
        <w:rPr>
          <w:rFonts w:ascii="Times New Roman" w:hAnsi="Times New Roman" w:cs="Times New Roman"/>
          <w:sz w:val="28"/>
          <w:szCs w:val="28"/>
        </w:rPr>
        <w:t>Đồng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tiếp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tục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điều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thuận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lợi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gọi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mở</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rộng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sở</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tầng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cụm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chức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của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kinh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tế</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tổng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tích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sản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xuất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trên</w:t>
      </w:r>
      <w:proofErr w:type="spellEnd"/>
      <w:r w:rsidRPr="00934644">
        <w:rPr>
          <w:rFonts w:ascii="Times New Roman" w:hAnsi="Times New Roman" w:cs="Times New Roman"/>
          <w:sz w:val="28"/>
          <w:szCs w:val="28"/>
        </w:rPr>
        <w:t xml:space="preserve"> 1.500 ha, </w:t>
      </w:r>
      <w:proofErr w:type="spellStart"/>
      <w:r w:rsidRPr="00934644">
        <w:rPr>
          <w:rFonts w:ascii="Times New Roman" w:hAnsi="Times New Roman" w:cs="Times New Roman"/>
          <w:sz w:val="28"/>
          <w:szCs w:val="28"/>
        </w:rPr>
        <w:t>đây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xem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nền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tảng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vững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chắc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mời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gọi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ngoài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nước</w:t>
      </w:r>
      <w:proofErr w:type="spellEnd"/>
      <w:r w:rsidRPr="00934644">
        <w:rPr>
          <w:rFonts w:ascii="Times New Roman" w:hAnsi="Times New Roman" w:cs="Times New Roman"/>
          <w:sz w:val="28"/>
          <w:szCs w:val="28"/>
        </w:rPr>
        <w:t>.</w:t>
      </w:r>
    </w:p>
    <w:p w14:paraId="62AE173B" w14:textId="77777777" w:rsidR="00F304C2" w:rsidRPr="00934644" w:rsidRDefault="00F304C2" w:rsidP="00F304C2">
      <w:pPr>
        <w:spacing w:after="0" w:line="360" w:lineRule="exact"/>
        <w:ind w:firstLine="709"/>
        <w:jc w:val="both"/>
        <w:rPr>
          <w:rFonts w:ascii="Times New Roman" w:hAnsi="Times New Roman" w:cs="Times New Roman"/>
          <w:sz w:val="28"/>
          <w:szCs w:val="28"/>
        </w:rPr>
      </w:pPr>
      <w:proofErr w:type="spellStart"/>
      <w:r w:rsidRPr="00934644">
        <w:rPr>
          <w:rStyle w:val="Strong"/>
          <w:rFonts w:ascii="Times New Roman" w:eastAsia="MS Mincho" w:hAnsi="Times New Roman" w:cs="Times New Roman"/>
          <w:i/>
          <w:iCs/>
          <w:sz w:val="28"/>
          <w:szCs w:val="28"/>
        </w:rPr>
        <w:t>Tiềm</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năng</w:t>
      </w:r>
      <w:proofErr w:type="spellEnd"/>
      <w:r w:rsidRPr="00934644">
        <w:rPr>
          <w:rStyle w:val="Strong"/>
          <w:rFonts w:ascii="Times New Roman" w:eastAsia="MS Mincho" w:hAnsi="Times New Roman" w:cs="Times New Roman"/>
          <w:i/>
          <w:iCs/>
          <w:sz w:val="28"/>
          <w:szCs w:val="28"/>
        </w:rPr>
        <w:t xml:space="preserve"> </w:t>
      </w:r>
      <w:proofErr w:type="spellStart"/>
      <w:r w:rsidRPr="00934644">
        <w:rPr>
          <w:rStyle w:val="Strong"/>
          <w:rFonts w:ascii="Times New Roman" w:eastAsia="MS Mincho" w:hAnsi="Times New Roman" w:cs="Times New Roman"/>
          <w:i/>
          <w:iCs/>
          <w:sz w:val="28"/>
          <w:szCs w:val="28"/>
        </w:rPr>
        <w:t>về</w:t>
      </w:r>
      <w:proofErr w:type="spellEnd"/>
      <w:r w:rsidRPr="00934644">
        <w:rPr>
          <w:rStyle w:val="Strong"/>
          <w:rFonts w:ascii="Times New Roman" w:eastAsia="MS Mincho" w:hAnsi="Times New Roman" w:cs="Times New Roman"/>
          <w:i/>
          <w:iCs/>
          <w:sz w:val="28"/>
          <w:szCs w:val="28"/>
        </w:rPr>
        <w:t xml:space="preserve"> con </w:t>
      </w:r>
      <w:proofErr w:type="spellStart"/>
      <w:r w:rsidRPr="00934644">
        <w:rPr>
          <w:rStyle w:val="Strong"/>
          <w:rFonts w:ascii="Times New Roman" w:eastAsia="MS Mincho" w:hAnsi="Times New Roman" w:cs="Times New Roman"/>
          <w:i/>
          <w:iCs/>
          <w:sz w:val="28"/>
          <w:szCs w:val="28"/>
        </w:rPr>
        <w:t>người</w:t>
      </w:r>
      <w:proofErr w:type="spellEnd"/>
      <w:r w:rsidRPr="00934644">
        <w:rPr>
          <w:rStyle w:val="Strong"/>
          <w:rFonts w:ascii="Times New Roman" w:eastAsia="MS Mincho" w:hAnsi="Times New Roman" w:cs="Times New Roman"/>
          <w:i/>
          <w:iCs/>
          <w:sz w:val="28"/>
          <w:szCs w:val="28"/>
        </w:rPr>
        <w:t>:</w:t>
      </w:r>
      <w:r w:rsidRPr="00934644">
        <w:rPr>
          <w:rFonts w:ascii="Times New Roman" w:hAnsi="Times New Roman" w:cs="Times New Roman"/>
          <w:sz w:val="28"/>
          <w:szCs w:val="28"/>
        </w:rPr>
        <w:t> </w:t>
      </w:r>
      <w:proofErr w:type="gramStart"/>
      <w:r w:rsidRPr="00934644">
        <w:rPr>
          <w:rFonts w:ascii="Times New Roman" w:hAnsi="Times New Roman" w:cs="Times New Roman"/>
          <w:sz w:val="28"/>
          <w:szCs w:val="28"/>
        </w:rPr>
        <w:t>An</w:t>
      </w:r>
      <w:proofErr w:type="gramEnd"/>
      <w:r w:rsidRPr="00934644">
        <w:rPr>
          <w:rFonts w:ascii="Times New Roman" w:hAnsi="Times New Roman" w:cs="Times New Roman"/>
          <w:sz w:val="28"/>
          <w:szCs w:val="28"/>
        </w:rPr>
        <w:t xml:space="preserve"> Giang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1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tỉnh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dân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số</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Đồng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Cửu</w:t>
      </w:r>
      <w:proofErr w:type="spellEnd"/>
      <w:r w:rsidRPr="00934644">
        <w:rPr>
          <w:rFonts w:ascii="Times New Roman" w:hAnsi="Times New Roman" w:cs="Times New Roman"/>
          <w:sz w:val="28"/>
          <w:szCs w:val="28"/>
        </w:rPr>
        <w:t xml:space="preserve"> Long </w:t>
      </w:r>
      <w:proofErr w:type="spellStart"/>
      <w:r w:rsidRPr="00934644">
        <w:rPr>
          <w:rFonts w:ascii="Times New Roman" w:hAnsi="Times New Roman" w:cs="Times New Roman"/>
          <w:sz w:val="28"/>
          <w:szCs w:val="28"/>
        </w:rPr>
        <w:t>với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hơn</w:t>
      </w:r>
      <w:proofErr w:type="spellEnd"/>
      <w:r w:rsidRPr="00934644">
        <w:rPr>
          <w:rFonts w:ascii="Times New Roman" w:hAnsi="Times New Roman" w:cs="Times New Roman"/>
          <w:sz w:val="28"/>
          <w:szCs w:val="28"/>
        </w:rPr>
        <w:t xml:space="preserve"> 1,9 </w:t>
      </w:r>
      <w:proofErr w:type="spellStart"/>
      <w:r w:rsidRPr="00934644">
        <w:rPr>
          <w:rFonts w:ascii="Times New Roman" w:hAnsi="Times New Roman" w:cs="Times New Roman"/>
          <w:sz w:val="28"/>
          <w:szCs w:val="28"/>
        </w:rPr>
        <w:t>triệu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người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trên</w:t>
      </w:r>
      <w:proofErr w:type="spellEnd"/>
      <w:r w:rsidRPr="00934644">
        <w:rPr>
          <w:rFonts w:ascii="Times New Roman" w:hAnsi="Times New Roman" w:cs="Times New Roman"/>
          <w:sz w:val="28"/>
          <w:szCs w:val="28"/>
        </w:rPr>
        <w:t xml:space="preserve"> 1,1 </w:t>
      </w:r>
      <w:proofErr w:type="spellStart"/>
      <w:r w:rsidRPr="00934644">
        <w:rPr>
          <w:rFonts w:ascii="Times New Roman" w:hAnsi="Times New Roman" w:cs="Times New Roman"/>
          <w:sz w:val="28"/>
          <w:szCs w:val="28"/>
        </w:rPr>
        <w:t>triệu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người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độ</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tuổi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động</w:t>
      </w:r>
      <w:proofErr w:type="spellEnd"/>
      <w:r w:rsidRPr="00934644">
        <w:rPr>
          <w:rFonts w:ascii="Times New Roman" w:hAnsi="Times New Roman" w:cs="Times New Roman"/>
          <w:sz w:val="28"/>
          <w:szCs w:val="28"/>
        </w:rPr>
        <w:t xml:space="preserve">, 62%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số</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đã</w:t>
      </w:r>
      <w:proofErr w:type="spellEnd"/>
      <w:r w:rsidRPr="00934644">
        <w:rPr>
          <w:rFonts w:ascii="Times New Roman" w:hAnsi="Times New Roman" w:cs="Times New Roman"/>
          <w:sz w:val="28"/>
          <w:szCs w:val="28"/>
        </w:rPr>
        <w:t xml:space="preserve"> qua </w:t>
      </w:r>
      <w:proofErr w:type="spellStart"/>
      <w:r w:rsidRPr="00934644">
        <w:rPr>
          <w:rFonts w:ascii="Times New Roman" w:hAnsi="Times New Roman" w:cs="Times New Roman"/>
          <w:sz w:val="28"/>
          <w:szCs w:val="28"/>
        </w:rPr>
        <w:t>đào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Tỉnh</w:t>
      </w:r>
      <w:proofErr w:type="spellEnd"/>
      <w:r w:rsidRPr="00934644">
        <w:rPr>
          <w:rFonts w:ascii="Times New Roman" w:hAnsi="Times New Roman" w:cs="Times New Roman"/>
          <w:sz w:val="28"/>
          <w:szCs w:val="28"/>
        </w:rPr>
        <w:t xml:space="preserve"> An Giang </w:t>
      </w:r>
      <w:proofErr w:type="spellStart"/>
      <w:r w:rsidRPr="00934644">
        <w:rPr>
          <w:rFonts w:ascii="Times New Roman" w:hAnsi="Times New Roman" w:cs="Times New Roman"/>
          <w:sz w:val="28"/>
          <w:szCs w:val="28"/>
        </w:rPr>
        <w:t>luôn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định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nhân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tố</w:t>
      </w:r>
      <w:proofErr w:type="spellEnd"/>
      <w:r w:rsidRPr="00934644">
        <w:rPr>
          <w:rFonts w:ascii="Times New Roman" w:hAnsi="Times New Roman" w:cs="Times New Roman"/>
          <w:sz w:val="28"/>
          <w:szCs w:val="28"/>
        </w:rPr>
        <w:t xml:space="preserve"> con </w:t>
      </w:r>
      <w:proofErr w:type="spellStart"/>
      <w:r w:rsidRPr="00934644">
        <w:rPr>
          <w:rFonts w:ascii="Times New Roman" w:hAnsi="Times New Roman" w:cs="Times New Roman"/>
          <w:sz w:val="28"/>
          <w:szCs w:val="28"/>
        </w:rPr>
        <w:t>người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có</w:t>
      </w:r>
      <w:proofErr w:type="spellEnd"/>
      <w:r w:rsidRPr="00934644">
        <w:rPr>
          <w:rFonts w:ascii="Times New Roman" w:hAnsi="Times New Roman" w:cs="Times New Roman"/>
          <w:sz w:val="28"/>
          <w:szCs w:val="28"/>
        </w:rPr>
        <w:t xml:space="preserve"> ý </w:t>
      </w:r>
      <w:proofErr w:type="spellStart"/>
      <w:r w:rsidRPr="00934644">
        <w:rPr>
          <w:rFonts w:ascii="Times New Roman" w:hAnsi="Times New Roman" w:cs="Times New Roman"/>
          <w:sz w:val="28"/>
          <w:szCs w:val="28"/>
        </w:rPr>
        <w:t>nghĩa</w:t>
      </w:r>
      <w:proofErr w:type="spellEnd"/>
      <w:r w:rsidRPr="00934644">
        <w:rPr>
          <w:rFonts w:ascii="Times New Roman" w:hAnsi="Times New Roman" w:cs="Times New Roman"/>
          <w:sz w:val="28"/>
          <w:szCs w:val="28"/>
        </w:rPr>
        <w:t xml:space="preserve"> then </w:t>
      </w:r>
      <w:proofErr w:type="spellStart"/>
      <w:r w:rsidRPr="00934644">
        <w:rPr>
          <w:rFonts w:ascii="Times New Roman" w:hAnsi="Times New Roman" w:cs="Times New Roman"/>
          <w:sz w:val="28"/>
          <w:szCs w:val="28"/>
        </w:rPr>
        <w:t>chốt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quyết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định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sự</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triển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của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tỉnh</w:t>
      </w:r>
      <w:proofErr w:type="spellEnd"/>
      <w:r w:rsidRPr="00934644">
        <w:rPr>
          <w:rFonts w:ascii="Times New Roman" w:hAnsi="Times New Roman" w:cs="Times New Roman"/>
          <w:sz w:val="28"/>
          <w:szCs w:val="28"/>
        </w:rPr>
        <w:t xml:space="preserve">, do </w:t>
      </w:r>
      <w:proofErr w:type="spellStart"/>
      <w:r w:rsidRPr="00934644">
        <w:rPr>
          <w:rFonts w:ascii="Times New Roman" w:hAnsi="Times New Roman" w:cs="Times New Roman"/>
          <w:sz w:val="28"/>
          <w:szCs w:val="28"/>
        </w:rPr>
        <w:t>đó</w:t>
      </w:r>
      <w:proofErr w:type="spellEnd"/>
      <w:r w:rsidRPr="00934644">
        <w:rPr>
          <w:rFonts w:ascii="Times New Roman" w:hAnsi="Times New Roman" w:cs="Times New Roman"/>
          <w:sz w:val="28"/>
          <w:szCs w:val="28"/>
        </w:rPr>
        <w:t xml:space="preserve"> An Giang </w:t>
      </w:r>
      <w:proofErr w:type="spellStart"/>
      <w:r w:rsidRPr="00934644">
        <w:rPr>
          <w:rFonts w:ascii="Times New Roman" w:hAnsi="Times New Roman" w:cs="Times New Roman"/>
          <w:sz w:val="28"/>
          <w:szCs w:val="28"/>
        </w:rPr>
        <w:t>tiếp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tục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quyết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tâm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tập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trung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đào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triển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nguồn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nhân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lực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đặc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biệt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nguồn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nhân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lực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lượng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nhằm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đáp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ứng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triển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ngành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của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nhà</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phục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vụ</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định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hướng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phát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triển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của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tỉnh</w:t>
      </w:r>
      <w:proofErr w:type="spellEnd"/>
      <w:r w:rsidRPr="00934644">
        <w:rPr>
          <w:rFonts w:ascii="Times New Roman" w:hAnsi="Times New Roman" w:cs="Times New Roman"/>
          <w:sz w:val="28"/>
          <w:szCs w:val="28"/>
        </w:rPr>
        <w:t>.  </w:t>
      </w:r>
    </w:p>
    <w:p w14:paraId="0D2FBA99" w14:textId="5F458F7B" w:rsidR="00CF27D3" w:rsidRPr="00934644" w:rsidRDefault="00CF27D3" w:rsidP="00DF2273">
      <w:pPr>
        <w:pStyle w:val="Heading3"/>
        <w:spacing w:before="0" w:after="0" w:line="360" w:lineRule="exact"/>
        <w:jc w:val="both"/>
        <w:rPr>
          <w:rFonts w:ascii="Times New Roman" w:hAnsi="Times New Roman" w:cs="Times New Roman"/>
          <w:bCs w:val="0"/>
          <w:iCs/>
          <w:sz w:val="28"/>
          <w:szCs w:val="28"/>
          <w:lang w:val="vi-VN"/>
        </w:rPr>
      </w:pPr>
      <w:bookmarkStart w:id="67" w:name="_Toc192082816"/>
      <w:r w:rsidRPr="00934644">
        <w:rPr>
          <w:rFonts w:ascii="Times New Roman" w:hAnsi="Times New Roman" w:cs="Times New Roman"/>
          <w:bCs w:val="0"/>
          <w:iCs/>
          <w:sz w:val="28"/>
          <w:szCs w:val="28"/>
          <w:lang w:val="vi-VN"/>
        </w:rPr>
        <w:t>I</w:t>
      </w:r>
      <w:r w:rsidR="00DD0B8B" w:rsidRPr="00934644">
        <w:rPr>
          <w:rFonts w:ascii="Times New Roman" w:hAnsi="Times New Roman" w:cs="Times New Roman"/>
          <w:bCs w:val="0"/>
          <w:iCs/>
          <w:sz w:val="28"/>
          <w:szCs w:val="28"/>
        </w:rPr>
        <w:t>V</w:t>
      </w:r>
      <w:r w:rsidRPr="00934644">
        <w:rPr>
          <w:rFonts w:ascii="Times New Roman" w:hAnsi="Times New Roman" w:cs="Times New Roman"/>
          <w:bCs w:val="0"/>
          <w:iCs/>
          <w:sz w:val="28"/>
          <w:szCs w:val="28"/>
          <w:lang w:val="vi-VN"/>
        </w:rPr>
        <w:t>. PHÂN TÍCH, ĐÁNH GIÁ TÌNH HÌNH QUẢN LÝ, SỬ DỤNG ĐẤT</w:t>
      </w:r>
      <w:bookmarkEnd w:id="67"/>
      <w:r w:rsidRPr="00934644">
        <w:rPr>
          <w:rFonts w:ascii="Times New Roman" w:hAnsi="Times New Roman" w:cs="Times New Roman"/>
          <w:bCs w:val="0"/>
          <w:iCs/>
          <w:sz w:val="28"/>
          <w:szCs w:val="28"/>
          <w:lang w:val="vi-VN"/>
        </w:rPr>
        <w:t xml:space="preserve"> </w:t>
      </w:r>
    </w:p>
    <w:p w14:paraId="5D1FE67C" w14:textId="5FC15706" w:rsidR="00CF27D3" w:rsidRPr="00934644" w:rsidRDefault="00CF27D3" w:rsidP="00DF2273">
      <w:pPr>
        <w:pStyle w:val="Heading3"/>
        <w:spacing w:before="0" w:after="0" w:line="360" w:lineRule="exact"/>
        <w:jc w:val="both"/>
        <w:rPr>
          <w:rStyle w:val="Vnbnnidung"/>
          <w:iCs/>
          <w:sz w:val="28"/>
          <w:szCs w:val="28"/>
          <w:lang w:val="vi-VN"/>
        </w:rPr>
      </w:pPr>
      <w:bookmarkStart w:id="68" w:name="_Toc192082817"/>
      <w:r w:rsidRPr="00934644">
        <w:rPr>
          <w:rFonts w:ascii="Times New Roman" w:hAnsi="Times New Roman" w:cs="Times New Roman"/>
          <w:iCs/>
          <w:sz w:val="28"/>
          <w:szCs w:val="28"/>
          <w:lang w:val="vi-VN"/>
        </w:rPr>
        <w:t xml:space="preserve">1. </w:t>
      </w:r>
      <w:r w:rsidRPr="00934644">
        <w:rPr>
          <w:rStyle w:val="Vnbnnidung"/>
          <w:iCs/>
          <w:sz w:val="28"/>
          <w:szCs w:val="28"/>
          <w:lang w:val="vi-VN"/>
        </w:rPr>
        <w:t>Phân tích, đánh giá tình hình thực hiện một số nội dung quản lý nhà nước về đất đai</w:t>
      </w:r>
      <w:bookmarkEnd w:id="68"/>
    </w:p>
    <w:p w14:paraId="20733BD3" w14:textId="1DE50658" w:rsidR="00CF27D3" w:rsidRPr="00934644" w:rsidRDefault="00D25CF3"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a</w:t>
      </w:r>
      <w:r w:rsidR="00CF27D3" w:rsidRPr="00934644">
        <w:rPr>
          <w:rFonts w:ascii="Times New Roman" w:hAnsi="Times New Roman" w:cs="Times New Roman"/>
          <w:b/>
          <w:bCs/>
          <w:iCs/>
          <w:sz w:val="28"/>
          <w:szCs w:val="28"/>
          <w:lang w:val="vi-VN"/>
        </w:rPr>
        <w:t>. Ban hành văn bản</w:t>
      </w:r>
    </w:p>
    <w:p w14:paraId="37BE5756" w14:textId="4D0703DE"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vi-VN"/>
        </w:rPr>
        <w:t>UBND huyện đã</w:t>
      </w:r>
      <w:r w:rsidRPr="00934644">
        <w:rPr>
          <w:rFonts w:ascii="Times New Roman" w:hAnsi="Times New Roman" w:cs="Times New Roman"/>
          <w:iCs/>
          <w:sz w:val="28"/>
          <w:szCs w:val="28"/>
          <w:lang w:val="nl-NL"/>
        </w:rPr>
        <w:t xml:space="preserve"> </w:t>
      </w:r>
      <w:r w:rsidRPr="00934644">
        <w:rPr>
          <w:rFonts w:ascii="Times New Roman" w:hAnsi="Times New Roman" w:cs="Times New Roman"/>
          <w:iCs/>
          <w:sz w:val="28"/>
          <w:szCs w:val="28"/>
          <w:lang w:val="vi-VN"/>
        </w:rPr>
        <w:t>ban hành nhiều văn bản chỉ đạo thực hiện nhiệm vụ liên quan đến công tác quản lý</w:t>
      </w:r>
      <w:r w:rsidRPr="00934644">
        <w:rPr>
          <w:rFonts w:ascii="Times New Roman" w:hAnsi="Times New Roman" w:cs="Times New Roman"/>
          <w:iCs/>
          <w:sz w:val="28"/>
          <w:szCs w:val="28"/>
          <w:lang w:val="nl-NL"/>
        </w:rPr>
        <w:t xml:space="preserve"> tài nguyên và môi trường, cụ thể như sau:</w:t>
      </w:r>
    </w:p>
    <w:p w14:paraId="3612E4D8" w14:textId="5FCB4131"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V</w:t>
      </w:r>
      <w:r w:rsidRPr="00934644">
        <w:rPr>
          <w:rFonts w:ascii="Times New Roman" w:hAnsi="Times New Roman" w:cs="Times New Roman"/>
          <w:iCs/>
          <w:sz w:val="28"/>
          <w:szCs w:val="28"/>
          <w:lang w:val="vi-VN"/>
        </w:rPr>
        <w:t>ăn bản chỉ đạo kiểm tra, xử lý nghiêm hành vi khai thác lớp đất mặt trái phép</w:t>
      </w:r>
      <w:r w:rsidRPr="00934644">
        <w:rPr>
          <w:rFonts w:ascii="Times New Roman" w:hAnsi="Times New Roman" w:cs="Times New Roman"/>
          <w:iCs/>
          <w:sz w:val="28"/>
          <w:szCs w:val="28"/>
          <w:lang w:val="nl-NL"/>
        </w:rPr>
        <w:t>;</w:t>
      </w:r>
    </w:p>
    <w:p w14:paraId="3879170A" w14:textId="42014938"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vi-VN"/>
        </w:rPr>
        <w:t>Triển khai hướng dẫn thủ tục đất đai đối với các đơn vị sự nghiệp công lập tự chủ tài chính</w:t>
      </w:r>
      <w:r w:rsidRPr="00934644">
        <w:rPr>
          <w:rFonts w:ascii="Times New Roman" w:hAnsi="Times New Roman" w:cs="Times New Roman"/>
          <w:iCs/>
          <w:sz w:val="28"/>
          <w:szCs w:val="28"/>
          <w:lang w:val="nl-NL"/>
        </w:rPr>
        <w:t>;</w:t>
      </w:r>
    </w:p>
    <w:p w14:paraId="5599173D" w14:textId="516AC48A"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vi-VN"/>
        </w:rPr>
        <w:t>Chỉ đạo rà soát các khu đất công do đơn vị đang quản lý, sử dụng đã có quyết định giao đất, cấp Giấy chứng nhận quyền sử dụng đất</w:t>
      </w:r>
      <w:r w:rsidRPr="00934644">
        <w:rPr>
          <w:rFonts w:ascii="Times New Roman" w:hAnsi="Times New Roman" w:cs="Times New Roman"/>
          <w:iCs/>
          <w:sz w:val="28"/>
          <w:szCs w:val="28"/>
          <w:lang w:val="nl-NL"/>
        </w:rPr>
        <w:t>;</w:t>
      </w:r>
    </w:p>
    <w:p w14:paraId="4B824EC2" w14:textId="77777777" w:rsidR="00F36916" w:rsidRPr="00934644" w:rsidRDefault="00CF27D3" w:rsidP="00F36916">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vi-VN"/>
        </w:rPr>
        <w:t>Văn bản chỉ đạo UBND các xã, thị trấn rà soát các thửa đất nhỏ hẹp do Nhà nước trực tiếp quản lý để khai thác;</w:t>
      </w:r>
      <w:r w:rsidRPr="00934644">
        <w:rPr>
          <w:rFonts w:ascii="Times New Roman" w:hAnsi="Times New Roman" w:cs="Times New Roman"/>
          <w:iCs/>
          <w:sz w:val="28"/>
          <w:szCs w:val="28"/>
          <w:lang w:val="nl-NL"/>
        </w:rPr>
        <w:t>….</w:t>
      </w:r>
    </w:p>
    <w:p w14:paraId="5090713F" w14:textId="611458A4" w:rsidR="00CF27D3" w:rsidRPr="00934644" w:rsidRDefault="00D25CF3" w:rsidP="00F36916">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b/>
          <w:bCs/>
          <w:iCs/>
          <w:sz w:val="28"/>
          <w:szCs w:val="28"/>
          <w:lang w:val="nl-NL"/>
        </w:rPr>
        <w:t>b</w:t>
      </w:r>
      <w:r w:rsidR="00CF27D3" w:rsidRPr="00934644">
        <w:rPr>
          <w:rFonts w:ascii="Times New Roman" w:hAnsi="Times New Roman" w:cs="Times New Roman"/>
          <w:b/>
          <w:bCs/>
          <w:iCs/>
          <w:sz w:val="28"/>
          <w:szCs w:val="28"/>
          <w:lang w:val="nl-NL"/>
        </w:rPr>
        <w:t>. Công tác lập bản đồ hiện trạng sử dụng đất và bản đồ quy hoạch sử dụng đất</w:t>
      </w:r>
    </w:p>
    <w:p w14:paraId="15053821" w14:textId="60E6BBE4"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Tình hình lập bản đồ hiện trạng theo các kỳ kiểm kê: Hoàn thành công tác kiểm kê đất đai năm 2019, lập bản đồ hiện trạng sử dụng đất cấp xã, huyện.</w:t>
      </w:r>
    </w:p>
    <w:p w14:paraId="698627B8" w14:textId="738C1D4B"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Tình hình lập bản đồ quy hoạch kỳ trước: Hoàn thành công tác lập bản đồ quy hoạch thời kỳ 2021 – 2030.</w:t>
      </w:r>
    </w:p>
    <w:p w14:paraId="56BCBA40" w14:textId="73B937FE" w:rsidR="00CF27D3" w:rsidRPr="00934644" w:rsidRDefault="00D25CF3" w:rsidP="00366F72">
      <w:pPr>
        <w:spacing w:after="0" w:line="360" w:lineRule="exact"/>
        <w:ind w:firstLine="567"/>
        <w:jc w:val="both"/>
        <w:rPr>
          <w:rFonts w:ascii="Times New Roman" w:hAnsi="Times New Roman" w:cs="Times New Roman"/>
          <w:b/>
          <w:bCs/>
          <w:iCs/>
          <w:sz w:val="28"/>
          <w:szCs w:val="28"/>
          <w:lang w:val="nl-NL"/>
        </w:rPr>
      </w:pPr>
      <w:r w:rsidRPr="00934644">
        <w:rPr>
          <w:rFonts w:ascii="Times New Roman" w:hAnsi="Times New Roman" w:cs="Times New Roman"/>
          <w:b/>
          <w:bCs/>
          <w:iCs/>
          <w:sz w:val="28"/>
          <w:szCs w:val="28"/>
          <w:lang w:val="nl-NL"/>
        </w:rPr>
        <w:t>c</w:t>
      </w:r>
      <w:r w:rsidR="00CF27D3" w:rsidRPr="00934644">
        <w:rPr>
          <w:rFonts w:ascii="Times New Roman" w:hAnsi="Times New Roman" w:cs="Times New Roman"/>
          <w:b/>
          <w:bCs/>
          <w:iCs/>
          <w:sz w:val="28"/>
          <w:szCs w:val="28"/>
          <w:lang w:val="nl-NL"/>
        </w:rPr>
        <w:t>. Công tác Quản lý quy hoạch, kế hoạch sử dụng đất</w:t>
      </w:r>
    </w:p>
    <w:p w14:paraId="336F7EC7" w14:textId="0AC5AFF0"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vi-VN"/>
        </w:rPr>
        <w:t>Công tác lập và quản lý quy hoạch, kế hoạch sử dụng đất của huyện được thực theo đúng Luật Đất đai</w:t>
      </w:r>
      <w:r w:rsidRPr="00934644">
        <w:rPr>
          <w:rFonts w:ascii="Times New Roman" w:hAnsi="Times New Roman" w:cs="Times New Roman"/>
          <w:iCs/>
          <w:sz w:val="28"/>
          <w:szCs w:val="28"/>
          <w:lang w:val="nl-NL"/>
        </w:rPr>
        <w:t xml:space="preserve"> </w:t>
      </w:r>
      <w:r w:rsidRPr="00934644">
        <w:rPr>
          <w:rFonts w:ascii="Times New Roman" w:hAnsi="Times New Roman" w:cs="Times New Roman"/>
          <w:iCs/>
          <w:sz w:val="28"/>
          <w:szCs w:val="28"/>
          <w:lang w:val="vi-VN"/>
        </w:rPr>
        <w:t>2013 và các văn bản hướng dẫn của Bộ Tài nguyên và Môi trường</w:t>
      </w:r>
      <w:r w:rsidRPr="00934644">
        <w:rPr>
          <w:rFonts w:ascii="Times New Roman" w:hAnsi="Times New Roman" w:cs="Times New Roman"/>
          <w:iCs/>
          <w:sz w:val="28"/>
          <w:szCs w:val="28"/>
          <w:lang w:val="nl-NL"/>
        </w:rPr>
        <w:t>.</w:t>
      </w:r>
    </w:p>
    <w:p w14:paraId="2F0EC232" w14:textId="5838D71E"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lastRenderedPageBreak/>
        <w:t>- Hoàn thành công tác lập quy hoạch sử dụng đất thời kỳ 2021 – 2030.</w:t>
      </w:r>
    </w:p>
    <w:p w14:paraId="2B9C4066" w14:textId="7839152A"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iCs/>
          <w:sz w:val="28"/>
          <w:szCs w:val="28"/>
          <w:lang w:val="vi-VN"/>
        </w:rPr>
        <w:t>Thực hiện đầy đủ công tác lập kế hoạch sử dụng đất hàng năm theo quy định</w:t>
      </w:r>
      <w:r w:rsidRPr="00934644">
        <w:rPr>
          <w:rFonts w:ascii="Times New Roman" w:hAnsi="Times New Roman" w:cs="Times New Roman"/>
          <w:iCs/>
          <w:sz w:val="28"/>
          <w:szCs w:val="28"/>
          <w:lang w:val="nl-NL"/>
        </w:rPr>
        <w:t>.</w:t>
      </w:r>
    </w:p>
    <w:p w14:paraId="0002FA4F" w14:textId="27564FAD"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iCs/>
          <w:sz w:val="28"/>
          <w:szCs w:val="28"/>
          <w:lang w:val="vi-VN"/>
        </w:rPr>
        <w:t xml:space="preserve">Thực </w:t>
      </w:r>
      <w:r w:rsidRPr="00934644">
        <w:rPr>
          <w:rFonts w:ascii="Times New Roman" w:hAnsi="Times New Roman" w:cs="Times New Roman"/>
          <w:iCs/>
          <w:sz w:val="28"/>
          <w:szCs w:val="28"/>
          <w:lang w:val="nl-NL"/>
        </w:rPr>
        <w:t>h</w:t>
      </w:r>
      <w:r w:rsidRPr="00934644">
        <w:rPr>
          <w:rFonts w:ascii="Times New Roman" w:hAnsi="Times New Roman" w:cs="Times New Roman"/>
          <w:iCs/>
          <w:sz w:val="28"/>
          <w:szCs w:val="28"/>
          <w:lang w:val="vi-VN"/>
        </w:rPr>
        <w:t>iện tốt công tác công bố, công khai quy hoạch, kế hoạch sử dụng đất: thực hiện công bố, công khai trên cổng thông tin điện tử của tỉnh, huyện và niêm yết công khai tại trụ sở UBND huyện, tại UBND các xã, thị trấn có công trình quy hoạch</w:t>
      </w:r>
      <w:r w:rsidRPr="00934644">
        <w:rPr>
          <w:rFonts w:ascii="Times New Roman" w:hAnsi="Times New Roman" w:cs="Times New Roman"/>
          <w:iCs/>
          <w:sz w:val="28"/>
          <w:szCs w:val="28"/>
          <w:lang w:val="nl-NL"/>
        </w:rPr>
        <w:t>.</w:t>
      </w:r>
    </w:p>
    <w:p w14:paraId="43230FDB" w14:textId="27D66EB5" w:rsidR="00CF27D3" w:rsidRPr="00934644" w:rsidRDefault="00CF27D3" w:rsidP="00366F72">
      <w:pPr>
        <w:spacing w:after="0" w:line="360" w:lineRule="exact"/>
        <w:ind w:firstLine="567"/>
        <w:jc w:val="both"/>
        <w:rPr>
          <w:rFonts w:ascii="Times New Roman" w:hAnsi="Times New Roman" w:cs="Times New Roman"/>
          <w:b/>
          <w:iCs/>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b/>
          <w:iCs/>
          <w:sz w:val="28"/>
          <w:szCs w:val="28"/>
          <w:lang w:val="vi-VN"/>
        </w:rPr>
        <w:t xml:space="preserve">Công tác lập Điều chỉnh quy hoạch sử dụng đất thời kỳ 2021 </w:t>
      </w:r>
      <w:r w:rsidR="009D2C19" w:rsidRPr="00934644">
        <w:rPr>
          <w:rFonts w:ascii="Times New Roman" w:hAnsi="Times New Roman" w:cs="Times New Roman"/>
          <w:b/>
          <w:iCs/>
          <w:sz w:val="28"/>
          <w:szCs w:val="28"/>
          <w:lang w:val="nl-NL"/>
        </w:rPr>
        <w:t>-</w:t>
      </w:r>
      <w:r w:rsidRPr="00934644">
        <w:rPr>
          <w:rFonts w:ascii="Times New Roman" w:hAnsi="Times New Roman" w:cs="Times New Roman"/>
          <w:b/>
          <w:iCs/>
          <w:sz w:val="28"/>
          <w:szCs w:val="28"/>
          <w:lang w:val="vi-VN"/>
        </w:rPr>
        <w:t xml:space="preserve"> 2030</w:t>
      </w:r>
    </w:p>
    <w:p w14:paraId="24BE1DEC" w14:textId="06DEBB52"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iCs/>
          <w:sz w:val="28"/>
          <w:szCs w:val="28"/>
          <w:lang w:val="vi-VN"/>
        </w:rPr>
        <w:t>UBND huyện đã phê duyệt Đề cương nhiệm vụ và dự toán kinh phí lập Điều chỉnh quy hoạch sử dụng đất giai đoạn 2021-2030</w:t>
      </w:r>
      <w:r w:rsidRPr="00934644">
        <w:rPr>
          <w:rFonts w:ascii="Times New Roman" w:hAnsi="Times New Roman" w:cs="Times New Roman"/>
          <w:iCs/>
          <w:sz w:val="28"/>
          <w:szCs w:val="28"/>
          <w:lang w:val="nl-NL"/>
        </w:rPr>
        <w:t>.</w:t>
      </w:r>
    </w:p>
    <w:p w14:paraId="00FF5185" w14:textId="0788B814"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iCs/>
          <w:sz w:val="28"/>
          <w:szCs w:val="28"/>
          <w:lang w:val="vi-VN"/>
        </w:rPr>
        <w:t>UBND huyện phê duyệt kế hoạch lựa chọn nhà thầu dự án lập Điều chỉnh Quy hoạch sử dụng đất huyện Chợ Mới thời kỳ 2021-2030</w:t>
      </w:r>
      <w:r w:rsidRPr="00934644">
        <w:rPr>
          <w:rFonts w:ascii="Times New Roman" w:hAnsi="Times New Roman" w:cs="Times New Roman"/>
          <w:iCs/>
          <w:sz w:val="28"/>
          <w:szCs w:val="28"/>
          <w:lang w:val="nl-NL"/>
        </w:rPr>
        <w:t>.</w:t>
      </w:r>
    </w:p>
    <w:p w14:paraId="66906BA9" w14:textId="5775846B" w:rsidR="00CF27D3" w:rsidRPr="00934644" w:rsidRDefault="00CF27D3"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iCs/>
          <w:sz w:val="28"/>
          <w:szCs w:val="28"/>
          <w:lang w:val="vi-VN"/>
        </w:rPr>
        <w:t>Ngoài ra, các ngành và UBND cấp xã khảo sát khu vực đề xuất quy hoạch vùng nguyên liệu phục vụ việc sản xuất gạch, ngói trên địa bàn huyện Chợ Mới và xin chủ trương quy hoạch vùng nguyên liệu sản xuất gạ</w:t>
      </w:r>
      <w:r w:rsidR="006245B2" w:rsidRPr="00934644">
        <w:rPr>
          <w:rFonts w:ascii="Times New Roman" w:hAnsi="Times New Roman" w:cs="Times New Roman"/>
          <w:iCs/>
          <w:sz w:val="28"/>
          <w:szCs w:val="28"/>
          <w:lang w:val="vi-VN"/>
        </w:rPr>
        <w:t>ch, ngói</w:t>
      </w:r>
      <w:r w:rsidRPr="00934644">
        <w:rPr>
          <w:rFonts w:ascii="Times New Roman" w:hAnsi="Times New Roman" w:cs="Times New Roman"/>
          <w:iCs/>
          <w:sz w:val="28"/>
          <w:szCs w:val="28"/>
          <w:lang w:val="nl-NL"/>
        </w:rPr>
        <w:t>.</w:t>
      </w:r>
    </w:p>
    <w:p w14:paraId="42A9A56D" w14:textId="0D910DD8" w:rsidR="00CF27D3" w:rsidRPr="00934644" w:rsidRDefault="00D25CF3" w:rsidP="00446C14">
      <w:pPr>
        <w:spacing w:after="0" w:line="360" w:lineRule="exact"/>
        <w:ind w:firstLine="567"/>
        <w:rPr>
          <w:rFonts w:ascii="Times New Roman" w:hAnsi="Times New Roman" w:cs="Times New Roman"/>
          <w:b/>
          <w:bCs/>
          <w:iCs/>
          <w:sz w:val="28"/>
          <w:szCs w:val="28"/>
          <w:lang w:val="nl-NL"/>
        </w:rPr>
      </w:pPr>
      <w:r w:rsidRPr="00934644">
        <w:rPr>
          <w:rFonts w:ascii="Times New Roman" w:hAnsi="Times New Roman" w:cs="Times New Roman"/>
          <w:b/>
          <w:bCs/>
          <w:iCs/>
          <w:sz w:val="28"/>
          <w:szCs w:val="28"/>
          <w:lang w:val="nl-NL"/>
        </w:rPr>
        <w:t>d</w:t>
      </w:r>
      <w:r w:rsidR="00CF27D3" w:rsidRPr="00934644">
        <w:rPr>
          <w:rFonts w:ascii="Times New Roman" w:hAnsi="Times New Roman" w:cs="Times New Roman"/>
          <w:b/>
          <w:bCs/>
          <w:iCs/>
          <w:sz w:val="28"/>
          <w:szCs w:val="28"/>
          <w:lang w:val="nl-NL"/>
        </w:rPr>
        <w:t xml:space="preserve">. </w:t>
      </w:r>
      <w:r w:rsidR="00CF27D3" w:rsidRPr="00934644">
        <w:rPr>
          <w:rFonts w:ascii="Times New Roman" w:hAnsi="Times New Roman" w:cs="Times New Roman"/>
          <w:b/>
          <w:bCs/>
          <w:iCs/>
          <w:sz w:val="28"/>
          <w:szCs w:val="28"/>
          <w:lang w:val="vi-VN"/>
        </w:rPr>
        <w:t>Công tác giao đất, cho thuê đất, chuyển mục đích sử dụng đất</w:t>
      </w:r>
    </w:p>
    <w:p w14:paraId="0F94C3C0" w14:textId="0DACEA56" w:rsidR="00CF27D3" w:rsidRPr="00934644" w:rsidRDefault="00CF27D3" w:rsidP="00446C14">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vi-VN"/>
        </w:rPr>
        <w:t>Thực hiện đúng quy trình và thời gian quy định, trong năm đã giao đất cho 96 hộ thuộc diện trong cụm dân cư với diện tích 8.519,9 m</w:t>
      </w:r>
      <w:r w:rsidRPr="00934644">
        <w:rPr>
          <w:rFonts w:ascii="Times New Roman" w:hAnsi="Times New Roman" w:cs="Times New Roman"/>
          <w:iCs/>
          <w:sz w:val="28"/>
          <w:szCs w:val="28"/>
          <w:vertAlign w:val="superscript"/>
          <w:lang w:val="vi-VN"/>
        </w:rPr>
        <w:t>2</w:t>
      </w:r>
      <w:r w:rsidRPr="00934644">
        <w:rPr>
          <w:rFonts w:ascii="Times New Roman" w:hAnsi="Times New Roman" w:cs="Times New Roman"/>
          <w:iCs/>
          <w:sz w:val="28"/>
          <w:szCs w:val="28"/>
          <w:lang w:val="vi-VN"/>
        </w:rPr>
        <w:t>; ban hành quyết định chuyển mục đích sử dụng đất cho 154 hộ với diện tích 49.137,3 m</w:t>
      </w:r>
      <w:r w:rsidRPr="00934644">
        <w:rPr>
          <w:rFonts w:ascii="Times New Roman" w:hAnsi="Times New Roman" w:cs="Times New Roman"/>
          <w:iCs/>
          <w:sz w:val="28"/>
          <w:szCs w:val="28"/>
          <w:vertAlign w:val="superscript"/>
          <w:lang w:val="vi-VN"/>
        </w:rPr>
        <w:t>2</w:t>
      </w:r>
      <w:r w:rsidRPr="00934644">
        <w:rPr>
          <w:rFonts w:ascii="Times New Roman" w:hAnsi="Times New Roman" w:cs="Times New Roman"/>
          <w:iCs/>
          <w:sz w:val="28"/>
          <w:szCs w:val="28"/>
          <w:lang w:val="nl-NL"/>
        </w:rPr>
        <w:t>.</w:t>
      </w:r>
    </w:p>
    <w:p w14:paraId="39CDAD12" w14:textId="05FD9A44" w:rsidR="00D25CF3" w:rsidRPr="00934644" w:rsidRDefault="00D25CF3" w:rsidP="00366F72">
      <w:pPr>
        <w:spacing w:after="0" w:line="360" w:lineRule="exact"/>
        <w:ind w:firstLine="567"/>
        <w:jc w:val="both"/>
        <w:rPr>
          <w:rFonts w:ascii="Times New Roman" w:hAnsi="Times New Roman" w:cs="Times New Roman"/>
          <w:b/>
          <w:bCs/>
          <w:iCs/>
          <w:sz w:val="28"/>
          <w:szCs w:val="28"/>
          <w:lang w:val="nl-NL"/>
        </w:rPr>
      </w:pPr>
      <w:r w:rsidRPr="00934644">
        <w:rPr>
          <w:rFonts w:ascii="Times New Roman" w:hAnsi="Times New Roman" w:cs="Times New Roman"/>
          <w:b/>
          <w:bCs/>
          <w:iCs/>
          <w:sz w:val="28"/>
          <w:szCs w:val="28"/>
          <w:lang w:val="nl-NL"/>
        </w:rPr>
        <w:t xml:space="preserve">đ. </w:t>
      </w:r>
      <w:r w:rsidRPr="00934644">
        <w:rPr>
          <w:rFonts w:ascii="Times New Roman" w:hAnsi="Times New Roman" w:cs="Times New Roman"/>
          <w:b/>
          <w:bCs/>
          <w:iCs/>
          <w:sz w:val="28"/>
          <w:szCs w:val="28"/>
          <w:lang w:val="vi-VN"/>
        </w:rPr>
        <w:t>Công tác bồi thường, thu hồi đất</w:t>
      </w:r>
    </w:p>
    <w:p w14:paraId="7B018566" w14:textId="6FF21CA9" w:rsidR="00D25CF3" w:rsidRPr="00934644" w:rsidRDefault="00D25CF3" w:rsidP="00366F72">
      <w:pPr>
        <w:spacing w:after="0" w:line="360" w:lineRule="exact"/>
        <w:ind w:firstLine="567"/>
        <w:jc w:val="both"/>
        <w:rPr>
          <w:rFonts w:ascii="Times New Roman" w:hAnsi="Times New Roman" w:cs="Times New Roman"/>
          <w:bCs/>
          <w:iCs/>
          <w:sz w:val="28"/>
          <w:szCs w:val="28"/>
          <w:lang w:val="nl-NL"/>
        </w:rPr>
      </w:pPr>
      <w:r w:rsidRPr="00934644">
        <w:rPr>
          <w:rFonts w:ascii="Times New Roman" w:hAnsi="Times New Roman" w:cs="Times New Roman"/>
          <w:bCs/>
          <w:iCs/>
          <w:sz w:val="28"/>
          <w:szCs w:val="28"/>
          <w:lang w:val="vi-VN"/>
        </w:rPr>
        <w:t>Trong năm thực hiện đã phê duyệt phương án bồi thường, thu hồi đất cho 06 dự án</w:t>
      </w:r>
      <w:r w:rsidRPr="00934644">
        <w:rPr>
          <w:rFonts w:ascii="Times New Roman" w:hAnsi="Times New Roman" w:cs="Times New Roman"/>
          <w:bCs/>
          <w:iCs/>
          <w:sz w:val="28"/>
          <w:szCs w:val="28"/>
          <w:lang w:val="nl-NL"/>
        </w:rPr>
        <w:t>:</w:t>
      </w:r>
    </w:p>
    <w:p w14:paraId="09E4F376" w14:textId="77777777" w:rsidR="00D25CF3" w:rsidRPr="00934644" w:rsidRDefault="00D25CF3"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Công trình Đường kênh Long Điền A-B;</w:t>
      </w:r>
    </w:p>
    <w:p w14:paraId="2F5CBE40" w14:textId="77777777" w:rsidR="00D25CF3" w:rsidRPr="00934644" w:rsidRDefault="00D25CF3"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Công trình Trụ sở Ban chỉ huy Quân sự xã Long Kiến; </w:t>
      </w:r>
    </w:p>
    <w:p w14:paraId="13FB6290" w14:textId="77777777" w:rsidR="00D25CF3" w:rsidRPr="00934644" w:rsidRDefault="00D25CF3"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Công trình Đường vào Nhà máy xử lý rác thị trấn Mỹ Luông;</w:t>
      </w:r>
    </w:p>
    <w:p w14:paraId="2E00E277" w14:textId="77777777" w:rsidR="00D25CF3" w:rsidRPr="00934644" w:rsidRDefault="00D25CF3"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Đường dẫn vào Trường Mẫu giáo, Trường THPT Huỳnh Thị Hưởng, Trung tâm Văn hóa – Thể thao xã Hội An;</w:t>
      </w:r>
    </w:p>
    <w:p w14:paraId="72FCB2E3" w14:textId="77777777" w:rsidR="00D25CF3" w:rsidRPr="00934644" w:rsidRDefault="00D25CF3"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Công trình Xây dựng cầu Kênh Xáng - ĐT.946;</w:t>
      </w:r>
    </w:p>
    <w:p w14:paraId="5AFA2B9B" w14:textId="77777777" w:rsidR="00F36916" w:rsidRPr="00934644" w:rsidRDefault="00D25CF3" w:rsidP="00F36916">
      <w:pPr>
        <w:spacing w:after="0" w:line="360" w:lineRule="exact"/>
        <w:ind w:firstLine="567"/>
        <w:jc w:val="both"/>
        <w:rPr>
          <w:rFonts w:ascii="Times New Roman" w:hAnsi="Times New Roman" w:cs="Times New Roman"/>
          <w:bCs/>
          <w:iCs/>
          <w:sz w:val="28"/>
          <w:szCs w:val="28"/>
        </w:rPr>
      </w:pPr>
      <w:r w:rsidRPr="00934644">
        <w:rPr>
          <w:rFonts w:ascii="Times New Roman" w:hAnsi="Times New Roman" w:cs="Times New Roman"/>
          <w:bCs/>
          <w:iCs/>
          <w:sz w:val="28"/>
          <w:szCs w:val="28"/>
        </w:rPr>
        <w:t xml:space="preserve">- </w:t>
      </w:r>
      <w:r w:rsidRPr="00934644">
        <w:rPr>
          <w:rFonts w:ascii="Times New Roman" w:hAnsi="Times New Roman" w:cs="Times New Roman"/>
          <w:bCs/>
          <w:iCs/>
          <w:sz w:val="28"/>
          <w:szCs w:val="28"/>
          <w:lang w:val="vi-VN"/>
        </w:rPr>
        <w:t>Trường Trung học cơ sở Phan Thành Long</w:t>
      </w:r>
      <w:r w:rsidRPr="00934644">
        <w:rPr>
          <w:rFonts w:ascii="Times New Roman" w:hAnsi="Times New Roman" w:cs="Times New Roman"/>
          <w:bCs/>
          <w:iCs/>
          <w:sz w:val="28"/>
          <w:szCs w:val="28"/>
        </w:rPr>
        <w:t>.</w:t>
      </w:r>
    </w:p>
    <w:p w14:paraId="4B936EF2" w14:textId="4A67BDF0" w:rsidR="00D25CF3" w:rsidRPr="00934644" w:rsidRDefault="00D25CF3" w:rsidP="00F36916">
      <w:pPr>
        <w:spacing w:after="0" w:line="360" w:lineRule="exact"/>
        <w:ind w:firstLine="567"/>
        <w:jc w:val="both"/>
        <w:rPr>
          <w:rFonts w:ascii="Times New Roman" w:hAnsi="Times New Roman" w:cs="Times New Roman"/>
          <w:bCs/>
          <w:iCs/>
          <w:sz w:val="28"/>
          <w:szCs w:val="28"/>
        </w:rPr>
      </w:pPr>
      <w:r w:rsidRPr="00934644">
        <w:rPr>
          <w:rFonts w:ascii="Times New Roman" w:hAnsi="Times New Roman" w:cs="Times New Roman"/>
          <w:b/>
          <w:bCs/>
          <w:iCs/>
          <w:sz w:val="28"/>
          <w:szCs w:val="28"/>
        </w:rPr>
        <w:t xml:space="preserve">e. </w:t>
      </w:r>
      <w:r w:rsidRPr="00934644">
        <w:rPr>
          <w:rFonts w:ascii="Times New Roman" w:hAnsi="Times New Roman" w:cs="Times New Roman"/>
          <w:b/>
          <w:bCs/>
          <w:iCs/>
          <w:sz w:val="28"/>
          <w:szCs w:val="28"/>
          <w:lang w:val="vi-VN"/>
        </w:rPr>
        <w:t>Công tác quản lý đất công và đất bãi bồi</w:t>
      </w:r>
    </w:p>
    <w:p w14:paraId="76F33530" w14:textId="3AA65E28" w:rsidR="00D25CF3" w:rsidRPr="00934644" w:rsidRDefault="00D25CF3" w:rsidP="00366F72">
      <w:pPr>
        <w:spacing w:after="0" w:line="360" w:lineRule="exact"/>
        <w:ind w:firstLine="567"/>
        <w:jc w:val="both"/>
        <w:rPr>
          <w:rFonts w:ascii="Times New Roman" w:hAnsi="Times New Roman" w:cs="Times New Roman"/>
          <w:bCs/>
          <w:iCs/>
          <w:sz w:val="28"/>
          <w:szCs w:val="28"/>
        </w:rPr>
      </w:pPr>
      <w:r w:rsidRPr="00934644">
        <w:rPr>
          <w:rFonts w:ascii="Times New Roman" w:hAnsi="Times New Roman" w:cs="Times New Roman"/>
          <w:iCs/>
          <w:sz w:val="28"/>
          <w:szCs w:val="28"/>
        </w:rPr>
        <w:t xml:space="preserve">- </w:t>
      </w:r>
      <w:r w:rsidRPr="00934644">
        <w:rPr>
          <w:rFonts w:ascii="Times New Roman" w:hAnsi="Times New Roman" w:cs="Times New Roman"/>
          <w:bCs/>
          <w:iCs/>
          <w:sz w:val="28"/>
          <w:szCs w:val="28"/>
          <w:lang w:val="vi-VN"/>
        </w:rPr>
        <w:t>Đã thực hiện đo đạc và lập thủ tục xin giao đất quản lý, khai thác đối với 08 khu đất bãi bồi với tổng diện tích 371.032,7 m</w:t>
      </w:r>
      <w:r w:rsidRPr="00934644">
        <w:rPr>
          <w:rFonts w:ascii="Times New Roman" w:hAnsi="Times New Roman" w:cs="Times New Roman"/>
          <w:bCs/>
          <w:iCs/>
          <w:sz w:val="28"/>
          <w:szCs w:val="28"/>
          <w:vertAlign w:val="superscript"/>
          <w:lang w:val="vi-VN"/>
        </w:rPr>
        <w:t>2</w:t>
      </w:r>
      <w:r w:rsidRPr="00934644">
        <w:rPr>
          <w:rFonts w:ascii="Times New Roman" w:hAnsi="Times New Roman" w:cs="Times New Roman"/>
          <w:bCs/>
          <w:iCs/>
          <w:sz w:val="28"/>
          <w:szCs w:val="28"/>
        </w:rPr>
        <w:t>.</w:t>
      </w:r>
    </w:p>
    <w:p w14:paraId="40CF8D63" w14:textId="0E498363" w:rsidR="00D25CF3" w:rsidRPr="00934644" w:rsidRDefault="00D25CF3" w:rsidP="00366F72">
      <w:pPr>
        <w:spacing w:after="0" w:line="360" w:lineRule="exact"/>
        <w:ind w:firstLine="567"/>
        <w:jc w:val="both"/>
        <w:rPr>
          <w:rFonts w:ascii="Times New Roman" w:hAnsi="Times New Roman" w:cs="Times New Roman"/>
          <w:bCs/>
          <w:iCs/>
          <w:sz w:val="28"/>
          <w:szCs w:val="28"/>
        </w:rPr>
      </w:pPr>
      <w:r w:rsidRPr="00934644">
        <w:rPr>
          <w:rFonts w:ascii="Times New Roman" w:hAnsi="Times New Roman" w:cs="Times New Roman"/>
          <w:iCs/>
          <w:sz w:val="28"/>
          <w:szCs w:val="28"/>
        </w:rPr>
        <w:t xml:space="preserve">- </w:t>
      </w:r>
      <w:r w:rsidRPr="00934644">
        <w:rPr>
          <w:rFonts w:ascii="Times New Roman" w:hAnsi="Times New Roman" w:cs="Times New Roman"/>
          <w:bCs/>
          <w:iCs/>
          <w:sz w:val="28"/>
          <w:szCs w:val="28"/>
          <w:lang w:val="vi-VN"/>
        </w:rPr>
        <w:t>Đã rà soát, tổng hợp 287 khu đất công chưa có quyết định giao đất, tổng diện tích 1.038.551,1 m</w:t>
      </w:r>
      <w:r w:rsidRPr="00934644">
        <w:rPr>
          <w:rFonts w:ascii="Times New Roman" w:hAnsi="Times New Roman" w:cs="Times New Roman"/>
          <w:bCs/>
          <w:iCs/>
          <w:sz w:val="28"/>
          <w:szCs w:val="28"/>
          <w:vertAlign w:val="superscript"/>
          <w:lang w:val="vi-VN"/>
        </w:rPr>
        <w:t>2</w:t>
      </w:r>
      <w:r w:rsidRPr="00934644">
        <w:rPr>
          <w:rFonts w:ascii="Times New Roman" w:hAnsi="Times New Roman" w:cs="Times New Roman"/>
          <w:bCs/>
          <w:iCs/>
          <w:sz w:val="28"/>
          <w:szCs w:val="28"/>
          <w:lang w:val="vi-VN"/>
        </w:rPr>
        <w:t>, tổ chức thuê đơn vị tư vấn thực hiện đo đạc để xin giao đất quản lý, khai thác bổ sung</w:t>
      </w:r>
      <w:r w:rsidRPr="00934644">
        <w:rPr>
          <w:rFonts w:ascii="Times New Roman" w:hAnsi="Times New Roman" w:cs="Times New Roman"/>
          <w:bCs/>
          <w:iCs/>
          <w:sz w:val="28"/>
          <w:szCs w:val="28"/>
        </w:rPr>
        <w:t>.</w:t>
      </w:r>
    </w:p>
    <w:p w14:paraId="5F075A67" w14:textId="5D342C16" w:rsidR="00DC7CF8" w:rsidRPr="00934644" w:rsidRDefault="00B663E4" w:rsidP="00366F72">
      <w:pPr>
        <w:spacing w:after="0" w:line="360" w:lineRule="exact"/>
        <w:ind w:firstLine="567"/>
        <w:jc w:val="both"/>
        <w:rPr>
          <w:rFonts w:ascii="Times New Roman" w:hAnsi="Times New Roman" w:cs="Times New Roman"/>
          <w:b/>
          <w:bCs/>
          <w:iCs/>
          <w:sz w:val="28"/>
          <w:szCs w:val="28"/>
        </w:rPr>
      </w:pPr>
      <w:r w:rsidRPr="00934644">
        <w:rPr>
          <w:rFonts w:ascii="Times New Roman" w:hAnsi="Times New Roman" w:cs="Times New Roman"/>
          <w:b/>
          <w:bCs/>
          <w:iCs/>
          <w:sz w:val="28"/>
          <w:szCs w:val="28"/>
        </w:rPr>
        <w:t xml:space="preserve">f. </w:t>
      </w:r>
      <w:r w:rsidRPr="00934644">
        <w:rPr>
          <w:rFonts w:ascii="Times New Roman" w:hAnsi="Times New Roman" w:cs="Times New Roman"/>
          <w:b/>
          <w:bCs/>
          <w:iCs/>
          <w:sz w:val="28"/>
          <w:szCs w:val="28"/>
          <w:lang w:val="vi-VN"/>
        </w:rPr>
        <w:t>Giải quyết khiếu nại, tố cáo và trả lời công văn Tòa án</w:t>
      </w:r>
    </w:p>
    <w:p w14:paraId="1F40184D" w14:textId="01CF1FB5" w:rsidR="00B663E4" w:rsidRPr="00934644" w:rsidRDefault="00B663E4"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Tiếp nhận mới 37 đơn (31 đất đai, 06 môi trường), kỳ trước chuyển sang 02 đơn đất đai, lũy tiến phải giải quyết trong kỳ là 39 đơn. Kết quả: giải quyết xong 33 đơn (27 đất đai, 06 môi trường), đang giải quyết 06.</w:t>
      </w:r>
    </w:p>
    <w:p w14:paraId="575C12E0" w14:textId="180A6965" w:rsidR="00B663E4" w:rsidRPr="00934644" w:rsidRDefault="00B663E4"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lastRenderedPageBreak/>
        <w:t>Phúc đáp công văn Tòa án: Tiếp nhận mới 98 công văn, cộng 04 công văn kỳ trước chuyển sang, lũy tiến phải giải quyết trong kỳ là 102. Kết quả: đã phúc đáp xong 96 công văn, đang giải quyết 06 công văn.</w:t>
      </w:r>
    </w:p>
    <w:p w14:paraId="7CED4F0E" w14:textId="53ADA5C6" w:rsidR="00B663E4" w:rsidRPr="00934644" w:rsidRDefault="00DD0B8B"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2</w:t>
      </w:r>
      <w:r w:rsidR="00B663E4" w:rsidRPr="00934644">
        <w:rPr>
          <w:rFonts w:ascii="Times New Roman" w:hAnsi="Times New Roman" w:cs="Times New Roman"/>
          <w:b/>
          <w:bCs/>
          <w:iCs/>
          <w:sz w:val="28"/>
          <w:szCs w:val="28"/>
          <w:lang w:val="vi-VN"/>
        </w:rPr>
        <w:t>. Phân tích, đánh giá những mặt được, những tồn tại và nguyên nhân</w:t>
      </w:r>
    </w:p>
    <w:p w14:paraId="0DDD71E1" w14:textId="2740C2C9" w:rsidR="00B663E4" w:rsidRPr="00934644" w:rsidRDefault="00DD0B8B"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a.</w:t>
      </w:r>
      <w:r w:rsidR="00B663E4" w:rsidRPr="00934644">
        <w:rPr>
          <w:rFonts w:ascii="Times New Roman" w:hAnsi="Times New Roman" w:cs="Times New Roman"/>
          <w:b/>
          <w:bCs/>
          <w:iCs/>
          <w:sz w:val="28"/>
          <w:szCs w:val="28"/>
          <w:lang w:val="vi-VN"/>
        </w:rPr>
        <w:t xml:space="preserve"> Những mặt được</w:t>
      </w:r>
    </w:p>
    <w:p w14:paraId="5EE09E46" w14:textId="6E80EAA5" w:rsidR="00B663E4" w:rsidRPr="00934644" w:rsidRDefault="00B663E4"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w:t>
      </w:r>
      <w:r w:rsidRPr="00934644">
        <w:rPr>
          <w:rFonts w:ascii="Times New Roman" w:hAnsi="Times New Roman" w:cs="Times New Roman"/>
          <w:iCs/>
          <w:sz w:val="28"/>
          <w:szCs w:val="28"/>
          <w:lang w:val="nl-NL"/>
        </w:rPr>
        <w:t>C</w:t>
      </w:r>
      <w:r w:rsidRPr="00934644">
        <w:rPr>
          <w:rFonts w:ascii="Times New Roman" w:hAnsi="Times New Roman" w:cs="Times New Roman"/>
          <w:iCs/>
          <w:sz w:val="28"/>
          <w:szCs w:val="28"/>
          <w:lang w:val="vi-VN"/>
        </w:rPr>
        <w:t>hủ động xây dựng kế hoạch và triển khai các nhiệm vụ được giao ngay từ đầu năm. Kịp thời báo cáo và đề xuất UBND tỉnh các khó khăn vướng mắc trong quá trình thực hiện.</w:t>
      </w:r>
    </w:p>
    <w:p w14:paraId="13D331DB" w14:textId="2FF090FD" w:rsidR="00B663E4" w:rsidRPr="00934644" w:rsidRDefault="00B663E4"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Các nhiệm vụ được giao đều được triển khai đúng thời gian và đảm bảo chất lượng.</w:t>
      </w:r>
    </w:p>
    <w:p w14:paraId="3330A4C3" w14:textId="0111190B" w:rsidR="00B663E4" w:rsidRPr="00934644" w:rsidRDefault="00B663E4"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Xây dựng kịp thời các văn bản chỉ đạo thuộc lĩnh vực quản lý tài nguyên và môi trường, góp phần hoàn thiện thể chế để từng bước nâng cao hiệu lực, hiệu quả quản lý tài nguyên và bảo vệ môi trường trên địa bàn huyện.</w:t>
      </w:r>
    </w:p>
    <w:p w14:paraId="2A988A39" w14:textId="7DD3B7FA" w:rsidR="00B663E4" w:rsidRPr="00934644" w:rsidRDefault="00B663E4"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Tăng cường hỗ trợ doanh nghiệp, đề xuất tháo gỡ các khó khăn của ngành tạo thuận lợi cho cho nhà đầu tư và doanh nghiệp, góp phần thu hút đầu tư trên địa bàn huyện.</w:t>
      </w:r>
    </w:p>
    <w:p w14:paraId="1A041D24" w14:textId="53DDD97F" w:rsidR="00B663E4" w:rsidRPr="00934644" w:rsidRDefault="00B663E4"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Tập trung thực hiện nhiều giải pháp, đẩy mạnh cải cách hành chính; vận hành tốt bộ phận một cửa, cải cách nhiều thủ tục hành chính liên quan đến thực hiện các quyền của người sử dụng đất, khoáng sản, tài nguyên nước và môi trường.</w:t>
      </w:r>
    </w:p>
    <w:p w14:paraId="3B605D2E" w14:textId="6F86C02F" w:rsidR="00B663E4" w:rsidRPr="00934644" w:rsidRDefault="00DD0B8B" w:rsidP="00366F72">
      <w:pPr>
        <w:spacing w:after="0" w:line="360" w:lineRule="exact"/>
        <w:ind w:firstLine="567"/>
        <w:jc w:val="both"/>
        <w:rPr>
          <w:rFonts w:ascii="Times New Roman" w:hAnsi="Times New Roman" w:cs="Times New Roman"/>
          <w:b/>
          <w:bCs/>
          <w:iCs/>
          <w:sz w:val="28"/>
          <w:szCs w:val="28"/>
          <w:lang w:val="vi-VN"/>
        </w:rPr>
      </w:pPr>
      <w:proofErr w:type="gramStart"/>
      <w:r w:rsidRPr="00934644">
        <w:rPr>
          <w:rFonts w:ascii="Times New Roman" w:hAnsi="Times New Roman" w:cs="Times New Roman"/>
          <w:b/>
          <w:bCs/>
          <w:iCs/>
          <w:sz w:val="28"/>
          <w:szCs w:val="28"/>
        </w:rPr>
        <w:t>b.</w:t>
      </w:r>
      <w:r w:rsidR="00B663E4" w:rsidRPr="00934644">
        <w:rPr>
          <w:rFonts w:ascii="Times New Roman" w:hAnsi="Times New Roman" w:cs="Times New Roman"/>
          <w:b/>
          <w:bCs/>
          <w:iCs/>
          <w:sz w:val="28"/>
          <w:szCs w:val="28"/>
          <w:lang w:val="vi-VN"/>
        </w:rPr>
        <w:t>Tồn</w:t>
      </w:r>
      <w:proofErr w:type="gramEnd"/>
      <w:r w:rsidR="00B663E4" w:rsidRPr="00934644">
        <w:rPr>
          <w:rFonts w:ascii="Times New Roman" w:hAnsi="Times New Roman" w:cs="Times New Roman"/>
          <w:b/>
          <w:bCs/>
          <w:iCs/>
          <w:sz w:val="28"/>
          <w:szCs w:val="28"/>
          <w:lang w:val="vi-VN"/>
        </w:rPr>
        <w:t xml:space="preserve"> tại, hạn chế</w:t>
      </w:r>
    </w:p>
    <w:p w14:paraId="600A7D78" w14:textId="5AFE9B2F" w:rsidR="00B663E4" w:rsidRPr="00934644" w:rsidRDefault="00B663E4"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Tình hình sạt lở ngày càng gia tăng về quy mô, tầng suất và lan rộng ra sạt lở ở các kênh rạch nội đồng với nhiều nguyên nhân.Về lâu dài cần có giải pháp đồng bộ về cơ chế và nguồn vốn để thích ứng và phòng ngừa.</w:t>
      </w:r>
    </w:p>
    <w:p w14:paraId="761C7838" w14:textId="6976B31F" w:rsidR="00B663E4" w:rsidRPr="00934644" w:rsidRDefault="00B663E4" w:rsidP="00366F72">
      <w:pPr>
        <w:spacing w:after="0" w:line="360" w:lineRule="exact"/>
        <w:ind w:firstLine="567"/>
        <w:jc w:val="both"/>
        <w:rPr>
          <w:rFonts w:ascii="Times New Roman" w:hAnsi="Times New Roman" w:cs="Times New Roman"/>
          <w:bCs/>
          <w:iCs/>
          <w:sz w:val="28"/>
          <w:szCs w:val="28"/>
          <w:lang w:val="nl-NL"/>
        </w:rPr>
      </w:pPr>
      <w:r w:rsidRPr="00934644">
        <w:rPr>
          <w:rFonts w:ascii="Times New Roman" w:hAnsi="Times New Roman" w:cs="Times New Roman"/>
          <w:iCs/>
          <w:sz w:val="28"/>
          <w:szCs w:val="28"/>
          <w:lang w:val="vi-VN"/>
        </w:rPr>
        <w:t xml:space="preserve">- </w:t>
      </w:r>
      <w:r w:rsidRPr="00934644">
        <w:rPr>
          <w:rFonts w:ascii="Times New Roman" w:hAnsi="Times New Roman" w:cs="Times New Roman"/>
          <w:bCs/>
          <w:iCs/>
          <w:sz w:val="28"/>
          <w:szCs w:val="28"/>
          <w:lang w:val="vi-VN"/>
        </w:rPr>
        <w:t>C</w:t>
      </w:r>
      <w:r w:rsidRPr="00934644">
        <w:rPr>
          <w:rFonts w:ascii="Times New Roman" w:hAnsi="Times New Roman" w:cs="Times New Roman"/>
          <w:bCs/>
          <w:iCs/>
          <w:sz w:val="28"/>
          <w:szCs w:val="28"/>
          <w:lang w:val="nl-NL"/>
        </w:rPr>
        <w:t>ông tác đo đạc đăng ký cấp đổi GCN.QSD đất nông nghiệp chậm so với kế hoạch đề ra do thiếu nguồn kinh phí thực hiện.</w:t>
      </w:r>
    </w:p>
    <w:p w14:paraId="0914E8CC" w14:textId="2087DBA9" w:rsidR="00B663E4" w:rsidRPr="00934644" w:rsidRDefault="00B663E4"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 xml:space="preserve">- </w:t>
      </w:r>
      <w:r w:rsidRPr="00934644">
        <w:rPr>
          <w:rFonts w:ascii="Times New Roman" w:hAnsi="Times New Roman" w:cs="Times New Roman"/>
          <w:bCs/>
          <w:iCs/>
          <w:sz w:val="28"/>
          <w:szCs w:val="28"/>
          <w:lang w:val="nl-NL"/>
        </w:rPr>
        <w:t xml:space="preserve">Tình trạng khai thác lớp đất mặt vẫn còn diễn ra. </w:t>
      </w:r>
      <w:r w:rsidRPr="00934644">
        <w:rPr>
          <w:rFonts w:ascii="Times New Roman" w:hAnsi="Times New Roman" w:cs="Times New Roman"/>
          <w:iCs/>
          <w:sz w:val="28"/>
          <w:szCs w:val="28"/>
          <w:lang w:val="vi-VN"/>
        </w:rPr>
        <w:t>các phản ánh về ô nhiễm môi trường vẫn còn nhiều</w:t>
      </w:r>
      <w:r w:rsidRPr="00934644">
        <w:rPr>
          <w:rFonts w:ascii="Times New Roman" w:hAnsi="Times New Roman" w:cs="Times New Roman"/>
          <w:iCs/>
          <w:sz w:val="28"/>
          <w:szCs w:val="28"/>
          <w:lang w:val="nl-NL"/>
        </w:rPr>
        <w:t>.</w:t>
      </w:r>
    </w:p>
    <w:p w14:paraId="5C4D1A60" w14:textId="38714A66" w:rsidR="00B663E4" w:rsidRPr="00934644" w:rsidRDefault="00DD0B8B" w:rsidP="00366F72">
      <w:pPr>
        <w:spacing w:after="0" w:line="360" w:lineRule="exact"/>
        <w:ind w:firstLine="567"/>
        <w:jc w:val="both"/>
        <w:rPr>
          <w:rFonts w:ascii="Times New Roman" w:hAnsi="Times New Roman" w:cs="Times New Roman"/>
          <w:b/>
          <w:bCs/>
          <w:iCs/>
          <w:sz w:val="28"/>
          <w:szCs w:val="28"/>
          <w:lang w:val="nl-NL"/>
        </w:rPr>
      </w:pPr>
      <w:r w:rsidRPr="00934644">
        <w:rPr>
          <w:rFonts w:ascii="Times New Roman" w:hAnsi="Times New Roman" w:cs="Times New Roman"/>
          <w:b/>
          <w:bCs/>
          <w:iCs/>
          <w:sz w:val="28"/>
          <w:szCs w:val="28"/>
          <w:lang w:val="nl-NL"/>
        </w:rPr>
        <w:t>c</w:t>
      </w:r>
      <w:r w:rsidR="00B663E4" w:rsidRPr="00934644">
        <w:rPr>
          <w:rFonts w:ascii="Times New Roman" w:hAnsi="Times New Roman" w:cs="Times New Roman"/>
          <w:b/>
          <w:bCs/>
          <w:iCs/>
          <w:sz w:val="28"/>
          <w:szCs w:val="28"/>
          <w:lang w:val="nl-NL"/>
        </w:rPr>
        <w:t>. Bài học kinh nghiệm</w:t>
      </w:r>
    </w:p>
    <w:p w14:paraId="13AB6AB0" w14:textId="565A57A6" w:rsidR="00B663E4" w:rsidRPr="00934644" w:rsidRDefault="00B663E4"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 xml:space="preserve">Các cấp cần quan tâm, trách nhiệm hơn trong cảnh báo sạt lở bờ sông, quan tâm bố trí </w:t>
      </w:r>
      <w:r w:rsidRPr="00934644">
        <w:rPr>
          <w:rFonts w:ascii="Times New Roman" w:hAnsi="Times New Roman" w:cs="Times New Roman"/>
          <w:iCs/>
          <w:sz w:val="28"/>
          <w:szCs w:val="28"/>
          <w:lang w:val="vi-VN"/>
        </w:rPr>
        <w:t>nguồn vốn để thích ứng và phòng ngừa</w:t>
      </w:r>
      <w:r w:rsidRPr="00934644">
        <w:rPr>
          <w:rFonts w:ascii="Times New Roman" w:hAnsi="Times New Roman" w:cs="Times New Roman"/>
          <w:iCs/>
          <w:sz w:val="28"/>
          <w:szCs w:val="28"/>
          <w:lang w:val="nl-NL"/>
        </w:rPr>
        <w:t xml:space="preserve"> sạt lở.</w:t>
      </w:r>
    </w:p>
    <w:p w14:paraId="7DCDAD18" w14:textId="1F67AD4D" w:rsidR="00B663E4" w:rsidRPr="00934644" w:rsidRDefault="00B663E4" w:rsidP="00366F72">
      <w:pPr>
        <w:spacing w:after="0" w:line="360" w:lineRule="exact"/>
        <w:ind w:firstLine="567"/>
        <w:jc w:val="both"/>
        <w:rPr>
          <w:rFonts w:ascii="Times New Roman" w:hAnsi="Times New Roman" w:cs="Times New Roman"/>
          <w:bCs/>
          <w:iCs/>
          <w:sz w:val="28"/>
          <w:szCs w:val="28"/>
          <w:lang w:val="nl-NL"/>
        </w:rPr>
      </w:pPr>
      <w:r w:rsidRPr="00934644">
        <w:rPr>
          <w:rFonts w:ascii="Times New Roman" w:hAnsi="Times New Roman" w:cs="Times New Roman"/>
          <w:iCs/>
          <w:sz w:val="28"/>
          <w:szCs w:val="28"/>
          <w:lang w:val="nl-NL"/>
        </w:rPr>
        <w:t xml:space="preserve">Các cấp cần quan tâm tăng cường bố trí </w:t>
      </w:r>
      <w:r w:rsidRPr="00934644">
        <w:rPr>
          <w:rFonts w:ascii="Times New Roman" w:hAnsi="Times New Roman" w:cs="Times New Roman"/>
          <w:bCs/>
          <w:iCs/>
          <w:sz w:val="28"/>
          <w:szCs w:val="28"/>
          <w:lang w:val="nl-NL"/>
        </w:rPr>
        <w:t>nguồn kinh phí, nhằm đẩy nhanh tiến độ cấp đổi đất nông nghiệp trên địa bàn toàn huyện.</w:t>
      </w:r>
    </w:p>
    <w:p w14:paraId="56E2945B" w14:textId="79A54314" w:rsidR="00B663E4" w:rsidRPr="00934644" w:rsidRDefault="00B663E4" w:rsidP="00366F72">
      <w:pPr>
        <w:spacing w:after="0" w:line="360" w:lineRule="exact"/>
        <w:ind w:firstLine="567"/>
        <w:jc w:val="both"/>
        <w:rPr>
          <w:rFonts w:ascii="Times New Roman" w:hAnsi="Times New Roman" w:cs="Times New Roman"/>
          <w:bCs/>
          <w:iCs/>
          <w:sz w:val="28"/>
          <w:szCs w:val="28"/>
          <w:lang w:val="nl-NL"/>
        </w:rPr>
      </w:pPr>
      <w:r w:rsidRPr="00934644">
        <w:rPr>
          <w:rFonts w:ascii="Times New Roman" w:hAnsi="Times New Roman" w:cs="Times New Roman"/>
          <w:bCs/>
          <w:iCs/>
          <w:sz w:val="28"/>
          <w:szCs w:val="28"/>
          <w:lang w:val="nl-NL"/>
        </w:rPr>
        <w:t>Tăng cường kiểm tra công tác bảo vệ môi trường tại các cơ sở sản xuất kinh doanh, nuôi trồng thủy sản, góp phần hạn chế dư luận phản ánh.</w:t>
      </w:r>
    </w:p>
    <w:p w14:paraId="4BC426C1" w14:textId="77777777" w:rsidR="00DD0B8B" w:rsidRPr="00934644" w:rsidRDefault="00DD0B8B">
      <w:pPr>
        <w:rPr>
          <w:rFonts w:ascii="Times New Roman" w:eastAsia="MS Mincho" w:hAnsi="Times New Roman" w:cs="Times New Roman"/>
          <w:b/>
          <w:bCs/>
          <w:iCs/>
          <w:kern w:val="0"/>
          <w:sz w:val="28"/>
          <w:szCs w:val="28"/>
          <w:lang w:val="nl-NL"/>
          <w14:ligatures w14:val="none"/>
        </w:rPr>
      </w:pPr>
      <w:r w:rsidRPr="00934644">
        <w:rPr>
          <w:rFonts w:ascii="Times New Roman" w:hAnsi="Times New Roman" w:cs="Times New Roman"/>
          <w:iCs/>
          <w:sz w:val="28"/>
          <w:szCs w:val="28"/>
          <w:lang w:val="nl-NL"/>
        </w:rPr>
        <w:br w:type="page"/>
      </w:r>
    </w:p>
    <w:p w14:paraId="5126952B" w14:textId="32981CCE" w:rsidR="00B663E4" w:rsidRPr="00934644" w:rsidRDefault="00C0739F" w:rsidP="00366F72">
      <w:pPr>
        <w:pStyle w:val="Heading3"/>
        <w:spacing w:before="0" w:after="0" w:line="360" w:lineRule="exact"/>
        <w:rPr>
          <w:rFonts w:ascii="Times New Roman" w:hAnsi="Times New Roman" w:cs="Times New Roman"/>
          <w:iCs/>
          <w:sz w:val="28"/>
          <w:szCs w:val="28"/>
        </w:rPr>
      </w:pPr>
      <w:bookmarkStart w:id="69" w:name="_Toc192082818"/>
      <w:r w:rsidRPr="00934644">
        <w:rPr>
          <w:rFonts w:ascii="Times New Roman" w:hAnsi="Times New Roman" w:cs="Times New Roman"/>
          <w:iCs/>
          <w:sz w:val="28"/>
          <w:szCs w:val="28"/>
          <w:lang w:val="nl-NL"/>
        </w:rPr>
        <w:lastRenderedPageBreak/>
        <w:t>V</w:t>
      </w:r>
      <w:r w:rsidR="00B663E4" w:rsidRPr="00934644">
        <w:rPr>
          <w:rFonts w:ascii="Times New Roman" w:hAnsi="Times New Roman" w:cs="Times New Roman"/>
          <w:iCs/>
          <w:sz w:val="28"/>
          <w:szCs w:val="28"/>
          <w:lang w:val="nl-NL"/>
        </w:rPr>
        <w:t xml:space="preserve">. </w:t>
      </w:r>
      <w:r w:rsidR="00B663E4" w:rsidRPr="00934644">
        <w:rPr>
          <w:rFonts w:ascii="Times New Roman" w:hAnsi="Times New Roman" w:cs="Times New Roman"/>
          <w:iCs/>
          <w:sz w:val="28"/>
          <w:szCs w:val="28"/>
          <w:lang w:val="vi-VN"/>
        </w:rPr>
        <w:t>Phân tích, đánh giá hiện trạng</w:t>
      </w:r>
      <w:r w:rsidR="00CA534E" w:rsidRPr="00934644">
        <w:rPr>
          <w:rFonts w:ascii="Times New Roman" w:hAnsi="Times New Roman" w:cs="Times New Roman"/>
          <w:iCs/>
          <w:sz w:val="28"/>
          <w:szCs w:val="28"/>
        </w:rPr>
        <w:t xml:space="preserve">, </w:t>
      </w:r>
      <w:r w:rsidR="00B663E4" w:rsidRPr="00934644">
        <w:rPr>
          <w:rFonts w:ascii="Times New Roman" w:hAnsi="Times New Roman" w:cs="Times New Roman"/>
          <w:iCs/>
          <w:sz w:val="28"/>
          <w:szCs w:val="28"/>
          <w:lang w:val="vi-VN"/>
        </w:rPr>
        <w:t>biến động sử dụng đất</w:t>
      </w:r>
      <w:r w:rsidR="00CA534E" w:rsidRPr="00934644">
        <w:rPr>
          <w:rFonts w:ascii="Times New Roman" w:hAnsi="Times New Roman" w:cs="Times New Roman"/>
          <w:iCs/>
          <w:sz w:val="28"/>
          <w:szCs w:val="28"/>
        </w:rPr>
        <w:t xml:space="preserve">, </w:t>
      </w:r>
      <w:proofErr w:type="spellStart"/>
      <w:r w:rsidR="00CA534E" w:rsidRPr="00934644">
        <w:rPr>
          <w:rFonts w:ascii="Times New Roman" w:hAnsi="Times New Roman" w:cs="Times New Roman"/>
          <w:iCs/>
          <w:sz w:val="28"/>
          <w:szCs w:val="28"/>
        </w:rPr>
        <w:t>kết</w:t>
      </w:r>
      <w:proofErr w:type="spellEnd"/>
      <w:r w:rsidR="00CA534E" w:rsidRPr="00934644">
        <w:rPr>
          <w:rFonts w:ascii="Times New Roman" w:hAnsi="Times New Roman" w:cs="Times New Roman"/>
          <w:iCs/>
          <w:sz w:val="28"/>
          <w:szCs w:val="28"/>
        </w:rPr>
        <w:t xml:space="preserve"> </w:t>
      </w:r>
      <w:proofErr w:type="spellStart"/>
      <w:r w:rsidR="00CA534E" w:rsidRPr="00934644">
        <w:rPr>
          <w:rFonts w:ascii="Times New Roman" w:hAnsi="Times New Roman" w:cs="Times New Roman"/>
          <w:iCs/>
          <w:sz w:val="28"/>
          <w:szCs w:val="28"/>
        </w:rPr>
        <w:t>quả</w:t>
      </w:r>
      <w:proofErr w:type="spellEnd"/>
      <w:r w:rsidR="00CA534E" w:rsidRPr="00934644">
        <w:rPr>
          <w:rFonts w:ascii="Times New Roman" w:hAnsi="Times New Roman" w:cs="Times New Roman"/>
          <w:iCs/>
          <w:sz w:val="28"/>
          <w:szCs w:val="28"/>
        </w:rPr>
        <w:t xml:space="preserve"> </w:t>
      </w:r>
      <w:proofErr w:type="spellStart"/>
      <w:r w:rsidR="00CA534E" w:rsidRPr="00934644">
        <w:rPr>
          <w:rFonts w:ascii="Times New Roman" w:hAnsi="Times New Roman" w:cs="Times New Roman"/>
          <w:iCs/>
          <w:sz w:val="28"/>
          <w:szCs w:val="28"/>
        </w:rPr>
        <w:t>thực</w:t>
      </w:r>
      <w:proofErr w:type="spellEnd"/>
      <w:r w:rsidR="00CA534E" w:rsidRPr="00934644">
        <w:rPr>
          <w:rFonts w:ascii="Times New Roman" w:hAnsi="Times New Roman" w:cs="Times New Roman"/>
          <w:iCs/>
          <w:sz w:val="28"/>
          <w:szCs w:val="28"/>
        </w:rPr>
        <w:t xml:space="preserve"> </w:t>
      </w:r>
      <w:proofErr w:type="spellStart"/>
      <w:r w:rsidR="00CA534E" w:rsidRPr="00934644">
        <w:rPr>
          <w:rFonts w:ascii="Times New Roman" w:hAnsi="Times New Roman" w:cs="Times New Roman"/>
          <w:iCs/>
          <w:sz w:val="28"/>
          <w:szCs w:val="28"/>
        </w:rPr>
        <w:t>hiện</w:t>
      </w:r>
      <w:proofErr w:type="spellEnd"/>
      <w:r w:rsidR="00CA534E" w:rsidRPr="00934644">
        <w:rPr>
          <w:rFonts w:ascii="Times New Roman" w:hAnsi="Times New Roman" w:cs="Times New Roman"/>
          <w:iCs/>
          <w:sz w:val="28"/>
          <w:szCs w:val="28"/>
        </w:rPr>
        <w:t xml:space="preserve"> </w:t>
      </w:r>
      <w:proofErr w:type="spellStart"/>
      <w:r w:rsidR="00CA534E" w:rsidRPr="00934644">
        <w:rPr>
          <w:rFonts w:ascii="Times New Roman" w:hAnsi="Times New Roman" w:cs="Times New Roman"/>
          <w:iCs/>
          <w:sz w:val="28"/>
          <w:szCs w:val="28"/>
        </w:rPr>
        <w:t>quy</w:t>
      </w:r>
      <w:proofErr w:type="spellEnd"/>
      <w:r w:rsidR="00CA534E" w:rsidRPr="00934644">
        <w:rPr>
          <w:rFonts w:ascii="Times New Roman" w:hAnsi="Times New Roman" w:cs="Times New Roman"/>
          <w:iCs/>
          <w:sz w:val="28"/>
          <w:szCs w:val="28"/>
        </w:rPr>
        <w:t xml:space="preserve"> </w:t>
      </w:r>
      <w:proofErr w:type="spellStart"/>
      <w:r w:rsidR="00CA534E" w:rsidRPr="00934644">
        <w:rPr>
          <w:rFonts w:ascii="Times New Roman" w:hAnsi="Times New Roman" w:cs="Times New Roman"/>
          <w:iCs/>
          <w:sz w:val="28"/>
          <w:szCs w:val="28"/>
        </w:rPr>
        <w:t>hoạch</w:t>
      </w:r>
      <w:proofErr w:type="spellEnd"/>
      <w:r w:rsidR="00CA534E" w:rsidRPr="00934644">
        <w:rPr>
          <w:rFonts w:ascii="Times New Roman" w:hAnsi="Times New Roman" w:cs="Times New Roman"/>
          <w:iCs/>
          <w:sz w:val="28"/>
          <w:szCs w:val="28"/>
        </w:rPr>
        <w:t xml:space="preserve"> </w:t>
      </w:r>
      <w:proofErr w:type="spellStart"/>
      <w:r w:rsidR="00CA534E" w:rsidRPr="00934644">
        <w:rPr>
          <w:rFonts w:ascii="Times New Roman" w:hAnsi="Times New Roman" w:cs="Times New Roman"/>
          <w:iCs/>
          <w:sz w:val="28"/>
          <w:szCs w:val="28"/>
        </w:rPr>
        <w:t>kỳ</w:t>
      </w:r>
      <w:proofErr w:type="spellEnd"/>
      <w:r w:rsidR="00CA534E" w:rsidRPr="00934644">
        <w:rPr>
          <w:rFonts w:ascii="Times New Roman" w:hAnsi="Times New Roman" w:cs="Times New Roman"/>
          <w:iCs/>
          <w:sz w:val="28"/>
          <w:szCs w:val="28"/>
        </w:rPr>
        <w:t xml:space="preserve"> </w:t>
      </w:r>
      <w:proofErr w:type="spellStart"/>
      <w:r w:rsidR="00CA534E" w:rsidRPr="00934644">
        <w:rPr>
          <w:rFonts w:ascii="Times New Roman" w:hAnsi="Times New Roman" w:cs="Times New Roman"/>
          <w:iCs/>
          <w:sz w:val="28"/>
          <w:szCs w:val="28"/>
        </w:rPr>
        <w:t>trước</w:t>
      </w:r>
      <w:bookmarkEnd w:id="69"/>
      <w:proofErr w:type="spellEnd"/>
    </w:p>
    <w:p w14:paraId="77B93D88" w14:textId="07BC49B0" w:rsidR="00B663E4" w:rsidRPr="00934644" w:rsidRDefault="00AB0F39" w:rsidP="00366F72">
      <w:pPr>
        <w:pStyle w:val="Heading3"/>
        <w:spacing w:before="0" w:after="0" w:line="360" w:lineRule="exact"/>
        <w:rPr>
          <w:rFonts w:ascii="Times New Roman" w:hAnsi="Times New Roman" w:cs="Times New Roman"/>
          <w:iCs/>
          <w:sz w:val="28"/>
          <w:szCs w:val="28"/>
          <w:lang w:val="nl-NL"/>
        </w:rPr>
      </w:pPr>
      <w:bookmarkStart w:id="70" w:name="_Toc192082819"/>
      <w:r w:rsidRPr="00934644">
        <w:rPr>
          <w:rFonts w:ascii="Times New Roman" w:hAnsi="Times New Roman" w:cs="Times New Roman"/>
          <w:iCs/>
          <w:sz w:val="28"/>
          <w:szCs w:val="28"/>
          <w:lang w:val="nl-NL"/>
        </w:rPr>
        <w:t>1. Hiện trạng sử dụng đất</w:t>
      </w:r>
      <w:bookmarkEnd w:id="70"/>
    </w:p>
    <w:p w14:paraId="5CCCBBEF" w14:textId="32314250" w:rsidR="00AB0F39" w:rsidRPr="00934644" w:rsidRDefault="00AB0F3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nl-NL"/>
        </w:rPr>
        <w:t>T</w:t>
      </w:r>
      <w:r w:rsidRPr="00934644">
        <w:rPr>
          <w:rFonts w:ascii="Times New Roman" w:hAnsi="Times New Roman" w:cs="Times New Roman"/>
          <w:iCs/>
          <w:sz w:val="28"/>
          <w:szCs w:val="28"/>
          <w:lang w:val="vi-VN"/>
        </w:rPr>
        <w:t xml:space="preserve">ổng diện tích tự nhiên toàn huyện là </w:t>
      </w:r>
      <w:r w:rsidRPr="00934644">
        <w:rPr>
          <w:rFonts w:ascii="Times New Roman" w:hAnsi="Times New Roman" w:cs="Times New Roman"/>
          <w:bCs/>
          <w:iCs/>
          <w:sz w:val="28"/>
          <w:szCs w:val="28"/>
          <w:lang w:val="nl-NL"/>
        </w:rPr>
        <w:t>36</w:t>
      </w:r>
      <w:r w:rsidR="005F73A2" w:rsidRPr="00934644">
        <w:rPr>
          <w:rFonts w:ascii="Times New Roman" w:hAnsi="Times New Roman" w:cs="Times New Roman"/>
          <w:bCs/>
          <w:iCs/>
          <w:sz w:val="28"/>
          <w:szCs w:val="28"/>
          <w:lang w:val="nl-NL"/>
        </w:rPr>
        <w:t>.</w:t>
      </w:r>
      <w:r w:rsidRPr="00934644">
        <w:rPr>
          <w:rFonts w:ascii="Times New Roman" w:hAnsi="Times New Roman" w:cs="Times New Roman"/>
          <w:bCs/>
          <w:iCs/>
          <w:sz w:val="28"/>
          <w:szCs w:val="28"/>
          <w:lang w:val="nl-NL"/>
        </w:rPr>
        <w:t>864,4</w:t>
      </w:r>
      <w:r w:rsidR="009D2C19" w:rsidRPr="00934644">
        <w:rPr>
          <w:rFonts w:ascii="Times New Roman" w:hAnsi="Times New Roman" w:cs="Times New Roman"/>
          <w:bCs/>
          <w:iCs/>
          <w:sz w:val="28"/>
          <w:szCs w:val="28"/>
          <w:lang w:val="nl-NL"/>
        </w:rPr>
        <w:t>6</w:t>
      </w:r>
      <w:r w:rsidRPr="00934644">
        <w:rPr>
          <w:rFonts w:ascii="Times New Roman" w:hAnsi="Times New Roman" w:cs="Times New Roman"/>
          <w:bCs/>
          <w:iCs/>
          <w:sz w:val="28"/>
          <w:szCs w:val="28"/>
          <w:lang w:val="nl-NL"/>
        </w:rPr>
        <w:t xml:space="preserve"> </w:t>
      </w:r>
      <w:r w:rsidRPr="00934644">
        <w:rPr>
          <w:rFonts w:ascii="Times New Roman" w:hAnsi="Times New Roman" w:cs="Times New Roman"/>
          <w:iCs/>
          <w:sz w:val="28"/>
          <w:szCs w:val="28"/>
          <w:lang w:val="vi-VN"/>
        </w:rPr>
        <w:t xml:space="preserve">ha, chiếm </w:t>
      </w:r>
      <w:r w:rsidRPr="00934644">
        <w:rPr>
          <w:rFonts w:ascii="Times New Roman" w:hAnsi="Times New Roman" w:cs="Times New Roman"/>
          <w:iCs/>
          <w:sz w:val="28"/>
          <w:szCs w:val="28"/>
          <w:lang w:val="nl-NL"/>
        </w:rPr>
        <w:t>10,44 %</w:t>
      </w:r>
      <w:r w:rsidRPr="00934644">
        <w:rPr>
          <w:rFonts w:ascii="Times New Roman" w:hAnsi="Times New Roman" w:cs="Times New Roman"/>
          <w:iCs/>
          <w:sz w:val="28"/>
          <w:szCs w:val="28"/>
          <w:lang w:val="vi-VN"/>
        </w:rPr>
        <w:t xml:space="preserve"> so với diện tích đất tự nhiên toàn tỉnh. Trong đó, xã Nhơn Mỹ  có diện tích tự nhiên lớn nhất 3</w:t>
      </w:r>
      <w:r w:rsidR="00F90709" w:rsidRPr="00934644">
        <w:rPr>
          <w:rFonts w:ascii="Times New Roman" w:hAnsi="Times New Roman" w:cs="Times New Roman"/>
          <w:iCs/>
          <w:sz w:val="28"/>
          <w:szCs w:val="28"/>
          <w:lang w:val="vi-VN"/>
        </w:rPr>
        <w:t>.</w:t>
      </w:r>
      <w:r w:rsidRPr="00934644">
        <w:rPr>
          <w:rFonts w:ascii="Times New Roman" w:hAnsi="Times New Roman" w:cs="Times New Roman"/>
          <w:iCs/>
          <w:sz w:val="28"/>
          <w:szCs w:val="28"/>
          <w:lang w:val="vi-VN"/>
        </w:rPr>
        <w:t>025,05 ha, chiếm 8,20 % tổng diện tích tự nhiên toàn huyện; thị trấn Chợ Mới có diện tích tự nhiên nhỏ nhất 296,94 ha, chiếm 0,8 % tổng diện tích tự nhiên của toàn huyện.</w:t>
      </w:r>
    </w:p>
    <w:p w14:paraId="0AD9A15F" w14:textId="54311CBA" w:rsidR="00AB0F39" w:rsidRPr="00934644" w:rsidRDefault="00AB0F3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Tổng diện tích tự nhiên toàn huyện 36</w:t>
      </w:r>
      <w:r w:rsidR="00AC4453" w:rsidRPr="00934644">
        <w:rPr>
          <w:rFonts w:ascii="Times New Roman" w:hAnsi="Times New Roman" w:cs="Times New Roman"/>
          <w:iCs/>
          <w:sz w:val="28"/>
          <w:szCs w:val="28"/>
          <w:lang w:val="vi-VN"/>
        </w:rPr>
        <w:t>.</w:t>
      </w:r>
      <w:r w:rsidR="00AB1B79" w:rsidRPr="00934644">
        <w:rPr>
          <w:rFonts w:ascii="Times New Roman" w:hAnsi="Times New Roman" w:cs="Times New Roman"/>
          <w:iCs/>
          <w:sz w:val="28"/>
          <w:szCs w:val="28"/>
          <w:lang w:val="vi-VN"/>
        </w:rPr>
        <w:t>864,46</w:t>
      </w:r>
      <w:r w:rsidRPr="00934644">
        <w:rPr>
          <w:rFonts w:ascii="Times New Roman" w:hAnsi="Times New Roman" w:cs="Times New Roman"/>
          <w:iCs/>
          <w:sz w:val="28"/>
          <w:szCs w:val="28"/>
          <w:lang w:val="vi-VN"/>
        </w:rPr>
        <w:t xml:space="preserve"> ha, trong đó:</w:t>
      </w:r>
    </w:p>
    <w:p w14:paraId="5A107514" w14:textId="59AF2E8B" w:rsidR="00AB0F39" w:rsidRPr="00934644" w:rsidRDefault="00AB0F3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Nhóm đất nông nghiệp: </w:t>
      </w:r>
      <w:r w:rsidR="00331C70" w:rsidRPr="00934644">
        <w:rPr>
          <w:rFonts w:ascii="Times New Roman" w:hAnsi="Times New Roman" w:cs="Times New Roman"/>
          <w:bCs/>
          <w:iCs/>
          <w:sz w:val="28"/>
          <w:szCs w:val="28"/>
          <w:lang w:val="vi-VN"/>
        </w:rPr>
        <w:t xml:space="preserve">27.601,61 </w:t>
      </w:r>
      <w:r w:rsidRPr="00934644">
        <w:rPr>
          <w:rFonts w:ascii="Times New Roman" w:hAnsi="Times New Roman" w:cs="Times New Roman"/>
          <w:iCs/>
          <w:sz w:val="28"/>
          <w:szCs w:val="28"/>
          <w:lang w:val="vi-VN"/>
        </w:rPr>
        <w:t>ha chiếm 74,8</w:t>
      </w:r>
      <w:r w:rsidR="00F90709" w:rsidRPr="00934644">
        <w:rPr>
          <w:rFonts w:ascii="Times New Roman" w:hAnsi="Times New Roman" w:cs="Times New Roman"/>
          <w:iCs/>
          <w:sz w:val="28"/>
          <w:szCs w:val="28"/>
          <w:lang w:val="vi-VN"/>
        </w:rPr>
        <w:t>7</w:t>
      </w:r>
      <w:r w:rsidRPr="00934644">
        <w:rPr>
          <w:rFonts w:ascii="Times New Roman" w:hAnsi="Times New Roman" w:cs="Times New Roman"/>
          <w:iCs/>
          <w:sz w:val="28"/>
          <w:szCs w:val="28"/>
          <w:lang w:val="vi-VN"/>
        </w:rPr>
        <w:t xml:space="preserve"> % diện tích tự nhiên.</w:t>
      </w:r>
    </w:p>
    <w:p w14:paraId="4468699D" w14:textId="55838FCA" w:rsidR="00AB0F39" w:rsidRPr="00934644" w:rsidRDefault="00AB0F3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Nhóm đất phi nông nghiệp: </w:t>
      </w:r>
      <w:r w:rsidR="00331C70" w:rsidRPr="00934644">
        <w:rPr>
          <w:rFonts w:ascii="Times New Roman" w:hAnsi="Times New Roman" w:cs="Times New Roman"/>
          <w:bCs/>
          <w:iCs/>
          <w:sz w:val="28"/>
          <w:szCs w:val="28"/>
          <w:lang w:val="vi-VN"/>
        </w:rPr>
        <w:t xml:space="preserve">9.191,30 </w:t>
      </w:r>
      <w:r w:rsidRPr="00934644">
        <w:rPr>
          <w:rFonts w:ascii="Times New Roman" w:hAnsi="Times New Roman" w:cs="Times New Roman"/>
          <w:iCs/>
          <w:sz w:val="28"/>
          <w:szCs w:val="28"/>
          <w:lang w:val="vi-VN"/>
        </w:rPr>
        <w:t>ha chiếm 24,9</w:t>
      </w:r>
      <w:r w:rsidR="00331C70" w:rsidRPr="00934644">
        <w:rPr>
          <w:rFonts w:ascii="Times New Roman" w:hAnsi="Times New Roman" w:cs="Times New Roman"/>
          <w:iCs/>
          <w:sz w:val="28"/>
          <w:szCs w:val="28"/>
          <w:lang w:val="vi-VN"/>
        </w:rPr>
        <w:t>3</w:t>
      </w:r>
      <w:r w:rsidRPr="00934644">
        <w:rPr>
          <w:rFonts w:ascii="Times New Roman" w:hAnsi="Times New Roman" w:cs="Times New Roman"/>
          <w:iCs/>
          <w:sz w:val="28"/>
          <w:szCs w:val="28"/>
          <w:lang w:val="vi-VN"/>
        </w:rPr>
        <w:t xml:space="preserve"> % diện tích tự nhiên.</w:t>
      </w:r>
    </w:p>
    <w:p w14:paraId="6F320481" w14:textId="007A9D28" w:rsidR="00AB0F39" w:rsidRPr="00934644" w:rsidRDefault="00AB0F3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Nhóm đất chưa sử dụng: </w:t>
      </w:r>
      <w:r w:rsidRPr="00934644">
        <w:rPr>
          <w:rFonts w:ascii="Times New Roman" w:hAnsi="Times New Roman" w:cs="Times New Roman"/>
          <w:bCs/>
          <w:iCs/>
          <w:sz w:val="28"/>
          <w:szCs w:val="28"/>
          <w:lang w:val="vi-VN"/>
        </w:rPr>
        <w:t>71,55</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iCs/>
          <w:sz w:val="28"/>
          <w:szCs w:val="28"/>
          <w:lang w:val="vi-VN"/>
        </w:rPr>
        <w:t>ha chiếm 0,19 % diện tích tự nhiên.</w:t>
      </w:r>
    </w:p>
    <w:p w14:paraId="3FBA15AD" w14:textId="5E08B9D5" w:rsidR="00AB0F39" w:rsidRPr="00934644" w:rsidRDefault="00AB0F39" w:rsidP="00CA534E">
      <w:pPr>
        <w:jc w:val="center"/>
        <w:rPr>
          <w:rFonts w:ascii="Times New Roman" w:hAnsi="Times New Roman" w:cs="Times New Roman"/>
          <w:b/>
          <w:bCs/>
          <w:iCs/>
          <w:sz w:val="26"/>
          <w:szCs w:val="26"/>
          <w:lang w:val="vi-VN"/>
        </w:rPr>
      </w:pPr>
      <w:r w:rsidRPr="00934644">
        <w:rPr>
          <w:rFonts w:ascii="Times New Roman" w:hAnsi="Times New Roman" w:cs="Times New Roman"/>
          <w:b/>
          <w:bCs/>
          <w:iCs/>
          <w:sz w:val="26"/>
          <w:szCs w:val="26"/>
          <w:lang w:val="vi-VN"/>
        </w:rPr>
        <w:t>Bả</w:t>
      </w:r>
      <w:r w:rsidR="007A69E5" w:rsidRPr="00934644">
        <w:rPr>
          <w:rFonts w:ascii="Times New Roman" w:hAnsi="Times New Roman" w:cs="Times New Roman"/>
          <w:b/>
          <w:bCs/>
          <w:iCs/>
          <w:sz w:val="26"/>
          <w:szCs w:val="26"/>
          <w:lang w:val="vi-VN"/>
        </w:rPr>
        <w:t xml:space="preserve">ng </w:t>
      </w:r>
      <w:r w:rsidR="00B423F8" w:rsidRPr="00934644">
        <w:rPr>
          <w:rFonts w:ascii="Times New Roman" w:hAnsi="Times New Roman" w:cs="Times New Roman"/>
          <w:b/>
          <w:bCs/>
          <w:iCs/>
          <w:sz w:val="26"/>
          <w:szCs w:val="26"/>
        </w:rPr>
        <w:t>7</w:t>
      </w:r>
      <w:r w:rsidRPr="00934644">
        <w:rPr>
          <w:rFonts w:ascii="Times New Roman" w:hAnsi="Times New Roman" w:cs="Times New Roman"/>
          <w:b/>
          <w:bCs/>
          <w:iCs/>
          <w:sz w:val="26"/>
          <w:szCs w:val="26"/>
          <w:lang w:val="vi-VN"/>
        </w:rPr>
        <w:t>: Hiện trạng sử dụng đất năm 2023</w:t>
      </w:r>
    </w:p>
    <w:tbl>
      <w:tblPr>
        <w:tblW w:w="10429" w:type="dxa"/>
        <w:tblInd w:w="-714" w:type="dxa"/>
        <w:tblLook w:val="04A0" w:firstRow="1" w:lastRow="0" w:firstColumn="1" w:lastColumn="0" w:noHBand="0" w:noVBand="1"/>
      </w:tblPr>
      <w:tblGrid>
        <w:gridCol w:w="816"/>
        <w:gridCol w:w="5847"/>
        <w:gridCol w:w="1054"/>
        <w:gridCol w:w="1363"/>
        <w:gridCol w:w="1127"/>
        <w:gridCol w:w="222"/>
      </w:tblGrid>
      <w:tr w:rsidR="00331C70" w:rsidRPr="00934644" w14:paraId="75B632AF" w14:textId="77777777" w:rsidTr="006132E6">
        <w:trPr>
          <w:gridAfter w:val="1"/>
          <w:wAfter w:w="222" w:type="dxa"/>
          <w:trHeight w:val="450"/>
          <w:tblHeader/>
        </w:trPr>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7574BD"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bookmarkStart w:id="71" w:name="_Hlk191988480"/>
            <w:r w:rsidRPr="00934644">
              <w:rPr>
                <w:rFonts w:ascii="Times New Roman" w:eastAsia="Times New Roman" w:hAnsi="Times New Roman" w:cs="Times New Roman"/>
                <w:b/>
                <w:bCs/>
                <w:kern w:val="0"/>
                <w:sz w:val="24"/>
                <w:szCs w:val="24"/>
                <w14:ligatures w14:val="none"/>
              </w:rPr>
              <w:t>STT</w:t>
            </w:r>
          </w:p>
        </w:tc>
        <w:tc>
          <w:tcPr>
            <w:tcW w:w="5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C603B"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Chỉ</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tiêu</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sử</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dụng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đất</w:t>
            </w:r>
            <w:proofErr w:type="spellEnd"/>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4B503"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Mã</w:t>
            </w:r>
            <w:proofErr w:type="spellEnd"/>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11E69" w14:textId="51AEB264"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Tổng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r w:rsidRPr="00934644">
              <w:rPr>
                <w:rFonts w:ascii="Times New Roman" w:eastAsia="Times New Roman" w:hAnsi="Times New Roman" w:cs="Times New Roman"/>
                <w:b/>
                <w:bCs/>
                <w:kern w:val="0"/>
                <w:sz w:val="24"/>
                <w:szCs w:val="24"/>
                <w14:ligatures w14:val="none"/>
              </w:rPr>
              <w:br/>
            </w:r>
            <w:proofErr w:type="spellStart"/>
            <w:r w:rsidRPr="00934644">
              <w:rPr>
                <w:rFonts w:ascii="Times New Roman" w:eastAsia="Times New Roman" w:hAnsi="Times New Roman" w:cs="Times New Roman"/>
                <w:b/>
                <w:bCs/>
                <w:kern w:val="0"/>
                <w:sz w:val="24"/>
                <w:szCs w:val="24"/>
                <w14:ligatures w14:val="none"/>
              </w:rPr>
              <w:t>tích</w:t>
            </w:r>
            <w:proofErr w:type="spellEnd"/>
            <w:r w:rsidR="00FC4D2E" w:rsidRPr="00934644">
              <w:rPr>
                <w:rFonts w:ascii="Times New Roman" w:eastAsia="Times New Roman" w:hAnsi="Times New Roman" w:cs="Times New Roman"/>
                <w:b/>
                <w:bCs/>
                <w:kern w:val="0"/>
                <w:sz w:val="24"/>
                <w:szCs w:val="24"/>
                <w14:ligatures w14:val="none"/>
              </w:rPr>
              <w:t xml:space="preserve"> (ha)</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6898AF"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Cơ</w:t>
            </w:r>
            <w:proofErr w:type="spellEnd"/>
            <w:r w:rsidRPr="00934644">
              <w:rPr>
                <w:rFonts w:ascii="Times New Roman" w:eastAsia="Times New Roman" w:hAnsi="Times New Roman" w:cs="Times New Roman"/>
                <w:b/>
                <w:bCs/>
                <w:kern w:val="0"/>
                <w:sz w:val="24"/>
                <w:szCs w:val="24"/>
                <w14:ligatures w14:val="none"/>
              </w:rPr>
              <w:t xml:space="preserve"> cấu (%)</w:t>
            </w:r>
          </w:p>
        </w:tc>
      </w:tr>
      <w:tr w:rsidR="00331C70" w:rsidRPr="00934644" w14:paraId="1E3B945F" w14:textId="77777777" w:rsidTr="006132E6">
        <w:trPr>
          <w:trHeight w:val="37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9C35DDB" w14:textId="77777777" w:rsidR="00331C70" w:rsidRPr="00934644" w:rsidRDefault="00331C70" w:rsidP="00331C70">
            <w:pPr>
              <w:spacing w:after="0" w:line="240" w:lineRule="auto"/>
              <w:rPr>
                <w:rFonts w:ascii="Times New Roman" w:eastAsia="Times New Roman" w:hAnsi="Times New Roman" w:cs="Times New Roman"/>
                <w:b/>
                <w:bCs/>
                <w:kern w:val="0"/>
                <w:sz w:val="24"/>
                <w:szCs w:val="24"/>
                <w14:ligatures w14:val="none"/>
              </w:rPr>
            </w:pPr>
          </w:p>
        </w:tc>
        <w:tc>
          <w:tcPr>
            <w:tcW w:w="5847" w:type="dxa"/>
            <w:vMerge/>
            <w:tcBorders>
              <w:top w:val="single" w:sz="4" w:space="0" w:color="auto"/>
              <w:left w:val="single" w:sz="4" w:space="0" w:color="auto"/>
              <w:bottom w:val="single" w:sz="4" w:space="0" w:color="auto"/>
              <w:right w:val="single" w:sz="4" w:space="0" w:color="auto"/>
            </w:tcBorders>
            <w:vAlign w:val="center"/>
            <w:hideMark/>
          </w:tcPr>
          <w:p w14:paraId="06F4852F" w14:textId="77777777" w:rsidR="00331C70" w:rsidRPr="00934644" w:rsidRDefault="00331C70" w:rsidP="00331C70">
            <w:pPr>
              <w:spacing w:after="0" w:line="240" w:lineRule="auto"/>
              <w:rPr>
                <w:rFonts w:ascii="Times New Roman" w:eastAsia="Times New Roman" w:hAnsi="Times New Roman" w:cs="Times New Roman"/>
                <w:b/>
                <w:bCs/>
                <w:kern w:val="0"/>
                <w:sz w:val="24"/>
                <w:szCs w:val="24"/>
                <w14:ligatures w14:val="none"/>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DA621C1" w14:textId="77777777" w:rsidR="00331C70" w:rsidRPr="00934644" w:rsidRDefault="00331C70" w:rsidP="00331C70">
            <w:pPr>
              <w:spacing w:after="0" w:line="240" w:lineRule="auto"/>
              <w:rPr>
                <w:rFonts w:ascii="Times New Roman" w:eastAsia="Times New Roman" w:hAnsi="Times New Roman" w:cs="Times New Roman"/>
                <w:b/>
                <w:bCs/>
                <w:kern w:val="0"/>
                <w:sz w:val="24"/>
                <w:szCs w:val="24"/>
                <w14:ligatures w14:val="none"/>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1969E679" w14:textId="77777777" w:rsidR="00331C70" w:rsidRPr="00934644" w:rsidRDefault="00331C70" w:rsidP="00331C70">
            <w:pPr>
              <w:spacing w:after="0" w:line="240" w:lineRule="auto"/>
              <w:rPr>
                <w:rFonts w:ascii="Times New Roman" w:eastAsia="Times New Roman" w:hAnsi="Times New Roman" w:cs="Times New Roman"/>
                <w:b/>
                <w:bCs/>
                <w:kern w:val="0"/>
                <w:sz w:val="24"/>
                <w:szCs w:val="24"/>
                <w14:ligatures w14:val="none"/>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0EBB5F17" w14:textId="77777777" w:rsidR="00331C70" w:rsidRPr="00934644" w:rsidRDefault="00331C70" w:rsidP="00331C70">
            <w:pPr>
              <w:spacing w:after="0" w:line="240" w:lineRule="auto"/>
              <w:rPr>
                <w:rFonts w:ascii="Times New Roman" w:eastAsia="Times New Roman" w:hAnsi="Times New Roman" w:cs="Times New Roman"/>
                <w:b/>
                <w:bCs/>
                <w:kern w:val="0"/>
                <w:sz w:val="24"/>
                <w:szCs w:val="24"/>
                <w14:ligatures w14:val="none"/>
              </w:rPr>
            </w:pPr>
          </w:p>
        </w:tc>
        <w:tc>
          <w:tcPr>
            <w:tcW w:w="222" w:type="dxa"/>
            <w:tcBorders>
              <w:top w:val="nil"/>
              <w:left w:val="nil"/>
              <w:bottom w:val="nil"/>
              <w:right w:val="nil"/>
            </w:tcBorders>
            <w:shd w:val="clear" w:color="auto" w:fill="auto"/>
            <w:noWrap/>
            <w:vAlign w:val="center"/>
            <w:hideMark/>
          </w:tcPr>
          <w:p w14:paraId="453BB27F"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p>
        </w:tc>
      </w:tr>
      <w:tr w:rsidR="006132E6" w:rsidRPr="00934644" w14:paraId="19814DAC"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EB7B901"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w:t>
            </w:r>
          </w:p>
        </w:tc>
        <w:tc>
          <w:tcPr>
            <w:tcW w:w="5847" w:type="dxa"/>
            <w:tcBorders>
              <w:top w:val="nil"/>
              <w:left w:val="nil"/>
              <w:bottom w:val="single" w:sz="4" w:space="0" w:color="auto"/>
              <w:right w:val="single" w:sz="4" w:space="0" w:color="auto"/>
            </w:tcBorders>
            <w:shd w:val="clear" w:color="auto" w:fill="auto"/>
            <w:vAlign w:val="center"/>
            <w:hideMark/>
          </w:tcPr>
          <w:p w14:paraId="194159EB" w14:textId="77777777" w:rsidR="00331C70" w:rsidRPr="00934644" w:rsidRDefault="00331C70" w:rsidP="00331C70">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nông </w:t>
            </w:r>
            <w:proofErr w:type="spellStart"/>
            <w:r w:rsidRPr="00934644">
              <w:rPr>
                <w:rFonts w:ascii="Times New Roman" w:eastAsia="Times New Roman" w:hAnsi="Times New Roman" w:cs="Times New Roman"/>
                <w:b/>
                <w:bCs/>
                <w:kern w:val="0"/>
                <w:sz w:val="24"/>
                <w:szCs w:val="24"/>
                <w14:ligatures w14:val="none"/>
              </w:rPr>
              <w:t>nghiệp</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B235E44"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NNP</w:t>
            </w:r>
          </w:p>
        </w:tc>
        <w:tc>
          <w:tcPr>
            <w:tcW w:w="1363" w:type="dxa"/>
            <w:tcBorders>
              <w:top w:val="nil"/>
              <w:left w:val="nil"/>
              <w:bottom w:val="single" w:sz="4" w:space="0" w:color="auto"/>
              <w:right w:val="single" w:sz="4" w:space="0" w:color="auto"/>
            </w:tcBorders>
            <w:shd w:val="clear" w:color="auto" w:fill="auto"/>
            <w:vAlign w:val="center"/>
            <w:hideMark/>
          </w:tcPr>
          <w:p w14:paraId="16E44500" w14:textId="32ED78F3" w:rsidR="00331C70" w:rsidRPr="00934644" w:rsidRDefault="00331C70" w:rsidP="00331C70">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xml:space="preserve">    27</w:t>
            </w:r>
            <w:r w:rsidR="006132E6"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601</w:t>
            </w:r>
            <w:r w:rsidR="006132E6"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 xml:space="preserve">61 </w:t>
            </w:r>
          </w:p>
        </w:tc>
        <w:tc>
          <w:tcPr>
            <w:tcW w:w="1127" w:type="dxa"/>
            <w:tcBorders>
              <w:top w:val="nil"/>
              <w:left w:val="nil"/>
              <w:bottom w:val="single" w:sz="4" w:space="0" w:color="auto"/>
              <w:right w:val="single" w:sz="4" w:space="0" w:color="auto"/>
            </w:tcBorders>
            <w:shd w:val="clear" w:color="auto" w:fill="auto"/>
            <w:vAlign w:val="center"/>
            <w:hideMark/>
          </w:tcPr>
          <w:p w14:paraId="4E37D2DD" w14:textId="6A80F6E5" w:rsidR="00331C70" w:rsidRPr="00934644" w:rsidRDefault="00331C70" w:rsidP="00331C70">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74</w:t>
            </w:r>
            <w:r w:rsidR="006132E6"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87</w:t>
            </w:r>
          </w:p>
        </w:tc>
        <w:tc>
          <w:tcPr>
            <w:tcW w:w="222" w:type="dxa"/>
            <w:vAlign w:val="center"/>
            <w:hideMark/>
          </w:tcPr>
          <w:p w14:paraId="4EA13529"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57990F86"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08D88EB"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p>
        </w:tc>
        <w:tc>
          <w:tcPr>
            <w:tcW w:w="5847" w:type="dxa"/>
            <w:tcBorders>
              <w:top w:val="nil"/>
              <w:left w:val="nil"/>
              <w:bottom w:val="single" w:sz="4" w:space="0" w:color="auto"/>
              <w:right w:val="single" w:sz="4" w:space="0" w:color="auto"/>
            </w:tcBorders>
            <w:shd w:val="clear" w:color="auto" w:fill="auto"/>
            <w:vAlign w:val="center"/>
            <w:hideMark/>
          </w:tcPr>
          <w:p w14:paraId="20CA5326"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trồng </w:t>
            </w:r>
            <w:proofErr w:type="spellStart"/>
            <w:r w:rsidRPr="00934644">
              <w:rPr>
                <w:rFonts w:ascii="Times New Roman" w:eastAsia="Times New Roman" w:hAnsi="Times New Roman" w:cs="Times New Roman"/>
                <w:kern w:val="0"/>
                <w:sz w:val="24"/>
                <w:szCs w:val="24"/>
                <w14:ligatures w14:val="none"/>
              </w:rPr>
              <w:t>lúa</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0CE49FFD"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LUA</w:t>
            </w:r>
          </w:p>
        </w:tc>
        <w:tc>
          <w:tcPr>
            <w:tcW w:w="1363" w:type="dxa"/>
            <w:tcBorders>
              <w:top w:val="nil"/>
              <w:left w:val="nil"/>
              <w:bottom w:val="single" w:sz="4" w:space="0" w:color="auto"/>
              <w:right w:val="single" w:sz="4" w:space="0" w:color="auto"/>
            </w:tcBorders>
            <w:shd w:val="clear" w:color="auto" w:fill="auto"/>
            <w:vAlign w:val="center"/>
            <w:hideMark/>
          </w:tcPr>
          <w:p w14:paraId="39DA75D1" w14:textId="5B45E40F"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14</w:t>
            </w:r>
            <w:r w:rsidR="006132E6"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915</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24 </w:t>
            </w:r>
          </w:p>
        </w:tc>
        <w:tc>
          <w:tcPr>
            <w:tcW w:w="1127" w:type="dxa"/>
            <w:tcBorders>
              <w:top w:val="nil"/>
              <w:left w:val="nil"/>
              <w:bottom w:val="single" w:sz="4" w:space="0" w:color="auto"/>
              <w:right w:val="single" w:sz="4" w:space="0" w:color="auto"/>
            </w:tcBorders>
            <w:shd w:val="clear" w:color="auto" w:fill="auto"/>
            <w:vAlign w:val="center"/>
            <w:hideMark/>
          </w:tcPr>
          <w:p w14:paraId="0CE6A2A7" w14:textId="0717E65D"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46</w:t>
            </w:r>
          </w:p>
        </w:tc>
        <w:tc>
          <w:tcPr>
            <w:tcW w:w="222" w:type="dxa"/>
            <w:vAlign w:val="center"/>
            <w:hideMark/>
          </w:tcPr>
          <w:p w14:paraId="06FA9E56"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BD83C33"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5F5700F"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1.1.1</w:t>
            </w:r>
          </w:p>
        </w:tc>
        <w:tc>
          <w:tcPr>
            <w:tcW w:w="5847" w:type="dxa"/>
            <w:tcBorders>
              <w:top w:val="nil"/>
              <w:left w:val="nil"/>
              <w:bottom w:val="single" w:sz="4" w:space="0" w:color="auto"/>
              <w:right w:val="single" w:sz="4" w:space="0" w:color="auto"/>
            </w:tcBorders>
            <w:shd w:val="clear" w:color="auto" w:fill="auto"/>
            <w:vAlign w:val="center"/>
            <w:hideMark/>
          </w:tcPr>
          <w:p w14:paraId="53D8A3E6"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chuyên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lúa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39148E17"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LUC</w:t>
            </w:r>
          </w:p>
        </w:tc>
        <w:tc>
          <w:tcPr>
            <w:tcW w:w="1363" w:type="dxa"/>
            <w:tcBorders>
              <w:top w:val="nil"/>
              <w:left w:val="nil"/>
              <w:bottom w:val="single" w:sz="4" w:space="0" w:color="auto"/>
              <w:right w:val="single" w:sz="4" w:space="0" w:color="auto"/>
            </w:tcBorders>
            <w:shd w:val="clear" w:color="auto" w:fill="auto"/>
            <w:vAlign w:val="center"/>
            <w:hideMark/>
          </w:tcPr>
          <w:p w14:paraId="649BD288" w14:textId="34E9F073"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14</w:t>
            </w:r>
            <w:r w:rsidR="004D316D"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915</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24 </w:t>
            </w:r>
          </w:p>
        </w:tc>
        <w:tc>
          <w:tcPr>
            <w:tcW w:w="1127" w:type="dxa"/>
            <w:tcBorders>
              <w:top w:val="nil"/>
              <w:left w:val="nil"/>
              <w:bottom w:val="single" w:sz="4" w:space="0" w:color="auto"/>
              <w:right w:val="single" w:sz="4" w:space="0" w:color="auto"/>
            </w:tcBorders>
            <w:shd w:val="clear" w:color="auto" w:fill="auto"/>
            <w:vAlign w:val="center"/>
            <w:hideMark/>
          </w:tcPr>
          <w:p w14:paraId="48E8A4DD" w14:textId="0EB181D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46</w:t>
            </w:r>
          </w:p>
        </w:tc>
        <w:tc>
          <w:tcPr>
            <w:tcW w:w="222" w:type="dxa"/>
            <w:vAlign w:val="center"/>
            <w:hideMark/>
          </w:tcPr>
          <w:p w14:paraId="20099CFC"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30CDD10"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18A4366"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1.1.2</w:t>
            </w:r>
          </w:p>
        </w:tc>
        <w:tc>
          <w:tcPr>
            <w:tcW w:w="5847" w:type="dxa"/>
            <w:tcBorders>
              <w:top w:val="nil"/>
              <w:left w:val="nil"/>
              <w:bottom w:val="single" w:sz="4" w:space="0" w:color="auto"/>
              <w:right w:val="single" w:sz="4" w:space="0" w:color="auto"/>
            </w:tcBorders>
            <w:shd w:val="clear" w:color="auto" w:fill="auto"/>
            <w:vAlign w:val="center"/>
            <w:hideMark/>
          </w:tcPr>
          <w:p w14:paraId="504875D9"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lúa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còn</w:t>
            </w:r>
            <w:proofErr w:type="spellEnd"/>
            <w:r w:rsidRPr="00934644">
              <w:rPr>
                <w:rFonts w:ascii="Times New Roman" w:eastAsia="Times New Roman" w:hAnsi="Times New Roman" w:cs="Times New Roman"/>
                <w:kern w:val="0"/>
                <w:sz w:val="24"/>
                <w:szCs w:val="24"/>
                <w14:ligatures w14:val="none"/>
              </w:rPr>
              <w:t xml:space="preserve"> lại</w:t>
            </w:r>
          </w:p>
        </w:tc>
        <w:tc>
          <w:tcPr>
            <w:tcW w:w="1054" w:type="dxa"/>
            <w:tcBorders>
              <w:top w:val="nil"/>
              <w:left w:val="nil"/>
              <w:bottom w:val="single" w:sz="4" w:space="0" w:color="auto"/>
              <w:right w:val="single" w:sz="4" w:space="0" w:color="auto"/>
            </w:tcBorders>
            <w:shd w:val="clear" w:color="auto" w:fill="auto"/>
            <w:vAlign w:val="center"/>
            <w:hideMark/>
          </w:tcPr>
          <w:p w14:paraId="06DDDEDA"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LUK</w:t>
            </w:r>
          </w:p>
        </w:tc>
        <w:tc>
          <w:tcPr>
            <w:tcW w:w="1363" w:type="dxa"/>
            <w:tcBorders>
              <w:top w:val="nil"/>
              <w:left w:val="nil"/>
              <w:bottom w:val="single" w:sz="4" w:space="0" w:color="auto"/>
              <w:right w:val="single" w:sz="4" w:space="0" w:color="auto"/>
            </w:tcBorders>
            <w:shd w:val="clear" w:color="auto" w:fill="auto"/>
            <w:vAlign w:val="center"/>
            <w:hideMark/>
          </w:tcPr>
          <w:p w14:paraId="08BAFC95"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08789A21"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15BD87BB"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740CC98"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F897745"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p>
        </w:tc>
        <w:tc>
          <w:tcPr>
            <w:tcW w:w="5847" w:type="dxa"/>
            <w:tcBorders>
              <w:top w:val="nil"/>
              <w:left w:val="nil"/>
              <w:bottom w:val="single" w:sz="4" w:space="0" w:color="auto"/>
              <w:right w:val="single" w:sz="4" w:space="0" w:color="auto"/>
            </w:tcBorders>
            <w:shd w:val="clear" w:color="auto" w:fill="auto"/>
            <w:vAlign w:val="center"/>
            <w:hideMark/>
          </w:tcPr>
          <w:p w14:paraId="17B15E59"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hàng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khác</w:t>
            </w:r>
          </w:p>
        </w:tc>
        <w:tc>
          <w:tcPr>
            <w:tcW w:w="1054" w:type="dxa"/>
            <w:tcBorders>
              <w:top w:val="nil"/>
              <w:left w:val="nil"/>
              <w:bottom w:val="single" w:sz="4" w:space="0" w:color="auto"/>
              <w:right w:val="single" w:sz="4" w:space="0" w:color="auto"/>
            </w:tcBorders>
            <w:shd w:val="clear" w:color="auto" w:fill="auto"/>
            <w:vAlign w:val="center"/>
            <w:hideMark/>
          </w:tcPr>
          <w:p w14:paraId="0A7D2C5D"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HNK</w:t>
            </w:r>
          </w:p>
        </w:tc>
        <w:tc>
          <w:tcPr>
            <w:tcW w:w="1363" w:type="dxa"/>
            <w:tcBorders>
              <w:top w:val="nil"/>
              <w:left w:val="nil"/>
              <w:bottom w:val="single" w:sz="4" w:space="0" w:color="auto"/>
              <w:right w:val="single" w:sz="4" w:space="0" w:color="auto"/>
            </w:tcBorders>
            <w:shd w:val="clear" w:color="auto" w:fill="auto"/>
            <w:vAlign w:val="center"/>
            <w:hideMark/>
          </w:tcPr>
          <w:p w14:paraId="7F1BAFD1" w14:textId="0DBA2DF1"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3</w:t>
            </w:r>
            <w:r w:rsidR="004D316D"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438</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08 </w:t>
            </w:r>
          </w:p>
        </w:tc>
        <w:tc>
          <w:tcPr>
            <w:tcW w:w="1127" w:type="dxa"/>
            <w:tcBorders>
              <w:top w:val="nil"/>
              <w:left w:val="nil"/>
              <w:bottom w:val="single" w:sz="4" w:space="0" w:color="auto"/>
              <w:right w:val="single" w:sz="4" w:space="0" w:color="auto"/>
            </w:tcBorders>
            <w:shd w:val="clear" w:color="auto" w:fill="auto"/>
            <w:vAlign w:val="center"/>
            <w:hideMark/>
          </w:tcPr>
          <w:p w14:paraId="6434E26E" w14:textId="575299E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33</w:t>
            </w:r>
          </w:p>
        </w:tc>
        <w:tc>
          <w:tcPr>
            <w:tcW w:w="222" w:type="dxa"/>
            <w:vAlign w:val="center"/>
            <w:hideMark/>
          </w:tcPr>
          <w:p w14:paraId="5BDF7964"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7829C640"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BF59FD5"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p>
        </w:tc>
        <w:tc>
          <w:tcPr>
            <w:tcW w:w="5847" w:type="dxa"/>
            <w:tcBorders>
              <w:top w:val="nil"/>
              <w:left w:val="nil"/>
              <w:bottom w:val="single" w:sz="4" w:space="0" w:color="auto"/>
              <w:right w:val="single" w:sz="4" w:space="0" w:color="auto"/>
            </w:tcBorders>
            <w:shd w:val="clear" w:color="auto" w:fill="auto"/>
            <w:vAlign w:val="center"/>
            <w:hideMark/>
          </w:tcPr>
          <w:p w14:paraId="1901AC90"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lâu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w:t>
            </w:r>
          </w:p>
        </w:tc>
        <w:tc>
          <w:tcPr>
            <w:tcW w:w="1054" w:type="dxa"/>
            <w:tcBorders>
              <w:top w:val="nil"/>
              <w:left w:val="nil"/>
              <w:bottom w:val="single" w:sz="4" w:space="0" w:color="auto"/>
              <w:right w:val="single" w:sz="4" w:space="0" w:color="auto"/>
            </w:tcBorders>
            <w:shd w:val="clear" w:color="auto" w:fill="auto"/>
            <w:vAlign w:val="center"/>
            <w:hideMark/>
          </w:tcPr>
          <w:p w14:paraId="7045BF4A"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CLN</w:t>
            </w:r>
          </w:p>
        </w:tc>
        <w:tc>
          <w:tcPr>
            <w:tcW w:w="1363" w:type="dxa"/>
            <w:tcBorders>
              <w:top w:val="nil"/>
              <w:left w:val="nil"/>
              <w:bottom w:val="single" w:sz="4" w:space="0" w:color="auto"/>
              <w:right w:val="single" w:sz="4" w:space="0" w:color="auto"/>
            </w:tcBorders>
            <w:shd w:val="clear" w:color="auto" w:fill="auto"/>
            <w:vAlign w:val="center"/>
            <w:hideMark/>
          </w:tcPr>
          <w:p w14:paraId="3EC875D1" w14:textId="0CBA5ED8"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8</w:t>
            </w:r>
            <w:r w:rsidR="006132E6"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666</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16 </w:t>
            </w:r>
          </w:p>
        </w:tc>
        <w:tc>
          <w:tcPr>
            <w:tcW w:w="1127" w:type="dxa"/>
            <w:tcBorders>
              <w:top w:val="nil"/>
              <w:left w:val="nil"/>
              <w:bottom w:val="single" w:sz="4" w:space="0" w:color="auto"/>
              <w:right w:val="single" w:sz="4" w:space="0" w:color="auto"/>
            </w:tcBorders>
            <w:shd w:val="clear" w:color="auto" w:fill="auto"/>
            <w:vAlign w:val="center"/>
            <w:hideMark/>
          </w:tcPr>
          <w:p w14:paraId="2B5C9730" w14:textId="12AE8DD8"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51</w:t>
            </w:r>
          </w:p>
        </w:tc>
        <w:tc>
          <w:tcPr>
            <w:tcW w:w="222" w:type="dxa"/>
            <w:vAlign w:val="center"/>
            <w:hideMark/>
          </w:tcPr>
          <w:p w14:paraId="1A20D220"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33B9DED5"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5A78107"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p>
        </w:tc>
        <w:tc>
          <w:tcPr>
            <w:tcW w:w="5847" w:type="dxa"/>
            <w:tcBorders>
              <w:top w:val="nil"/>
              <w:left w:val="nil"/>
              <w:bottom w:val="single" w:sz="4" w:space="0" w:color="auto"/>
              <w:right w:val="single" w:sz="4" w:space="0" w:color="auto"/>
            </w:tcBorders>
            <w:shd w:val="clear" w:color="auto" w:fill="auto"/>
            <w:vAlign w:val="center"/>
            <w:hideMark/>
          </w:tcPr>
          <w:p w14:paraId="360DEC72"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rừng phòng hộ</w:t>
            </w:r>
          </w:p>
        </w:tc>
        <w:tc>
          <w:tcPr>
            <w:tcW w:w="1054" w:type="dxa"/>
            <w:tcBorders>
              <w:top w:val="nil"/>
              <w:left w:val="nil"/>
              <w:bottom w:val="single" w:sz="4" w:space="0" w:color="auto"/>
              <w:right w:val="single" w:sz="4" w:space="0" w:color="auto"/>
            </w:tcBorders>
            <w:shd w:val="clear" w:color="auto" w:fill="auto"/>
            <w:vAlign w:val="center"/>
            <w:hideMark/>
          </w:tcPr>
          <w:p w14:paraId="4F34917A"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RPH</w:t>
            </w:r>
          </w:p>
        </w:tc>
        <w:tc>
          <w:tcPr>
            <w:tcW w:w="1363" w:type="dxa"/>
            <w:tcBorders>
              <w:top w:val="nil"/>
              <w:left w:val="nil"/>
              <w:bottom w:val="single" w:sz="4" w:space="0" w:color="auto"/>
              <w:right w:val="single" w:sz="4" w:space="0" w:color="auto"/>
            </w:tcBorders>
            <w:shd w:val="clear" w:color="auto" w:fill="auto"/>
            <w:vAlign w:val="center"/>
            <w:hideMark/>
          </w:tcPr>
          <w:p w14:paraId="2EBDDAC6"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447EB585"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4C06961E"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4630E8F9"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CA6545D"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w:t>
            </w:r>
          </w:p>
        </w:tc>
        <w:tc>
          <w:tcPr>
            <w:tcW w:w="5847" w:type="dxa"/>
            <w:tcBorders>
              <w:top w:val="nil"/>
              <w:left w:val="nil"/>
              <w:bottom w:val="single" w:sz="4" w:space="0" w:color="auto"/>
              <w:right w:val="single" w:sz="4" w:space="0" w:color="auto"/>
            </w:tcBorders>
            <w:shd w:val="clear" w:color="auto" w:fill="auto"/>
            <w:vAlign w:val="center"/>
            <w:hideMark/>
          </w:tcPr>
          <w:p w14:paraId="13FF5C77"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rừng đặc dụng</w:t>
            </w:r>
          </w:p>
        </w:tc>
        <w:tc>
          <w:tcPr>
            <w:tcW w:w="1054" w:type="dxa"/>
            <w:tcBorders>
              <w:top w:val="nil"/>
              <w:left w:val="nil"/>
              <w:bottom w:val="single" w:sz="4" w:space="0" w:color="auto"/>
              <w:right w:val="single" w:sz="4" w:space="0" w:color="auto"/>
            </w:tcBorders>
            <w:shd w:val="clear" w:color="auto" w:fill="auto"/>
            <w:vAlign w:val="center"/>
            <w:hideMark/>
          </w:tcPr>
          <w:p w14:paraId="468AEB44"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RDD</w:t>
            </w:r>
          </w:p>
        </w:tc>
        <w:tc>
          <w:tcPr>
            <w:tcW w:w="1363" w:type="dxa"/>
            <w:tcBorders>
              <w:top w:val="nil"/>
              <w:left w:val="nil"/>
              <w:bottom w:val="single" w:sz="4" w:space="0" w:color="auto"/>
              <w:right w:val="single" w:sz="4" w:space="0" w:color="auto"/>
            </w:tcBorders>
            <w:shd w:val="clear" w:color="auto" w:fill="auto"/>
            <w:vAlign w:val="center"/>
            <w:hideMark/>
          </w:tcPr>
          <w:p w14:paraId="5A7065B8"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24FB31C4"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53B0F196"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13ACA89"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D667E5C"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w:t>
            </w:r>
          </w:p>
        </w:tc>
        <w:tc>
          <w:tcPr>
            <w:tcW w:w="5847" w:type="dxa"/>
            <w:tcBorders>
              <w:top w:val="nil"/>
              <w:left w:val="nil"/>
              <w:bottom w:val="single" w:sz="4" w:space="0" w:color="auto"/>
              <w:right w:val="single" w:sz="4" w:space="0" w:color="auto"/>
            </w:tcBorders>
            <w:shd w:val="clear" w:color="auto" w:fill="auto"/>
            <w:vAlign w:val="center"/>
            <w:hideMark/>
          </w:tcPr>
          <w:p w14:paraId="400A6A76"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
        </w:tc>
        <w:tc>
          <w:tcPr>
            <w:tcW w:w="1054" w:type="dxa"/>
            <w:tcBorders>
              <w:top w:val="nil"/>
              <w:left w:val="nil"/>
              <w:bottom w:val="single" w:sz="4" w:space="0" w:color="auto"/>
              <w:right w:val="single" w:sz="4" w:space="0" w:color="auto"/>
            </w:tcBorders>
            <w:shd w:val="clear" w:color="auto" w:fill="auto"/>
            <w:vAlign w:val="center"/>
            <w:hideMark/>
          </w:tcPr>
          <w:p w14:paraId="6AA2FEF1"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RSX</w:t>
            </w:r>
          </w:p>
        </w:tc>
        <w:tc>
          <w:tcPr>
            <w:tcW w:w="1363" w:type="dxa"/>
            <w:tcBorders>
              <w:top w:val="nil"/>
              <w:left w:val="nil"/>
              <w:bottom w:val="single" w:sz="4" w:space="0" w:color="auto"/>
              <w:right w:val="single" w:sz="4" w:space="0" w:color="auto"/>
            </w:tcBorders>
            <w:shd w:val="clear" w:color="auto" w:fill="auto"/>
            <w:vAlign w:val="center"/>
            <w:hideMark/>
          </w:tcPr>
          <w:p w14:paraId="0A1B47BC"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539BA527"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151BA94E"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E235FB2"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78C243"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c>
          <w:tcPr>
            <w:tcW w:w="5847" w:type="dxa"/>
            <w:tcBorders>
              <w:top w:val="nil"/>
              <w:left w:val="nil"/>
              <w:bottom w:val="single" w:sz="4" w:space="0" w:color="auto"/>
              <w:right w:val="single" w:sz="4" w:space="0" w:color="auto"/>
            </w:tcBorders>
            <w:shd w:val="clear" w:color="auto" w:fill="auto"/>
            <w:vAlign w:val="center"/>
            <w:hideMark/>
          </w:tcPr>
          <w:p w14:paraId="5EC14BAC"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tự</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nhiên</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3880DC54"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RSN</w:t>
            </w:r>
          </w:p>
        </w:tc>
        <w:tc>
          <w:tcPr>
            <w:tcW w:w="1363" w:type="dxa"/>
            <w:tcBorders>
              <w:top w:val="nil"/>
              <w:left w:val="nil"/>
              <w:bottom w:val="single" w:sz="4" w:space="0" w:color="auto"/>
              <w:right w:val="single" w:sz="4" w:space="0" w:color="auto"/>
            </w:tcBorders>
            <w:shd w:val="clear" w:color="auto" w:fill="auto"/>
            <w:vAlign w:val="center"/>
            <w:hideMark/>
          </w:tcPr>
          <w:p w14:paraId="429149FF"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5AD0A06A"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10A6E81D"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02E62E3C"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E1B3496"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p>
        </w:tc>
        <w:tc>
          <w:tcPr>
            <w:tcW w:w="5847" w:type="dxa"/>
            <w:tcBorders>
              <w:top w:val="nil"/>
              <w:left w:val="nil"/>
              <w:bottom w:val="single" w:sz="4" w:space="0" w:color="auto"/>
              <w:right w:val="single" w:sz="4" w:space="0" w:color="auto"/>
            </w:tcBorders>
            <w:shd w:val="clear" w:color="auto" w:fill="auto"/>
            <w:vAlign w:val="center"/>
            <w:hideMark/>
          </w:tcPr>
          <w:p w14:paraId="54BD4152"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thuỷ</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B7FD707"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NTS</w:t>
            </w:r>
          </w:p>
        </w:tc>
        <w:tc>
          <w:tcPr>
            <w:tcW w:w="1363" w:type="dxa"/>
            <w:tcBorders>
              <w:top w:val="nil"/>
              <w:left w:val="nil"/>
              <w:bottom w:val="single" w:sz="4" w:space="0" w:color="auto"/>
              <w:right w:val="single" w:sz="4" w:space="0" w:color="auto"/>
            </w:tcBorders>
            <w:shd w:val="clear" w:color="auto" w:fill="auto"/>
            <w:vAlign w:val="center"/>
            <w:hideMark/>
          </w:tcPr>
          <w:p w14:paraId="72692B7D" w14:textId="68D7051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575</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85 </w:t>
            </w:r>
          </w:p>
        </w:tc>
        <w:tc>
          <w:tcPr>
            <w:tcW w:w="1127" w:type="dxa"/>
            <w:tcBorders>
              <w:top w:val="nil"/>
              <w:left w:val="nil"/>
              <w:bottom w:val="single" w:sz="4" w:space="0" w:color="auto"/>
              <w:right w:val="single" w:sz="4" w:space="0" w:color="auto"/>
            </w:tcBorders>
            <w:shd w:val="clear" w:color="auto" w:fill="auto"/>
            <w:vAlign w:val="center"/>
            <w:hideMark/>
          </w:tcPr>
          <w:p w14:paraId="47B655AB" w14:textId="29668F53"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56</w:t>
            </w:r>
          </w:p>
        </w:tc>
        <w:tc>
          <w:tcPr>
            <w:tcW w:w="222" w:type="dxa"/>
            <w:vAlign w:val="center"/>
            <w:hideMark/>
          </w:tcPr>
          <w:p w14:paraId="39015351"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024FA9EF"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388652C"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w:t>
            </w:r>
          </w:p>
        </w:tc>
        <w:tc>
          <w:tcPr>
            <w:tcW w:w="5847" w:type="dxa"/>
            <w:tcBorders>
              <w:top w:val="nil"/>
              <w:left w:val="nil"/>
              <w:bottom w:val="single" w:sz="4" w:space="0" w:color="auto"/>
              <w:right w:val="single" w:sz="4" w:space="0" w:color="auto"/>
            </w:tcBorders>
            <w:shd w:val="clear" w:color="auto" w:fill="auto"/>
            <w:vAlign w:val="center"/>
            <w:hideMark/>
          </w:tcPr>
          <w:p w14:paraId="329E3DBA"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BB2D2E5"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CNT</w:t>
            </w:r>
          </w:p>
        </w:tc>
        <w:tc>
          <w:tcPr>
            <w:tcW w:w="1363" w:type="dxa"/>
            <w:tcBorders>
              <w:top w:val="nil"/>
              <w:left w:val="nil"/>
              <w:bottom w:val="single" w:sz="4" w:space="0" w:color="auto"/>
              <w:right w:val="single" w:sz="4" w:space="0" w:color="auto"/>
            </w:tcBorders>
            <w:shd w:val="clear" w:color="auto" w:fill="auto"/>
            <w:vAlign w:val="center"/>
            <w:hideMark/>
          </w:tcPr>
          <w:p w14:paraId="1651A297" w14:textId="1B7A6EAB"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37 </w:t>
            </w:r>
          </w:p>
        </w:tc>
        <w:tc>
          <w:tcPr>
            <w:tcW w:w="1127" w:type="dxa"/>
            <w:tcBorders>
              <w:top w:val="nil"/>
              <w:left w:val="nil"/>
              <w:bottom w:val="single" w:sz="4" w:space="0" w:color="auto"/>
              <w:right w:val="single" w:sz="4" w:space="0" w:color="auto"/>
            </w:tcBorders>
            <w:shd w:val="clear" w:color="auto" w:fill="auto"/>
            <w:vAlign w:val="center"/>
            <w:hideMark/>
          </w:tcPr>
          <w:p w14:paraId="54D73706"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5F66B58C"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3B94599C"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536E2C8"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p>
        </w:tc>
        <w:tc>
          <w:tcPr>
            <w:tcW w:w="5847" w:type="dxa"/>
            <w:tcBorders>
              <w:top w:val="nil"/>
              <w:left w:val="nil"/>
              <w:bottom w:val="single" w:sz="4" w:space="0" w:color="auto"/>
              <w:right w:val="single" w:sz="4" w:space="0" w:color="auto"/>
            </w:tcBorders>
            <w:shd w:val="clear" w:color="auto" w:fill="auto"/>
            <w:vAlign w:val="center"/>
            <w:hideMark/>
          </w:tcPr>
          <w:p w14:paraId="65A6EBE5"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làm muối</w:t>
            </w:r>
          </w:p>
        </w:tc>
        <w:tc>
          <w:tcPr>
            <w:tcW w:w="1054" w:type="dxa"/>
            <w:tcBorders>
              <w:top w:val="nil"/>
              <w:left w:val="nil"/>
              <w:bottom w:val="single" w:sz="4" w:space="0" w:color="auto"/>
              <w:right w:val="single" w:sz="4" w:space="0" w:color="auto"/>
            </w:tcBorders>
            <w:shd w:val="clear" w:color="auto" w:fill="auto"/>
            <w:vAlign w:val="center"/>
            <w:hideMark/>
          </w:tcPr>
          <w:p w14:paraId="4FB4ADD8"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LMU</w:t>
            </w:r>
          </w:p>
        </w:tc>
        <w:tc>
          <w:tcPr>
            <w:tcW w:w="1363" w:type="dxa"/>
            <w:tcBorders>
              <w:top w:val="nil"/>
              <w:left w:val="nil"/>
              <w:bottom w:val="single" w:sz="4" w:space="0" w:color="auto"/>
              <w:right w:val="single" w:sz="4" w:space="0" w:color="auto"/>
            </w:tcBorders>
            <w:shd w:val="clear" w:color="auto" w:fill="auto"/>
            <w:vAlign w:val="center"/>
            <w:hideMark/>
          </w:tcPr>
          <w:p w14:paraId="617E28C2"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3FEE8CE4"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3D9FEEAE"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3176343D"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53E8BB1"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1.10</w:t>
            </w:r>
          </w:p>
        </w:tc>
        <w:tc>
          <w:tcPr>
            <w:tcW w:w="5847" w:type="dxa"/>
            <w:tcBorders>
              <w:top w:val="nil"/>
              <w:left w:val="nil"/>
              <w:bottom w:val="single" w:sz="4" w:space="0" w:color="auto"/>
              <w:right w:val="single" w:sz="4" w:space="0" w:color="auto"/>
            </w:tcBorders>
            <w:shd w:val="clear" w:color="auto" w:fill="auto"/>
            <w:vAlign w:val="center"/>
            <w:hideMark/>
          </w:tcPr>
          <w:p w14:paraId="0B81CCDC"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nông nghiệp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0D9CD94F"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NKH</w:t>
            </w:r>
          </w:p>
        </w:tc>
        <w:tc>
          <w:tcPr>
            <w:tcW w:w="1363" w:type="dxa"/>
            <w:tcBorders>
              <w:top w:val="nil"/>
              <w:left w:val="nil"/>
              <w:bottom w:val="single" w:sz="4" w:space="0" w:color="auto"/>
              <w:right w:val="single" w:sz="4" w:space="0" w:color="auto"/>
            </w:tcBorders>
            <w:shd w:val="clear" w:color="auto" w:fill="auto"/>
            <w:vAlign w:val="center"/>
            <w:hideMark/>
          </w:tcPr>
          <w:p w14:paraId="554966D1" w14:textId="31AC9943"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4</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92 </w:t>
            </w:r>
          </w:p>
        </w:tc>
        <w:tc>
          <w:tcPr>
            <w:tcW w:w="1127" w:type="dxa"/>
            <w:tcBorders>
              <w:top w:val="nil"/>
              <w:left w:val="nil"/>
              <w:bottom w:val="single" w:sz="4" w:space="0" w:color="auto"/>
              <w:right w:val="single" w:sz="4" w:space="0" w:color="auto"/>
            </w:tcBorders>
            <w:shd w:val="clear" w:color="auto" w:fill="auto"/>
            <w:vAlign w:val="center"/>
            <w:hideMark/>
          </w:tcPr>
          <w:p w14:paraId="7BFA45D3" w14:textId="6BE3D4D2"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01</w:t>
            </w:r>
          </w:p>
        </w:tc>
        <w:tc>
          <w:tcPr>
            <w:tcW w:w="222" w:type="dxa"/>
            <w:vAlign w:val="center"/>
            <w:hideMark/>
          </w:tcPr>
          <w:p w14:paraId="4B55B10E"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029698BD"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EBECCF2"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w:t>
            </w:r>
          </w:p>
        </w:tc>
        <w:tc>
          <w:tcPr>
            <w:tcW w:w="5847" w:type="dxa"/>
            <w:tcBorders>
              <w:top w:val="nil"/>
              <w:left w:val="nil"/>
              <w:bottom w:val="single" w:sz="4" w:space="0" w:color="auto"/>
              <w:right w:val="single" w:sz="4" w:space="0" w:color="auto"/>
            </w:tcBorders>
            <w:shd w:val="clear" w:color="auto" w:fill="auto"/>
            <w:vAlign w:val="center"/>
            <w:hideMark/>
          </w:tcPr>
          <w:p w14:paraId="18C93004" w14:textId="77777777" w:rsidR="00331C70" w:rsidRPr="00934644" w:rsidRDefault="00331C70" w:rsidP="00331C70">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phi </w:t>
            </w:r>
            <w:proofErr w:type="spellStart"/>
            <w:r w:rsidRPr="00934644">
              <w:rPr>
                <w:rFonts w:ascii="Times New Roman" w:eastAsia="Times New Roman" w:hAnsi="Times New Roman" w:cs="Times New Roman"/>
                <w:b/>
                <w:bCs/>
                <w:kern w:val="0"/>
                <w:sz w:val="24"/>
                <w:szCs w:val="24"/>
                <w14:ligatures w14:val="none"/>
              </w:rPr>
              <w:t>nông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nghiệp</w:t>
            </w:r>
            <w:proofErr w:type="spellEnd"/>
            <w:r w:rsidRPr="00934644">
              <w:rPr>
                <w:rFonts w:ascii="Times New Roman" w:eastAsia="Times New Roman" w:hAnsi="Times New Roman" w:cs="Times New Roman"/>
                <w:b/>
                <w:bCs/>
                <w:kern w:val="0"/>
                <w:sz w:val="24"/>
                <w:szCs w:val="24"/>
                <w14:ligatures w14:val="none"/>
              </w:rPr>
              <w:t xml:space="preserve"> </w:t>
            </w:r>
          </w:p>
        </w:tc>
        <w:tc>
          <w:tcPr>
            <w:tcW w:w="1054" w:type="dxa"/>
            <w:tcBorders>
              <w:top w:val="nil"/>
              <w:left w:val="nil"/>
              <w:bottom w:val="single" w:sz="4" w:space="0" w:color="auto"/>
              <w:right w:val="single" w:sz="4" w:space="0" w:color="auto"/>
            </w:tcBorders>
            <w:shd w:val="clear" w:color="auto" w:fill="auto"/>
            <w:vAlign w:val="center"/>
            <w:hideMark/>
          </w:tcPr>
          <w:p w14:paraId="7943C398"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PNN</w:t>
            </w:r>
          </w:p>
        </w:tc>
        <w:tc>
          <w:tcPr>
            <w:tcW w:w="1363" w:type="dxa"/>
            <w:tcBorders>
              <w:top w:val="nil"/>
              <w:left w:val="nil"/>
              <w:bottom w:val="single" w:sz="4" w:space="0" w:color="auto"/>
              <w:right w:val="single" w:sz="4" w:space="0" w:color="auto"/>
            </w:tcBorders>
            <w:shd w:val="clear" w:color="auto" w:fill="auto"/>
            <w:vAlign w:val="center"/>
            <w:hideMark/>
          </w:tcPr>
          <w:p w14:paraId="37B39CA0" w14:textId="64D52DAD" w:rsidR="00331C70" w:rsidRPr="00934644" w:rsidRDefault="00331C70" w:rsidP="00331C70">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xml:space="preserve">      9</w:t>
            </w:r>
            <w:r w:rsidR="006132E6"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191</w:t>
            </w:r>
            <w:r w:rsidR="006132E6"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 xml:space="preserve">30 </w:t>
            </w:r>
          </w:p>
        </w:tc>
        <w:tc>
          <w:tcPr>
            <w:tcW w:w="1127" w:type="dxa"/>
            <w:tcBorders>
              <w:top w:val="nil"/>
              <w:left w:val="nil"/>
              <w:bottom w:val="single" w:sz="4" w:space="0" w:color="auto"/>
              <w:right w:val="single" w:sz="4" w:space="0" w:color="auto"/>
            </w:tcBorders>
            <w:shd w:val="clear" w:color="auto" w:fill="auto"/>
            <w:vAlign w:val="center"/>
            <w:hideMark/>
          </w:tcPr>
          <w:p w14:paraId="008C6A17" w14:textId="7464D86B" w:rsidR="00331C70" w:rsidRPr="00934644" w:rsidRDefault="00331C70" w:rsidP="00331C70">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24</w:t>
            </w:r>
            <w:r w:rsidR="006132E6"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93</w:t>
            </w:r>
          </w:p>
        </w:tc>
        <w:tc>
          <w:tcPr>
            <w:tcW w:w="222" w:type="dxa"/>
            <w:vAlign w:val="center"/>
            <w:hideMark/>
          </w:tcPr>
          <w:p w14:paraId="25CE9E2B"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C5E4FC5"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66E43B7"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2.1</w:t>
            </w:r>
          </w:p>
        </w:tc>
        <w:tc>
          <w:tcPr>
            <w:tcW w:w="5847" w:type="dxa"/>
            <w:tcBorders>
              <w:top w:val="nil"/>
              <w:left w:val="nil"/>
              <w:bottom w:val="single" w:sz="4" w:space="0" w:color="auto"/>
              <w:right w:val="single" w:sz="4" w:space="0" w:color="auto"/>
            </w:tcBorders>
            <w:shd w:val="clear" w:color="auto" w:fill="auto"/>
            <w:vAlign w:val="center"/>
            <w:hideMark/>
          </w:tcPr>
          <w:p w14:paraId="2F28BCC1"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48DE152D"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ONT</w:t>
            </w:r>
          </w:p>
        </w:tc>
        <w:tc>
          <w:tcPr>
            <w:tcW w:w="1363" w:type="dxa"/>
            <w:tcBorders>
              <w:top w:val="nil"/>
              <w:left w:val="nil"/>
              <w:bottom w:val="single" w:sz="4" w:space="0" w:color="auto"/>
              <w:right w:val="single" w:sz="4" w:space="0" w:color="auto"/>
            </w:tcBorders>
            <w:shd w:val="clear" w:color="auto" w:fill="auto"/>
            <w:vAlign w:val="center"/>
            <w:hideMark/>
          </w:tcPr>
          <w:p w14:paraId="0ADF29C1" w14:textId="6146424D"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2</w:t>
            </w:r>
            <w:r w:rsidR="006132E6"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364</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93 </w:t>
            </w:r>
          </w:p>
        </w:tc>
        <w:tc>
          <w:tcPr>
            <w:tcW w:w="1127" w:type="dxa"/>
            <w:tcBorders>
              <w:top w:val="nil"/>
              <w:left w:val="nil"/>
              <w:bottom w:val="single" w:sz="4" w:space="0" w:color="auto"/>
              <w:right w:val="single" w:sz="4" w:space="0" w:color="auto"/>
            </w:tcBorders>
            <w:shd w:val="clear" w:color="auto" w:fill="auto"/>
            <w:vAlign w:val="center"/>
            <w:hideMark/>
          </w:tcPr>
          <w:p w14:paraId="2E5192C0" w14:textId="01998170"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42</w:t>
            </w:r>
          </w:p>
        </w:tc>
        <w:tc>
          <w:tcPr>
            <w:tcW w:w="222" w:type="dxa"/>
            <w:vAlign w:val="center"/>
            <w:hideMark/>
          </w:tcPr>
          <w:p w14:paraId="0A77AE17"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EA8C742"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92700DF"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p>
        </w:tc>
        <w:tc>
          <w:tcPr>
            <w:tcW w:w="5847" w:type="dxa"/>
            <w:tcBorders>
              <w:top w:val="nil"/>
              <w:left w:val="nil"/>
              <w:bottom w:val="single" w:sz="4" w:space="0" w:color="auto"/>
              <w:right w:val="single" w:sz="4" w:space="0" w:color="auto"/>
            </w:tcBorders>
            <w:shd w:val="clear" w:color="auto" w:fill="auto"/>
            <w:vAlign w:val="center"/>
            <w:hideMark/>
          </w:tcPr>
          <w:p w14:paraId="28594FB8"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0553FE1E"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ODT</w:t>
            </w:r>
          </w:p>
        </w:tc>
        <w:tc>
          <w:tcPr>
            <w:tcW w:w="1363" w:type="dxa"/>
            <w:tcBorders>
              <w:top w:val="nil"/>
              <w:left w:val="nil"/>
              <w:bottom w:val="single" w:sz="4" w:space="0" w:color="auto"/>
              <w:right w:val="single" w:sz="4" w:space="0" w:color="auto"/>
            </w:tcBorders>
            <w:shd w:val="clear" w:color="auto" w:fill="auto"/>
            <w:vAlign w:val="center"/>
            <w:hideMark/>
          </w:tcPr>
          <w:p w14:paraId="02488830" w14:textId="274570D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308</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06 </w:t>
            </w:r>
          </w:p>
        </w:tc>
        <w:tc>
          <w:tcPr>
            <w:tcW w:w="1127" w:type="dxa"/>
            <w:tcBorders>
              <w:top w:val="nil"/>
              <w:left w:val="nil"/>
              <w:bottom w:val="single" w:sz="4" w:space="0" w:color="auto"/>
              <w:right w:val="single" w:sz="4" w:space="0" w:color="auto"/>
            </w:tcBorders>
            <w:shd w:val="clear" w:color="auto" w:fill="auto"/>
            <w:vAlign w:val="center"/>
            <w:hideMark/>
          </w:tcPr>
          <w:p w14:paraId="339D5143" w14:textId="541774EA"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84</w:t>
            </w:r>
          </w:p>
        </w:tc>
        <w:tc>
          <w:tcPr>
            <w:tcW w:w="222" w:type="dxa"/>
            <w:vAlign w:val="center"/>
            <w:hideMark/>
          </w:tcPr>
          <w:p w14:paraId="3543372F"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4B24C8CE"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BF1303A"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w:t>
            </w:r>
          </w:p>
        </w:tc>
        <w:tc>
          <w:tcPr>
            <w:tcW w:w="5847" w:type="dxa"/>
            <w:tcBorders>
              <w:top w:val="nil"/>
              <w:left w:val="nil"/>
              <w:bottom w:val="single" w:sz="4" w:space="0" w:color="auto"/>
              <w:right w:val="single" w:sz="4" w:space="0" w:color="auto"/>
            </w:tcBorders>
            <w:shd w:val="clear" w:color="auto" w:fill="auto"/>
            <w:vAlign w:val="center"/>
            <w:hideMark/>
          </w:tcPr>
          <w:p w14:paraId="4ED407A6"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trụ</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quan</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37363855"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TSC</w:t>
            </w:r>
          </w:p>
        </w:tc>
        <w:tc>
          <w:tcPr>
            <w:tcW w:w="1363" w:type="dxa"/>
            <w:tcBorders>
              <w:top w:val="nil"/>
              <w:left w:val="nil"/>
              <w:bottom w:val="single" w:sz="4" w:space="0" w:color="auto"/>
              <w:right w:val="single" w:sz="4" w:space="0" w:color="auto"/>
            </w:tcBorders>
            <w:shd w:val="clear" w:color="auto" w:fill="auto"/>
            <w:vAlign w:val="center"/>
            <w:hideMark/>
          </w:tcPr>
          <w:p w14:paraId="361BE43B" w14:textId="7AEC71AC"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19</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93 </w:t>
            </w:r>
          </w:p>
        </w:tc>
        <w:tc>
          <w:tcPr>
            <w:tcW w:w="1127" w:type="dxa"/>
            <w:tcBorders>
              <w:top w:val="nil"/>
              <w:left w:val="nil"/>
              <w:bottom w:val="single" w:sz="4" w:space="0" w:color="auto"/>
              <w:right w:val="single" w:sz="4" w:space="0" w:color="auto"/>
            </w:tcBorders>
            <w:shd w:val="clear" w:color="auto" w:fill="auto"/>
            <w:vAlign w:val="center"/>
            <w:hideMark/>
          </w:tcPr>
          <w:p w14:paraId="670F6C9F" w14:textId="1D5685CE"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05</w:t>
            </w:r>
          </w:p>
        </w:tc>
        <w:tc>
          <w:tcPr>
            <w:tcW w:w="222" w:type="dxa"/>
            <w:vAlign w:val="center"/>
            <w:hideMark/>
          </w:tcPr>
          <w:p w14:paraId="55C6EAA6"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6DC2F98"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D387341"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p>
        </w:tc>
        <w:tc>
          <w:tcPr>
            <w:tcW w:w="5847" w:type="dxa"/>
            <w:tcBorders>
              <w:top w:val="nil"/>
              <w:left w:val="nil"/>
              <w:bottom w:val="single" w:sz="4" w:space="0" w:color="auto"/>
              <w:right w:val="single" w:sz="4" w:space="0" w:color="auto"/>
            </w:tcBorders>
            <w:shd w:val="clear" w:color="auto" w:fill="auto"/>
            <w:vAlign w:val="center"/>
            <w:hideMark/>
          </w:tcPr>
          <w:p w14:paraId="59AA7E72"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quốc phòng</w:t>
            </w:r>
          </w:p>
        </w:tc>
        <w:tc>
          <w:tcPr>
            <w:tcW w:w="1054" w:type="dxa"/>
            <w:tcBorders>
              <w:top w:val="nil"/>
              <w:left w:val="nil"/>
              <w:bottom w:val="single" w:sz="4" w:space="0" w:color="auto"/>
              <w:right w:val="single" w:sz="4" w:space="0" w:color="auto"/>
            </w:tcBorders>
            <w:shd w:val="clear" w:color="auto" w:fill="auto"/>
            <w:vAlign w:val="center"/>
            <w:hideMark/>
          </w:tcPr>
          <w:p w14:paraId="7CC1C296"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CQP</w:t>
            </w:r>
          </w:p>
        </w:tc>
        <w:tc>
          <w:tcPr>
            <w:tcW w:w="1363" w:type="dxa"/>
            <w:tcBorders>
              <w:top w:val="nil"/>
              <w:left w:val="nil"/>
              <w:bottom w:val="single" w:sz="4" w:space="0" w:color="auto"/>
              <w:right w:val="single" w:sz="4" w:space="0" w:color="auto"/>
            </w:tcBorders>
            <w:shd w:val="clear" w:color="auto" w:fill="auto"/>
            <w:vAlign w:val="center"/>
            <w:hideMark/>
          </w:tcPr>
          <w:p w14:paraId="3052F944" w14:textId="18840589"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24</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20 </w:t>
            </w:r>
          </w:p>
        </w:tc>
        <w:tc>
          <w:tcPr>
            <w:tcW w:w="1127" w:type="dxa"/>
            <w:tcBorders>
              <w:top w:val="nil"/>
              <w:left w:val="nil"/>
              <w:bottom w:val="single" w:sz="4" w:space="0" w:color="auto"/>
              <w:right w:val="single" w:sz="4" w:space="0" w:color="auto"/>
            </w:tcBorders>
            <w:shd w:val="clear" w:color="auto" w:fill="auto"/>
            <w:vAlign w:val="center"/>
            <w:hideMark/>
          </w:tcPr>
          <w:p w14:paraId="7A317A72" w14:textId="58A52EA6"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07</w:t>
            </w:r>
          </w:p>
        </w:tc>
        <w:tc>
          <w:tcPr>
            <w:tcW w:w="222" w:type="dxa"/>
            <w:vAlign w:val="center"/>
            <w:hideMark/>
          </w:tcPr>
          <w:p w14:paraId="573351F6"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1FA2D10"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1AC345"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w:t>
            </w:r>
          </w:p>
        </w:tc>
        <w:tc>
          <w:tcPr>
            <w:tcW w:w="5847" w:type="dxa"/>
            <w:tcBorders>
              <w:top w:val="nil"/>
              <w:left w:val="nil"/>
              <w:bottom w:val="single" w:sz="4" w:space="0" w:color="auto"/>
              <w:right w:val="single" w:sz="4" w:space="0" w:color="auto"/>
            </w:tcBorders>
            <w:shd w:val="clear" w:color="auto" w:fill="auto"/>
            <w:vAlign w:val="center"/>
            <w:hideMark/>
          </w:tcPr>
          <w:p w14:paraId="25C1FADF"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an ninh</w:t>
            </w:r>
          </w:p>
        </w:tc>
        <w:tc>
          <w:tcPr>
            <w:tcW w:w="1054" w:type="dxa"/>
            <w:tcBorders>
              <w:top w:val="nil"/>
              <w:left w:val="nil"/>
              <w:bottom w:val="single" w:sz="4" w:space="0" w:color="auto"/>
              <w:right w:val="single" w:sz="4" w:space="0" w:color="auto"/>
            </w:tcBorders>
            <w:shd w:val="clear" w:color="auto" w:fill="auto"/>
            <w:vAlign w:val="center"/>
            <w:hideMark/>
          </w:tcPr>
          <w:p w14:paraId="1DC1F775"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CAN</w:t>
            </w:r>
          </w:p>
        </w:tc>
        <w:tc>
          <w:tcPr>
            <w:tcW w:w="1363" w:type="dxa"/>
            <w:tcBorders>
              <w:top w:val="nil"/>
              <w:left w:val="nil"/>
              <w:bottom w:val="single" w:sz="4" w:space="0" w:color="auto"/>
              <w:right w:val="single" w:sz="4" w:space="0" w:color="auto"/>
            </w:tcBorders>
            <w:shd w:val="clear" w:color="auto" w:fill="auto"/>
            <w:vAlign w:val="center"/>
            <w:hideMark/>
          </w:tcPr>
          <w:p w14:paraId="353F110E" w14:textId="747F39C5"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15 </w:t>
            </w:r>
          </w:p>
        </w:tc>
        <w:tc>
          <w:tcPr>
            <w:tcW w:w="1127" w:type="dxa"/>
            <w:tcBorders>
              <w:top w:val="nil"/>
              <w:left w:val="nil"/>
              <w:bottom w:val="single" w:sz="4" w:space="0" w:color="auto"/>
              <w:right w:val="single" w:sz="4" w:space="0" w:color="auto"/>
            </w:tcBorders>
            <w:shd w:val="clear" w:color="auto" w:fill="auto"/>
            <w:vAlign w:val="center"/>
            <w:hideMark/>
          </w:tcPr>
          <w:p w14:paraId="4F7E1FD9"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3498B8E6"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53BBD712"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59FB306"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2.6</w:t>
            </w:r>
          </w:p>
        </w:tc>
        <w:tc>
          <w:tcPr>
            <w:tcW w:w="5847" w:type="dxa"/>
            <w:tcBorders>
              <w:top w:val="nil"/>
              <w:left w:val="nil"/>
              <w:bottom w:val="single" w:sz="4" w:space="0" w:color="auto"/>
              <w:right w:val="single" w:sz="4" w:space="0" w:color="auto"/>
            </w:tcBorders>
            <w:shd w:val="clear" w:color="auto" w:fill="auto"/>
            <w:vAlign w:val="center"/>
            <w:hideMark/>
          </w:tcPr>
          <w:p w14:paraId="6AA3E2D1"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sự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2C414C83"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DSN</w:t>
            </w:r>
          </w:p>
        </w:tc>
        <w:tc>
          <w:tcPr>
            <w:tcW w:w="1363" w:type="dxa"/>
            <w:tcBorders>
              <w:top w:val="nil"/>
              <w:left w:val="nil"/>
              <w:bottom w:val="single" w:sz="4" w:space="0" w:color="auto"/>
              <w:right w:val="single" w:sz="4" w:space="0" w:color="auto"/>
            </w:tcBorders>
            <w:shd w:val="clear" w:color="auto" w:fill="auto"/>
            <w:vAlign w:val="center"/>
            <w:hideMark/>
          </w:tcPr>
          <w:p w14:paraId="6020F63C" w14:textId="318AB4F9"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106</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86 </w:t>
            </w:r>
          </w:p>
        </w:tc>
        <w:tc>
          <w:tcPr>
            <w:tcW w:w="1127" w:type="dxa"/>
            <w:tcBorders>
              <w:top w:val="nil"/>
              <w:left w:val="nil"/>
              <w:bottom w:val="single" w:sz="4" w:space="0" w:color="auto"/>
              <w:right w:val="single" w:sz="4" w:space="0" w:color="auto"/>
            </w:tcBorders>
            <w:shd w:val="clear" w:color="auto" w:fill="auto"/>
            <w:vAlign w:val="center"/>
            <w:hideMark/>
          </w:tcPr>
          <w:p w14:paraId="6B9341EC" w14:textId="04C688E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29</w:t>
            </w:r>
          </w:p>
        </w:tc>
        <w:tc>
          <w:tcPr>
            <w:tcW w:w="222" w:type="dxa"/>
            <w:vAlign w:val="center"/>
            <w:hideMark/>
          </w:tcPr>
          <w:p w14:paraId="0B54EAAE"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7F0D64D1"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836C0C7"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w:t>
            </w:r>
          </w:p>
        </w:tc>
        <w:tc>
          <w:tcPr>
            <w:tcW w:w="5847" w:type="dxa"/>
            <w:tcBorders>
              <w:top w:val="nil"/>
              <w:left w:val="nil"/>
              <w:bottom w:val="single" w:sz="4" w:space="0" w:color="auto"/>
              <w:right w:val="single" w:sz="4" w:space="0" w:color="auto"/>
            </w:tcBorders>
            <w:shd w:val="clear" w:color="auto" w:fill="auto"/>
            <w:vAlign w:val="center"/>
            <w:hideMark/>
          </w:tcPr>
          <w:p w14:paraId="178E7A12"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hóa</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4FEDCDF8"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DVH</w:t>
            </w:r>
          </w:p>
        </w:tc>
        <w:tc>
          <w:tcPr>
            <w:tcW w:w="1363" w:type="dxa"/>
            <w:tcBorders>
              <w:top w:val="nil"/>
              <w:left w:val="nil"/>
              <w:bottom w:val="single" w:sz="4" w:space="0" w:color="auto"/>
              <w:right w:val="single" w:sz="4" w:space="0" w:color="auto"/>
            </w:tcBorders>
            <w:shd w:val="clear" w:color="auto" w:fill="auto"/>
            <w:vAlign w:val="center"/>
            <w:hideMark/>
          </w:tcPr>
          <w:p w14:paraId="71037D3B" w14:textId="493CA4A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5</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83 </w:t>
            </w:r>
          </w:p>
        </w:tc>
        <w:tc>
          <w:tcPr>
            <w:tcW w:w="1127" w:type="dxa"/>
            <w:tcBorders>
              <w:top w:val="nil"/>
              <w:left w:val="nil"/>
              <w:bottom w:val="single" w:sz="4" w:space="0" w:color="auto"/>
              <w:right w:val="single" w:sz="4" w:space="0" w:color="auto"/>
            </w:tcBorders>
            <w:shd w:val="clear" w:color="auto" w:fill="auto"/>
            <w:vAlign w:val="center"/>
            <w:hideMark/>
          </w:tcPr>
          <w:p w14:paraId="2DE82DFB" w14:textId="36D6A7CA"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02</w:t>
            </w:r>
          </w:p>
        </w:tc>
        <w:tc>
          <w:tcPr>
            <w:tcW w:w="222" w:type="dxa"/>
            <w:vAlign w:val="center"/>
            <w:hideMark/>
          </w:tcPr>
          <w:p w14:paraId="3F38BF3D"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37DD865"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FE1A814"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2.6.2</w:t>
            </w:r>
          </w:p>
        </w:tc>
        <w:tc>
          <w:tcPr>
            <w:tcW w:w="5847" w:type="dxa"/>
            <w:tcBorders>
              <w:top w:val="nil"/>
              <w:left w:val="nil"/>
              <w:bottom w:val="single" w:sz="4" w:space="0" w:color="auto"/>
              <w:right w:val="single" w:sz="4" w:space="0" w:color="auto"/>
            </w:tcBorders>
            <w:shd w:val="clear" w:color="auto" w:fill="auto"/>
            <w:vAlign w:val="center"/>
            <w:hideMark/>
          </w:tcPr>
          <w:p w14:paraId="4EF9CE5F"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606EFACF"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DXH</w:t>
            </w:r>
          </w:p>
        </w:tc>
        <w:tc>
          <w:tcPr>
            <w:tcW w:w="1363" w:type="dxa"/>
            <w:tcBorders>
              <w:top w:val="nil"/>
              <w:left w:val="nil"/>
              <w:bottom w:val="single" w:sz="4" w:space="0" w:color="auto"/>
              <w:right w:val="single" w:sz="4" w:space="0" w:color="auto"/>
            </w:tcBorders>
            <w:shd w:val="clear" w:color="auto" w:fill="auto"/>
            <w:vAlign w:val="center"/>
            <w:hideMark/>
          </w:tcPr>
          <w:p w14:paraId="1C98D169" w14:textId="01309E41"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18 </w:t>
            </w:r>
          </w:p>
        </w:tc>
        <w:tc>
          <w:tcPr>
            <w:tcW w:w="1127" w:type="dxa"/>
            <w:tcBorders>
              <w:top w:val="nil"/>
              <w:left w:val="nil"/>
              <w:bottom w:val="single" w:sz="4" w:space="0" w:color="auto"/>
              <w:right w:val="single" w:sz="4" w:space="0" w:color="auto"/>
            </w:tcBorders>
            <w:shd w:val="clear" w:color="auto" w:fill="auto"/>
            <w:vAlign w:val="center"/>
            <w:hideMark/>
          </w:tcPr>
          <w:p w14:paraId="2DA66670"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63B4A07D"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71E69897"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DE34D45"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2.6.3</w:t>
            </w:r>
          </w:p>
        </w:tc>
        <w:tc>
          <w:tcPr>
            <w:tcW w:w="5847" w:type="dxa"/>
            <w:tcBorders>
              <w:top w:val="nil"/>
              <w:left w:val="nil"/>
              <w:bottom w:val="single" w:sz="4" w:space="0" w:color="auto"/>
              <w:right w:val="single" w:sz="4" w:space="0" w:color="auto"/>
            </w:tcBorders>
            <w:shd w:val="clear" w:color="auto" w:fill="auto"/>
            <w:vAlign w:val="center"/>
            <w:hideMark/>
          </w:tcPr>
          <w:p w14:paraId="04181AD9"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y </w:t>
            </w:r>
            <w:proofErr w:type="spellStart"/>
            <w:r w:rsidRPr="00934644">
              <w:rPr>
                <w:rFonts w:ascii="Times New Roman" w:eastAsia="Times New Roman" w:hAnsi="Times New Roman" w:cs="Times New Roman"/>
                <w:kern w:val="0"/>
                <w:sz w:val="24"/>
                <w:szCs w:val="24"/>
                <w14:ligatures w14:val="none"/>
              </w:rPr>
              <w:t>tế</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2BCAB4F3"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DYT</w:t>
            </w:r>
          </w:p>
        </w:tc>
        <w:tc>
          <w:tcPr>
            <w:tcW w:w="1363" w:type="dxa"/>
            <w:tcBorders>
              <w:top w:val="nil"/>
              <w:left w:val="nil"/>
              <w:bottom w:val="single" w:sz="4" w:space="0" w:color="auto"/>
              <w:right w:val="single" w:sz="4" w:space="0" w:color="auto"/>
            </w:tcBorders>
            <w:shd w:val="clear" w:color="auto" w:fill="auto"/>
            <w:vAlign w:val="center"/>
            <w:hideMark/>
          </w:tcPr>
          <w:p w14:paraId="1A8C9802" w14:textId="7C2006EA"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6</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73 </w:t>
            </w:r>
          </w:p>
        </w:tc>
        <w:tc>
          <w:tcPr>
            <w:tcW w:w="1127" w:type="dxa"/>
            <w:tcBorders>
              <w:top w:val="nil"/>
              <w:left w:val="nil"/>
              <w:bottom w:val="single" w:sz="4" w:space="0" w:color="auto"/>
              <w:right w:val="single" w:sz="4" w:space="0" w:color="auto"/>
            </w:tcBorders>
            <w:shd w:val="clear" w:color="auto" w:fill="auto"/>
            <w:vAlign w:val="center"/>
            <w:hideMark/>
          </w:tcPr>
          <w:p w14:paraId="1EB05461" w14:textId="30B816F8"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02</w:t>
            </w:r>
          </w:p>
        </w:tc>
        <w:tc>
          <w:tcPr>
            <w:tcW w:w="222" w:type="dxa"/>
            <w:vAlign w:val="center"/>
            <w:hideMark/>
          </w:tcPr>
          <w:p w14:paraId="6DA1C3EF"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5F13FBF4"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678C0EF"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2.6.4</w:t>
            </w:r>
          </w:p>
        </w:tc>
        <w:tc>
          <w:tcPr>
            <w:tcW w:w="5847" w:type="dxa"/>
            <w:tcBorders>
              <w:top w:val="nil"/>
              <w:left w:val="nil"/>
              <w:bottom w:val="single" w:sz="4" w:space="0" w:color="auto"/>
              <w:right w:val="single" w:sz="4" w:space="0" w:color="auto"/>
            </w:tcBorders>
            <w:shd w:val="clear" w:color="auto" w:fill="auto"/>
            <w:vAlign w:val="center"/>
            <w:hideMark/>
          </w:tcPr>
          <w:p w14:paraId="518E4FD7"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giáo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đào</w:t>
            </w:r>
            <w:proofErr w:type="spellEnd"/>
            <w:r w:rsidRPr="00934644">
              <w:rPr>
                <w:rFonts w:ascii="Times New Roman" w:eastAsia="Times New Roman" w:hAnsi="Times New Roman" w:cs="Times New Roman"/>
                <w:kern w:val="0"/>
                <w:sz w:val="24"/>
                <w:szCs w:val="24"/>
                <w14:ligatures w14:val="none"/>
              </w:rPr>
              <w:t xml:space="preserve"> tạo</w:t>
            </w:r>
          </w:p>
        </w:tc>
        <w:tc>
          <w:tcPr>
            <w:tcW w:w="1054" w:type="dxa"/>
            <w:tcBorders>
              <w:top w:val="nil"/>
              <w:left w:val="nil"/>
              <w:bottom w:val="single" w:sz="4" w:space="0" w:color="auto"/>
              <w:right w:val="single" w:sz="4" w:space="0" w:color="auto"/>
            </w:tcBorders>
            <w:shd w:val="clear" w:color="auto" w:fill="auto"/>
            <w:vAlign w:val="center"/>
            <w:hideMark/>
          </w:tcPr>
          <w:p w14:paraId="5B99BBBA"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DGD</w:t>
            </w:r>
          </w:p>
        </w:tc>
        <w:tc>
          <w:tcPr>
            <w:tcW w:w="1363" w:type="dxa"/>
            <w:tcBorders>
              <w:top w:val="nil"/>
              <w:left w:val="nil"/>
              <w:bottom w:val="single" w:sz="4" w:space="0" w:color="auto"/>
              <w:right w:val="single" w:sz="4" w:space="0" w:color="auto"/>
            </w:tcBorders>
            <w:shd w:val="clear" w:color="auto" w:fill="auto"/>
            <w:vAlign w:val="center"/>
            <w:hideMark/>
          </w:tcPr>
          <w:p w14:paraId="33C3B97E" w14:textId="7B7840C9"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76</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06 </w:t>
            </w:r>
          </w:p>
        </w:tc>
        <w:tc>
          <w:tcPr>
            <w:tcW w:w="1127" w:type="dxa"/>
            <w:tcBorders>
              <w:top w:val="nil"/>
              <w:left w:val="nil"/>
              <w:bottom w:val="single" w:sz="4" w:space="0" w:color="auto"/>
              <w:right w:val="single" w:sz="4" w:space="0" w:color="auto"/>
            </w:tcBorders>
            <w:shd w:val="clear" w:color="auto" w:fill="auto"/>
            <w:vAlign w:val="center"/>
            <w:hideMark/>
          </w:tcPr>
          <w:p w14:paraId="76AFF854" w14:textId="595FDB50"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21</w:t>
            </w:r>
          </w:p>
        </w:tc>
        <w:tc>
          <w:tcPr>
            <w:tcW w:w="222" w:type="dxa"/>
            <w:vAlign w:val="center"/>
            <w:hideMark/>
          </w:tcPr>
          <w:p w14:paraId="57D69B63"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5152F7A9"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CB5BB6D"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2.6.5</w:t>
            </w:r>
          </w:p>
        </w:tc>
        <w:tc>
          <w:tcPr>
            <w:tcW w:w="5847" w:type="dxa"/>
            <w:tcBorders>
              <w:top w:val="nil"/>
              <w:left w:val="nil"/>
              <w:bottom w:val="single" w:sz="4" w:space="0" w:color="auto"/>
              <w:right w:val="single" w:sz="4" w:space="0" w:color="auto"/>
            </w:tcBorders>
            <w:shd w:val="clear" w:color="auto" w:fill="auto"/>
            <w:vAlign w:val="center"/>
            <w:hideMark/>
          </w:tcPr>
          <w:p w14:paraId="02E3FAC6"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thể</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thể</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thao</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F183DEA"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DTT</w:t>
            </w:r>
          </w:p>
        </w:tc>
        <w:tc>
          <w:tcPr>
            <w:tcW w:w="1363" w:type="dxa"/>
            <w:tcBorders>
              <w:top w:val="nil"/>
              <w:left w:val="nil"/>
              <w:bottom w:val="single" w:sz="4" w:space="0" w:color="auto"/>
              <w:right w:val="single" w:sz="4" w:space="0" w:color="auto"/>
            </w:tcBorders>
            <w:shd w:val="clear" w:color="auto" w:fill="auto"/>
            <w:vAlign w:val="center"/>
            <w:hideMark/>
          </w:tcPr>
          <w:p w14:paraId="600C3EDB" w14:textId="7D21101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18</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02 </w:t>
            </w:r>
          </w:p>
        </w:tc>
        <w:tc>
          <w:tcPr>
            <w:tcW w:w="1127" w:type="dxa"/>
            <w:tcBorders>
              <w:top w:val="nil"/>
              <w:left w:val="nil"/>
              <w:bottom w:val="single" w:sz="4" w:space="0" w:color="auto"/>
              <w:right w:val="single" w:sz="4" w:space="0" w:color="auto"/>
            </w:tcBorders>
            <w:shd w:val="clear" w:color="auto" w:fill="auto"/>
            <w:vAlign w:val="center"/>
            <w:hideMark/>
          </w:tcPr>
          <w:p w14:paraId="50D44A46" w14:textId="771B2D25"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05</w:t>
            </w:r>
          </w:p>
        </w:tc>
        <w:tc>
          <w:tcPr>
            <w:tcW w:w="222" w:type="dxa"/>
            <w:vAlign w:val="center"/>
            <w:hideMark/>
          </w:tcPr>
          <w:p w14:paraId="7B323CC9"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0112F17A" w14:textId="77777777" w:rsidTr="006132E6">
        <w:trPr>
          <w:trHeight w:val="66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6F3E5FC"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2.6.6</w:t>
            </w:r>
          </w:p>
        </w:tc>
        <w:tc>
          <w:tcPr>
            <w:tcW w:w="5847" w:type="dxa"/>
            <w:tcBorders>
              <w:top w:val="nil"/>
              <w:left w:val="nil"/>
              <w:bottom w:val="single" w:sz="4" w:space="0" w:color="auto"/>
              <w:right w:val="single" w:sz="4" w:space="0" w:color="auto"/>
            </w:tcBorders>
            <w:shd w:val="clear" w:color="auto" w:fill="auto"/>
            <w:vAlign w:val="center"/>
            <w:hideMark/>
          </w:tcPr>
          <w:p w14:paraId="05CADB5A"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khoa </w:t>
            </w:r>
            <w:proofErr w:type="spellStart"/>
            <w:r w:rsidRPr="00934644">
              <w:rPr>
                <w:rFonts w:ascii="Times New Roman" w:eastAsia="Times New Roman" w:hAnsi="Times New Roman" w:cs="Times New Roman"/>
                <w:kern w:val="0"/>
                <w:sz w:val="24"/>
                <w:szCs w:val="24"/>
                <w14:ligatures w14:val="none"/>
              </w:rPr>
              <w:t>học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nghệ</w:t>
            </w:r>
          </w:p>
        </w:tc>
        <w:tc>
          <w:tcPr>
            <w:tcW w:w="1054" w:type="dxa"/>
            <w:tcBorders>
              <w:top w:val="nil"/>
              <w:left w:val="nil"/>
              <w:bottom w:val="single" w:sz="4" w:space="0" w:color="auto"/>
              <w:right w:val="single" w:sz="4" w:space="0" w:color="auto"/>
            </w:tcBorders>
            <w:shd w:val="clear" w:color="auto" w:fill="auto"/>
            <w:vAlign w:val="center"/>
            <w:hideMark/>
          </w:tcPr>
          <w:p w14:paraId="524DC743"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DKH</w:t>
            </w:r>
          </w:p>
        </w:tc>
        <w:tc>
          <w:tcPr>
            <w:tcW w:w="1363" w:type="dxa"/>
            <w:tcBorders>
              <w:top w:val="nil"/>
              <w:left w:val="nil"/>
              <w:bottom w:val="single" w:sz="4" w:space="0" w:color="auto"/>
              <w:right w:val="single" w:sz="4" w:space="0" w:color="auto"/>
            </w:tcBorders>
            <w:shd w:val="clear" w:color="auto" w:fill="auto"/>
            <w:vAlign w:val="center"/>
            <w:hideMark/>
          </w:tcPr>
          <w:p w14:paraId="0CE23EB1"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5E8BCE9C"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34822D5C"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626FE94"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EC67AA2"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2.6.7</w:t>
            </w:r>
          </w:p>
        </w:tc>
        <w:tc>
          <w:tcPr>
            <w:tcW w:w="5847" w:type="dxa"/>
            <w:tcBorders>
              <w:top w:val="nil"/>
              <w:left w:val="nil"/>
              <w:bottom w:val="single" w:sz="4" w:space="0" w:color="auto"/>
              <w:right w:val="single" w:sz="4" w:space="0" w:color="auto"/>
            </w:tcBorders>
            <w:shd w:val="clear" w:color="auto" w:fill="auto"/>
            <w:vAlign w:val="center"/>
            <w:hideMark/>
          </w:tcPr>
          <w:p w14:paraId="2F5B843A"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trường</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64EC6F2C"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DMT</w:t>
            </w:r>
          </w:p>
        </w:tc>
        <w:tc>
          <w:tcPr>
            <w:tcW w:w="1363" w:type="dxa"/>
            <w:tcBorders>
              <w:top w:val="nil"/>
              <w:left w:val="nil"/>
              <w:bottom w:val="single" w:sz="4" w:space="0" w:color="auto"/>
              <w:right w:val="single" w:sz="4" w:space="0" w:color="auto"/>
            </w:tcBorders>
            <w:shd w:val="clear" w:color="auto" w:fill="auto"/>
            <w:vAlign w:val="center"/>
            <w:hideMark/>
          </w:tcPr>
          <w:p w14:paraId="5D71DD79"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744A59C6"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6362F391"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48EB5751"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1016C1B"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2.6.8</w:t>
            </w:r>
          </w:p>
        </w:tc>
        <w:tc>
          <w:tcPr>
            <w:tcW w:w="5847" w:type="dxa"/>
            <w:tcBorders>
              <w:top w:val="nil"/>
              <w:left w:val="nil"/>
              <w:bottom w:val="single" w:sz="4" w:space="0" w:color="auto"/>
              <w:right w:val="single" w:sz="4" w:space="0" w:color="auto"/>
            </w:tcBorders>
            <w:shd w:val="clear" w:color="auto" w:fill="auto"/>
            <w:vAlign w:val="center"/>
            <w:hideMark/>
          </w:tcPr>
          <w:p w14:paraId="2E9CF059"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tượng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thủy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văn</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55BD4413"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DKT</w:t>
            </w:r>
          </w:p>
        </w:tc>
        <w:tc>
          <w:tcPr>
            <w:tcW w:w="1363" w:type="dxa"/>
            <w:tcBorders>
              <w:top w:val="nil"/>
              <w:left w:val="nil"/>
              <w:bottom w:val="single" w:sz="4" w:space="0" w:color="auto"/>
              <w:right w:val="single" w:sz="4" w:space="0" w:color="auto"/>
            </w:tcBorders>
            <w:shd w:val="clear" w:color="auto" w:fill="auto"/>
            <w:vAlign w:val="center"/>
            <w:hideMark/>
          </w:tcPr>
          <w:p w14:paraId="58E965A7" w14:textId="5A49D1B8"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05 </w:t>
            </w:r>
          </w:p>
        </w:tc>
        <w:tc>
          <w:tcPr>
            <w:tcW w:w="1127" w:type="dxa"/>
            <w:tcBorders>
              <w:top w:val="nil"/>
              <w:left w:val="nil"/>
              <w:bottom w:val="single" w:sz="4" w:space="0" w:color="auto"/>
              <w:right w:val="single" w:sz="4" w:space="0" w:color="auto"/>
            </w:tcBorders>
            <w:shd w:val="clear" w:color="auto" w:fill="auto"/>
            <w:vAlign w:val="center"/>
            <w:hideMark/>
          </w:tcPr>
          <w:p w14:paraId="0CEDAA9D"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14B6EE94"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4D3A246A"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7819712"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2.6.9</w:t>
            </w:r>
          </w:p>
        </w:tc>
        <w:tc>
          <w:tcPr>
            <w:tcW w:w="5847" w:type="dxa"/>
            <w:tcBorders>
              <w:top w:val="nil"/>
              <w:left w:val="nil"/>
              <w:bottom w:val="single" w:sz="4" w:space="0" w:color="auto"/>
              <w:right w:val="single" w:sz="4" w:space="0" w:color="auto"/>
            </w:tcBorders>
            <w:shd w:val="clear" w:color="auto" w:fill="auto"/>
            <w:vAlign w:val="center"/>
            <w:hideMark/>
          </w:tcPr>
          <w:p w14:paraId="118D3C73"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ngoại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giao</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254B003"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DNG</w:t>
            </w:r>
          </w:p>
        </w:tc>
        <w:tc>
          <w:tcPr>
            <w:tcW w:w="1363" w:type="dxa"/>
            <w:tcBorders>
              <w:top w:val="nil"/>
              <w:left w:val="nil"/>
              <w:bottom w:val="single" w:sz="4" w:space="0" w:color="auto"/>
              <w:right w:val="single" w:sz="4" w:space="0" w:color="auto"/>
            </w:tcBorders>
            <w:shd w:val="clear" w:color="auto" w:fill="auto"/>
            <w:vAlign w:val="center"/>
            <w:hideMark/>
          </w:tcPr>
          <w:p w14:paraId="35F151AF"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05D78450"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37FBAD75"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190EB0C" w14:textId="77777777" w:rsidTr="006132E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A93D837"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2.6.10</w:t>
            </w:r>
          </w:p>
        </w:tc>
        <w:tc>
          <w:tcPr>
            <w:tcW w:w="5847" w:type="dxa"/>
            <w:tcBorders>
              <w:top w:val="nil"/>
              <w:left w:val="nil"/>
              <w:bottom w:val="single" w:sz="4" w:space="0" w:color="auto"/>
              <w:right w:val="single" w:sz="4" w:space="0" w:color="auto"/>
            </w:tcBorders>
            <w:shd w:val="clear" w:color="auto" w:fill="auto"/>
            <w:vAlign w:val="center"/>
            <w:hideMark/>
          </w:tcPr>
          <w:p w14:paraId="24DA8A6D"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sự nghiệp khác</w:t>
            </w:r>
          </w:p>
        </w:tc>
        <w:tc>
          <w:tcPr>
            <w:tcW w:w="1054" w:type="dxa"/>
            <w:tcBorders>
              <w:top w:val="nil"/>
              <w:left w:val="nil"/>
              <w:bottom w:val="single" w:sz="4" w:space="0" w:color="auto"/>
              <w:right w:val="single" w:sz="4" w:space="0" w:color="auto"/>
            </w:tcBorders>
            <w:shd w:val="clear" w:color="auto" w:fill="auto"/>
            <w:vAlign w:val="center"/>
            <w:hideMark/>
          </w:tcPr>
          <w:p w14:paraId="6EFD4645"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DSK</w:t>
            </w:r>
          </w:p>
        </w:tc>
        <w:tc>
          <w:tcPr>
            <w:tcW w:w="1363" w:type="dxa"/>
            <w:tcBorders>
              <w:top w:val="nil"/>
              <w:left w:val="nil"/>
              <w:bottom w:val="single" w:sz="4" w:space="0" w:color="auto"/>
              <w:right w:val="single" w:sz="4" w:space="0" w:color="auto"/>
            </w:tcBorders>
            <w:shd w:val="clear" w:color="auto" w:fill="auto"/>
            <w:vAlign w:val="center"/>
            <w:hideMark/>
          </w:tcPr>
          <w:p w14:paraId="057DBAA2"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436D8C2D"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5CA78472"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58D220BD"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F95F8D6"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w:t>
            </w:r>
          </w:p>
        </w:tc>
        <w:tc>
          <w:tcPr>
            <w:tcW w:w="5847" w:type="dxa"/>
            <w:tcBorders>
              <w:top w:val="nil"/>
              <w:left w:val="nil"/>
              <w:bottom w:val="single" w:sz="4" w:space="0" w:color="auto"/>
              <w:right w:val="single" w:sz="4" w:space="0" w:color="auto"/>
            </w:tcBorders>
            <w:shd w:val="clear" w:color="auto" w:fill="auto"/>
            <w:vAlign w:val="center"/>
            <w:hideMark/>
          </w:tcPr>
          <w:p w14:paraId="4777FC8A"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phi nông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612008F5"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CSK</w:t>
            </w:r>
          </w:p>
        </w:tc>
        <w:tc>
          <w:tcPr>
            <w:tcW w:w="1363" w:type="dxa"/>
            <w:tcBorders>
              <w:top w:val="nil"/>
              <w:left w:val="nil"/>
              <w:bottom w:val="single" w:sz="4" w:space="0" w:color="auto"/>
              <w:right w:val="single" w:sz="4" w:space="0" w:color="auto"/>
            </w:tcBorders>
            <w:shd w:val="clear" w:color="auto" w:fill="auto"/>
            <w:vAlign w:val="center"/>
            <w:hideMark/>
          </w:tcPr>
          <w:p w14:paraId="25047C24" w14:textId="4E64DA9D"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296</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92 </w:t>
            </w:r>
          </w:p>
        </w:tc>
        <w:tc>
          <w:tcPr>
            <w:tcW w:w="1127" w:type="dxa"/>
            <w:tcBorders>
              <w:top w:val="nil"/>
              <w:left w:val="nil"/>
              <w:bottom w:val="single" w:sz="4" w:space="0" w:color="auto"/>
              <w:right w:val="single" w:sz="4" w:space="0" w:color="auto"/>
            </w:tcBorders>
            <w:shd w:val="clear" w:color="auto" w:fill="auto"/>
            <w:vAlign w:val="center"/>
            <w:hideMark/>
          </w:tcPr>
          <w:p w14:paraId="381B4273" w14:textId="0436DF0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81</w:t>
            </w:r>
          </w:p>
        </w:tc>
        <w:tc>
          <w:tcPr>
            <w:tcW w:w="222" w:type="dxa"/>
            <w:vAlign w:val="center"/>
            <w:hideMark/>
          </w:tcPr>
          <w:p w14:paraId="08D119A9"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F412FB4"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03EE348"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2.7.1</w:t>
            </w:r>
          </w:p>
        </w:tc>
        <w:tc>
          <w:tcPr>
            <w:tcW w:w="5847" w:type="dxa"/>
            <w:tcBorders>
              <w:top w:val="nil"/>
              <w:left w:val="nil"/>
              <w:bottom w:val="single" w:sz="4" w:space="0" w:color="auto"/>
              <w:right w:val="single" w:sz="4" w:space="0" w:color="auto"/>
            </w:tcBorders>
            <w:shd w:val="clear" w:color="auto" w:fill="auto"/>
            <w:vAlign w:val="center"/>
            <w:hideMark/>
          </w:tcPr>
          <w:p w14:paraId="57A1F4DB"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khu công nghiệp</w:t>
            </w:r>
          </w:p>
        </w:tc>
        <w:tc>
          <w:tcPr>
            <w:tcW w:w="1054" w:type="dxa"/>
            <w:tcBorders>
              <w:top w:val="nil"/>
              <w:left w:val="nil"/>
              <w:bottom w:val="single" w:sz="4" w:space="0" w:color="auto"/>
              <w:right w:val="single" w:sz="4" w:space="0" w:color="auto"/>
            </w:tcBorders>
            <w:shd w:val="clear" w:color="auto" w:fill="auto"/>
            <w:vAlign w:val="center"/>
            <w:hideMark/>
          </w:tcPr>
          <w:p w14:paraId="7B3B5C22"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SKK</w:t>
            </w:r>
          </w:p>
        </w:tc>
        <w:tc>
          <w:tcPr>
            <w:tcW w:w="1363" w:type="dxa"/>
            <w:tcBorders>
              <w:top w:val="nil"/>
              <w:left w:val="nil"/>
              <w:bottom w:val="single" w:sz="4" w:space="0" w:color="auto"/>
              <w:right w:val="single" w:sz="4" w:space="0" w:color="auto"/>
            </w:tcBorders>
            <w:shd w:val="clear" w:color="auto" w:fill="auto"/>
            <w:vAlign w:val="center"/>
            <w:hideMark/>
          </w:tcPr>
          <w:p w14:paraId="2F4A77BE"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56E0835F"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7E1CBB0F"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001EBF30"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2CFCC9A"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2.7.2</w:t>
            </w:r>
          </w:p>
        </w:tc>
        <w:tc>
          <w:tcPr>
            <w:tcW w:w="5847" w:type="dxa"/>
            <w:tcBorders>
              <w:top w:val="nil"/>
              <w:left w:val="nil"/>
              <w:bottom w:val="single" w:sz="4" w:space="0" w:color="auto"/>
              <w:right w:val="single" w:sz="4" w:space="0" w:color="auto"/>
            </w:tcBorders>
            <w:shd w:val="clear" w:color="auto" w:fill="auto"/>
            <w:vAlign w:val="center"/>
            <w:hideMark/>
          </w:tcPr>
          <w:p w14:paraId="28E92356"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cụm công nghiệp</w:t>
            </w:r>
          </w:p>
        </w:tc>
        <w:tc>
          <w:tcPr>
            <w:tcW w:w="1054" w:type="dxa"/>
            <w:tcBorders>
              <w:top w:val="nil"/>
              <w:left w:val="nil"/>
              <w:bottom w:val="single" w:sz="4" w:space="0" w:color="auto"/>
              <w:right w:val="single" w:sz="4" w:space="0" w:color="auto"/>
            </w:tcBorders>
            <w:shd w:val="clear" w:color="auto" w:fill="auto"/>
            <w:vAlign w:val="center"/>
            <w:hideMark/>
          </w:tcPr>
          <w:p w14:paraId="12FD6998"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SKN</w:t>
            </w:r>
          </w:p>
        </w:tc>
        <w:tc>
          <w:tcPr>
            <w:tcW w:w="1363" w:type="dxa"/>
            <w:tcBorders>
              <w:top w:val="nil"/>
              <w:left w:val="nil"/>
              <w:bottom w:val="single" w:sz="4" w:space="0" w:color="auto"/>
              <w:right w:val="single" w:sz="4" w:space="0" w:color="auto"/>
            </w:tcBorders>
            <w:shd w:val="clear" w:color="auto" w:fill="auto"/>
            <w:vAlign w:val="center"/>
            <w:hideMark/>
          </w:tcPr>
          <w:p w14:paraId="1EC8AD69"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13B149AC"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13640BA0"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8CF51B4"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699418C"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2.7.3</w:t>
            </w:r>
          </w:p>
        </w:tc>
        <w:tc>
          <w:tcPr>
            <w:tcW w:w="5847" w:type="dxa"/>
            <w:tcBorders>
              <w:top w:val="nil"/>
              <w:left w:val="nil"/>
              <w:bottom w:val="single" w:sz="4" w:space="0" w:color="auto"/>
              <w:right w:val="single" w:sz="4" w:space="0" w:color="auto"/>
            </w:tcBorders>
            <w:shd w:val="clear" w:color="auto" w:fill="auto"/>
            <w:vAlign w:val="center"/>
            <w:hideMark/>
          </w:tcPr>
          <w:p w14:paraId="307458AD"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nghệ</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thông</w:t>
            </w:r>
            <w:proofErr w:type="spellEnd"/>
            <w:r w:rsidRPr="00934644">
              <w:rPr>
                <w:rFonts w:ascii="Times New Roman" w:eastAsia="Times New Roman" w:hAnsi="Times New Roman" w:cs="Times New Roman"/>
                <w:kern w:val="0"/>
                <w:sz w:val="24"/>
                <w:szCs w:val="24"/>
                <w14:ligatures w14:val="none"/>
              </w:rPr>
              <w:t xml:space="preserve"> tin tập trung</w:t>
            </w:r>
          </w:p>
        </w:tc>
        <w:tc>
          <w:tcPr>
            <w:tcW w:w="1054" w:type="dxa"/>
            <w:tcBorders>
              <w:top w:val="nil"/>
              <w:left w:val="nil"/>
              <w:bottom w:val="single" w:sz="4" w:space="0" w:color="auto"/>
              <w:right w:val="single" w:sz="4" w:space="0" w:color="auto"/>
            </w:tcBorders>
            <w:shd w:val="clear" w:color="auto" w:fill="auto"/>
            <w:vAlign w:val="center"/>
            <w:hideMark/>
          </w:tcPr>
          <w:p w14:paraId="7A7AAB47"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SCT</w:t>
            </w:r>
          </w:p>
        </w:tc>
        <w:tc>
          <w:tcPr>
            <w:tcW w:w="1363" w:type="dxa"/>
            <w:tcBorders>
              <w:top w:val="nil"/>
              <w:left w:val="nil"/>
              <w:bottom w:val="single" w:sz="4" w:space="0" w:color="auto"/>
              <w:right w:val="single" w:sz="4" w:space="0" w:color="auto"/>
            </w:tcBorders>
            <w:shd w:val="clear" w:color="auto" w:fill="auto"/>
            <w:vAlign w:val="center"/>
            <w:hideMark/>
          </w:tcPr>
          <w:p w14:paraId="4F09B91B"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430F1374"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346A3065"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1029F156"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47E5D60"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2.7.4</w:t>
            </w:r>
          </w:p>
        </w:tc>
        <w:tc>
          <w:tcPr>
            <w:tcW w:w="5847" w:type="dxa"/>
            <w:tcBorders>
              <w:top w:val="nil"/>
              <w:left w:val="nil"/>
              <w:bottom w:val="single" w:sz="4" w:space="0" w:color="auto"/>
              <w:right w:val="single" w:sz="4" w:space="0" w:color="auto"/>
            </w:tcBorders>
            <w:shd w:val="clear" w:color="auto" w:fill="auto"/>
            <w:vAlign w:val="center"/>
            <w:hideMark/>
          </w:tcPr>
          <w:p w14:paraId="2ED116CD"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dịch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vụ</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266471BE"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TMD</w:t>
            </w:r>
          </w:p>
        </w:tc>
        <w:tc>
          <w:tcPr>
            <w:tcW w:w="1363" w:type="dxa"/>
            <w:tcBorders>
              <w:top w:val="nil"/>
              <w:left w:val="nil"/>
              <w:bottom w:val="single" w:sz="4" w:space="0" w:color="auto"/>
              <w:right w:val="single" w:sz="4" w:space="0" w:color="auto"/>
            </w:tcBorders>
            <w:shd w:val="clear" w:color="auto" w:fill="auto"/>
            <w:vAlign w:val="center"/>
            <w:hideMark/>
          </w:tcPr>
          <w:p w14:paraId="766C537F" w14:textId="2BCE8DCB"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18</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21 </w:t>
            </w:r>
          </w:p>
        </w:tc>
        <w:tc>
          <w:tcPr>
            <w:tcW w:w="1127" w:type="dxa"/>
            <w:tcBorders>
              <w:top w:val="nil"/>
              <w:left w:val="nil"/>
              <w:bottom w:val="single" w:sz="4" w:space="0" w:color="auto"/>
              <w:right w:val="single" w:sz="4" w:space="0" w:color="auto"/>
            </w:tcBorders>
            <w:shd w:val="clear" w:color="auto" w:fill="auto"/>
            <w:vAlign w:val="center"/>
            <w:hideMark/>
          </w:tcPr>
          <w:p w14:paraId="34CC284C" w14:textId="78E11A62"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05</w:t>
            </w:r>
          </w:p>
        </w:tc>
        <w:tc>
          <w:tcPr>
            <w:tcW w:w="222" w:type="dxa"/>
            <w:vAlign w:val="center"/>
            <w:hideMark/>
          </w:tcPr>
          <w:p w14:paraId="1732BA83"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0891EB45"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41C1722"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2.7.5</w:t>
            </w:r>
          </w:p>
        </w:tc>
        <w:tc>
          <w:tcPr>
            <w:tcW w:w="5847" w:type="dxa"/>
            <w:tcBorders>
              <w:top w:val="nil"/>
              <w:left w:val="nil"/>
              <w:bottom w:val="single" w:sz="4" w:space="0" w:color="auto"/>
              <w:right w:val="single" w:sz="4" w:space="0" w:color="auto"/>
            </w:tcBorders>
            <w:shd w:val="clear" w:color="auto" w:fill="auto"/>
            <w:vAlign w:val="center"/>
            <w:hideMark/>
          </w:tcPr>
          <w:p w14:paraId="34B0313E"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nông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665DF2B6"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SKC</w:t>
            </w:r>
          </w:p>
        </w:tc>
        <w:tc>
          <w:tcPr>
            <w:tcW w:w="1363" w:type="dxa"/>
            <w:tcBorders>
              <w:top w:val="nil"/>
              <w:left w:val="nil"/>
              <w:bottom w:val="single" w:sz="4" w:space="0" w:color="auto"/>
              <w:right w:val="single" w:sz="4" w:space="0" w:color="auto"/>
            </w:tcBorders>
            <w:shd w:val="clear" w:color="auto" w:fill="auto"/>
            <w:vAlign w:val="center"/>
            <w:hideMark/>
          </w:tcPr>
          <w:p w14:paraId="3D350C21" w14:textId="0BAB759F"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278</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71 </w:t>
            </w:r>
          </w:p>
        </w:tc>
        <w:tc>
          <w:tcPr>
            <w:tcW w:w="1127" w:type="dxa"/>
            <w:tcBorders>
              <w:top w:val="nil"/>
              <w:left w:val="nil"/>
              <w:bottom w:val="single" w:sz="4" w:space="0" w:color="auto"/>
              <w:right w:val="single" w:sz="4" w:space="0" w:color="auto"/>
            </w:tcBorders>
            <w:shd w:val="clear" w:color="auto" w:fill="auto"/>
            <w:vAlign w:val="center"/>
            <w:hideMark/>
          </w:tcPr>
          <w:p w14:paraId="371F29ED" w14:textId="7089B99E"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76</w:t>
            </w:r>
          </w:p>
        </w:tc>
        <w:tc>
          <w:tcPr>
            <w:tcW w:w="222" w:type="dxa"/>
            <w:vAlign w:val="center"/>
            <w:hideMark/>
          </w:tcPr>
          <w:p w14:paraId="41983E11"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4D210481"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0FB686B"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2.7.6</w:t>
            </w:r>
          </w:p>
        </w:tc>
        <w:tc>
          <w:tcPr>
            <w:tcW w:w="5847" w:type="dxa"/>
            <w:tcBorders>
              <w:top w:val="nil"/>
              <w:left w:val="nil"/>
              <w:bottom w:val="single" w:sz="4" w:space="0" w:color="auto"/>
              <w:right w:val="single" w:sz="4" w:space="0" w:color="auto"/>
            </w:tcBorders>
            <w:shd w:val="clear" w:color="auto" w:fill="auto"/>
            <w:vAlign w:val="center"/>
            <w:hideMark/>
          </w:tcPr>
          <w:p w14:paraId="27E1AD1C"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hoạt</w:t>
            </w:r>
            <w:proofErr w:type="spellEnd"/>
            <w:r w:rsidRPr="00934644">
              <w:rPr>
                <w:rFonts w:ascii="Times New Roman" w:eastAsia="Times New Roman" w:hAnsi="Times New Roman" w:cs="Times New Roman"/>
                <w:kern w:val="0"/>
                <w:sz w:val="24"/>
                <w:szCs w:val="24"/>
                <w14:ligatures w14:val="none"/>
              </w:rPr>
              <w:t xml:space="preserve"> động khoáng sản</w:t>
            </w:r>
          </w:p>
        </w:tc>
        <w:tc>
          <w:tcPr>
            <w:tcW w:w="1054" w:type="dxa"/>
            <w:tcBorders>
              <w:top w:val="nil"/>
              <w:left w:val="nil"/>
              <w:bottom w:val="single" w:sz="4" w:space="0" w:color="auto"/>
              <w:right w:val="single" w:sz="4" w:space="0" w:color="auto"/>
            </w:tcBorders>
            <w:shd w:val="clear" w:color="auto" w:fill="auto"/>
            <w:vAlign w:val="center"/>
            <w:hideMark/>
          </w:tcPr>
          <w:p w14:paraId="17BAD5A7"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SKS</w:t>
            </w:r>
          </w:p>
        </w:tc>
        <w:tc>
          <w:tcPr>
            <w:tcW w:w="1363" w:type="dxa"/>
            <w:tcBorders>
              <w:top w:val="nil"/>
              <w:left w:val="nil"/>
              <w:bottom w:val="single" w:sz="4" w:space="0" w:color="auto"/>
              <w:right w:val="single" w:sz="4" w:space="0" w:color="auto"/>
            </w:tcBorders>
            <w:shd w:val="clear" w:color="auto" w:fill="auto"/>
            <w:vAlign w:val="center"/>
            <w:hideMark/>
          </w:tcPr>
          <w:p w14:paraId="75A33045"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107FC7A6"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111AD318"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ED597BF"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6B698F7"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2.8</w:t>
            </w:r>
          </w:p>
        </w:tc>
        <w:tc>
          <w:tcPr>
            <w:tcW w:w="5847" w:type="dxa"/>
            <w:tcBorders>
              <w:top w:val="nil"/>
              <w:left w:val="nil"/>
              <w:bottom w:val="single" w:sz="4" w:space="0" w:color="auto"/>
              <w:right w:val="single" w:sz="4" w:space="0" w:color="auto"/>
            </w:tcBorders>
            <w:shd w:val="clear" w:color="auto" w:fill="auto"/>
            <w:vAlign w:val="center"/>
            <w:hideMark/>
          </w:tcPr>
          <w:p w14:paraId="2616F5E0"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mục</w:t>
            </w:r>
            <w:proofErr w:type="spellEnd"/>
            <w:r w:rsidRPr="00934644">
              <w:rPr>
                <w:rFonts w:ascii="Times New Roman" w:eastAsia="Times New Roman" w:hAnsi="Times New Roman" w:cs="Times New Roman"/>
                <w:kern w:val="0"/>
                <w:sz w:val="24"/>
                <w:szCs w:val="24"/>
                <w14:ligatures w14:val="none"/>
              </w:rPr>
              <w:t xml:space="preserve"> đích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cộng</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59E36A6A"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CCC</w:t>
            </w:r>
          </w:p>
        </w:tc>
        <w:tc>
          <w:tcPr>
            <w:tcW w:w="1363" w:type="dxa"/>
            <w:tcBorders>
              <w:top w:val="nil"/>
              <w:left w:val="nil"/>
              <w:bottom w:val="single" w:sz="4" w:space="0" w:color="auto"/>
              <w:right w:val="single" w:sz="4" w:space="0" w:color="auto"/>
            </w:tcBorders>
            <w:shd w:val="clear" w:color="auto" w:fill="auto"/>
            <w:vAlign w:val="center"/>
            <w:hideMark/>
          </w:tcPr>
          <w:p w14:paraId="04764EC3" w14:textId="5F6A78DC"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w:t>
            </w:r>
            <w:r w:rsidR="006132E6"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724</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87 </w:t>
            </w:r>
          </w:p>
        </w:tc>
        <w:tc>
          <w:tcPr>
            <w:tcW w:w="1127" w:type="dxa"/>
            <w:tcBorders>
              <w:top w:val="nil"/>
              <w:left w:val="nil"/>
              <w:bottom w:val="single" w:sz="4" w:space="0" w:color="auto"/>
              <w:right w:val="single" w:sz="4" w:space="0" w:color="auto"/>
            </w:tcBorders>
            <w:shd w:val="clear" w:color="auto" w:fill="auto"/>
            <w:vAlign w:val="center"/>
            <w:hideMark/>
          </w:tcPr>
          <w:p w14:paraId="49B831AE" w14:textId="13E4D91F"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68</w:t>
            </w:r>
          </w:p>
        </w:tc>
        <w:tc>
          <w:tcPr>
            <w:tcW w:w="222" w:type="dxa"/>
            <w:vAlign w:val="center"/>
            <w:hideMark/>
          </w:tcPr>
          <w:p w14:paraId="3A56CBCF"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1B167CB0"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32B422B"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w:t>
            </w:r>
          </w:p>
        </w:tc>
        <w:tc>
          <w:tcPr>
            <w:tcW w:w="5847" w:type="dxa"/>
            <w:tcBorders>
              <w:top w:val="nil"/>
              <w:left w:val="nil"/>
              <w:bottom w:val="single" w:sz="4" w:space="0" w:color="auto"/>
              <w:right w:val="single" w:sz="4" w:space="0" w:color="auto"/>
            </w:tcBorders>
            <w:shd w:val="clear" w:color="auto" w:fill="auto"/>
            <w:vAlign w:val="center"/>
            <w:hideMark/>
          </w:tcPr>
          <w:p w14:paraId="3D9645E9"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giao thông</w:t>
            </w:r>
          </w:p>
        </w:tc>
        <w:tc>
          <w:tcPr>
            <w:tcW w:w="1054" w:type="dxa"/>
            <w:tcBorders>
              <w:top w:val="nil"/>
              <w:left w:val="nil"/>
              <w:bottom w:val="single" w:sz="4" w:space="0" w:color="auto"/>
              <w:right w:val="single" w:sz="4" w:space="0" w:color="auto"/>
            </w:tcBorders>
            <w:shd w:val="clear" w:color="auto" w:fill="auto"/>
            <w:vAlign w:val="center"/>
            <w:hideMark/>
          </w:tcPr>
          <w:p w14:paraId="4904D0C3"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DGT</w:t>
            </w:r>
          </w:p>
        </w:tc>
        <w:tc>
          <w:tcPr>
            <w:tcW w:w="1363" w:type="dxa"/>
            <w:tcBorders>
              <w:top w:val="nil"/>
              <w:left w:val="nil"/>
              <w:bottom w:val="single" w:sz="4" w:space="0" w:color="auto"/>
              <w:right w:val="single" w:sz="4" w:space="0" w:color="auto"/>
            </w:tcBorders>
            <w:shd w:val="clear" w:color="auto" w:fill="auto"/>
            <w:vAlign w:val="center"/>
            <w:hideMark/>
          </w:tcPr>
          <w:p w14:paraId="58C9AFDD" w14:textId="7D106156"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885</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37 </w:t>
            </w:r>
          </w:p>
        </w:tc>
        <w:tc>
          <w:tcPr>
            <w:tcW w:w="1127" w:type="dxa"/>
            <w:tcBorders>
              <w:top w:val="nil"/>
              <w:left w:val="nil"/>
              <w:bottom w:val="single" w:sz="4" w:space="0" w:color="auto"/>
              <w:right w:val="single" w:sz="4" w:space="0" w:color="auto"/>
            </w:tcBorders>
            <w:shd w:val="clear" w:color="auto" w:fill="auto"/>
            <w:vAlign w:val="center"/>
            <w:hideMark/>
          </w:tcPr>
          <w:p w14:paraId="4C6CA81F" w14:textId="7585122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40</w:t>
            </w:r>
          </w:p>
        </w:tc>
        <w:tc>
          <w:tcPr>
            <w:tcW w:w="222" w:type="dxa"/>
            <w:vAlign w:val="center"/>
            <w:hideMark/>
          </w:tcPr>
          <w:p w14:paraId="7F7A8A3F"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195F5F4A"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8BA31B2"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2.8.2</w:t>
            </w:r>
          </w:p>
        </w:tc>
        <w:tc>
          <w:tcPr>
            <w:tcW w:w="5847" w:type="dxa"/>
            <w:tcBorders>
              <w:top w:val="nil"/>
              <w:left w:val="nil"/>
              <w:bottom w:val="single" w:sz="4" w:space="0" w:color="auto"/>
              <w:right w:val="single" w:sz="4" w:space="0" w:color="auto"/>
            </w:tcBorders>
            <w:shd w:val="clear" w:color="auto" w:fill="auto"/>
            <w:vAlign w:val="center"/>
            <w:hideMark/>
          </w:tcPr>
          <w:p w14:paraId="2A1157A0"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thủy lợi</w:t>
            </w:r>
          </w:p>
        </w:tc>
        <w:tc>
          <w:tcPr>
            <w:tcW w:w="1054" w:type="dxa"/>
            <w:tcBorders>
              <w:top w:val="nil"/>
              <w:left w:val="nil"/>
              <w:bottom w:val="single" w:sz="4" w:space="0" w:color="auto"/>
              <w:right w:val="single" w:sz="4" w:space="0" w:color="auto"/>
            </w:tcBorders>
            <w:shd w:val="clear" w:color="auto" w:fill="auto"/>
            <w:vAlign w:val="center"/>
            <w:hideMark/>
          </w:tcPr>
          <w:p w14:paraId="765B666B"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DTL</w:t>
            </w:r>
          </w:p>
        </w:tc>
        <w:tc>
          <w:tcPr>
            <w:tcW w:w="1363" w:type="dxa"/>
            <w:tcBorders>
              <w:top w:val="nil"/>
              <w:left w:val="nil"/>
              <w:bottom w:val="single" w:sz="4" w:space="0" w:color="auto"/>
              <w:right w:val="single" w:sz="4" w:space="0" w:color="auto"/>
            </w:tcBorders>
            <w:shd w:val="clear" w:color="auto" w:fill="auto"/>
            <w:vAlign w:val="center"/>
            <w:hideMark/>
          </w:tcPr>
          <w:p w14:paraId="2B751A26" w14:textId="2DE2B29B"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816</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19 </w:t>
            </w:r>
          </w:p>
        </w:tc>
        <w:tc>
          <w:tcPr>
            <w:tcW w:w="1127" w:type="dxa"/>
            <w:tcBorders>
              <w:top w:val="nil"/>
              <w:left w:val="nil"/>
              <w:bottom w:val="single" w:sz="4" w:space="0" w:color="auto"/>
              <w:right w:val="single" w:sz="4" w:space="0" w:color="auto"/>
            </w:tcBorders>
            <w:shd w:val="clear" w:color="auto" w:fill="auto"/>
            <w:vAlign w:val="center"/>
            <w:hideMark/>
          </w:tcPr>
          <w:p w14:paraId="4678E046" w14:textId="0331B921"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21</w:t>
            </w:r>
          </w:p>
        </w:tc>
        <w:tc>
          <w:tcPr>
            <w:tcW w:w="222" w:type="dxa"/>
            <w:vAlign w:val="center"/>
            <w:hideMark/>
          </w:tcPr>
          <w:p w14:paraId="2640A750"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AB2E33F"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AD74856"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2.8.3</w:t>
            </w:r>
          </w:p>
        </w:tc>
        <w:tc>
          <w:tcPr>
            <w:tcW w:w="5847" w:type="dxa"/>
            <w:tcBorders>
              <w:top w:val="nil"/>
              <w:left w:val="nil"/>
              <w:bottom w:val="single" w:sz="4" w:space="0" w:color="auto"/>
              <w:right w:val="single" w:sz="4" w:space="0" w:color="auto"/>
            </w:tcBorders>
            <w:shd w:val="clear" w:color="auto" w:fill="auto"/>
            <w:vAlign w:val="center"/>
            <w:hideMark/>
          </w:tcPr>
          <w:p w14:paraId="2FFEFCC3"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thoát nước</w:t>
            </w:r>
          </w:p>
        </w:tc>
        <w:tc>
          <w:tcPr>
            <w:tcW w:w="1054" w:type="dxa"/>
            <w:tcBorders>
              <w:top w:val="nil"/>
              <w:left w:val="nil"/>
              <w:bottom w:val="single" w:sz="4" w:space="0" w:color="auto"/>
              <w:right w:val="single" w:sz="4" w:space="0" w:color="auto"/>
            </w:tcBorders>
            <w:shd w:val="clear" w:color="auto" w:fill="auto"/>
            <w:vAlign w:val="center"/>
            <w:hideMark/>
          </w:tcPr>
          <w:p w14:paraId="64337F82"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DCT</w:t>
            </w:r>
          </w:p>
        </w:tc>
        <w:tc>
          <w:tcPr>
            <w:tcW w:w="1363" w:type="dxa"/>
            <w:tcBorders>
              <w:top w:val="nil"/>
              <w:left w:val="nil"/>
              <w:bottom w:val="single" w:sz="4" w:space="0" w:color="auto"/>
              <w:right w:val="single" w:sz="4" w:space="0" w:color="auto"/>
            </w:tcBorders>
            <w:shd w:val="clear" w:color="auto" w:fill="auto"/>
            <w:vAlign w:val="center"/>
            <w:hideMark/>
          </w:tcPr>
          <w:p w14:paraId="26AF80AF" w14:textId="4D9399AE"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3</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17 </w:t>
            </w:r>
          </w:p>
        </w:tc>
        <w:tc>
          <w:tcPr>
            <w:tcW w:w="1127" w:type="dxa"/>
            <w:tcBorders>
              <w:top w:val="nil"/>
              <w:left w:val="nil"/>
              <w:bottom w:val="single" w:sz="4" w:space="0" w:color="auto"/>
              <w:right w:val="single" w:sz="4" w:space="0" w:color="auto"/>
            </w:tcBorders>
            <w:shd w:val="clear" w:color="auto" w:fill="auto"/>
            <w:vAlign w:val="center"/>
            <w:hideMark/>
          </w:tcPr>
          <w:p w14:paraId="35E886FA" w14:textId="488F0F01"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01</w:t>
            </w:r>
          </w:p>
        </w:tc>
        <w:tc>
          <w:tcPr>
            <w:tcW w:w="222" w:type="dxa"/>
            <w:vAlign w:val="center"/>
            <w:hideMark/>
          </w:tcPr>
          <w:p w14:paraId="348EF0A6"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0A9D029"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BC4EB02"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2.8.4</w:t>
            </w:r>
          </w:p>
        </w:tc>
        <w:tc>
          <w:tcPr>
            <w:tcW w:w="5847" w:type="dxa"/>
            <w:tcBorders>
              <w:top w:val="nil"/>
              <w:left w:val="nil"/>
              <w:bottom w:val="single" w:sz="4" w:space="0" w:color="auto"/>
              <w:right w:val="single" w:sz="4" w:space="0" w:color="auto"/>
            </w:tcBorders>
            <w:shd w:val="clear" w:color="auto" w:fill="auto"/>
            <w:vAlign w:val="center"/>
            <w:hideMark/>
          </w:tcPr>
          <w:p w14:paraId="7C78A6FB"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phòng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chống</w:t>
            </w:r>
            <w:proofErr w:type="spellEnd"/>
            <w:r w:rsidRPr="00934644">
              <w:rPr>
                <w:rFonts w:ascii="Times New Roman" w:eastAsia="Times New Roman" w:hAnsi="Times New Roman" w:cs="Times New Roman"/>
                <w:kern w:val="0"/>
                <w:sz w:val="24"/>
                <w:szCs w:val="24"/>
                <w14:ligatures w14:val="none"/>
              </w:rPr>
              <w:t xml:space="preserve"> thiên tai</w:t>
            </w:r>
          </w:p>
        </w:tc>
        <w:tc>
          <w:tcPr>
            <w:tcW w:w="1054" w:type="dxa"/>
            <w:tcBorders>
              <w:top w:val="nil"/>
              <w:left w:val="nil"/>
              <w:bottom w:val="single" w:sz="4" w:space="0" w:color="auto"/>
              <w:right w:val="single" w:sz="4" w:space="0" w:color="auto"/>
            </w:tcBorders>
            <w:shd w:val="clear" w:color="auto" w:fill="auto"/>
            <w:vAlign w:val="center"/>
            <w:hideMark/>
          </w:tcPr>
          <w:p w14:paraId="3BAAE3BE"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DPC</w:t>
            </w:r>
          </w:p>
        </w:tc>
        <w:tc>
          <w:tcPr>
            <w:tcW w:w="1363" w:type="dxa"/>
            <w:tcBorders>
              <w:top w:val="nil"/>
              <w:left w:val="nil"/>
              <w:bottom w:val="single" w:sz="4" w:space="0" w:color="auto"/>
              <w:right w:val="single" w:sz="4" w:space="0" w:color="auto"/>
            </w:tcBorders>
            <w:shd w:val="clear" w:color="auto" w:fill="auto"/>
            <w:vAlign w:val="center"/>
            <w:hideMark/>
          </w:tcPr>
          <w:p w14:paraId="25EFD3E8" w14:textId="256135FC"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28 </w:t>
            </w:r>
          </w:p>
        </w:tc>
        <w:tc>
          <w:tcPr>
            <w:tcW w:w="1127" w:type="dxa"/>
            <w:tcBorders>
              <w:top w:val="nil"/>
              <w:left w:val="nil"/>
              <w:bottom w:val="single" w:sz="4" w:space="0" w:color="auto"/>
              <w:right w:val="single" w:sz="4" w:space="0" w:color="auto"/>
            </w:tcBorders>
            <w:shd w:val="clear" w:color="auto" w:fill="auto"/>
            <w:vAlign w:val="center"/>
            <w:hideMark/>
          </w:tcPr>
          <w:p w14:paraId="7CA123A0"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4CE0A1BE"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3562F899" w14:textId="77777777" w:rsidTr="006132E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DA3A270"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2.8.5</w:t>
            </w:r>
          </w:p>
        </w:tc>
        <w:tc>
          <w:tcPr>
            <w:tcW w:w="5847" w:type="dxa"/>
            <w:tcBorders>
              <w:top w:val="nil"/>
              <w:left w:val="nil"/>
              <w:bottom w:val="single" w:sz="4" w:space="0" w:color="auto"/>
              <w:right w:val="single" w:sz="4" w:space="0" w:color="auto"/>
            </w:tcBorders>
            <w:shd w:val="clear" w:color="auto" w:fill="auto"/>
            <w:vAlign w:val="center"/>
            <w:hideMark/>
          </w:tcPr>
          <w:p w14:paraId="399B91F5"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di </w:t>
            </w:r>
            <w:proofErr w:type="spellStart"/>
            <w:r w:rsidRPr="00934644">
              <w:rPr>
                <w:rFonts w:ascii="Times New Roman" w:eastAsia="Times New Roman" w:hAnsi="Times New Roman" w:cs="Times New Roman"/>
                <w:kern w:val="0"/>
                <w:sz w:val="24"/>
                <w:szCs w:val="24"/>
                <w14:ligatures w14:val="none"/>
              </w:rPr>
              <w:t>tích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lịch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văn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hóa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danh</w:t>
            </w:r>
            <w:proofErr w:type="spellEnd"/>
            <w:r w:rsidRPr="00934644">
              <w:rPr>
                <w:rFonts w:ascii="Times New Roman" w:eastAsia="Times New Roman" w:hAnsi="Times New Roman" w:cs="Times New Roman"/>
                <w:kern w:val="0"/>
                <w:sz w:val="24"/>
                <w:szCs w:val="24"/>
                <w14:ligatures w14:val="none"/>
              </w:rPr>
              <w:t xml:space="preserve"> lam </w:t>
            </w:r>
            <w:proofErr w:type="spellStart"/>
            <w:r w:rsidRPr="00934644">
              <w:rPr>
                <w:rFonts w:ascii="Times New Roman" w:eastAsia="Times New Roman" w:hAnsi="Times New Roman" w:cs="Times New Roman"/>
                <w:kern w:val="0"/>
                <w:sz w:val="24"/>
                <w:szCs w:val="24"/>
                <w14:ligatures w14:val="none"/>
              </w:rPr>
              <w:t>thắng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cảnh</w:t>
            </w:r>
            <w:proofErr w:type="spellEnd"/>
            <w:r w:rsidRPr="00934644">
              <w:rPr>
                <w:rFonts w:ascii="Times New Roman" w:eastAsia="Times New Roman" w:hAnsi="Times New Roman" w:cs="Times New Roman"/>
                <w:kern w:val="0"/>
                <w:sz w:val="24"/>
                <w:szCs w:val="24"/>
                <w14:ligatures w14:val="none"/>
              </w:rPr>
              <w:t xml:space="preserve">, di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nhiên</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203B33CE"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DDD</w:t>
            </w:r>
          </w:p>
        </w:tc>
        <w:tc>
          <w:tcPr>
            <w:tcW w:w="1363" w:type="dxa"/>
            <w:tcBorders>
              <w:top w:val="nil"/>
              <w:left w:val="nil"/>
              <w:bottom w:val="single" w:sz="4" w:space="0" w:color="auto"/>
              <w:right w:val="single" w:sz="4" w:space="0" w:color="auto"/>
            </w:tcBorders>
            <w:shd w:val="clear" w:color="auto" w:fill="auto"/>
            <w:vAlign w:val="center"/>
            <w:hideMark/>
          </w:tcPr>
          <w:p w14:paraId="1A3F2A79" w14:textId="269400E8"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29 </w:t>
            </w:r>
          </w:p>
        </w:tc>
        <w:tc>
          <w:tcPr>
            <w:tcW w:w="1127" w:type="dxa"/>
            <w:tcBorders>
              <w:top w:val="nil"/>
              <w:left w:val="nil"/>
              <w:bottom w:val="single" w:sz="4" w:space="0" w:color="auto"/>
              <w:right w:val="single" w:sz="4" w:space="0" w:color="auto"/>
            </w:tcBorders>
            <w:shd w:val="clear" w:color="auto" w:fill="auto"/>
            <w:vAlign w:val="center"/>
            <w:hideMark/>
          </w:tcPr>
          <w:p w14:paraId="044D261F"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1EBC35A7"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4FB37751"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0E7D083"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2.8.6</w:t>
            </w:r>
          </w:p>
        </w:tc>
        <w:tc>
          <w:tcPr>
            <w:tcW w:w="5847" w:type="dxa"/>
            <w:tcBorders>
              <w:top w:val="nil"/>
              <w:left w:val="nil"/>
              <w:bottom w:val="single" w:sz="4" w:space="0" w:color="auto"/>
              <w:right w:val="single" w:sz="4" w:space="0" w:color="auto"/>
            </w:tcBorders>
            <w:shd w:val="clear" w:color="auto" w:fill="auto"/>
            <w:vAlign w:val="center"/>
            <w:hideMark/>
          </w:tcPr>
          <w:p w14:paraId="4836FDA4"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bãi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thải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lý</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thải</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00AD646F"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DRA</w:t>
            </w:r>
          </w:p>
        </w:tc>
        <w:tc>
          <w:tcPr>
            <w:tcW w:w="1363" w:type="dxa"/>
            <w:tcBorders>
              <w:top w:val="nil"/>
              <w:left w:val="nil"/>
              <w:bottom w:val="single" w:sz="4" w:space="0" w:color="auto"/>
              <w:right w:val="single" w:sz="4" w:space="0" w:color="auto"/>
            </w:tcBorders>
            <w:shd w:val="clear" w:color="auto" w:fill="auto"/>
            <w:vAlign w:val="center"/>
            <w:hideMark/>
          </w:tcPr>
          <w:p w14:paraId="16F2A05D" w14:textId="1AFD3D53"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5</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24 </w:t>
            </w:r>
          </w:p>
        </w:tc>
        <w:tc>
          <w:tcPr>
            <w:tcW w:w="1127" w:type="dxa"/>
            <w:tcBorders>
              <w:top w:val="nil"/>
              <w:left w:val="nil"/>
              <w:bottom w:val="single" w:sz="4" w:space="0" w:color="auto"/>
              <w:right w:val="single" w:sz="4" w:space="0" w:color="auto"/>
            </w:tcBorders>
            <w:shd w:val="clear" w:color="auto" w:fill="auto"/>
            <w:vAlign w:val="center"/>
            <w:hideMark/>
          </w:tcPr>
          <w:p w14:paraId="74FEBF70" w14:textId="5A1F9999"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01</w:t>
            </w:r>
          </w:p>
        </w:tc>
        <w:tc>
          <w:tcPr>
            <w:tcW w:w="222" w:type="dxa"/>
            <w:vAlign w:val="center"/>
            <w:hideMark/>
          </w:tcPr>
          <w:p w14:paraId="6C03251B"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762AC5A6" w14:textId="77777777" w:rsidTr="006132E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2F537AB"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2.8.7</w:t>
            </w:r>
          </w:p>
        </w:tc>
        <w:tc>
          <w:tcPr>
            <w:tcW w:w="5847" w:type="dxa"/>
            <w:tcBorders>
              <w:top w:val="nil"/>
              <w:left w:val="nil"/>
              <w:bottom w:val="single" w:sz="4" w:space="0" w:color="auto"/>
              <w:right w:val="single" w:sz="4" w:space="0" w:color="auto"/>
            </w:tcBorders>
            <w:shd w:val="clear" w:color="auto" w:fill="auto"/>
            <w:vAlign w:val="center"/>
            <w:hideMark/>
          </w:tcPr>
          <w:p w14:paraId="04655B6A"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cộng</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3F709F24"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DNL</w:t>
            </w:r>
          </w:p>
        </w:tc>
        <w:tc>
          <w:tcPr>
            <w:tcW w:w="1363" w:type="dxa"/>
            <w:tcBorders>
              <w:top w:val="nil"/>
              <w:left w:val="nil"/>
              <w:bottom w:val="single" w:sz="4" w:space="0" w:color="auto"/>
              <w:right w:val="single" w:sz="4" w:space="0" w:color="auto"/>
            </w:tcBorders>
            <w:shd w:val="clear" w:color="auto" w:fill="auto"/>
            <w:vAlign w:val="center"/>
            <w:hideMark/>
          </w:tcPr>
          <w:p w14:paraId="5E95F34E" w14:textId="03E36160"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12 </w:t>
            </w:r>
          </w:p>
        </w:tc>
        <w:tc>
          <w:tcPr>
            <w:tcW w:w="1127" w:type="dxa"/>
            <w:tcBorders>
              <w:top w:val="nil"/>
              <w:left w:val="nil"/>
              <w:bottom w:val="single" w:sz="4" w:space="0" w:color="auto"/>
              <w:right w:val="single" w:sz="4" w:space="0" w:color="auto"/>
            </w:tcBorders>
            <w:shd w:val="clear" w:color="auto" w:fill="auto"/>
            <w:vAlign w:val="center"/>
            <w:hideMark/>
          </w:tcPr>
          <w:p w14:paraId="39A3DF43"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5EB8E4B4"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50675906" w14:textId="77777777" w:rsidTr="006132E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1ED5F99"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2.8.8</w:t>
            </w:r>
          </w:p>
        </w:tc>
        <w:tc>
          <w:tcPr>
            <w:tcW w:w="5847" w:type="dxa"/>
            <w:tcBorders>
              <w:top w:val="nil"/>
              <w:left w:val="nil"/>
              <w:bottom w:val="single" w:sz="4" w:space="0" w:color="auto"/>
              <w:right w:val="single" w:sz="4" w:space="0" w:color="auto"/>
            </w:tcBorders>
            <w:shd w:val="clear" w:color="auto" w:fill="auto"/>
            <w:vAlign w:val="center"/>
            <w:hideMark/>
          </w:tcPr>
          <w:p w14:paraId="6A7958CE"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tầng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bưu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chính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viễn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nghệ</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thông</w:t>
            </w:r>
            <w:proofErr w:type="spellEnd"/>
            <w:r w:rsidRPr="00934644">
              <w:rPr>
                <w:rFonts w:ascii="Times New Roman" w:eastAsia="Times New Roman" w:hAnsi="Times New Roman" w:cs="Times New Roman"/>
                <w:kern w:val="0"/>
                <w:sz w:val="24"/>
                <w:szCs w:val="24"/>
                <w14:ligatures w14:val="none"/>
              </w:rPr>
              <w:t xml:space="preserve"> tin</w:t>
            </w:r>
          </w:p>
        </w:tc>
        <w:tc>
          <w:tcPr>
            <w:tcW w:w="1054" w:type="dxa"/>
            <w:tcBorders>
              <w:top w:val="nil"/>
              <w:left w:val="nil"/>
              <w:bottom w:val="single" w:sz="4" w:space="0" w:color="auto"/>
              <w:right w:val="single" w:sz="4" w:space="0" w:color="auto"/>
            </w:tcBorders>
            <w:shd w:val="clear" w:color="auto" w:fill="auto"/>
            <w:vAlign w:val="center"/>
            <w:hideMark/>
          </w:tcPr>
          <w:p w14:paraId="4C50CA13"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DBV</w:t>
            </w:r>
          </w:p>
        </w:tc>
        <w:tc>
          <w:tcPr>
            <w:tcW w:w="1363" w:type="dxa"/>
            <w:tcBorders>
              <w:top w:val="nil"/>
              <w:left w:val="nil"/>
              <w:bottom w:val="single" w:sz="4" w:space="0" w:color="auto"/>
              <w:right w:val="single" w:sz="4" w:space="0" w:color="auto"/>
            </w:tcBorders>
            <w:shd w:val="clear" w:color="auto" w:fill="auto"/>
            <w:vAlign w:val="center"/>
            <w:hideMark/>
          </w:tcPr>
          <w:p w14:paraId="526522AD" w14:textId="43D81B30"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66 </w:t>
            </w:r>
          </w:p>
        </w:tc>
        <w:tc>
          <w:tcPr>
            <w:tcW w:w="1127" w:type="dxa"/>
            <w:tcBorders>
              <w:top w:val="nil"/>
              <w:left w:val="nil"/>
              <w:bottom w:val="single" w:sz="4" w:space="0" w:color="auto"/>
              <w:right w:val="single" w:sz="4" w:space="0" w:color="auto"/>
            </w:tcBorders>
            <w:shd w:val="clear" w:color="auto" w:fill="auto"/>
            <w:vAlign w:val="center"/>
            <w:hideMark/>
          </w:tcPr>
          <w:p w14:paraId="0CF036A5"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766D0BB7"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F115239"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CF2A9A"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2.8.9</w:t>
            </w:r>
          </w:p>
        </w:tc>
        <w:tc>
          <w:tcPr>
            <w:tcW w:w="5847" w:type="dxa"/>
            <w:tcBorders>
              <w:top w:val="nil"/>
              <w:left w:val="nil"/>
              <w:bottom w:val="single" w:sz="4" w:space="0" w:color="auto"/>
              <w:right w:val="single" w:sz="4" w:space="0" w:color="auto"/>
            </w:tcBorders>
            <w:shd w:val="clear" w:color="auto" w:fill="auto"/>
            <w:vAlign w:val="center"/>
            <w:hideMark/>
          </w:tcPr>
          <w:p w14:paraId="51A20D3E"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dân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đầu mối</w:t>
            </w:r>
          </w:p>
        </w:tc>
        <w:tc>
          <w:tcPr>
            <w:tcW w:w="1054" w:type="dxa"/>
            <w:tcBorders>
              <w:top w:val="nil"/>
              <w:left w:val="nil"/>
              <w:bottom w:val="single" w:sz="4" w:space="0" w:color="auto"/>
              <w:right w:val="single" w:sz="4" w:space="0" w:color="auto"/>
            </w:tcBorders>
            <w:shd w:val="clear" w:color="auto" w:fill="auto"/>
            <w:vAlign w:val="center"/>
            <w:hideMark/>
          </w:tcPr>
          <w:p w14:paraId="50E2DF4F"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DCH</w:t>
            </w:r>
          </w:p>
        </w:tc>
        <w:tc>
          <w:tcPr>
            <w:tcW w:w="1363" w:type="dxa"/>
            <w:tcBorders>
              <w:top w:val="nil"/>
              <w:left w:val="nil"/>
              <w:bottom w:val="single" w:sz="4" w:space="0" w:color="auto"/>
              <w:right w:val="single" w:sz="4" w:space="0" w:color="auto"/>
            </w:tcBorders>
            <w:shd w:val="clear" w:color="auto" w:fill="auto"/>
            <w:vAlign w:val="center"/>
            <w:hideMark/>
          </w:tcPr>
          <w:p w14:paraId="2A9DC719" w14:textId="5F98133B"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76 </w:t>
            </w:r>
          </w:p>
        </w:tc>
        <w:tc>
          <w:tcPr>
            <w:tcW w:w="1127" w:type="dxa"/>
            <w:tcBorders>
              <w:top w:val="nil"/>
              <w:left w:val="nil"/>
              <w:bottom w:val="single" w:sz="4" w:space="0" w:color="auto"/>
              <w:right w:val="single" w:sz="4" w:space="0" w:color="auto"/>
            </w:tcBorders>
            <w:shd w:val="clear" w:color="auto" w:fill="auto"/>
            <w:vAlign w:val="center"/>
            <w:hideMark/>
          </w:tcPr>
          <w:p w14:paraId="01EBC50E" w14:textId="30107489"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03</w:t>
            </w:r>
          </w:p>
        </w:tc>
        <w:tc>
          <w:tcPr>
            <w:tcW w:w="222" w:type="dxa"/>
            <w:vAlign w:val="center"/>
            <w:hideMark/>
          </w:tcPr>
          <w:p w14:paraId="4CF35BB0"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59EA1A75" w14:textId="77777777" w:rsidTr="006132E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68C12AC"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2.8.10</w:t>
            </w:r>
          </w:p>
        </w:tc>
        <w:tc>
          <w:tcPr>
            <w:tcW w:w="5847" w:type="dxa"/>
            <w:tcBorders>
              <w:top w:val="nil"/>
              <w:left w:val="nil"/>
              <w:bottom w:val="single" w:sz="4" w:space="0" w:color="auto"/>
              <w:right w:val="single" w:sz="4" w:space="0" w:color="auto"/>
            </w:tcBorders>
            <w:shd w:val="clear" w:color="auto" w:fill="auto"/>
            <w:vAlign w:val="center"/>
            <w:hideMark/>
          </w:tcPr>
          <w:p w14:paraId="06B532A5"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vui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giải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sinh</w:t>
            </w:r>
            <w:proofErr w:type="spellEnd"/>
            <w:r w:rsidRPr="00934644">
              <w:rPr>
                <w:rFonts w:ascii="Times New Roman" w:eastAsia="Times New Roman" w:hAnsi="Times New Roman" w:cs="Times New Roman"/>
                <w:kern w:val="0"/>
                <w:sz w:val="24"/>
                <w:szCs w:val="24"/>
                <w14:ligatures w14:val="none"/>
              </w:rPr>
              <w:t xml:space="preserve"> hoạt cộng </w:t>
            </w:r>
            <w:proofErr w:type="spellStart"/>
            <w:r w:rsidRPr="00934644">
              <w:rPr>
                <w:rFonts w:ascii="Times New Roman" w:eastAsia="Times New Roman" w:hAnsi="Times New Roman" w:cs="Times New Roman"/>
                <w:kern w:val="0"/>
                <w:sz w:val="24"/>
                <w:szCs w:val="24"/>
                <w14:ligatures w14:val="none"/>
              </w:rPr>
              <w:t>đồng</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0649577"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DKV</w:t>
            </w:r>
          </w:p>
        </w:tc>
        <w:tc>
          <w:tcPr>
            <w:tcW w:w="1363" w:type="dxa"/>
            <w:tcBorders>
              <w:top w:val="nil"/>
              <w:left w:val="nil"/>
              <w:bottom w:val="single" w:sz="4" w:space="0" w:color="auto"/>
              <w:right w:val="single" w:sz="4" w:space="0" w:color="auto"/>
            </w:tcBorders>
            <w:shd w:val="clear" w:color="auto" w:fill="auto"/>
            <w:vAlign w:val="center"/>
            <w:hideMark/>
          </w:tcPr>
          <w:p w14:paraId="5DC6F8E7" w14:textId="5925643F"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79 </w:t>
            </w:r>
          </w:p>
        </w:tc>
        <w:tc>
          <w:tcPr>
            <w:tcW w:w="1127" w:type="dxa"/>
            <w:tcBorders>
              <w:top w:val="nil"/>
              <w:left w:val="nil"/>
              <w:bottom w:val="single" w:sz="4" w:space="0" w:color="auto"/>
              <w:right w:val="single" w:sz="4" w:space="0" w:color="auto"/>
            </w:tcBorders>
            <w:shd w:val="clear" w:color="auto" w:fill="auto"/>
            <w:vAlign w:val="center"/>
            <w:hideMark/>
          </w:tcPr>
          <w:p w14:paraId="3547ADBB"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19E0A36C"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7B03491"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505EB80"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w:t>
            </w:r>
          </w:p>
        </w:tc>
        <w:tc>
          <w:tcPr>
            <w:tcW w:w="5847" w:type="dxa"/>
            <w:tcBorders>
              <w:top w:val="nil"/>
              <w:left w:val="nil"/>
              <w:bottom w:val="single" w:sz="4" w:space="0" w:color="auto"/>
              <w:right w:val="single" w:sz="4" w:space="0" w:color="auto"/>
            </w:tcBorders>
            <w:shd w:val="clear" w:color="auto" w:fill="auto"/>
            <w:vAlign w:val="center"/>
            <w:hideMark/>
          </w:tcPr>
          <w:p w14:paraId="4F283DAE"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tôn giáo</w:t>
            </w:r>
          </w:p>
        </w:tc>
        <w:tc>
          <w:tcPr>
            <w:tcW w:w="1054" w:type="dxa"/>
            <w:tcBorders>
              <w:top w:val="nil"/>
              <w:left w:val="nil"/>
              <w:bottom w:val="single" w:sz="4" w:space="0" w:color="auto"/>
              <w:right w:val="single" w:sz="4" w:space="0" w:color="auto"/>
            </w:tcBorders>
            <w:shd w:val="clear" w:color="auto" w:fill="auto"/>
            <w:vAlign w:val="center"/>
            <w:hideMark/>
          </w:tcPr>
          <w:p w14:paraId="55D30E2E"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TON</w:t>
            </w:r>
          </w:p>
        </w:tc>
        <w:tc>
          <w:tcPr>
            <w:tcW w:w="1363" w:type="dxa"/>
            <w:tcBorders>
              <w:top w:val="nil"/>
              <w:left w:val="nil"/>
              <w:bottom w:val="single" w:sz="4" w:space="0" w:color="auto"/>
              <w:right w:val="single" w:sz="4" w:space="0" w:color="auto"/>
            </w:tcBorders>
            <w:shd w:val="clear" w:color="auto" w:fill="auto"/>
            <w:vAlign w:val="center"/>
            <w:hideMark/>
          </w:tcPr>
          <w:p w14:paraId="1CD3EFFA" w14:textId="7AAE9D3A"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47</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46 </w:t>
            </w:r>
          </w:p>
        </w:tc>
        <w:tc>
          <w:tcPr>
            <w:tcW w:w="1127" w:type="dxa"/>
            <w:tcBorders>
              <w:top w:val="nil"/>
              <w:left w:val="nil"/>
              <w:bottom w:val="single" w:sz="4" w:space="0" w:color="auto"/>
              <w:right w:val="single" w:sz="4" w:space="0" w:color="auto"/>
            </w:tcBorders>
            <w:shd w:val="clear" w:color="auto" w:fill="auto"/>
            <w:vAlign w:val="center"/>
            <w:hideMark/>
          </w:tcPr>
          <w:p w14:paraId="09AA0791" w14:textId="0A7A5E98"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13</w:t>
            </w:r>
          </w:p>
        </w:tc>
        <w:tc>
          <w:tcPr>
            <w:tcW w:w="222" w:type="dxa"/>
            <w:vAlign w:val="center"/>
            <w:hideMark/>
          </w:tcPr>
          <w:p w14:paraId="5AF0EC90"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4C688FEA"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DDD79DC"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2.10</w:t>
            </w:r>
          </w:p>
        </w:tc>
        <w:tc>
          <w:tcPr>
            <w:tcW w:w="5847" w:type="dxa"/>
            <w:tcBorders>
              <w:top w:val="nil"/>
              <w:left w:val="nil"/>
              <w:bottom w:val="single" w:sz="4" w:space="0" w:color="auto"/>
              <w:right w:val="single" w:sz="4" w:space="0" w:color="auto"/>
            </w:tcBorders>
            <w:shd w:val="clear" w:color="auto" w:fill="auto"/>
            <w:vAlign w:val="center"/>
            <w:hideMark/>
          </w:tcPr>
          <w:p w14:paraId="6498EF4C"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tín ngưỡng</w:t>
            </w:r>
          </w:p>
        </w:tc>
        <w:tc>
          <w:tcPr>
            <w:tcW w:w="1054" w:type="dxa"/>
            <w:tcBorders>
              <w:top w:val="nil"/>
              <w:left w:val="nil"/>
              <w:bottom w:val="single" w:sz="4" w:space="0" w:color="auto"/>
              <w:right w:val="single" w:sz="4" w:space="0" w:color="auto"/>
            </w:tcBorders>
            <w:shd w:val="clear" w:color="auto" w:fill="auto"/>
            <w:vAlign w:val="center"/>
            <w:hideMark/>
          </w:tcPr>
          <w:p w14:paraId="5A21128C"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TIN</w:t>
            </w:r>
          </w:p>
        </w:tc>
        <w:tc>
          <w:tcPr>
            <w:tcW w:w="1363" w:type="dxa"/>
            <w:tcBorders>
              <w:top w:val="nil"/>
              <w:left w:val="nil"/>
              <w:bottom w:val="single" w:sz="4" w:space="0" w:color="auto"/>
              <w:right w:val="single" w:sz="4" w:space="0" w:color="auto"/>
            </w:tcBorders>
            <w:shd w:val="clear" w:color="auto" w:fill="auto"/>
            <w:vAlign w:val="center"/>
            <w:hideMark/>
          </w:tcPr>
          <w:p w14:paraId="41D159D4" w14:textId="6EC03CE9"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12</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95 </w:t>
            </w:r>
          </w:p>
        </w:tc>
        <w:tc>
          <w:tcPr>
            <w:tcW w:w="1127" w:type="dxa"/>
            <w:tcBorders>
              <w:top w:val="nil"/>
              <w:left w:val="nil"/>
              <w:bottom w:val="single" w:sz="4" w:space="0" w:color="auto"/>
              <w:right w:val="single" w:sz="4" w:space="0" w:color="auto"/>
            </w:tcBorders>
            <w:shd w:val="clear" w:color="auto" w:fill="auto"/>
            <w:vAlign w:val="center"/>
            <w:hideMark/>
          </w:tcPr>
          <w:p w14:paraId="176FF31C" w14:textId="3C6FE14F"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04</w:t>
            </w:r>
          </w:p>
        </w:tc>
        <w:tc>
          <w:tcPr>
            <w:tcW w:w="222" w:type="dxa"/>
            <w:vAlign w:val="center"/>
            <w:hideMark/>
          </w:tcPr>
          <w:p w14:paraId="3CCE2B86"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53A571DB" w14:textId="77777777" w:rsidTr="006132E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265F4D9"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2.11</w:t>
            </w:r>
          </w:p>
        </w:tc>
        <w:tc>
          <w:tcPr>
            <w:tcW w:w="5847" w:type="dxa"/>
            <w:tcBorders>
              <w:top w:val="nil"/>
              <w:left w:val="nil"/>
              <w:bottom w:val="single" w:sz="4" w:space="0" w:color="auto"/>
              <w:right w:val="single" w:sz="4" w:space="0" w:color="auto"/>
            </w:tcBorders>
            <w:shd w:val="clear" w:color="auto" w:fill="auto"/>
            <w:vAlign w:val="center"/>
            <w:hideMark/>
          </w:tcPr>
          <w:p w14:paraId="7C6F17CC"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nghĩa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trang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tang </w:t>
            </w:r>
            <w:proofErr w:type="spellStart"/>
            <w:r w:rsidRPr="00934644">
              <w:rPr>
                <w:rFonts w:ascii="Times New Roman" w:eastAsia="Times New Roman" w:hAnsi="Times New Roman" w:cs="Times New Roman"/>
                <w:kern w:val="0"/>
                <w:sz w:val="24"/>
                <w:szCs w:val="24"/>
                <w14:ligatures w14:val="none"/>
              </w:rPr>
              <w:t>lễ</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hỏa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trữ</w:t>
            </w:r>
            <w:proofErr w:type="spellEnd"/>
            <w:r w:rsidRPr="00934644">
              <w:rPr>
                <w:rFonts w:ascii="Times New Roman" w:eastAsia="Times New Roman" w:hAnsi="Times New Roman" w:cs="Times New Roman"/>
                <w:kern w:val="0"/>
                <w:sz w:val="24"/>
                <w:szCs w:val="24"/>
                <w14:ligatures w14:val="none"/>
              </w:rPr>
              <w:t xml:space="preserve"> tro cốt</w:t>
            </w:r>
          </w:p>
        </w:tc>
        <w:tc>
          <w:tcPr>
            <w:tcW w:w="1054" w:type="dxa"/>
            <w:tcBorders>
              <w:top w:val="nil"/>
              <w:left w:val="nil"/>
              <w:bottom w:val="single" w:sz="4" w:space="0" w:color="auto"/>
              <w:right w:val="single" w:sz="4" w:space="0" w:color="auto"/>
            </w:tcBorders>
            <w:shd w:val="clear" w:color="auto" w:fill="auto"/>
            <w:vAlign w:val="center"/>
            <w:hideMark/>
          </w:tcPr>
          <w:p w14:paraId="4CF0EDB0"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NTD</w:t>
            </w:r>
          </w:p>
        </w:tc>
        <w:tc>
          <w:tcPr>
            <w:tcW w:w="1363" w:type="dxa"/>
            <w:tcBorders>
              <w:top w:val="nil"/>
              <w:left w:val="nil"/>
              <w:bottom w:val="single" w:sz="4" w:space="0" w:color="auto"/>
              <w:right w:val="single" w:sz="4" w:space="0" w:color="auto"/>
            </w:tcBorders>
            <w:shd w:val="clear" w:color="auto" w:fill="auto"/>
            <w:vAlign w:val="center"/>
            <w:hideMark/>
          </w:tcPr>
          <w:p w14:paraId="51DB4716" w14:textId="070351C5"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53</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27 </w:t>
            </w:r>
          </w:p>
        </w:tc>
        <w:tc>
          <w:tcPr>
            <w:tcW w:w="1127" w:type="dxa"/>
            <w:tcBorders>
              <w:top w:val="nil"/>
              <w:left w:val="nil"/>
              <w:bottom w:val="single" w:sz="4" w:space="0" w:color="auto"/>
              <w:right w:val="single" w:sz="4" w:space="0" w:color="auto"/>
            </w:tcBorders>
            <w:shd w:val="clear" w:color="auto" w:fill="auto"/>
            <w:vAlign w:val="center"/>
            <w:hideMark/>
          </w:tcPr>
          <w:p w14:paraId="64430223" w14:textId="1FA7B82A"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14</w:t>
            </w:r>
          </w:p>
        </w:tc>
        <w:tc>
          <w:tcPr>
            <w:tcW w:w="222" w:type="dxa"/>
            <w:vAlign w:val="center"/>
            <w:hideMark/>
          </w:tcPr>
          <w:p w14:paraId="79B5EF2C"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308E6A7" w14:textId="77777777" w:rsidTr="006132E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D0DB69A"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2.12</w:t>
            </w:r>
          </w:p>
        </w:tc>
        <w:tc>
          <w:tcPr>
            <w:tcW w:w="5847" w:type="dxa"/>
            <w:tcBorders>
              <w:top w:val="nil"/>
              <w:left w:val="nil"/>
              <w:bottom w:val="single" w:sz="4" w:space="0" w:color="auto"/>
              <w:right w:val="single" w:sz="4" w:space="0" w:color="auto"/>
            </w:tcBorders>
            <w:shd w:val="clear" w:color="auto" w:fill="auto"/>
            <w:vAlign w:val="center"/>
            <w:hideMark/>
          </w:tcPr>
          <w:p w14:paraId="6222F5D4"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chuyên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dùng</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ngòi</w:t>
            </w:r>
            <w:proofErr w:type="spellEnd"/>
            <w:r w:rsidRPr="00934644">
              <w:rPr>
                <w:rFonts w:ascii="Times New Roman" w:eastAsia="Times New Roman" w:hAnsi="Times New Roman" w:cs="Times New Roman"/>
                <w:kern w:val="0"/>
                <w:sz w:val="24"/>
                <w:szCs w:val="24"/>
                <w14:ligatures w14:val="none"/>
              </w:rPr>
              <w:t xml:space="preserve">, kênh, </w:t>
            </w:r>
            <w:proofErr w:type="spellStart"/>
            <w:r w:rsidRPr="00934644">
              <w:rPr>
                <w:rFonts w:ascii="Times New Roman" w:eastAsia="Times New Roman" w:hAnsi="Times New Roman" w:cs="Times New Roman"/>
                <w:kern w:val="0"/>
                <w:sz w:val="24"/>
                <w:szCs w:val="24"/>
                <w14:ligatures w14:val="none"/>
              </w:rPr>
              <w:t>rạch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suối</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23DB595"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TVC</w:t>
            </w:r>
          </w:p>
        </w:tc>
        <w:tc>
          <w:tcPr>
            <w:tcW w:w="1363" w:type="dxa"/>
            <w:tcBorders>
              <w:top w:val="nil"/>
              <w:left w:val="nil"/>
              <w:bottom w:val="single" w:sz="4" w:space="0" w:color="auto"/>
              <w:right w:val="single" w:sz="4" w:space="0" w:color="auto"/>
            </w:tcBorders>
            <w:shd w:val="clear" w:color="auto" w:fill="auto"/>
            <w:vAlign w:val="center"/>
            <w:hideMark/>
          </w:tcPr>
          <w:p w14:paraId="446C00BA" w14:textId="12AB778D"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4</w:t>
            </w:r>
            <w:r w:rsidR="006132E6"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230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70 </w:t>
            </w:r>
          </w:p>
        </w:tc>
        <w:tc>
          <w:tcPr>
            <w:tcW w:w="1127" w:type="dxa"/>
            <w:tcBorders>
              <w:top w:val="nil"/>
              <w:left w:val="nil"/>
              <w:bottom w:val="single" w:sz="4" w:space="0" w:color="auto"/>
              <w:right w:val="single" w:sz="4" w:space="0" w:color="auto"/>
            </w:tcBorders>
            <w:shd w:val="clear" w:color="auto" w:fill="auto"/>
            <w:vAlign w:val="center"/>
            <w:hideMark/>
          </w:tcPr>
          <w:p w14:paraId="7E64B31D" w14:textId="1AD46FF5"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48</w:t>
            </w:r>
          </w:p>
        </w:tc>
        <w:tc>
          <w:tcPr>
            <w:tcW w:w="222" w:type="dxa"/>
            <w:vAlign w:val="center"/>
            <w:hideMark/>
          </w:tcPr>
          <w:p w14:paraId="78384DAD"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7BB3702" w14:textId="77777777" w:rsidTr="006132E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855170"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2.12.1</w:t>
            </w:r>
          </w:p>
        </w:tc>
        <w:tc>
          <w:tcPr>
            <w:tcW w:w="5847" w:type="dxa"/>
            <w:tcBorders>
              <w:top w:val="nil"/>
              <w:left w:val="nil"/>
              <w:bottom w:val="single" w:sz="4" w:space="0" w:color="auto"/>
              <w:right w:val="single" w:sz="4" w:space="0" w:color="auto"/>
            </w:tcBorders>
            <w:shd w:val="clear" w:color="auto" w:fill="auto"/>
            <w:vAlign w:val="center"/>
            <w:hideMark/>
          </w:tcPr>
          <w:p w14:paraId="4091F514"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chuyên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dùng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ao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hồ</w:t>
            </w:r>
            <w:proofErr w:type="spellEnd"/>
            <w:r w:rsidRPr="00934644">
              <w:rPr>
                <w:rFonts w:ascii="Times New Roman" w:eastAsia="Times New Roman" w:hAnsi="Times New Roman" w:cs="Times New Roman"/>
                <w:kern w:val="0"/>
                <w:sz w:val="24"/>
                <w:szCs w:val="24"/>
                <w14:ligatures w14:val="none"/>
              </w:rPr>
              <w:t>, đầm, phá</w:t>
            </w:r>
          </w:p>
        </w:tc>
        <w:tc>
          <w:tcPr>
            <w:tcW w:w="1054" w:type="dxa"/>
            <w:tcBorders>
              <w:top w:val="nil"/>
              <w:left w:val="nil"/>
              <w:bottom w:val="single" w:sz="4" w:space="0" w:color="auto"/>
              <w:right w:val="single" w:sz="4" w:space="0" w:color="auto"/>
            </w:tcBorders>
            <w:shd w:val="clear" w:color="auto" w:fill="auto"/>
            <w:vAlign w:val="center"/>
            <w:hideMark/>
          </w:tcPr>
          <w:p w14:paraId="3A73CD5E"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MNC</w:t>
            </w:r>
          </w:p>
        </w:tc>
        <w:tc>
          <w:tcPr>
            <w:tcW w:w="1363" w:type="dxa"/>
            <w:tcBorders>
              <w:top w:val="nil"/>
              <w:left w:val="nil"/>
              <w:bottom w:val="single" w:sz="4" w:space="0" w:color="auto"/>
              <w:right w:val="single" w:sz="4" w:space="0" w:color="auto"/>
            </w:tcBorders>
            <w:shd w:val="clear" w:color="auto" w:fill="auto"/>
            <w:vAlign w:val="center"/>
            <w:hideMark/>
          </w:tcPr>
          <w:p w14:paraId="079A6578"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493369A9"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222" w:type="dxa"/>
            <w:vAlign w:val="center"/>
            <w:hideMark/>
          </w:tcPr>
          <w:p w14:paraId="546953A8"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79B19434" w14:textId="77777777" w:rsidTr="006132E6">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43A45E9"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2.12.2</w:t>
            </w:r>
          </w:p>
        </w:tc>
        <w:tc>
          <w:tcPr>
            <w:tcW w:w="5847" w:type="dxa"/>
            <w:tcBorders>
              <w:top w:val="nil"/>
              <w:left w:val="nil"/>
              <w:bottom w:val="single" w:sz="4" w:space="0" w:color="auto"/>
              <w:right w:val="single" w:sz="4" w:space="0" w:color="auto"/>
            </w:tcBorders>
            <w:shd w:val="clear" w:color="auto" w:fill="auto"/>
            <w:vAlign w:val="center"/>
            <w:hideMark/>
          </w:tcPr>
          <w:p w14:paraId="1A98AAA1"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dạng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ngòi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rạch</w:t>
            </w:r>
            <w:proofErr w:type="spellEnd"/>
            <w:r w:rsidRPr="00934644">
              <w:rPr>
                <w:rFonts w:ascii="Times New Roman" w:eastAsia="Times New Roman" w:hAnsi="Times New Roman" w:cs="Times New Roman"/>
                <w:kern w:val="0"/>
                <w:sz w:val="24"/>
                <w:szCs w:val="24"/>
                <w14:ligatures w14:val="none"/>
              </w:rPr>
              <w:t>, suối</w:t>
            </w:r>
          </w:p>
        </w:tc>
        <w:tc>
          <w:tcPr>
            <w:tcW w:w="1054" w:type="dxa"/>
            <w:tcBorders>
              <w:top w:val="nil"/>
              <w:left w:val="nil"/>
              <w:bottom w:val="single" w:sz="4" w:space="0" w:color="auto"/>
              <w:right w:val="single" w:sz="4" w:space="0" w:color="auto"/>
            </w:tcBorders>
            <w:shd w:val="clear" w:color="auto" w:fill="auto"/>
            <w:vAlign w:val="center"/>
            <w:hideMark/>
          </w:tcPr>
          <w:p w14:paraId="6DD691B1" w14:textId="77777777" w:rsidR="00331C70" w:rsidRPr="00934644" w:rsidRDefault="00331C70" w:rsidP="00331C70">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SON</w:t>
            </w:r>
          </w:p>
        </w:tc>
        <w:tc>
          <w:tcPr>
            <w:tcW w:w="1363" w:type="dxa"/>
            <w:tcBorders>
              <w:top w:val="nil"/>
              <w:left w:val="nil"/>
              <w:bottom w:val="single" w:sz="4" w:space="0" w:color="auto"/>
              <w:right w:val="single" w:sz="4" w:space="0" w:color="auto"/>
            </w:tcBorders>
            <w:shd w:val="clear" w:color="auto" w:fill="auto"/>
            <w:vAlign w:val="center"/>
            <w:hideMark/>
          </w:tcPr>
          <w:p w14:paraId="5BA01DC6" w14:textId="571617B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4</w:t>
            </w:r>
            <w:r w:rsidR="006132E6"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230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70 </w:t>
            </w:r>
          </w:p>
        </w:tc>
        <w:tc>
          <w:tcPr>
            <w:tcW w:w="1127" w:type="dxa"/>
            <w:tcBorders>
              <w:top w:val="nil"/>
              <w:left w:val="nil"/>
              <w:bottom w:val="single" w:sz="4" w:space="0" w:color="auto"/>
              <w:right w:val="single" w:sz="4" w:space="0" w:color="auto"/>
            </w:tcBorders>
            <w:shd w:val="clear" w:color="auto" w:fill="auto"/>
            <w:vAlign w:val="center"/>
            <w:hideMark/>
          </w:tcPr>
          <w:p w14:paraId="28A3131E" w14:textId="416D3EE9"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48</w:t>
            </w:r>
          </w:p>
        </w:tc>
        <w:tc>
          <w:tcPr>
            <w:tcW w:w="222" w:type="dxa"/>
            <w:vAlign w:val="center"/>
            <w:hideMark/>
          </w:tcPr>
          <w:p w14:paraId="132125BE"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1A515C55"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C8F9936"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2.13</w:t>
            </w:r>
          </w:p>
        </w:tc>
        <w:tc>
          <w:tcPr>
            <w:tcW w:w="5847" w:type="dxa"/>
            <w:tcBorders>
              <w:top w:val="nil"/>
              <w:left w:val="nil"/>
              <w:bottom w:val="single" w:sz="4" w:space="0" w:color="auto"/>
              <w:right w:val="single" w:sz="4" w:space="0" w:color="auto"/>
            </w:tcBorders>
            <w:shd w:val="clear" w:color="auto" w:fill="auto"/>
            <w:vAlign w:val="center"/>
            <w:hideMark/>
          </w:tcPr>
          <w:p w14:paraId="1BF56C15"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314035B3"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PNK</w:t>
            </w:r>
          </w:p>
        </w:tc>
        <w:tc>
          <w:tcPr>
            <w:tcW w:w="1363" w:type="dxa"/>
            <w:tcBorders>
              <w:top w:val="nil"/>
              <w:left w:val="nil"/>
              <w:bottom w:val="single" w:sz="4" w:space="0" w:color="auto"/>
              <w:right w:val="single" w:sz="4" w:space="0" w:color="auto"/>
            </w:tcBorders>
            <w:shd w:val="clear" w:color="auto" w:fill="auto"/>
            <w:vAlign w:val="center"/>
            <w:hideMark/>
          </w:tcPr>
          <w:p w14:paraId="0758E63A"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127" w:type="dxa"/>
            <w:tcBorders>
              <w:top w:val="nil"/>
              <w:left w:val="nil"/>
              <w:bottom w:val="single" w:sz="4" w:space="0" w:color="auto"/>
              <w:right w:val="single" w:sz="4" w:space="0" w:color="auto"/>
            </w:tcBorders>
            <w:shd w:val="clear" w:color="auto" w:fill="auto"/>
            <w:vAlign w:val="center"/>
            <w:hideMark/>
          </w:tcPr>
          <w:p w14:paraId="7884FC82"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20D80555"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6450D6A6"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E4FE32C"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w:t>
            </w:r>
          </w:p>
        </w:tc>
        <w:tc>
          <w:tcPr>
            <w:tcW w:w="5847" w:type="dxa"/>
            <w:tcBorders>
              <w:top w:val="nil"/>
              <w:left w:val="nil"/>
              <w:bottom w:val="single" w:sz="4" w:space="0" w:color="auto"/>
              <w:right w:val="single" w:sz="4" w:space="0" w:color="auto"/>
            </w:tcBorders>
            <w:shd w:val="clear" w:color="auto" w:fill="auto"/>
            <w:vAlign w:val="center"/>
            <w:hideMark/>
          </w:tcPr>
          <w:p w14:paraId="19CAF4F7" w14:textId="77777777" w:rsidR="00331C70" w:rsidRPr="00934644" w:rsidRDefault="00331C70" w:rsidP="00331C70">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chưa sử dụng</w:t>
            </w:r>
          </w:p>
        </w:tc>
        <w:tc>
          <w:tcPr>
            <w:tcW w:w="1054" w:type="dxa"/>
            <w:tcBorders>
              <w:top w:val="nil"/>
              <w:left w:val="nil"/>
              <w:bottom w:val="single" w:sz="4" w:space="0" w:color="auto"/>
              <w:right w:val="single" w:sz="4" w:space="0" w:color="auto"/>
            </w:tcBorders>
            <w:shd w:val="clear" w:color="auto" w:fill="auto"/>
            <w:vAlign w:val="center"/>
            <w:hideMark/>
          </w:tcPr>
          <w:p w14:paraId="1A246360" w14:textId="77777777" w:rsidR="00331C70" w:rsidRPr="00934644" w:rsidRDefault="00331C70" w:rsidP="00331C70">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CSD</w:t>
            </w:r>
          </w:p>
        </w:tc>
        <w:tc>
          <w:tcPr>
            <w:tcW w:w="1363" w:type="dxa"/>
            <w:tcBorders>
              <w:top w:val="nil"/>
              <w:left w:val="nil"/>
              <w:bottom w:val="single" w:sz="4" w:space="0" w:color="auto"/>
              <w:right w:val="single" w:sz="4" w:space="0" w:color="auto"/>
            </w:tcBorders>
            <w:shd w:val="clear" w:color="auto" w:fill="auto"/>
            <w:vAlign w:val="center"/>
            <w:hideMark/>
          </w:tcPr>
          <w:p w14:paraId="010523D5" w14:textId="5A6AE53A" w:rsidR="00331C70" w:rsidRPr="00934644" w:rsidRDefault="00331C70" w:rsidP="00331C70">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xml:space="preserve">           71</w:t>
            </w:r>
            <w:r w:rsidR="006132E6"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 xml:space="preserve">55 </w:t>
            </w:r>
          </w:p>
        </w:tc>
        <w:tc>
          <w:tcPr>
            <w:tcW w:w="1127" w:type="dxa"/>
            <w:tcBorders>
              <w:top w:val="nil"/>
              <w:left w:val="nil"/>
              <w:bottom w:val="single" w:sz="4" w:space="0" w:color="auto"/>
              <w:right w:val="single" w:sz="4" w:space="0" w:color="auto"/>
            </w:tcBorders>
            <w:shd w:val="clear" w:color="auto" w:fill="auto"/>
            <w:vAlign w:val="center"/>
            <w:hideMark/>
          </w:tcPr>
          <w:p w14:paraId="3D3C6092" w14:textId="68FF057F" w:rsidR="00331C70" w:rsidRPr="00934644" w:rsidRDefault="00331C70" w:rsidP="00331C70">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0</w:t>
            </w:r>
            <w:r w:rsidR="006132E6"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19</w:t>
            </w:r>
          </w:p>
        </w:tc>
        <w:tc>
          <w:tcPr>
            <w:tcW w:w="222" w:type="dxa"/>
            <w:vAlign w:val="center"/>
            <w:hideMark/>
          </w:tcPr>
          <w:p w14:paraId="505191BD"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235CF0D5"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C479A17"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3.1</w:t>
            </w:r>
          </w:p>
        </w:tc>
        <w:tc>
          <w:tcPr>
            <w:tcW w:w="5847" w:type="dxa"/>
            <w:tcBorders>
              <w:top w:val="nil"/>
              <w:left w:val="nil"/>
              <w:bottom w:val="single" w:sz="4" w:space="0" w:color="auto"/>
              <w:right w:val="single" w:sz="4" w:space="0" w:color="auto"/>
            </w:tcBorders>
            <w:shd w:val="clear" w:color="auto" w:fill="auto"/>
            <w:vAlign w:val="center"/>
            <w:hideMark/>
          </w:tcPr>
          <w:p w14:paraId="31EF1A88"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3CD99365"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BCS</w:t>
            </w:r>
          </w:p>
        </w:tc>
        <w:tc>
          <w:tcPr>
            <w:tcW w:w="1363" w:type="dxa"/>
            <w:tcBorders>
              <w:top w:val="nil"/>
              <w:left w:val="nil"/>
              <w:bottom w:val="single" w:sz="4" w:space="0" w:color="auto"/>
              <w:right w:val="single" w:sz="4" w:space="0" w:color="auto"/>
            </w:tcBorders>
            <w:shd w:val="clear" w:color="auto" w:fill="auto"/>
            <w:vAlign w:val="center"/>
            <w:hideMark/>
          </w:tcPr>
          <w:p w14:paraId="01F8682E" w14:textId="23FC084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71</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55 </w:t>
            </w:r>
          </w:p>
        </w:tc>
        <w:tc>
          <w:tcPr>
            <w:tcW w:w="1127" w:type="dxa"/>
            <w:tcBorders>
              <w:top w:val="nil"/>
              <w:left w:val="nil"/>
              <w:bottom w:val="single" w:sz="4" w:space="0" w:color="auto"/>
              <w:right w:val="single" w:sz="4" w:space="0" w:color="auto"/>
            </w:tcBorders>
            <w:shd w:val="clear" w:color="auto" w:fill="auto"/>
            <w:vAlign w:val="center"/>
            <w:hideMark/>
          </w:tcPr>
          <w:p w14:paraId="31C16210" w14:textId="3728CA81"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6132E6"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19</w:t>
            </w:r>
          </w:p>
        </w:tc>
        <w:tc>
          <w:tcPr>
            <w:tcW w:w="222" w:type="dxa"/>
            <w:vAlign w:val="center"/>
            <w:hideMark/>
          </w:tcPr>
          <w:p w14:paraId="62DBBFE0"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44FA2364"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F8FE9E7"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3.2</w:t>
            </w:r>
          </w:p>
        </w:tc>
        <w:tc>
          <w:tcPr>
            <w:tcW w:w="5847" w:type="dxa"/>
            <w:tcBorders>
              <w:top w:val="nil"/>
              <w:left w:val="nil"/>
              <w:bottom w:val="single" w:sz="4" w:space="0" w:color="auto"/>
              <w:right w:val="single" w:sz="4" w:space="0" w:color="auto"/>
            </w:tcBorders>
            <w:shd w:val="clear" w:color="auto" w:fill="auto"/>
            <w:vAlign w:val="center"/>
            <w:hideMark/>
          </w:tcPr>
          <w:p w14:paraId="0F0D2A8C"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đồi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núi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0725F85B"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DCS</w:t>
            </w:r>
          </w:p>
        </w:tc>
        <w:tc>
          <w:tcPr>
            <w:tcW w:w="1363" w:type="dxa"/>
            <w:tcBorders>
              <w:top w:val="nil"/>
              <w:left w:val="nil"/>
              <w:bottom w:val="single" w:sz="4" w:space="0" w:color="auto"/>
              <w:right w:val="single" w:sz="4" w:space="0" w:color="auto"/>
            </w:tcBorders>
            <w:shd w:val="clear" w:color="auto" w:fill="auto"/>
            <w:vAlign w:val="center"/>
            <w:hideMark/>
          </w:tcPr>
          <w:p w14:paraId="56B57713"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7" w:type="dxa"/>
            <w:tcBorders>
              <w:top w:val="nil"/>
              <w:left w:val="nil"/>
              <w:bottom w:val="single" w:sz="4" w:space="0" w:color="auto"/>
              <w:right w:val="single" w:sz="4" w:space="0" w:color="auto"/>
            </w:tcBorders>
            <w:shd w:val="clear" w:color="auto" w:fill="auto"/>
            <w:vAlign w:val="center"/>
            <w:hideMark/>
          </w:tcPr>
          <w:p w14:paraId="0AA600B4"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1D75A2FA"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06BC2283"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B2C939C"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3.3</w:t>
            </w:r>
          </w:p>
        </w:tc>
        <w:tc>
          <w:tcPr>
            <w:tcW w:w="5847" w:type="dxa"/>
            <w:tcBorders>
              <w:top w:val="nil"/>
              <w:left w:val="nil"/>
              <w:bottom w:val="single" w:sz="4" w:space="0" w:color="auto"/>
              <w:right w:val="single" w:sz="4" w:space="0" w:color="auto"/>
            </w:tcBorders>
            <w:shd w:val="clear" w:color="auto" w:fill="auto"/>
            <w:vAlign w:val="center"/>
            <w:hideMark/>
          </w:tcPr>
          <w:p w14:paraId="0827B12D"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núi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5C4B53B"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NCS</w:t>
            </w:r>
          </w:p>
        </w:tc>
        <w:tc>
          <w:tcPr>
            <w:tcW w:w="1363" w:type="dxa"/>
            <w:tcBorders>
              <w:top w:val="nil"/>
              <w:left w:val="nil"/>
              <w:bottom w:val="single" w:sz="4" w:space="0" w:color="auto"/>
              <w:right w:val="single" w:sz="4" w:space="0" w:color="auto"/>
            </w:tcBorders>
            <w:shd w:val="clear" w:color="auto" w:fill="auto"/>
            <w:vAlign w:val="center"/>
            <w:hideMark/>
          </w:tcPr>
          <w:p w14:paraId="166986E1"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7" w:type="dxa"/>
            <w:tcBorders>
              <w:top w:val="nil"/>
              <w:left w:val="nil"/>
              <w:bottom w:val="single" w:sz="4" w:space="0" w:color="auto"/>
              <w:right w:val="single" w:sz="4" w:space="0" w:color="auto"/>
            </w:tcBorders>
            <w:shd w:val="clear" w:color="auto" w:fill="auto"/>
            <w:vAlign w:val="center"/>
            <w:hideMark/>
          </w:tcPr>
          <w:p w14:paraId="696835AF"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5DE07382"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r w:rsidR="006132E6" w:rsidRPr="00934644" w14:paraId="4FF97C56" w14:textId="77777777" w:rsidTr="006132E6">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A84BEB9"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3.4</w:t>
            </w:r>
          </w:p>
        </w:tc>
        <w:tc>
          <w:tcPr>
            <w:tcW w:w="5847" w:type="dxa"/>
            <w:tcBorders>
              <w:top w:val="nil"/>
              <w:left w:val="nil"/>
              <w:bottom w:val="single" w:sz="4" w:space="0" w:color="auto"/>
              <w:right w:val="single" w:sz="4" w:space="0" w:color="auto"/>
            </w:tcBorders>
            <w:shd w:val="clear" w:color="auto" w:fill="auto"/>
            <w:vAlign w:val="center"/>
            <w:hideMark/>
          </w:tcPr>
          <w:p w14:paraId="5195B5D1" w14:textId="77777777" w:rsidR="00331C70" w:rsidRPr="00934644" w:rsidRDefault="00331C70" w:rsidP="00331C70">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sử dụng</w:t>
            </w:r>
          </w:p>
        </w:tc>
        <w:tc>
          <w:tcPr>
            <w:tcW w:w="1054" w:type="dxa"/>
            <w:tcBorders>
              <w:top w:val="nil"/>
              <w:left w:val="nil"/>
              <w:bottom w:val="single" w:sz="4" w:space="0" w:color="auto"/>
              <w:right w:val="single" w:sz="4" w:space="0" w:color="auto"/>
            </w:tcBorders>
            <w:shd w:val="clear" w:color="auto" w:fill="auto"/>
            <w:vAlign w:val="center"/>
            <w:hideMark/>
          </w:tcPr>
          <w:p w14:paraId="776D0171" w14:textId="77777777" w:rsidR="00331C70" w:rsidRPr="00934644" w:rsidRDefault="00331C70" w:rsidP="00331C70">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MCS</w:t>
            </w:r>
          </w:p>
        </w:tc>
        <w:tc>
          <w:tcPr>
            <w:tcW w:w="1363" w:type="dxa"/>
            <w:tcBorders>
              <w:top w:val="nil"/>
              <w:left w:val="nil"/>
              <w:bottom w:val="single" w:sz="4" w:space="0" w:color="auto"/>
              <w:right w:val="single" w:sz="4" w:space="0" w:color="auto"/>
            </w:tcBorders>
            <w:shd w:val="clear" w:color="auto" w:fill="auto"/>
            <w:vAlign w:val="center"/>
            <w:hideMark/>
          </w:tcPr>
          <w:p w14:paraId="2BDD492F"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7" w:type="dxa"/>
            <w:tcBorders>
              <w:top w:val="nil"/>
              <w:left w:val="nil"/>
              <w:bottom w:val="single" w:sz="4" w:space="0" w:color="auto"/>
              <w:right w:val="single" w:sz="4" w:space="0" w:color="auto"/>
            </w:tcBorders>
            <w:shd w:val="clear" w:color="auto" w:fill="auto"/>
            <w:vAlign w:val="center"/>
            <w:hideMark/>
          </w:tcPr>
          <w:p w14:paraId="634D50BC" w14:textId="77777777" w:rsidR="00331C70" w:rsidRPr="00934644" w:rsidRDefault="00331C70" w:rsidP="00331C70">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281F3323" w14:textId="77777777" w:rsidR="00331C70" w:rsidRPr="00934644" w:rsidRDefault="00331C70" w:rsidP="00331C70">
            <w:pPr>
              <w:spacing w:after="0" w:line="240" w:lineRule="auto"/>
              <w:rPr>
                <w:rFonts w:ascii="Times New Roman" w:eastAsia="Times New Roman" w:hAnsi="Times New Roman" w:cs="Times New Roman"/>
                <w:kern w:val="0"/>
                <w:sz w:val="20"/>
                <w:szCs w:val="20"/>
                <w14:ligatures w14:val="none"/>
              </w:rPr>
            </w:pPr>
          </w:p>
        </w:tc>
      </w:tr>
    </w:tbl>
    <w:bookmarkEnd w:id="71"/>
    <w:p w14:paraId="34285D31" w14:textId="0592FFEC" w:rsidR="00AB0F39" w:rsidRPr="00934644" w:rsidRDefault="00A90AC5" w:rsidP="00366F72">
      <w:pPr>
        <w:spacing w:after="0" w:line="360" w:lineRule="exact"/>
        <w:ind w:firstLine="567"/>
        <w:jc w:val="both"/>
        <w:rPr>
          <w:rFonts w:ascii="Times New Roman" w:hAnsi="Times New Roman" w:cs="Times New Roman"/>
          <w:i/>
          <w:iCs/>
          <w:sz w:val="24"/>
          <w:szCs w:val="24"/>
          <w:lang w:val="vi-VN"/>
        </w:rPr>
      </w:pPr>
      <w:r w:rsidRPr="00934644">
        <w:rPr>
          <w:rFonts w:ascii="Times New Roman" w:hAnsi="Times New Roman" w:cs="Times New Roman"/>
          <w:i/>
          <w:iCs/>
          <w:sz w:val="24"/>
          <w:szCs w:val="24"/>
        </w:rPr>
        <w:t xml:space="preserve">       </w:t>
      </w:r>
      <w:r w:rsidR="00022023" w:rsidRPr="00934644">
        <w:rPr>
          <w:rFonts w:ascii="Times New Roman" w:hAnsi="Times New Roman" w:cs="Times New Roman"/>
          <w:i/>
          <w:iCs/>
          <w:sz w:val="24"/>
          <w:szCs w:val="24"/>
        </w:rPr>
        <w:t xml:space="preserve">    </w:t>
      </w:r>
      <w:r w:rsidRPr="00934644">
        <w:rPr>
          <w:rFonts w:ascii="Times New Roman" w:hAnsi="Times New Roman" w:cs="Times New Roman"/>
          <w:i/>
          <w:iCs/>
          <w:sz w:val="24"/>
          <w:szCs w:val="24"/>
        </w:rPr>
        <w:t xml:space="preserve"> </w:t>
      </w:r>
      <w:r w:rsidR="00AB0F39" w:rsidRPr="00934644">
        <w:rPr>
          <w:rFonts w:ascii="Times New Roman" w:hAnsi="Times New Roman" w:cs="Times New Roman"/>
          <w:i/>
          <w:iCs/>
          <w:sz w:val="24"/>
          <w:szCs w:val="24"/>
          <w:lang w:val="vi-VN"/>
        </w:rPr>
        <w:t>(Nguồn thống kê đất đai 2022 và kết quả thực hiện công trình, dự án năm 2023)</w:t>
      </w:r>
    </w:p>
    <w:p w14:paraId="0DD85A05" w14:textId="63EA4BC8" w:rsidR="00AB0F39" w:rsidRPr="00934644" w:rsidRDefault="002936F6" w:rsidP="006132E6">
      <w:pPr>
        <w:rPr>
          <w:rFonts w:ascii="Times New Roman" w:hAnsi="Times New Roman" w:cs="Times New Roman"/>
          <w:b/>
          <w:bCs/>
          <w:sz w:val="28"/>
          <w:szCs w:val="28"/>
          <w:lang w:val="vi-VN"/>
        </w:rPr>
      </w:pPr>
      <w:r w:rsidRPr="00934644">
        <w:rPr>
          <w:rFonts w:ascii="Times New Roman" w:hAnsi="Times New Roman" w:cs="Times New Roman"/>
          <w:sz w:val="28"/>
          <w:szCs w:val="28"/>
          <w:lang w:val="vi-VN"/>
        </w:rPr>
        <w:br w:type="page"/>
      </w:r>
      <w:r w:rsidR="00AB0F39" w:rsidRPr="00934644">
        <w:rPr>
          <w:rFonts w:ascii="Times New Roman" w:hAnsi="Times New Roman" w:cs="Times New Roman"/>
          <w:b/>
          <w:bCs/>
          <w:sz w:val="28"/>
          <w:szCs w:val="28"/>
          <w:lang w:val="vi-VN"/>
        </w:rPr>
        <w:lastRenderedPageBreak/>
        <w:t>1.1. Hiện trạng đất nông nghiệp</w:t>
      </w:r>
    </w:p>
    <w:p w14:paraId="546F5371" w14:textId="6B5FF17B" w:rsidR="00AB0F39" w:rsidRPr="00934644" w:rsidRDefault="00403C80"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Nhóm đất nông nghiệp</w:t>
      </w:r>
      <w:r w:rsidR="004D316D" w:rsidRPr="00934644">
        <w:rPr>
          <w:rFonts w:ascii="Times New Roman" w:hAnsi="Times New Roman" w:cs="Times New Roman"/>
          <w:sz w:val="28"/>
          <w:szCs w:val="28"/>
          <w:lang w:val="vi-VN"/>
        </w:rPr>
        <w:t xml:space="preserve"> </w:t>
      </w:r>
      <w:r w:rsidR="004D316D" w:rsidRPr="00934644">
        <w:rPr>
          <w:rFonts w:ascii="Times New Roman" w:eastAsia="Times New Roman" w:hAnsi="Times New Roman" w:cs="Times New Roman"/>
          <w:b/>
          <w:bCs/>
          <w:kern w:val="0"/>
          <w:sz w:val="28"/>
          <w:szCs w:val="28"/>
          <w14:ligatures w14:val="none"/>
        </w:rPr>
        <w:t>27</w:t>
      </w:r>
      <w:r w:rsidR="004D316D" w:rsidRPr="00934644">
        <w:rPr>
          <w:rFonts w:ascii="Times New Roman" w:eastAsia="Times New Roman" w:hAnsi="Times New Roman" w:cs="Times New Roman"/>
          <w:b/>
          <w:bCs/>
          <w:kern w:val="0"/>
          <w:sz w:val="28"/>
          <w:szCs w:val="28"/>
          <w:lang w:val="vi-VN"/>
          <w14:ligatures w14:val="none"/>
        </w:rPr>
        <w:t>.</w:t>
      </w:r>
      <w:r w:rsidR="004D316D" w:rsidRPr="00934644">
        <w:rPr>
          <w:rFonts w:ascii="Times New Roman" w:eastAsia="Times New Roman" w:hAnsi="Times New Roman" w:cs="Times New Roman"/>
          <w:b/>
          <w:bCs/>
          <w:kern w:val="0"/>
          <w:sz w:val="28"/>
          <w:szCs w:val="28"/>
          <w14:ligatures w14:val="none"/>
        </w:rPr>
        <w:t xml:space="preserve">601,61 </w:t>
      </w:r>
      <w:r w:rsidRPr="00934644">
        <w:rPr>
          <w:rFonts w:ascii="Times New Roman" w:hAnsi="Times New Roman" w:cs="Times New Roman"/>
          <w:sz w:val="28"/>
          <w:szCs w:val="28"/>
          <w:lang w:val="vi-VN"/>
        </w:rPr>
        <w:t>ha chiế</w:t>
      </w:r>
      <w:r w:rsidR="00F90709" w:rsidRPr="00934644">
        <w:rPr>
          <w:rFonts w:ascii="Times New Roman" w:hAnsi="Times New Roman" w:cs="Times New Roman"/>
          <w:sz w:val="28"/>
          <w:szCs w:val="28"/>
          <w:lang w:val="vi-VN"/>
        </w:rPr>
        <w:t>m 74,87</w:t>
      </w:r>
      <w:r w:rsidRPr="00934644">
        <w:rPr>
          <w:rFonts w:ascii="Times New Roman" w:hAnsi="Times New Roman" w:cs="Times New Roman"/>
          <w:sz w:val="28"/>
          <w:szCs w:val="28"/>
          <w:lang w:val="vi-VN"/>
        </w:rPr>
        <w:t xml:space="preserve"> % diện tích tự nhiên.</w:t>
      </w:r>
    </w:p>
    <w:p w14:paraId="2A0AF212" w14:textId="3FF3176E" w:rsidR="00403C80" w:rsidRPr="00934644" w:rsidRDefault="00403C80" w:rsidP="00366F72">
      <w:pPr>
        <w:spacing w:after="0" w:line="360" w:lineRule="exact"/>
        <w:ind w:firstLine="567"/>
        <w:jc w:val="center"/>
        <w:rPr>
          <w:rFonts w:ascii="Times New Roman" w:hAnsi="Times New Roman" w:cs="Times New Roman"/>
          <w:sz w:val="28"/>
          <w:szCs w:val="28"/>
          <w:lang w:val="vi-VN"/>
        </w:rPr>
      </w:pPr>
      <w:r w:rsidRPr="00934644">
        <w:rPr>
          <w:rFonts w:ascii="Times New Roman" w:hAnsi="Times New Roman" w:cs="Times New Roman"/>
          <w:b/>
          <w:sz w:val="28"/>
          <w:szCs w:val="28"/>
          <w:lang w:val="vi-VN"/>
        </w:rPr>
        <w:t xml:space="preserve">Bảng </w:t>
      </w:r>
      <w:r w:rsidR="00B423F8" w:rsidRPr="00934644">
        <w:rPr>
          <w:rFonts w:ascii="Times New Roman" w:hAnsi="Times New Roman" w:cs="Times New Roman"/>
          <w:b/>
          <w:sz w:val="28"/>
          <w:szCs w:val="28"/>
        </w:rPr>
        <w:t>8</w:t>
      </w:r>
      <w:r w:rsidRPr="00934644">
        <w:rPr>
          <w:rFonts w:ascii="Times New Roman" w:hAnsi="Times New Roman" w:cs="Times New Roman"/>
          <w:b/>
          <w:sz w:val="28"/>
          <w:szCs w:val="28"/>
          <w:lang w:val="vi-VN"/>
        </w:rPr>
        <w:t>: Hiện trạng sử dụng đất nông nghiệp năm 2023</w:t>
      </w:r>
    </w:p>
    <w:tbl>
      <w:tblPr>
        <w:tblW w:w="10429" w:type="dxa"/>
        <w:tblInd w:w="-714" w:type="dxa"/>
        <w:tblLook w:val="04A0" w:firstRow="1" w:lastRow="0" w:firstColumn="1" w:lastColumn="0" w:noHBand="0" w:noVBand="1"/>
      </w:tblPr>
      <w:tblGrid>
        <w:gridCol w:w="833"/>
        <w:gridCol w:w="5974"/>
        <w:gridCol w:w="1077"/>
        <w:gridCol w:w="1393"/>
        <w:gridCol w:w="1152"/>
      </w:tblGrid>
      <w:tr w:rsidR="006132E6" w:rsidRPr="00934644" w14:paraId="669BE400" w14:textId="77777777" w:rsidTr="0049625C">
        <w:trPr>
          <w:trHeight w:val="458"/>
          <w:tblHeader/>
        </w:trPr>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EED88" w14:textId="77777777" w:rsidR="006132E6" w:rsidRPr="00934644" w:rsidRDefault="006132E6" w:rsidP="0049625C">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STT</w:t>
            </w:r>
          </w:p>
        </w:tc>
        <w:tc>
          <w:tcPr>
            <w:tcW w:w="5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B3D17" w14:textId="77777777" w:rsidR="006132E6" w:rsidRPr="00934644" w:rsidRDefault="006132E6" w:rsidP="0049625C">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Chỉ</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tiêu</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sử</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dụng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đất</w:t>
            </w:r>
            <w:proofErr w:type="spellEnd"/>
          </w:p>
        </w:tc>
        <w:tc>
          <w:tcPr>
            <w:tcW w:w="1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538E85" w14:textId="77777777" w:rsidR="006132E6" w:rsidRPr="00934644" w:rsidRDefault="006132E6" w:rsidP="0049625C">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Mã</w:t>
            </w:r>
            <w:proofErr w:type="spellEnd"/>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F6533" w14:textId="1F59B038" w:rsidR="006132E6" w:rsidRPr="00934644" w:rsidRDefault="006132E6" w:rsidP="0049625C">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Tổng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r w:rsidRPr="00934644">
              <w:rPr>
                <w:rFonts w:ascii="Times New Roman" w:eastAsia="Times New Roman" w:hAnsi="Times New Roman" w:cs="Times New Roman"/>
                <w:b/>
                <w:bCs/>
                <w:kern w:val="0"/>
                <w:sz w:val="24"/>
                <w:szCs w:val="24"/>
                <w14:ligatures w14:val="none"/>
              </w:rPr>
              <w:br/>
            </w:r>
            <w:proofErr w:type="spellStart"/>
            <w:r w:rsidRPr="00934644">
              <w:rPr>
                <w:rFonts w:ascii="Times New Roman" w:eastAsia="Times New Roman" w:hAnsi="Times New Roman" w:cs="Times New Roman"/>
                <w:b/>
                <w:bCs/>
                <w:kern w:val="0"/>
                <w:sz w:val="24"/>
                <w:szCs w:val="24"/>
                <w14:ligatures w14:val="none"/>
              </w:rPr>
              <w:t>tích</w:t>
            </w:r>
            <w:proofErr w:type="spellEnd"/>
            <w:r w:rsidR="00FC4D2E" w:rsidRPr="00934644">
              <w:rPr>
                <w:rFonts w:ascii="Times New Roman" w:eastAsia="Times New Roman" w:hAnsi="Times New Roman" w:cs="Times New Roman"/>
                <w:b/>
                <w:bCs/>
                <w:kern w:val="0"/>
                <w:sz w:val="24"/>
                <w:szCs w:val="24"/>
                <w14:ligatures w14:val="none"/>
              </w:rPr>
              <w:t xml:space="preserve"> (ha)</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2A2A0C" w14:textId="77777777" w:rsidR="006132E6" w:rsidRPr="00934644" w:rsidRDefault="006132E6" w:rsidP="0049625C">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Cơ</w:t>
            </w:r>
            <w:proofErr w:type="spellEnd"/>
            <w:r w:rsidRPr="00934644">
              <w:rPr>
                <w:rFonts w:ascii="Times New Roman" w:eastAsia="Times New Roman" w:hAnsi="Times New Roman" w:cs="Times New Roman"/>
                <w:b/>
                <w:bCs/>
                <w:kern w:val="0"/>
                <w:sz w:val="24"/>
                <w:szCs w:val="24"/>
                <w14:ligatures w14:val="none"/>
              </w:rPr>
              <w:t xml:space="preserve"> cấu (%)</w:t>
            </w:r>
          </w:p>
        </w:tc>
      </w:tr>
      <w:tr w:rsidR="006132E6" w:rsidRPr="00934644" w14:paraId="37AB1C94" w14:textId="77777777" w:rsidTr="0049625C">
        <w:trPr>
          <w:trHeight w:val="458"/>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0586C572" w14:textId="77777777" w:rsidR="006132E6" w:rsidRPr="00934644" w:rsidRDefault="006132E6" w:rsidP="0049625C">
            <w:pPr>
              <w:spacing w:after="0" w:line="240" w:lineRule="auto"/>
              <w:rPr>
                <w:rFonts w:ascii="Times New Roman" w:eastAsia="Times New Roman" w:hAnsi="Times New Roman" w:cs="Times New Roman"/>
                <w:b/>
                <w:bCs/>
                <w:kern w:val="0"/>
                <w:sz w:val="24"/>
                <w:szCs w:val="24"/>
                <w14:ligatures w14:val="none"/>
              </w:rPr>
            </w:pPr>
          </w:p>
        </w:tc>
        <w:tc>
          <w:tcPr>
            <w:tcW w:w="5847" w:type="dxa"/>
            <w:vMerge/>
            <w:tcBorders>
              <w:top w:val="single" w:sz="4" w:space="0" w:color="auto"/>
              <w:left w:val="single" w:sz="4" w:space="0" w:color="auto"/>
              <w:bottom w:val="single" w:sz="4" w:space="0" w:color="auto"/>
              <w:right w:val="single" w:sz="4" w:space="0" w:color="auto"/>
            </w:tcBorders>
            <w:vAlign w:val="center"/>
            <w:hideMark/>
          </w:tcPr>
          <w:p w14:paraId="1E515A0B" w14:textId="77777777" w:rsidR="006132E6" w:rsidRPr="00934644" w:rsidRDefault="006132E6" w:rsidP="0049625C">
            <w:pPr>
              <w:spacing w:after="0" w:line="240" w:lineRule="auto"/>
              <w:rPr>
                <w:rFonts w:ascii="Times New Roman" w:eastAsia="Times New Roman" w:hAnsi="Times New Roman" w:cs="Times New Roman"/>
                <w:b/>
                <w:bCs/>
                <w:kern w:val="0"/>
                <w:sz w:val="24"/>
                <w:szCs w:val="24"/>
                <w14:ligatures w14:val="none"/>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31F8113E" w14:textId="77777777" w:rsidR="006132E6" w:rsidRPr="00934644" w:rsidRDefault="006132E6" w:rsidP="0049625C">
            <w:pPr>
              <w:spacing w:after="0" w:line="240" w:lineRule="auto"/>
              <w:rPr>
                <w:rFonts w:ascii="Times New Roman" w:eastAsia="Times New Roman" w:hAnsi="Times New Roman" w:cs="Times New Roman"/>
                <w:b/>
                <w:bCs/>
                <w:kern w:val="0"/>
                <w:sz w:val="24"/>
                <w:szCs w:val="24"/>
                <w14:ligatures w14:val="none"/>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14BA48AC" w14:textId="77777777" w:rsidR="006132E6" w:rsidRPr="00934644" w:rsidRDefault="006132E6" w:rsidP="0049625C">
            <w:pPr>
              <w:spacing w:after="0" w:line="240" w:lineRule="auto"/>
              <w:rPr>
                <w:rFonts w:ascii="Times New Roman" w:eastAsia="Times New Roman" w:hAnsi="Times New Roman" w:cs="Times New Roman"/>
                <w:b/>
                <w:bCs/>
                <w:kern w:val="0"/>
                <w:sz w:val="24"/>
                <w:szCs w:val="24"/>
                <w14:ligatures w14:val="none"/>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4982BD75" w14:textId="77777777" w:rsidR="006132E6" w:rsidRPr="00934644" w:rsidRDefault="006132E6" w:rsidP="0049625C">
            <w:pPr>
              <w:spacing w:after="0" w:line="240" w:lineRule="auto"/>
              <w:rPr>
                <w:rFonts w:ascii="Times New Roman" w:eastAsia="Times New Roman" w:hAnsi="Times New Roman" w:cs="Times New Roman"/>
                <w:b/>
                <w:bCs/>
                <w:kern w:val="0"/>
                <w:sz w:val="24"/>
                <w:szCs w:val="24"/>
                <w14:ligatures w14:val="none"/>
              </w:rPr>
            </w:pPr>
          </w:p>
        </w:tc>
      </w:tr>
      <w:tr w:rsidR="006132E6" w:rsidRPr="00934644" w14:paraId="2E1E273D"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7422E5" w14:textId="77777777" w:rsidR="006132E6" w:rsidRPr="00934644" w:rsidRDefault="006132E6" w:rsidP="0049625C">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w:t>
            </w:r>
          </w:p>
        </w:tc>
        <w:tc>
          <w:tcPr>
            <w:tcW w:w="5847" w:type="dxa"/>
            <w:tcBorders>
              <w:top w:val="nil"/>
              <w:left w:val="nil"/>
              <w:bottom w:val="single" w:sz="4" w:space="0" w:color="auto"/>
              <w:right w:val="single" w:sz="4" w:space="0" w:color="auto"/>
            </w:tcBorders>
            <w:shd w:val="clear" w:color="auto" w:fill="auto"/>
            <w:vAlign w:val="center"/>
            <w:hideMark/>
          </w:tcPr>
          <w:p w14:paraId="146B8FD3" w14:textId="77777777" w:rsidR="006132E6" w:rsidRPr="00934644" w:rsidRDefault="006132E6" w:rsidP="0049625C">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nông </w:t>
            </w:r>
            <w:proofErr w:type="spellStart"/>
            <w:r w:rsidRPr="00934644">
              <w:rPr>
                <w:rFonts w:ascii="Times New Roman" w:eastAsia="Times New Roman" w:hAnsi="Times New Roman" w:cs="Times New Roman"/>
                <w:b/>
                <w:bCs/>
                <w:kern w:val="0"/>
                <w:sz w:val="24"/>
                <w:szCs w:val="24"/>
                <w14:ligatures w14:val="none"/>
              </w:rPr>
              <w:t>nghiệp</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7D7942F4" w14:textId="77777777" w:rsidR="006132E6" w:rsidRPr="00934644" w:rsidRDefault="006132E6" w:rsidP="0049625C">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NNP</w:t>
            </w:r>
          </w:p>
        </w:tc>
        <w:tc>
          <w:tcPr>
            <w:tcW w:w="1363" w:type="dxa"/>
            <w:tcBorders>
              <w:top w:val="nil"/>
              <w:left w:val="nil"/>
              <w:bottom w:val="single" w:sz="4" w:space="0" w:color="auto"/>
              <w:right w:val="single" w:sz="4" w:space="0" w:color="auto"/>
            </w:tcBorders>
            <w:shd w:val="clear" w:color="auto" w:fill="auto"/>
            <w:vAlign w:val="center"/>
            <w:hideMark/>
          </w:tcPr>
          <w:p w14:paraId="300A7869" w14:textId="77777777" w:rsidR="006132E6" w:rsidRPr="00934644" w:rsidRDefault="006132E6" w:rsidP="0049625C">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xml:space="preserve">    27</w:t>
            </w:r>
            <w:r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 xml:space="preserve">601,61 </w:t>
            </w:r>
          </w:p>
        </w:tc>
        <w:tc>
          <w:tcPr>
            <w:tcW w:w="1127" w:type="dxa"/>
            <w:tcBorders>
              <w:top w:val="nil"/>
              <w:left w:val="nil"/>
              <w:bottom w:val="single" w:sz="4" w:space="0" w:color="auto"/>
              <w:right w:val="single" w:sz="4" w:space="0" w:color="auto"/>
            </w:tcBorders>
            <w:shd w:val="clear" w:color="auto" w:fill="auto"/>
            <w:vAlign w:val="center"/>
            <w:hideMark/>
          </w:tcPr>
          <w:p w14:paraId="1CBA3208" w14:textId="77777777" w:rsidR="006132E6" w:rsidRPr="00934644" w:rsidRDefault="006132E6" w:rsidP="0049625C">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74,87</w:t>
            </w:r>
          </w:p>
        </w:tc>
      </w:tr>
      <w:tr w:rsidR="006132E6" w:rsidRPr="00934644" w14:paraId="58B530ED"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5D409D4"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p>
        </w:tc>
        <w:tc>
          <w:tcPr>
            <w:tcW w:w="5847" w:type="dxa"/>
            <w:tcBorders>
              <w:top w:val="nil"/>
              <w:left w:val="nil"/>
              <w:bottom w:val="single" w:sz="4" w:space="0" w:color="auto"/>
              <w:right w:val="single" w:sz="4" w:space="0" w:color="auto"/>
            </w:tcBorders>
            <w:shd w:val="clear" w:color="auto" w:fill="auto"/>
            <w:vAlign w:val="center"/>
            <w:hideMark/>
          </w:tcPr>
          <w:p w14:paraId="4289EC79"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trồng </w:t>
            </w:r>
            <w:proofErr w:type="spellStart"/>
            <w:r w:rsidRPr="00934644">
              <w:rPr>
                <w:rFonts w:ascii="Times New Roman" w:eastAsia="Times New Roman" w:hAnsi="Times New Roman" w:cs="Times New Roman"/>
                <w:kern w:val="0"/>
                <w:sz w:val="24"/>
                <w:szCs w:val="24"/>
                <w14:ligatures w14:val="none"/>
              </w:rPr>
              <w:t>lúa</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4041AB5C"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LUA</w:t>
            </w:r>
          </w:p>
        </w:tc>
        <w:tc>
          <w:tcPr>
            <w:tcW w:w="1363" w:type="dxa"/>
            <w:tcBorders>
              <w:top w:val="nil"/>
              <w:left w:val="nil"/>
              <w:bottom w:val="single" w:sz="4" w:space="0" w:color="auto"/>
              <w:right w:val="single" w:sz="4" w:space="0" w:color="auto"/>
            </w:tcBorders>
            <w:shd w:val="clear" w:color="auto" w:fill="auto"/>
            <w:vAlign w:val="center"/>
            <w:hideMark/>
          </w:tcPr>
          <w:p w14:paraId="3257B440"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14</w:t>
            </w:r>
            <w:r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 xml:space="preserve">915,24 </w:t>
            </w:r>
          </w:p>
        </w:tc>
        <w:tc>
          <w:tcPr>
            <w:tcW w:w="1127" w:type="dxa"/>
            <w:tcBorders>
              <w:top w:val="nil"/>
              <w:left w:val="nil"/>
              <w:bottom w:val="single" w:sz="4" w:space="0" w:color="auto"/>
              <w:right w:val="single" w:sz="4" w:space="0" w:color="auto"/>
            </w:tcBorders>
            <w:shd w:val="clear" w:color="auto" w:fill="auto"/>
            <w:vAlign w:val="center"/>
            <w:hideMark/>
          </w:tcPr>
          <w:p w14:paraId="69AACE32"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40,46</w:t>
            </w:r>
          </w:p>
        </w:tc>
      </w:tr>
      <w:tr w:rsidR="006132E6" w:rsidRPr="00934644" w14:paraId="7D939C5D"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22C8FE" w14:textId="77777777" w:rsidR="006132E6" w:rsidRPr="00934644" w:rsidRDefault="006132E6" w:rsidP="0049625C">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1.1.1</w:t>
            </w:r>
          </w:p>
        </w:tc>
        <w:tc>
          <w:tcPr>
            <w:tcW w:w="5847" w:type="dxa"/>
            <w:tcBorders>
              <w:top w:val="nil"/>
              <w:left w:val="nil"/>
              <w:bottom w:val="single" w:sz="4" w:space="0" w:color="auto"/>
              <w:right w:val="single" w:sz="4" w:space="0" w:color="auto"/>
            </w:tcBorders>
            <w:shd w:val="clear" w:color="auto" w:fill="auto"/>
            <w:vAlign w:val="center"/>
            <w:hideMark/>
          </w:tcPr>
          <w:p w14:paraId="63858A65"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chuyên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lúa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151B2188" w14:textId="77777777" w:rsidR="006132E6" w:rsidRPr="00934644" w:rsidRDefault="006132E6" w:rsidP="0049625C">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LUC</w:t>
            </w:r>
          </w:p>
        </w:tc>
        <w:tc>
          <w:tcPr>
            <w:tcW w:w="1363" w:type="dxa"/>
            <w:tcBorders>
              <w:top w:val="nil"/>
              <w:left w:val="nil"/>
              <w:bottom w:val="single" w:sz="4" w:space="0" w:color="auto"/>
              <w:right w:val="single" w:sz="4" w:space="0" w:color="auto"/>
            </w:tcBorders>
            <w:shd w:val="clear" w:color="auto" w:fill="auto"/>
            <w:vAlign w:val="center"/>
            <w:hideMark/>
          </w:tcPr>
          <w:p w14:paraId="4CE213E8"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14</w:t>
            </w:r>
            <w:r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 xml:space="preserve">915,24 </w:t>
            </w:r>
          </w:p>
        </w:tc>
        <w:tc>
          <w:tcPr>
            <w:tcW w:w="1127" w:type="dxa"/>
            <w:tcBorders>
              <w:top w:val="nil"/>
              <w:left w:val="nil"/>
              <w:bottom w:val="single" w:sz="4" w:space="0" w:color="auto"/>
              <w:right w:val="single" w:sz="4" w:space="0" w:color="auto"/>
            </w:tcBorders>
            <w:shd w:val="clear" w:color="auto" w:fill="auto"/>
            <w:vAlign w:val="center"/>
            <w:hideMark/>
          </w:tcPr>
          <w:p w14:paraId="18227949"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40,46</w:t>
            </w:r>
          </w:p>
        </w:tc>
      </w:tr>
      <w:tr w:rsidR="006132E6" w:rsidRPr="00934644" w14:paraId="354DC778"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2E29A7E" w14:textId="77777777" w:rsidR="006132E6" w:rsidRPr="00934644" w:rsidRDefault="006132E6" w:rsidP="0049625C">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1.1.2</w:t>
            </w:r>
          </w:p>
        </w:tc>
        <w:tc>
          <w:tcPr>
            <w:tcW w:w="5847" w:type="dxa"/>
            <w:tcBorders>
              <w:top w:val="nil"/>
              <w:left w:val="nil"/>
              <w:bottom w:val="single" w:sz="4" w:space="0" w:color="auto"/>
              <w:right w:val="single" w:sz="4" w:space="0" w:color="auto"/>
            </w:tcBorders>
            <w:shd w:val="clear" w:color="auto" w:fill="auto"/>
            <w:vAlign w:val="center"/>
            <w:hideMark/>
          </w:tcPr>
          <w:p w14:paraId="6A4D8D3E"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lúa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còn</w:t>
            </w:r>
            <w:proofErr w:type="spellEnd"/>
            <w:r w:rsidRPr="00934644">
              <w:rPr>
                <w:rFonts w:ascii="Times New Roman" w:eastAsia="Times New Roman" w:hAnsi="Times New Roman" w:cs="Times New Roman"/>
                <w:kern w:val="0"/>
                <w:sz w:val="24"/>
                <w:szCs w:val="24"/>
                <w14:ligatures w14:val="none"/>
              </w:rPr>
              <w:t xml:space="preserve"> lại</w:t>
            </w:r>
          </w:p>
        </w:tc>
        <w:tc>
          <w:tcPr>
            <w:tcW w:w="1054" w:type="dxa"/>
            <w:tcBorders>
              <w:top w:val="nil"/>
              <w:left w:val="nil"/>
              <w:bottom w:val="single" w:sz="4" w:space="0" w:color="auto"/>
              <w:right w:val="single" w:sz="4" w:space="0" w:color="auto"/>
            </w:tcBorders>
            <w:shd w:val="clear" w:color="auto" w:fill="auto"/>
            <w:vAlign w:val="center"/>
            <w:hideMark/>
          </w:tcPr>
          <w:p w14:paraId="3C306994" w14:textId="77777777" w:rsidR="006132E6" w:rsidRPr="00934644" w:rsidRDefault="006132E6" w:rsidP="0049625C">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LUK</w:t>
            </w:r>
          </w:p>
        </w:tc>
        <w:tc>
          <w:tcPr>
            <w:tcW w:w="1363" w:type="dxa"/>
            <w:tcBorders>
              <w:top w:val="nil"/>
              <w:left w:val="nil"/>
              <w:bottom w:val="single" w:sz="4" w:space="0" w:color="auto"/>
              <w:right w:val="single" w:sz="4" w:space="0" w:color="auto"/>
            </w:tcBorders>
            <w:shd w:val="clear" w:color="auto" w:fill="auto"/>
            <w:vAlign w:val="center"/>
            <w:hideMark/>
          </w:tcPr>
          <w:p w14:paraId="284F1561"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7CF3F011"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6132E6" w:rsidRPr="00934644" w14:paraId="2443977C"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EA13D9"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p>
        </w:tc>
        <w:tc>
          <w:tcPr>
            <w:tcW w:w="5847" w:type="dxa"/>
            <w:tcBorders>
              <w:top w:val="nil"/>
              <w:left w:val="nil"/>
              <w:bottom w:val="single" w:sz="4" w:space="0" w:color="auto"/>
              <w:right w:val="single" w:sz="4" w:space="0" w:color="auto"/>
            </w:tcBorders>
            <w:shd w:val="clear" w:color="auto" w:fill="auto"/>
            <w:vAlign w:val="center"/>
            <w:hideMark/>
          </w:tcPr>
          <w:p w14:paraId="460829B9"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hàng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khác</w:t>
            </w:r>
          </w:p>
        </w:tc>
        <w:tc>
          <w:tcPr>
            <w:tcW w:w="1054" w:type="dxa"/>
            <w:tcBorders>
              <w:top w:val="nil"/>
              <w:left w:val="nil"/>
              <w:bottom w:val="single" w:sz="4" w:space="0" w:color="auto"/>
              <w:right w:val="single" w:sz="4" w:space="0" w:color="auto"/>
            </w:tcBorders>
            <w:shd w:val="clear" w:color="auto" w:fill="auto"/>
            <w:vAlign w:val="center"/>
            <w:hideMark/>
          </w:tcPr>
          <w:p w14:paraId="42357965"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HNK</w:t>
            </w:r>
          </w:p>
        </w:tc>
        <w:tc>
          <w:tcPr>
            <w:tcW w:w="1363" w:type="dxa"/>
            <w:tcBorders>
              <w:top w:val="nil"/>
              <w:left w:val="nil"/>
              <w:bottom w:val="single" w:sz="4" w:space="0" w:color="auto"/>
              <w:right w:val="single" w:sz="4" w:space="0" w:color="auto"/>
            </w:tcBorders>
            <w:shd w:val="clear" w:color="auto" w:fill="auto"/>
            <w:vAlign w:val="center"/>
            <w:hideMark/>
          </w:tcPr>
          <w:p w14:paraId="187EF3B5" w14:textId="2619496B"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3</w:t>
            </w:r>
            <w:r w:rsidR="00BF64CC"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 xml:space="preserve">438,08 </w:t>
            </w:r>
          </w:p>
        </w:tc>
        <w:tc>
          <w:tcPr>
            <w:tcW w:w="1127" w:type="dxa"/>
            <w:tcBorders>
              <w:top w:val="nil"/>
              <w:left w:val="nil"/>
              <w:bottom w:val="single" w:sz="4" w:space="0" w:color="auto"/>
              <w:right w:val="single" w:sz="4" w:space="0" w:color="auto"/>
            </w:tcBorders>
            <w:shd w:val="clear" w:color="auto" w:fill="auto"/>
            <w:vAlign w:val="center"/>
            <w:hideMark/>
          </w:tcPr>
          <w:p w14:paraId="59581C54"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9,33</w:t>
            </w:r>
          </w:p>
        </w:tc>
      </w:tr>
      <w:tr w:rsidR="006132E6" w:rsidRPr="00934644" w14:paraId="24797319"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0174923"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p>
        </w:tc>
        <w:tc>
          <w:tcPr>
            <w:tcW w:w="5847" w:type="dxa"/>
            <w:tcBorders>
              <w:top w:val="nil"/>
              <w:left w:val="nil"/>
              <w:bottom w:val="single" w:sz="4" w:space="0" w:color="auto"/>
              <w:right w:val="single" w:sz="4" w:space="0" w:color="auto"/>
            </w:tcBorders>
            <w:shd w:val="clear" w:color="auto" w:fill="auto"/>
            <w:vAlign w:val="center"/>
            <w:hideMark/>
          </w:tcPr>
          <w:p w14:paraId="285D9C6F"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lâu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w:t>
            </w:r>
          </w:p>
        </w:tc>
        <w:tc>
          <w:tcPr>
            <w:tcW w:w="1054" w:type="dxa"/>
            <w:tcBorders>
              <w:top w:val="nil"/>
              <w:left w:val="nil"/>
              <w:bottom w:val="single" w:sz="4" w:space="0" w:color="auto"/>
              <w:right w:val="single" w:sz="4" w:space="0" w:color="auto"/>
            </w:tcBorders>
            <w:shd w:val="clear" w:color="auto" w:fill="auto"/>
            <w:vAlign w:val="center"/>
            <w:hideMark/>
          </w:tcPr>
          <w:p w14:paraId="2A470433"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CLN</w:t>
            </w:r>
          </w:p>
        </w:tc>
        <w:tc>
          <w:tcPr>
            <w:tcW w:w="1363" w:type="dxa"/>
            <w:tcBorders>
              <w:top w:val="nil"/>
              <w:left w:val="nil"/>
              <w:bottom w:val="single" w:sz="4" w:space="0" w:color="auto"/>
              <w:right w:val="single" w:sz="4" w:space="0" w:color="auto"/>
            </w:tcBorders>
            <w:shd w:val="clear" w:color="auto" w:fill="auto"/>
            <w:vAlign w:val="center"/>
            <w:hideMark/>
          </w:tcPr>
          <w:p w14:paraId="0178E303"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8</w:t>
            </w:r>
            <w:r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 xml:space="preserve">666,16 </w:t>
            </w:r>
          </w:p>
        </w:tc>
        <w:tc>
          <w:tcPr>
            <w:tcW w:w="1127" w:type="dxa"/>
            <w:tcBorders>
              <w:top w:val="nil"/>
              <w:left w:val="nil"/>
              <w:bottom w:val="single" w:sz="4" w:space="0" w:color="auto"/>
              <w:right w:val="single" w:sz="4" w:space="0" w:color="auto"/>
            </w:tcBorders>
            <w:shd w:val="clear" w:color="auto" w:fill="auto"/>
            <w:vAlign w:val="center"/>
            <w:hideMark/>
          </w:tcPr>
          <w:p w14:paraId="15A98C56"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23,51</w:t>
            </w:r>
          </w:p>
        </w:tc>
      </w:tr>
      <w:tr w:rsidR="006132E6" w:rsidRPr="00934644" w14:paraId="0E1C46CF"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241395E"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p>
        </w:tc>
        <w:tc>
          <w:tcPr>
            <w:tcW w:w="5847" w:type="dxa"/>
            <w:tcBorders>
              <w:top w:val="nil"/>
              <w:left w:val="nil"/>
              <w:bottom w:val="single" w:sz="4" w:space="0" w:color="auto"/>
              <w:right w:val="single" w:sz="4" w:space="0" w:color="auto"/>
            </w:tcBorders>
            <w:shd w:val="clear" w:color="auto" w:fill="auto"/>
            <w:vAlign w:val="center"/>
            <w:hideMark/>
          </w:tcPr>
          <w:p w14:paraId="7B42C4F1"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rừng phòng hộ</w:t>
            </w:r>
          </w:p>
        </w:tc>
        <w:tc>
          <w:tcPr>
            <w:tcW w:w="1054" w:type="dxa"/>
            <w:tcBorders>
              <w:top w:val="nil"/>
              <w:left w:val="nil"/>
              <w:bottom w:val="single" w:sz="4" w:space="0" w:color="auto"/>
              <w:right w:val="single" w:sz="4" w:space="0" w:color="auto"/>
            </w:tcBorders>
            <w:shd w:val="clear" w:color="auto" w:fill="auto"/>
            <w:vAlign w:val="center"/>
            <w:hideMark/>
          </w:tcPr>
          <w:p w14:paraId="4B8A4863"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RPH</w:t>
            </w:r>
          </w:p>
        </w:tc>
        <w:tc>
          <w:tcPr>
            <w:tcW w:w="1363" w:type="dxa"/>
            <w:tcBorders>
              <w:top w:val="nil"/>
              <w:left w:val="nil"/>
              <w:bottom w:val="single" w:sz="4" w:space="0" w:color="auto"/>
              <w:right w:val="single" w:sz="4" w:space="0" w:color="auto"/>
            </w:tcBorders>
            <w:shd w:val="clear" w:color="auto" w:fill="auto"/>
            <w:vAlign w:val="center"/>
            <w:hideMark/>
          </w:tcPr>
          <w:p w14:paraId="1307DB1B"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2F6D45D2"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6132E6" w:rsidRPr="00934644" w14:paraId="2FF11C4A"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DD52B8B"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w:t>
            </w:r>
          </w:p>
        </w:tc>
        <w:tc>
          <w:tcPr>
            <w:tcW w:w="5847" w:type="dxa"/>
            <w:tcBorders>
              <w:top w:val="nil"/>
              <w:left w:val="nil"/>
              <w:bottom w:val="single" w:sz="4" w:space="0" w:color="auto"/>
              <w:right w:val="single" w:sz="4" w:space="0" w:color="auto"/>
            </w:tcBorders>
            <w:shd w:val="clear" w:color="auto" w:fill="auto"/>
            <w:vAlign w:val="center"/>
            <w:hideMark/>
          </w:tcPr>
          <w:p w14:paraId="25F4641E"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rừng đặc dụng</w:t>
            </w:r>
          </w:p>
        </w:tc>
        <w:tc>
          <w:tcPr>
            <w:tcW w:w="1054" w:type="dxa"/>
            <w:tcBorders>
              <w:top w:val="nil"/>
              <w:left w:val="nil"/>
              <w:bottom w:val="single" w:sz="4" w:space="0" w:color="auto"/>
              <w:right w:val="single" w:sz="4" w:space="0" w:color="auto"/>
            </w:tcBorders>
            <w:shd w:val="clear" w:color="auto" w:fill="auto"/>
            <w:vAlign w:val="center"/>
            <w:hideMark/>
          </w:tcPr>
          <w:p w14:paraId="2BB186AD"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RDD</w:t>
            </w:r>
          </w:p>
        </w:tc>
        <w:tc>
          <w:tcPr>
            <w:tcW w:w="1363" w:type="dxa"/>
            <w:tcBorders>
              <w:top w:val="nil"/>
              <w:left w:val="nil"/>
              <w:bottom w:val="single" w:sz="4" w:space="0" w:color="auto"/>
              <w:right w:val="single" w:sz="4" w:space="0" w:color="auto"/>
            </w:tcBorders>
            <w:shd w:val="clear" w:color="auto" w:fill="auto"/>
            <w:vAlign w:val="center"/>
            <w:hideMark/>
          </w:tcPr>
          <w:p w14:paraId="54886207"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0F2595D1"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6132E6" w:rsidRPr="00934644" w14:paraId="69252386"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FD7008C"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w:t>
            </w:r>
          </w:p>
        </w:tc>
        <w:tc>
          <w:tcPr>
            <w:tcW w:w="5847" w:type="dxa"/>
            <w:tcBorders>
              <w:top w:val="nil"/>
              <w:left w:val="nil"/>
              <w:bottom w:val="single" w:sz="4" w:space="0" w:color="auto"/>
              <w:right w:val="single" w:sz="4" w:space="0" w:color="auto"/>
            </w:tcBorders>
            <w:shd w:val="clear" w:color="auto" w:fill="auto"/>
            <w:vAlign w:val="center"/>
            <w:hideMark/>
          </w:tcPr>
          <w:p w14:paraId="063CE782"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
        </w:tc>
        <w:tc>
          <w:tcPr>
            <w:tcW w:w="1054" w:type="dxa"/>
            <w:tcBorders>
              <w:top w:val="nil"/>
              <w:left w:val="nil"/>
              <w:bottom w:val="single" w:sz="4" w:space="0" w:color="auto"/>
              <w:right w:val="single" w:sz="4" w:space="0" w:color="auto"/>
            </w:tcBorders>
            <w:shd w:val="clear" w:color="auto" w:fill="auto"/>
            <w:vAlign w:val="center"/>
            <w:hideMark/>
          </w:tcPr>
          <w:p w14:paraId="698A283C"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RSX</w:t>
            </w:r>
          </w:p>
        </w:tc>
        <w:tc>
          <w:tcPr>
            <w:tcW w:w="1363" w:type="dxa"/>
            <w:tcBorders>
              <w:top w:val="nil"/>
              <w:left w:val="nil"/>
              <w:bottom w:val="single" w:sz="4" w:space="0" w:color="auto"/>
              <w:right w:val="single" w:sz="4" w:space="0" w:color="auto"/>
            </w:tcBorders>
            <w:shd w:val="clear" w:color="auto" w:fill="auto"/>
            <w:vAlign w:val="center"/>
            <w:hideMark/>
          </w:tcPr>
          <w:p w14:paraId="743686F8"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6AE4DDFD"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6132E6" w:rsidRPr="00934644" w14:paraId="09DE22C0"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0D0CC2E" w14:textId="77777777" w:rsidR="006132E6" w:rsidRPr="00934644" w:rsidRDefault="006132E6" w:rsidP="0049625C">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c>
          <w:tcPr>
            <w:tcW w:w="5847" w:type="dxa"/>
            <w:tcBorders>
              <w:top w:val="nil"/>
              <w:left w:val="nil"/>
              <w:bottom w:val="single" w:sz="4" w:space="0" w:color="auto"/>
              <w:right w:val="single" w:sz="4" w:space="0" w:color="auto"/>
            </w:tcBorders>
            <w:shd w:val="clear" w:color="auto" w:fill="auto"/>
            <w:vAlign w:val="center"/>
            <w:hideMark/>
          </w:tcPr>
          <w:p w14:paraId="7535EE41"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tự</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nhiên</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310222E2"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RSN</w:t>
            </w:r>
          </w:p>
        </w:tc>
        <w:tc>
          <w:tcPr>
            <w:tcW w:w="1363" w:type="dxa"/>
            <w:tcBorders>
              <w:top w:val="nil"/>
              <w:left w:val="nil"/>
              <w:bottom w:val="single" w:sz="4" w:space="0" w:color="auto"/>
              <w:right w:val="single" w:sz="4" w:space="0" w:color="auto"/>
            </w:tcBorders>
            <w:shd w:val="clear" w:color="auto" w:fill="auto"/>
            <w:vAlign w:val="center"/>
            <w:hideMark/>
          </w:tcPr>
          <w:p w14:paraId="3A0107E7"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5498ED8D"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6132E6" w:rsidRPr="00934644" w14:paraId="7B031C14"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9E7E223"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p>
        </w:tc>
        <w:tc>
          <w:tcPr>
            <w:tcW w:w="5847" w:type="dxa"/>
            <w:tcBorders>
              <w:top w:val="nil"/>
              <w:left w:val="nil"/>
              <w:bottom w:val="single" w:sz="4" w:space="0" w:color="auto"/>
              <w:right w:val="single" w:sz="4" w:space="0" w:color="auto"/>
            </w:tcBorders>
            <w:shd w:val="clear" w:color="auto" w:fill="auto"/>
            <w:vAlign w:val="center"/>
            <w:hideMark/>
          </w:tcPr>
          <w:p w14:paraId="3FDB3002"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thuỷ</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56CD87A7"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NTS</w:t>
            </w:r>
          </w:p>
        </w:tc>
        <w:tc>
          <w:tcPr>
            <w:tcW w:w="1363" w:type="dxa"/>
            <w:tcBorders>
              <w:top w:val="nil"/>
              <w:left w:val="nil"/>
              <w:bottom w:val="single" w:sz="4" w:space="0" w:color="auto"/>
              <w:right w:val="single" w:sz="4" w:space="0" w:color="auto"/>
            </w:tcBorders>
            <w:shd w:val="clear" w:color="auto" w:fill="auto"/>
            <w:vAlign w:val="center"/>
            <w:hideMark/>
          </w:tcPr>
          <w:p w14:paraId="25DA0416"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575,85 </w:t>
            </w:r>
          </w:p>
        </w:tc>
        <w:tc>
          <w:tcPr>
            <w:tcW w:w="1127" w:type="dxa"/>
            <w:tcBorders>
              <w:top w:val="nil"/>
              <w:left w:val="nil"/>
              <w:bottom w:val="single" w:sz="4" w:space="0" w:color="auto"/>
              <w:right w:val="single" w:sz="4" w:space="0" w:color="auto"/>
            </w:tcBorders>
            <w:shd w:val="clear" w:color="auto" w:fill="auto"/>
            <w:vAlign w:val="center"/>
            <w:hideMark/>
          </w:tcPr>
          <w:p w14:paraId="37DB817B"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1,56</w:t>
            </w:r>
          </w:p>
        </w:tc>
      </w:tr>
      <w:tr w:rsidR="006132E6" w:rsidRPr="00934644" w14:paraId="7005FEDE"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15927A6"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w:t>
            </w:r>
          </w:p>
        </w:tc>
        <w:tc>
          <w:tcPr>
            <w:tcW w:w="5847" w:type="dxa"/>
            <w:tcBorders>
              <w:top w:val="nil"/>
              <w:left w:val="nil"/>
              <w:bottom w:val="single" w:sz="4" w:space="0" w:color="auto"/>
              <w:right w:val="single" w:sz="4" w:space="0" w:color="auto"/>
            </w:tcBorders>
            <w:shd w:val="clear" w:color="auto" w:fill="auto"/>
            <w:vAlign w:val="center"/>
            <w:hideMark/>
          </w:tcPr>
          <w:p w14:paraId="1452D2DD"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48702DAB"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CNT</w:t>
            </w:r>
          </w:p>
        </w:tc>
        <w:tc>
          <w:tcPr>
            <w:tcW w:w="1363" w:type="dxa"/>
            <w:tcBorders>
              <w:top w:val="nil"/>
              <w:left w:val="nil"/>
              <w:bottom w:val="single" w:sz="4" w:space="0" w:color="auto"/>
              <w:right w:val="single" w:sz="4" w:space="0" w:color="auto"/>
            </w:tcBorders>
            <w:shd w:val="clear" w:color="auto" w:fill="auto"/>
            <w:vAlign w:val="center"/>
            <w:hideMark/>
          </w:tcPr>
          <w:p w14:paraId="1294DA9B"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1,37 </w:t>
            </w:r>
          </w:p>
        </w:tc>
        <w:tc>
          <w:tcPr>
            <w:tcW w:w="1127" w:type="dxa"/>
            <w:tcBorders>
              <w:top w:val="nil"/>
              <w:left w:val="nil"/>
              <w:bottom w:val="single" w:sz="4" w:space="0" w:color="auto"/>
              <w:right w:val="single" w:sz="4" w:space="0" w:color="auto"/>
            </w:tcBorders>
            <w:shd w:val="clear" w:color="auto" w:fill="auto"/>
            <w:vAlign w:val="center"/>
            <w:hideMark/>
          </w:tcPr>
          <w:p w14:paraId="73932BD8"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6132E6" w:rsidRPr="00934644" w14:paraId="55368AA9"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10F7F2A"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p>
        </w:tc>
        <w:tc>
          <w:tcPr>
            <w:tcW w:w="5847" w:type="dxa"/>
            <w:tcBorders>
              <w:top w:val="nil"/>
              <w:left w:val="nil"/>
              <w:bottom w:val="single" w:sz="4" w:space="0" w:color="auto"/>
              <w:right w:val="single" w:sz="4" w:space="0" w:color="auto"/>
            </w:tcBorders>
            <w:shd w:val="clear" w:color="auto" w:fill="auto"/>
            <w:vAlign w:val="center"/>
            <w:hideMark/>
          </w:tcPr>
          <w:p w14:paraId="3A8E331E"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làm muối</w:t>
            </w:r>
          </w:p>
        </w:tc>
        <w:tc>
          <w:tcPr>
            <w:tcW w:w="1054" w:type="dxa"/>
            <w:tcBorders>
              <w:top w:val="nil"/>
              <w:left w:val="nil"/>
              <w:bottom w:val="single" w:sz="4" w:space="0" w:color="auto"/>
              <w:right w:val="single" w:sz="4" w:space="0" w:color="auto"/>
            </w:tcBorders>
            <w:shd w:val="clear" w:color="auto" w:fill="auto"/>
            <w:vAlign w:val="center"/>
            <w:hideMark/>
          </w:tcPr>
          <w:p w14:paraId="7C4BDCF6"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LMU</w:t>
            </w:r>
          </w:p>
        </w:tc>
        <w:tc>
          <w:tcPr>
            <w:tcW w:w="1363" w:type="dxa"/>
            <w:tcBorders>
              <w:top w:val="nil"/>
              <w:left w:val="nil"/>
              <w:bottom w:val="single" w:sz="4" w:space="0" w:color="auto"/>
              <w:right w:val="single" w:sz="4" w:space="0" w:color="auto"/>
            </w:tcBorders>
            <w:shd w:val="clear" w:color="auto" w:fill="auto"/>
            <w:vAlign w:val="center"/>
            <w:hideMark/>
          </w:tcPr>
          <w:p w14:paraId="0568CC1F"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27" w:type="dxa"/>
            <w:tcBorders>
              <w:top w:val="nil"/>
              <w:left w:val="nil"/>
              <w:bottom w:val="single" w:sz="4" w:space="0" w:color="auto"/>
              <w:right w:val="single" w:sz="4" w:space="0" w:color="auto"/>
            </w:tcBorders>
            <w:shd w:val="clear" w:color="auto" w:fill="auto"/>
            <w:vAlign w:val="center"/>
            <w:hideMark/>
          </w:tcPr>
          <w:p w14:paraId="206B7364"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6132E6" w:rsidRPr="00934644" w14:paraId="082CEB4C" w14:textId="77777777" w:rsidTr="0049625C">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724C3D"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1.10</w:t>
            </w:r>
          </w:p>
        </w:tc>
        <w:tc>
          <w:tcPr>
            <w:tcW w:w="5847" w:type="dxa"/>
            <w:tcBorders>
              <w:top w:val="nil"/>
              <w:left w:val="nil"/>
              <w:bottom w:val="single" w:sz="4" w:space="0" w:color="auto"/>
              <w:right w:val="single" w:sz="4" w:space="0" w:color="auto"/>
            </w:tcBorders>
            <w:shd w:val="clear" w:color="auto" w:fill="auto"/>
            <w:vAlign w:val="center"/>
            <w:hideMark/>
          </w:tcPr>
          <w:p w14:paraId="43E387A4" w14:textId="77777777" w:rsidR="006132E6" w:rsidRPr="00934644" w:rsidRDefault="006132E6" w:rsidP="0049625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nông nghiệp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1054" w:type="dxa"/>
            <w:tcBorders>
              <w:top w:val="nil"/>
              <w:left w:val="nil"/>
              <w:bottom w:val="single" w:sz="4" w:space="0" w:color="auto"/>
              <w:right w:val="single" w:sz="4" w:space="0" w:color="auto"/>
            </w:tcBorders>
            <w:shd w:val="clear" w:color="auto" w:fill="auto"/>
            <w:vAlign w:val="center"/>
            <w:hideMark/>
          </w:tcPr>
          <w:p w14:paraId="0AD7835C" w14:textId="77777777" w:rsidR="006132E6" w:rsidRPr="00934644" w:rsidRDefault="006132E6" w:rsidP="0049625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NKH</w:t>
            </w:r>
          </w:p>
        </w:tc>
        <w:tc>
          <w:tcPr>
            <w:tcW w:w="1363" w:type="dxa"/>
            <w:tcBorders>
              <w:top w:val="nil"/>
              <w:left w:val="nil"/>
              <w:bottom w:val="single" w:sz="4" w:space="0" w:color="auto"/>
              <w:right w:val="single" w:sz="4" w:space="0" w:color="auto"/>
            </w:tcBorders>
            <w:shd w:val="clear" w:color="auto" w:fill="auto"/>
            <w:vAlign w:val="center"/>
            <w:hideMark/>
          </w:tcPr>
          <w:p w14:paraId="08D71FAA"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4,92 </w:t>
            </w:r>
          </w:p>
        </w:tc>
        <w:tc>
          <w:tcPr>
            <w:tcW w:w="1127" w:type="dxa"/>
            <w:tcBorders>
              <w:top w:val="nil"/>
              <w:left w:val="nil"/>
              <w:bottom w:val="single" w:sz="4" w:space="0" w:color="auto"/>
              <w:right w:val="single" w:sz="4" w:space="0" w:color="auto"/>
            </w:tcBorders>
            <w:shd w:val="clear" w:color="auto" w:fill="auto"/>
            <w:vAlign w:val="center"/>
            <w:hideMark/>
          </w:tcPr>
          <w:p w14:paraId="3FE67BEC" w14:textId="77777777" w:rsidR="006132E6" w:rsidRPr="00934644" w:rsidRDefault="006132E6" w:rsidP="0049625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0,01</w:t>
            </w:r>
          </w:p>
        </w:tc>
      </w:tr>
    </w:tbl>
    <w:p w14:paraId="1A0D6920" w14:textId="3D77AF3A" w:rsidR="00403C80" w:rsidRPr="00934644" w:rsidRDefault="00022023" w:rsidP="00366F72">
      <w:pPr>
        <w:spacing w:after="0" w:line="360" w:lineRule="exact"/>
        <w:ind w:firstLine="567"/>
        <w:jc w:val="both"/>
        <w:rPr>
          <w:rFonts w:ascii="Times New Roman" w:hAnsi="Times New Roman" w:cs="Times New Roman"/>
          <w:i/>
          <w:sz w:val="24"/>
          <w:szCs w:val="24"/>
          <w:lang w:val="vi-VN"/>
        </w:rPr>
      </w:pPr>
      <w:r w:rsidRPr="00934644">
        <w:rPr>
          <w:rFonts w:ascii="Times New Roman" w:hAnsi="Times New Roman" w:cs="Times New Roman"/>
          <w:i/>
          <w:sz w:val="24"/>
          <w:szCs w:val="24"/>
        </w:rPr>
        <w:t xml:space="preserve"> </w:t>
      </w:r>
      <w:r w:rsidR="00BF64CC" w:rsidRPr="00934644">
        <w:rPr>
          <w:rFonts w:ascii="Times New Roman" w:hAnsi="Times New Roman" w:cs="Times New Roman"/>
          <w:i/>
          <w:sz w:val="24"/>
          <w:szCs w:val="24"/>
          <w:lang w:val="vi-VN"/>
        </w:rPr>
        <w:t xml:space="preserve">       </w:t>
      </w:r>
      <w:r w:rsidRPr="00934644">
        <w:rPr>
          <w:rFonts w:ascii="Times New Roman" w:hAnsi="Times New Roman" w:cs="Times New Roman"/>
          <w:i/>
          <w:sz w:val="24"/>
          <w:szCs w:val="24"/>
        </w:rPr>
        <w:t xml:space="preserve">  </w:t>
      </w:r>
      <w:r w:rsidR="00403C80" w:rsidRPr="00934644">
        <w:rPr>
          <w:rFonts w:ascii="Times New Roman" w:hAnsi="Times New Roman" w:cs="Times New Roman"/>
          <w:i/>
          <w:sz w:val="24"/>
          <w:szCs w:val="24"/>
          <w:lang w:val="vi-VN"/>
        </w:rPr>
        <w:t>(Nguồn thống kê đất đai 2022 và kết quả thực hiện công trình, dự án năm 2023)</w:t>
      </w:r>
    </w:p>
    <w:p w14:paraId="2DEF108E" w14:textId="1261D837" w:rsidR="00403C80" w:rsidRPr="00934644" w:rsidRDefault="00403C80" w:rsidP="00366F72">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t>Trong đó:</w:t>
      </w:r>
    </w:p>
    <w:p w14:paraId="38D4584C" w14:textId="714B18C4" w:rsidR="00403C80" w:rsidRPr="00934644" w:rsidRDefault="00403C80"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sz w:val="28"/>
          <w:szCs w:val="28"/>
          <w:lang w:val="vi-VN"/>
        </w:rPr>
        <w:t xml:space="preserve">- </w:t>
      </w:r>
      <w:r w:rsidRPr="00934644">
        <w:rPr>
          <w:rFonts w:ascii="Times New Roman" w:hAnsi="Times New Roman" w:cs="Times New Roman"/>
          <w:bCs/>
          <w:iCs/>
          <w:sz w:val="28"/>
          <w:szCs w:val="28"/>
          <w:lang w:val="vi-VN"/>
        </w:rPr>
        <w:t xml:space="preserve">Đất trồng lúa: đất trồng lúa của huyện có </w:t>
      </w:r>
      <w:r w:rsidRPr="00934644">
        <w:rPr>
          <w:rFonts w:ascii="Times New Roman" w:hAnsi="Times New Roman" w:cs="Times New Roman"/>
          <w:sz w:val="28"/>
          <w:szCs w:val="28"/>
          <w:lang w:val="vi-VN"/>
        </w:rPr>
        <w:t xml:space="preserve">14.915,24 </w:t>
      </w:r>
      <w:r w:rsidRPr="00934644">
        <w:rPr>
          <w:rFonts w:ascii="Times New Roman" w:hAnsi="Times New Roman" w:cs="Times New Roman"/>
          <w:bCs/>
          <w:iCs/>
          <w:sz w:val="28"/>
          <w:szCs w:val="28"/>
          <w:lang w:val="vi-VN"/>
        </w:rPr>
        <w:t xml:space="preserve">ha, chiếm </w:t>
      </w:r>
      <w:r w:rsidR="004D316D" w:rsidRPr="00934644">
        <w:rPr>
          <w:rFonts w:ascii="Times New Roman" w:eastAsia="Times New Roman" w:hAnsi="Times New Roman" w:cs="Times New Roman"/>
          <w:kern w:val="0"/>
          <w:sz w:val="24"/>
          <w:szCs w:val="24"/>
          <w14:ligatures w14:val="none"/>
        </w:rPr>
        <w:t>40,46</w:t>
      </w:r>
      <w:r w:rsidR="004D316D" w:rsidRPr="00934644">
        <w:rPr>
          <w:rFonts w:ascii="Times New Roman" w:eastAsia="Times New Roman" w:hAnsi="Times New Roman" w:cs="Times New Roman"/>
          <w:kern w:val="0"/>
          <w:sz w:val="24"/>
          <w:szCs w:val="24"/>
          <w:lang w:val="vi-VN"/>
          <w14:ligatures w14:val="none"/>
        </w:rPr>
        <w:t xml:space="preserve"> </w:t>
      </w:r>
      <w:r w:rsidRPr="00934644">
        <w:rPr>
          <w:rFonts w:ascii="Times New Roman" w:hAnsi="Times New Roman" w:cs="Times New Roman"/>
          <w:bCs/>
          <w:iCs/>
          <w:sz w:val="28"/>
          <w:szCs w:val="28"/>
          <w:lang w:val="vi-VN"/>
        </w:rPr>
        <w:t xml:space="preserve">% </w:t>
      </w:r>
      <w:r w:rsidR="004D316D" w:rsidRPr="00934644">
        <w:rPr>
          <w:rFonts w:ascii="Times New Roman" w:hAnsi="Times New Roman" w:cs="Times New Roman"/>
          <w:sz w:val="28"/>
          <w:szCs w:val="28"/>
          <w:lang w:val="vi-VN"/>
        </w:rPr>
        <w:t>diện tích tự nhiên</w:t>
      </w:r>
      <w:r w:rsidRPr="00934644">
        <w:rPr>
          <w:rFonts w:ascii="Times New Roman" w:hAnsi="Times New Roman" w:cs="Times New Roman"/>
          <w:bCs/>
          <w:iCs/>
          <w:sz w:val="28"/>
          <w:szCs w:val="28"/>
          <w:lang w:val="vi-VN"/>
        </w:rPr>
        <w:t>, tập trung nhiều nhất ở xã: An Thạnh Trung, Nhơn Mỹ, Mỹ Hội Đông, Kiến Thành; các đơn vị có diện tích nhỏ như thị trấn Chợ</w:t>
      </w:r>
      <w:r w:rsidR="00022023" w:rsidRPr="00934644">
        <w:rPr>
          <w:rFonts w:ascii="Times New Roman" w:hAnsi="Times New Roman" w:cs="Times New Roman"/>
          <w:bCs/>
          <w:iCs/>
          <w:sz w:val="28"/>
          <w:szCs w:val="28"/>
          <w:lang w:val="vi-VN"/>
        </w:rPr>
        <w:t xml:space="preserve"> Mới</w:t>
      </w:r>
      <w:r w:rsidRPr="00934644">
        <w:rPr>
          <w:rFonts w:ascii="Times New Roman" w:hAnsi="Times New Roman" w:cs="Times New Roman"/>
          <w:bCs/>
          <w:iCs/>
          <w:sz w:val="28"/>
          <w:szCs w:val="28"/>
          <w:lang w:val="vi-VN"/>
        </w:rPr>
        <w:t>, Mỹ An, thị trấn Mỹ Luông; các xã không còn diện tích đất trồng lúa như Tấn Mỹ, Mỹ Hiệp, Bình Phước Xuân.</w:t>
      </w:r>
    </w:p>
    <w:p w14:paraId="2096215F" w14:textId="039719B0" w:rsidR="00403C80" w:rsidRPr="00934644" w:rsidRDefault="00403C80" w:rsidP="00DD20AA">
      <w:pPr>
        <w:spacing w:after="0" w:line="34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Đất trồng hàng năm khác: Toàn huyện có </w:t>
      </w:r>
      <w:r w:rsidR="00022023" w:rsidRPr="00934644">
        <w:rPr>
          <w:rFonts w:ascii="Times New Roman" w:hAnsi="Times New Roman" w:cs="Times New Roman"/>
          <w:bCs/>
          <w:iCs/>
          <w:sz w:val="28"/>
          <w:szCs w:val="28"/>
          <w:lang w:val="vi-VN"/>
        </w:rPr>
        <w:t>diện tích</w:t>
      </w:r>
      <w:r w:rsidR="00F90709" w:rsidRPr="00934644">
        <w:rPr>
          <w:rFonts w:ascii="Times New Roman" w:hAnsi="Times New Roman" w:cs="Times New Roman"/>
          <w:bCs/>
          <w:iCs/>
          <w:sz w:val="28"/>
          <w:szCs w:val="28"/>
          <w:lang w:val="vi-VN"/>
        </w:rPr>
        <w:t xml:space="preserve"> </w:t>
      </w:r>
      <w:r w:rsidRPr="00934644">
        <w:rPr>
          <w:rFonts w:ascii="Times New Roman" w:hAnsi="Times New Roman" w:cs="Times New Roman"/>
          <w:bCs/>
          <w:iCs/>
          <w:sz w:val="28"/>
          <w:szCs w:val="28"/>
          <w:lang w:val="vi-VN"/>
        </w:rPr>
        <w:t xml:space="preserve">là </w:t>
      </w:r>
      <w:r w:rsidR="00F90709" w:rsidRPr="00934644">
        <w:rPr>
          <w:rFonts w:ascii="Times New Roman" w:eastAsia="Times New Roman" w:hAnsi="Times New Roman" w:cs="Times New Roman"/>
          <w:kern w:val="0"/>
          <w:sz w:val="28"/>
          <w:szCs w:val="28"/>
          <w:lang w:val="vi-VN" w:eastAsia="vi-VN"/>
          <w14:ligatures w14:val="none"/>
        </w:rPr>
        <w:t>3</w:t>
      </w:r>
      <w:r w:rsidR="00711B7C" w:rsidRPr="00934644">
        <w:rPr>
          <w:rFonts w:ascii="Times New Roman" w:eastAsia="Times New Roman" w:hAnsi="Times New Roman" w:cs="Times New Roman"/>
          <w:kern w:val="0"/>
          <w:sz w:val="28"/>
          <w:szCs w:val="28"/>
          <w:lang w:val="vi-VN" w:eastAsia="vi-VN"/>
          <w14:ligatures w14:val="none"/>
        </w:rPr>
        <w:t>.</w:t>
      </w:r>
      <w:r w:rsidR="00F90709" w:rsidRPr="00934644">
        <w:rPr>
          <w:rFonts w:ascii="Times New Roman" w:eastAsia="Times New Roman" w:hAnsi="Times New Roman" w:cs="Times New Roman"/>
          <w:kern w:val="0"/>
          <w:sz w:val="28"/>
          <w:szCs w:val="28"/>
          <w:lang w:val="vi-VN" w:eastAsia="vi-VN"/>
          <w14:ligatures w14:val="none"/>
        </w:rPr>
        <w:t>438</w:t>
      </w:r>
      <w:r w:rsidR="004D316D" w:rsidRPr="00934644">
        <w:rPr>
          <w:rFonts w:ascii="Times New Roman" w:eastAsia="Times New Roman" w:hAnsi="Times New Roman" w:cs="Times New Roman"/>
          <w:kern w:val="0"/>
          <w:sz w:val="28"/>
          <w:szCs w:val="28"/>
          <w:lang w:val="vi-VN" w:eastAsia="vi-VN"/>
          <w14:ligatures w14:val="none"/>
        </w:rPr>
        <w:t>,</w:t>
      </w:r>
      <w:r w:rsidR="00F90709" w:rsidRPr="00934644">
        <w:rPr>
          <w:rFonts w:ascii="Times New Roman" w:eastAsia="Times New Roman" w:hAnsi="Times New Roman" w:cs="Times New Roman"/>
          <w:kern w:val="0"/>
          <w:sz w:val="28"/>
          <w:szCs w:val="28"/>
          <w:lang w:val="vi-VN" w:eastAsia="vi-VN"/>
          <w14:ligatures w14:val="none"/>
        </w:rPr>
        <w:t>0</w:t>
      </w:r>
      <w:r w:rsidR="004D316D" w:rsidRPr="00934644">
        <w:rPr>
          <w:rFonts w:ascii="Times New Roman" w:eastAsia="Times New Roman" w:hAnsi="Times New Roman" w:cs="Times New Roman"/>
          <w:kern w:val="0"/>
          <w:sz w:val="28"/>
          <w:szCs w:val="28"/>
          <w:lang w:val="vi-VN" w:eastAsia="vi-VN"/>
          <w14:ligatures w14:val="none"/>
        </w:rPr>
        <w:t>8</w:t>
      </w:r>
      <w:r w:rsidR="00F90709" w:rsidRPr="00934644">
        <w:rPr>
          <w:rFonts w:ascii="Times New Roman" w:eastAsia="Times New Roman" w:hAnsi="Times New Roman" w:cs="Times New Roman"/>
          <w:kern w:val="0"/>
          <w:sz w:val="28"/>
          <w:szCs w:val="28"/>
          <w:lang w:val="vi-VN" w:eastAsia="vi-VN"/>
          <w14:ligatures w14:val="none"/>
        </w:rPr>
        <w:t xml:space="preserve"> </w:t>
      </w:r>
      <w:r w:rsidRPr="00934644">
        <w:rPr>
          <w:rFonts w:ascii="Times New Roman" w:hAnsi="Times New Roman" w:cs="Times New Roman"/>
          <w:bCs/>
          <w:iCs/>
          <w:sz w:val="28"/>
          <w:szCs w:val="28"/>
          <w:lang w:val="vi-VN"/>
        </w:rPr>
        <w:t xml:space="preserve">ha, chiếm </w:t>
      </w:r>
      <w:r w:rsidR="00711B7C" w:rsidRPr="00934644">
        <w:rPr>
          <w:rFonts w:ascii="Times New Roman" w:eastAsia="Times New Roman" w:hAnsi="Times New Roman" w:cs="Times New Roman"/>
          <w:kern w:val="0"/>
          <w:sz w:val="24"/>
          <w:szCs w:val="24"/>
          <w14:ligatures w14:val="none"/>
        </w:rPr>
        <w:t>9,33</w:t>
      </w:r>
      <w:r w:rsidR="00711B7C" w:rsidRPr="00934644">
        <w:rPr>
          <w:rFonts w:ascii="Times New Roman" w:eastAsia="Times New Roman" w:hAnsi="Times New Roman" w:cs="Times New Roman"/>
          <w:kern w:val="0"/>
          <w:sz w:val="24"/>
          <w:szCs w:val="24"/>
          <w:lang w:val="vi-VN"/>
          <w14:ligatures w14:val="none"/>
        </w:rPr>
        <w:t xml:space="preserve"> </w:t>
      </w:r>
      <w:r w:rsidRPr="00934644">
        <w:rPr>
          <w:rFonts w:ascii="Times New Roman" w:hAnsi="Times New Roman" w:cs="Times New Roman"/>
          <w:bCs/>
          <w:iCs/>
          <w:sz w:val="28"/>
          <w:szCs w:val="28"/>
          <w:lang w:val="vi-VN"/>
        </w:rPr>
        <w:t xml:space="preserve">% tổng diện tích đất </w:t>
      </w:r>
      <w:r w:rsidR="00711B7C" w:rsidRPr="00934644">
        <w:rPr>
          <w:rFonts w:ascii="Times New Roman" w:hAnsi="Times New Roman" w:cs="Times New Roman"/>
          <w:bCs/>
          <w:iCs/>
          <w:sz w:val="28"/>
          <w:szCs w:val="28"/>
          <w:lang w:val="vi-VN"/>
        </w:rPr>
        <w:t>tự nhiên</w:t>
      </w:r>
      <w:r w:rsidRPr="00934644">
        <w:rPr>
          <w:rFonts w:ascii="Times New Roman" w:hAnsi="Times New Roman" w:cs="Times New Roman"/>
          <w:bCs/>
          <w:iCs/>
          <w:sz w:val="28"/>
          <w:szCs w:val="28"/>
          <w:lang w:val="vi-VN"/>
        </w:rPr>
        <w:t>, chủ yếu trồng rau màu các loại, tập trung nhiều ở các xã: Kiến An, Hội An, Mỹ Hội Đông, Kiến Thành, Mỹ An…</w:t>
      </w:r>
    </w:p>
    <w:p w14:paraId="50EBCE1C" w14:textId="6867884E" w:rsidR="00403C80" w:rsidRPr="00934644" w:rsidRDefault="00403C80" w:rsidP="00DD20AA">
      <w:pPr>
        <w:spacing w:after="0" w:line="34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w:t>
      </w:r>
      <w:r w:rsidRPr="00934644">
        <w:rPr>
          <w:rFonts w:ascii="Times New Roman" w:hAnsi="Times New Roman" w:cs="Times New Roman"/>
          <w:bCs/>
          <w:iCs/>
          <w:sz w:val="28"/>
          <w:szCs w:val="28"/>
          <w:lang w:val="nl-NL"/>
        </w:rPr>
        <w:t xml:space="preserve">Đất trồng cây lâu năm: </w:t>
      </w:r>
      <w:r w:rsidRPr="00934644">
        <w:rPr>
          <w:rFonts w:ascii="Times New Roman" w:hAnsi="Times New Roman" w:cs="Times New Roman"/>
          <w:bCs/>
          <w:iCs/>
          <w:sz w:val="28"/>
          <w:szCs w:val="28"/>
          <w:lang w:val="vi-VN"/>
        </w:rPr>
        <w:t>Toàn huyện có diện tích 8.666,16 ha, chiếm</w:t>
      </w:r>
      <w:r w:rsidR="001B6C7D" w:rsidRPr="00934644">
        <w:rPr>
          <w:rFonts w:ascii="Times New Roman" w:hAnsi="Times New Roman" w:cs="Times New Roman"/>
          <w:bCs/>
          <w:iCs/>
          <w:sz w:val="28"/>
          <w:szCs w:val="28"/>
          <w:lang w:val="vi-VN"/>
        </w:rPr>
        <w:t xml:space="preserve"> </w:t>
      </w:r>
      <w:r w:rsidR="00711B7C" w:rsidRPr="00934644">
        <w:rPr>
          <w:rFonts w:ascii="Times New Roman" w:eastAsia="Times New Roman" w:hAnsi="Times New Roman" w:cs="Times New Roman"/>
          <w:kern w:val="0"/>
          <w:sz w:val="24"/>
          <w:szCs w:val="24"/>
          <w14:ligatures w14:val="none"/>
        </w:rPr>
        <w:t>23,51</w:t>
      </w:r>
      <w:r w:rsidRPr="00934644">
        <w:rPr>
          <w:rFonts w:ascii="Times New Roman" w:hAnsi="Times New Roman" w:cs="Times New Roman"/>
          <w:bCs/>
          <w:iCs/>
          <w:sz w:val="28"/>
          <w:szCs w:val="28"/>
          <w:lang w:val="vi-VN"/>
        </w:rPr>
        <w:t xml:space="preserve"> % tổng diện tích đất </w:t>
      </w:r>
      <w:r w:rsidR="00711B7C" w:rsidRPr="00934644">
        <w:rPr>
          <w:rFonts w:ascii="Times New Roman" w:hAnsi="Times New Roman" w:cs="Times New Roman"/>
          <w:bCs/>
          <w:iCs/>
          <w:sz w:val="28"/>
          <w:szCs w:val="28"/>
          <w:lang w:val="vi-VN"/>
        </w:rPr>
        <w:t>tự nhiên</w:t>
      </w:r>
      <w:r w:rsidRPr="00934644">
        <w:rPr>
          <w:rFonts w:ascii="Times New Roman" w:hAnsi="Times New Roman" w:cs="Times New Roman"/>
          <w:bCs/>
          <w:iCs/>
          <w:sz w:val="28"/>
          <w:szCs w:val="28"/>
          <w:lang w:val="vi-VN"/>
        </w:rPr>
        <w:t xml:space="preserve">, các sản phẩm chủ yếu như: xoài, mít, dừa, sầu riêng, </w:t>
      </w:r>
      <w:r w:rsidRPr="00934644">
        <w:rPr>
          <w:rFonts w:ascii="Times New Roman" w:hAnsi="Times New Roman" w:cs="Times New Roman"/>
          <w:bCs/>
          <w:iCs/>
          <w:sz w:val="28"/>
          <w:szCs w:val="28"/>
          <w:lang w:val="vi-VN"/>
        </w:rPr>
        <w:lastRenderedPageBreak/>
        <w:t>chanh, cốc…., tập trung nhiều ở các xã: Mỹ Hiệp, Tấn Mỹ, Bình Phước Xuân, Mỹ An, Hội An, Hòa Bình.</w:t>
      </w:r>
    </w:p>
    <w:p w14:paraId="05A8455D" w14:textId="6A52E48F" w:rsidR="00403C80" w:rsidRPr="00934644" w:rsidRDefault="00403C80" w:rsidP="00DD20AA">
      <w:pPr>
        <w:spacing w:after="0" w:line="34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sz w:val="28"/>
          <w:szCs w:val="28"/>
          <w:lang w:val="vi-VN"/>
        </w:rPr>
        <w:t xml:space="preserve">- </w:t>
      </w:r>
      <w:r w:rsidRPr="00934644">
        <w:rPr>
          <w:rFonts w:ascii="Times New Roman" w:hAnsi="Times New Roman" w:cs="Times New Roman"/>
          <w:bCs/>
          <w:iCs/>
          <w:sz w:val="28"/>
          <w:szCs w:val="28"/>
          <w:lang w:val="vi-VN"/>
        </w:rPr>
        <w:t xml:space="preserve">Đất nuôi trồng thủy sản: Toàn huyện có diện tích là </w:t>
      </w:r>
      <w:r w:rsidRPr="00934644">
        <w:rPr>
          <w:rFonts w:ascii="Times New Roman" w:hAnsi="Times New Roman" w:cs="Times New Roman"/>
          <w:sz w:val="28"/>
          <w:szCs w:val="28"/>
          <w:lang w:val="vi-VN"/>
        </w:rPr>
        <w:t xml:space="preserve">575,85 ha, chiếm </w:t>
      </w:r>
      <w:r w:rsidR="00711B7C" w:rsidRPr="00934644">
        <w:rPr>
          <w:rFonts w:ascii="Times New Roman" w:eastAsia="Times New Roman" w:hAnsi="Times New Roman" w:cs="Times New Roman"/>
          <w:kern w:val="0"/>
          <w:sz w:val="24"/>
          <w:szCs w:val="24"/>
          <w14:ligatures w14:val="none"/>
        </w:rPr>
        <w:t>1,56</w:t>
      </w:r>
      <w:r w:rsidR="00711B7C" w:rsidRPr="00934644">
        <w:rPr>
          <w:rFonts w:ascii="Times New Roman" w:eastAsia="Times New Roman" w:hAnsi="Times New Roman" w:cs="Times New Roman"/>
          <w:kern w:val="0"/>
          <w:sz w:val="24"/>
          <w:szCs w:val="24"/>
          <w:lang w:val="vi-VN"/>
          <w14:ligatures w14:val="none"/>
        </w:rPr>
        <w:t xml:space="preserve"> </w:t>
      </w:r>
      <w:r w:rsidRPr="00934644">
        <w:rPr>
          <w:rFonts w:ascii="Times New Roman" w:hAnsi="Times New Roman" w:cs="Times New Roman"/>
          <w:sz w:val="28"/>
          <w:szCs w:val="28"/>
          <w:lang w:val="vi-VN"/>
        </w:rPr>
        <w:t xml:space="preserve">% </w:t>
      </w:r>
      <w:r w:rsidRPr="00934644">
        <w:rPr>
          <w:rFonts w:ascii="Times New Roman" w:hAnsi="Times New Roman" w:cs="Times New Roman"/>
          <w:bCs/>
          <w:iCs/>
          <w:sz w:val="28"/>
          <w:szCs w:val="28"/>
          <w:lang w:val="vi-VN"/>
        </w:rPr>
        <w:t xml:space="preserve">tổng diện tích đất </w:t>
      </w:r>
      <w:r w:rsidR="00711B7C" w:rsidRPr="00934644">
        <w:rPr>
          <w:rFonts w:ascii="Times New Roman" w:hAnsi="Times New Roman" w:cs="Times New Roman"/>
          <w:bCs/>
          <w:iCs/>
          <w:sz w:val="28"/>
          <w:szCs w:val="28"/>
          <w:lang w:val="vi-VN"/>
        </w:rPr>
        <w:t>tự nhiên</w:t>
      </w:r>
      <w:r w:rsidR="00261C3C" w:rsidRPr="00934644">
        <w:rPr>
          <w:rFonts w:ascii="Times New Roman" w:hAnsi="Times New Roman" w:cs="Times New Roman"/>
          <w:bCs/>
          <w:iCs/>
          <w:sz w:val="28"/>
          <w:szCs w:val="28"/>
          <w:lang w:val="vi-VN"/>
        </w:rPr>
        <w:t xml:space="preserve">. </w:t>
      </w:r>
      <w:r w:rsidRPr="00934644">
        <w:rPr>
          <w:rFonts w:ascii="Times New Roman" w:hAnsi="Times New Roman" w:cs="Times New Roman"/>
          <w:bCs/>
          <w:iCs/>
          <w:sz w:val="28"/>
          <w:szCs w:val="28"/>
          <w:lang w:val="vi-VN"/>
        </w:rPr>
        <w:t>Phân bố chủ yếu ở các xã có điều kiện thuận lợi để phát triển như Nhơn Mỹ, Long Giang, Kiến An, Hòa Bình</w:t>
      </w:r>
      <w:r w:rsidR="00261C3C" w:rsidRPr="00934644">
        <w:rPr>
          <w:rFonts w:ascii="Times New Roman" w:hAnsi="Times New Roman" w:cs="Times New Roman"/>
          <w:bCs/>
          <w:iCs/>
          <w:sz w:val="28"/>
          <w:szCs w:val="28"/>
          <w:lang w:val="vi-VN"/>
        </w:rPr>
        <w:t>, An Thạnh Trung, Tấn Mỹ, Mỹ Hiệp, Bình Phước Xuân</w:t>
      </w:r>
      <w:r w:rsidRPr="00934644">
        <w:rPr>
          <w:rFonts w:ascii="Times New Roman" w:hAnsi="Times New Roman" w:cs="Times New Roman"/>
          <w:bCs/>
          <w:iCs/>
          <w:sz w:val="28"/>
          <w:szCs w:val="28"/>
          <w:lang w:val="vi-VN"/>
        </w:rPr>
        <w:t>; các xã còn lại diện tích nuôi trồng thủy sản chỉ mang tính tự phát, tận dụng các diện tích ao, hầm xen lẫn trong khu dân cư, một số nuôi thả ngoài ruộng lúa và chưa có biện pháp nuôi thả hợp lý nên năng suất chưa cao.</w:t>
      </w:r>
    </w:p>
    <w:p w14:paraId="7B101348" w14:textId="605F2241" w:rsidR="00711B7C" w:rsidRPr="00934644" w:rsidRDefault="00711B7C" w:rsidP="00DD20AA">
      <w:pPr>
        <w:spacing w:after="0" w:line="34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Đất chăn nuôi tập trung: Toàn huyện có diện tích </w:t>
      </w:r>
      <w:r w:rsidRPr="00934644">
        <w:rPr>
          <w:rFonts w:ascii="Times New Roman" w:eastAsia="Times New Roman" w:hAnsi="Times New Roman" w:cs="Times New Roman"/>
          <w:kern w:val="0"/>
          <w:sz w:val="28"/>
          <w:szCs w:val="28"/>
          <w14:ligatures w14:val="none"/>
        </w:rPr>
        <w:t>1,37</w:t>
      </w:r>
      <w:r w:rsidRPr="00934644">
        <w:rPr>
          <w:rFonts w:ascii="Times New Roman" w:eastAsia="Times New Roman" w:hAnsi="Times New Roman" w:cs="Times New Roman"/>
          <w:kern w:val="0"/>
          <w:sz w:val="28"/>
          <w:szCs w:val="28"/>
          <w:lang w:val="vi-VN"/>
          <w14:ligatures w14:val="none"/>
        </w:rPr>
        <w:t xml:space="preserve"> ha,</w:t>
      </w:r>
      <w:r w:rsidR="00AD2A44" w:rsidRPr="00934644">
        <w:rPr>
          <w:rFonts w:ascii="Times New Roman" w:eastAsia="Times New Roman" w:hAnsi="Times New Roman" w:cs="Times New Roman"/>
          <w:kern w:val="0"/>
          <w:sz w:val="28"/>
          <w:szCs w:val="28"/>
          <w:lang w:val="vi-VN"/>
          <w14:ligatures w14:val="none"/>
        </w:rPr>
        <w:t>Tập trung ở An Thạnh Trung, Mỹ Hội Đông, Mỹ Luông</w:t>
      </w:r>
      <w:r w:rsidRPr="00934644">
        <w:rPr>
          <w:rFonts w:ascii="Times New Roman" w:hAnsi="Times New Roman" w:cs="Times New Roman"/>
          <w:bCs/>
          <w:iCs/>
          <w:sz w:val="28"/>
          <w:szCs w:val="28"/>
          <w:lang w:val="vi-VN"/>
        </w:rPr>
        <w:t>.</w:t>
      </w:r>
    </w:p>
    <w:p w14:paraId="135EE4F4" w14:textId="6FF86173" w:rsidR="00403C80" w:rsidRPr="00934644" w:rsidRDefault="00403C80" w:rsidP="00DD20AA">
      <w:pPr>
        <w:spacing w:after="0" w:line="34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Đất nông nghiệp khác: toàn huyện có 4,92 ha,</w:t>
      </w:r>
      <w:r w:rsidR="001B6C7D" w:rsidRPr="00934644">
        <w:rPr>
          <w:rFonts w:ascii="Times New Roman" w:hAnsi="Times New Roman" w:cs="Times New Roman"/>
          <w:bCs/>
          <w:iCs/>
          <w:sz w:val="28"/>
          <w:szCs w:val="28"/>
          <w:lang w:val="vi-VN"/>
        </w:rPr>
        <w:t xml:space="preserve"> </w:t>
      </w:r>
      <w:r w:rsidR="001B6C7D" w:rsidRPr="00934644">
        <w:rPr>
          <w:rFonts w:ascii="Times New Roman" w:hAnsi="Times New Roman" w:cs="Times New Roman"/>
          <w:sz w:val="28"/>
          <w:szCs w:val="28"/>
          <w:lang w:val="vi-VN"/>
        </w:rPr>
        <w:t>chiếm 0,0</w:t>
      </w:r>
      <w:r w:rsidR="00AD2A44" w:rsidRPr="00934644">
        <w:rPr>
          <w:rFonts w:ascii="Times New Roman" w:hAnsi="Times New Roman" w:cs="Times New Roman"/>
          <w:sz w:val="28"/>
          <w:szCs w:val="28"/>
          <w:lang w:val="vi-VN"/>
        </w:rPr>
        <w:t>1</w:t>
      </w:r>
      <w:r w:rsidR="001B6C7D" w:rsidRPr="00934644">
        <w:rPr>
          <w:rFonts w:ascii="Times New Roman" w:hAnsi="Times New Roman" w:cs="Times New Roman"/>
          <w:sz w:val="28"/>
          <w:szCs w:val="28"/>
          <w:lang w:val="vi-VN"/>
        </w:rPr>
        <w:t xml:space="preserve"> % </w:t>
      </w:r>
      <w:r w:rsidR="001B6C7D" w:rsidRPr="00934644">
        <w:rPr>
          <w:rFonts w:ascii="Times New Roman" w:hAnsi="Times New Roman" w:cs="Times New Roman"/>
          <w:bCs/>
          <w:iCs/>
          <w:sz w:val="28"/>
          <w:szCs w:val="28"/>
          <w:lang w:val="vi-VN"/>
        </w:rPr>
        <w:t xml:space="preserve">tổng diện tích đất nông nghiệp, </w:t>
      </w:r>
      <w:r w:rsidRPr="00934644">
        <w:rPr>
          <w:rFonts w:ascii="Times New Roman" w:hAnsi="Times New Roman" w:cs="Times New Roman"/>
          <w:bCs/>
          <w:iCs/>
          <w:sz w:val="28"/>
          <w:szCs w:val="28"/>
          <w:lang w:val="vi-VN"/>
        </w:rPr>
        <w:t>loại hình chủ yếu là cơ sở sản xuất ứng dụng công nghệ cao, nhà yến…phân bố rãi rác các xã, thị trấn.</w:t>
      </w:r>
    </w:p>
    <w:p w14:paraId="2DF4CB8E" w14:textId="12E2BBFF" w:rsidR="00403C80" w:rsidRPr="00934644" w:rsidRDefault="00403C80" w:rsidP="00DD20AA">
      <w:pPr>
        <w:pStyle w:val="Heading3"/>
        <w:spacing w:before="0" w:after="0" w:line="340" w:lineRule="exact"/>
        <w:rPr>
          <w:rFonts w:ascii="Times New Roman" w:hAnsi="Times New Roman" w:cs="Times New Roman"/>
          <w:sz w:val="28"/>
          <w:szCs w:val="28"/>
          <w:lang w:val="vi-VN"/>
        </w:rPr>
      </w:pPr>
      <w:bookmarkStart w:id="72" w:name="_Toc192082820"/>
      <w:r w:rsidRPr="00934644">
        <w:rPr>
          <w:rFonts w:ascii="Times New Roman" w:hAnsi="Times New Roman" w:cs="Times New Roman"/>
          <w:sz w:val="28"/>
          <w:szCs w:val="28"/>
          <w:lang w:val="vi-VN"/>
        </w:rPr>
        <w:t xml:space="preserve">1.2. </w:t>
      </w:r>
      <w:r w:rsidR="003813A8" w:rsidRPr="00934644">
        <w:rPr>
          <w:rFonts w:ascii="Times New Roman" w:hAnsi="Times New Roman" w:cs="Times New Roman"/>
          <w:sz w:val="28"/>
          <w:szCs w:val="28"/>
          <w:lang w:val="vi-VN"/>
        </w:rPr>
        <w:t>Hiện trạng đất phi nông nghiệp</w:t>
      </w:r>
      <w:bookmarkEnd w:id="72"/>
    </w:p>
    <w:p w14:paraId="53500A15" w14:textId="3B995D08" w:rsidR="003813A8" w:rsidRPr="00934644" w:rsidRDefault="003813A8" w:rsidP="00DD20AA">
      <w:pPr>
        <w:spacing w:after="0" w:line="34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Nhóm đất phi nông nghiệp: </w:t>
      </w:r>
      <w:r w:rsidR="003B54B1" w:rsidRPr="00934644">
        <w:rPr>
          <w:rFonts w:ascii="Times New Roman" w:eastAsia="Times New Roman" w:hAnsi="Times New Roman" w:cs="Times New Roman"/>
          <w:bCs/>
          <w:kern w:val="0"/>
          <w:sz w:val="28"/>
          <w:szCs w:val="28"/>
          <w:lang w:val="vi-VN" w:eastAsia="vi-VN"/>
          <w14:ligatures w14:val="none"/>
        </w:rPr>
        <w:t>9.19</w:t>
      </w:r>
      <w:r w:rsidR="00BF64CC" w:rsidRPr="00934644">
        <w:rPr>
          <w:rFonts w:ascii="Times New Roman" w:eastAsia="Times New Roman" w:hAnsi="Times New Roman" w:cs="Times New Roman"/>
          <w:bCs/>
          <w:kern w:val="0"/>
          <w:sz w:val="28"/>
          <w:szCs w:val="28"/>
          <w:lang w:val="vi-VN" w:eastAsia="vi-VN"/>
          <w14:ligatures w14:val="none"/>
        </w:rPr>
        <w:t>1</w:t>
      </w:r>
      <w:r w:rsidR="003B54B1" w:rsidRPr="00934644">
        <w:rPr>
          <w:rFonts w:ascii="Times New Roman" w:eastAsia="Times New Roman" w:hAnsi="Times New Roman" w:cs="Times New Roman"/>
          <w:bCs/>
          <w:kern w:val="0"/>
          <w:sz w:val="28"/>
          <w:szCs w:val="28"/>
          <w:lang w:val="vi-VN" w:eastAsia="vi-VN"/>
          <w14:ligatures w14:val="none"/>
        </w:rPr>
        <w:t>,</w:t>
      </w:r>
      <w:r w:rsidR="00BF64CC" w:rsidRPr="00934644">
        <w:rPr>
          <w:rFonts w:ascii="Times New Roman" w:eastAsia="Times New Roman" w:hAnsi="Times New Roman" w:cs="Times New Roman"/>
          <w:bCs/>
          <w:kern w:val="0"/>
          <w:sz w:val="28"/>
          <w:szCs w:val="28"/>
          <w:lang w:val="vi-VN" w:eastAsia="vi-VN"/>
          <w14:ligatures w14:val="none"/>
        </w:rPr>
        <w:t>3</w:t>
      </w:r>
      <w:r w:rsidR="003B54B1" w:rsidRPr="00934644">
        <w:rPr>
          <w:rFonts w:ascii="Times New Roman" w:eastAsia="Times New Roman" w:hAnsi="Times New Roman" w:cs="Times New Roman"/>
          <w:b/>
          <w:bCs/>
          <w:kern w:val="0"/>
          <w:sz w:val="28"/>
          <w:szCs w:val="28"/>
          <w:lang w:val="vi-VN" w:eastAsia="vi-VN"/>
          <w14:ligatures w14:val="none"/>
        </w:rPr>
        <w:t xml:space="preserve"> </w:t>
      </w:r>
      <w:r w:rsidRPr="00934644">
        <w:rPr>
          <w:rFonts w:ascii="Times New Roman" w:hAnsi="Times New Roman" w:cs="Times New Roman"/>
          <w:sz w:val="28"/>
          <w:szCs w:val="28"/>
          <w:lang w:val="vi-VN"/>
        </w:rPr>
        <w:t>ha chiế</w:t>
      </w:r>
      <w:r w:rsidR="003B54B1" w:rsidRPr="00934644">
        <w:rPr>
          <w:rFonts w:ascii="Times New Roman" w:hAnsi="Times New Roman" w:cs="Times New Roman"/>
          <w:sz w:val="28"/>
          <w:szCs w:val="28"/>
          <w:lang w:val="vi-VN"/>
        </w:rPr>
        <w:t>m 24,9</w:t>
      </w:r>
      <w:r w:rsidR="00BF64CC" w:rsidRPr="00934644">
        <w:rPr>
          <w:rFonts w:ascii="Times New Roman" w:hAnsi="Times New Roman" w:cs="Times New Roman"/>
          <w:sz w:val="28"/>
          <w:szCs w:val="28"/>
          <w:lang w:val="vi-VN"/>
        </w:rPr>
        <w:t>3</w:t>
      </w:r>
      <w:r w:rsidRPr="00934644">
        <w:rPr>
          <w:rFonts w:ascii="Times New Roman" w:hAnsi="Times New Roman" w:cs="Times New Roman"/>
          <w:sz w:val="28"/>
          <w:szCs w:val="28"/>
          <w:lang w:val="vi-VN"/>
        </w:rPr>
        <w:t xml:space="preserve"> % diện tích tự nhiên.</w:t>
      </w:r>
    </w:p>
    <w:p w14:paraId="3BC7FB06" w14:textId="22F6A06D" w:rsidR="003813A8" w:rsidRPr="00934644" w:rsidRDefault="003813A8" w:rsidP="00535476">
      <w:pPr>
        <w:spacing w:after="0" w:line="360" w:lineRule="exact"/>
        <w:jc w:val="center"/>
        <w:rPr>
          <w:rFonts w:ascii="Times New Roman" w:hAnsi="Times New Roman" w:cs="Times New Roman"/>
          <w:sz w:val="28"/>
          <w:szCs w:val="28"/>
          <w:lang w:val="vi-VN"/>
        </w:rPr>
      </w:pPr>
      <w:r w:rsidRPr="00934644">
        <w:rPr>
          <w:rFonts w:ascii="Times New Roman" w:hAnsi="Times New Roman" w:cs="Times New Roman"/>
          <w:b/>
          <w:sz w:val="28"/>
          <w:szCs w:val="28"/>
          <w:lang w:val="vi-VN"/>
        </w:rPr>
        <w:t>Bả</w:t>
      </w:r>
      <w:r w:rsidR="007A69E5" w:rsidRPr="00934644">
        <w:rPr>
          <w:rFonts w:ascii="Times New Roman" w:hAnsi="Times New Roman" w:cs="Times New Roman"/>
          <w:b/>
          <w:sz w:val="28"/>
          <w:szCs w:val="28"/>
          <w:lang w:val="vi-VN"/>
        </w:rPr>
        <w:t xml:space="preserve">ng </w:t>
      </w:r>
      <w:r w:rsidR="00B423F8" w:rsidRPr="00934644">
        <w:rPr>
          <w:rFonts w:ascii="Times New Roman" w:hAnsi="Times New Roman" w:cs="Times New Roman"/>
          <w:b/>
          <w:sz w:val="28"/>
          <w:szCs w:val="28"/>
        </w:rPr>
        <w:t>9</w:t>
      </w:r>
      <w:r w:rsidRPr="00934644">
        <w:rPr>
          <w:rFonts w:ascii="Times New Roman" w:hAnsi="Times New Roman" w:cs="Times New Roman"/>
          <w:b/>
          <w:sz w:val="28"/>
          <w:szCs w:val="28"/>
          <w:lang w:val="vi-VN"/>
        </w:rPr>
        <w:t>: Hiện trạng sử dụng đất phi nông nghiệp năm 2023</w:t>
      </w:r>
    </w:p>
    <w:tbl>
      <w:tblPr>
        <w:tblW w:w="1042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74"/>
        <w:gridCol w:w="1077"/>
        <w:gridCol w:w="1393"/>
        <w:gridCol w:w="1152"/>
      </w:tblGrid>
      <w:tr w:rsidR="00FC4D2E" w:rsidRPr="00934644" w14:paraId="6F379E04" w14:textId="77777777" w:rsidTr="00FC4D2E">
        <w:trPr>
          <w:trHeight w:val="375"/>
        </w:trPr>
        <w:tc>
          <w:tcPr>
            <w:tcW w:w="833" w:type="dxa"/>
            <w:shd w:val="clear" w:color="auto" w:fill="auto"/>
            <w:vAlign w:val="center"/>
          </w:tcPr>
          <w:p w14:paraId="121181AC" w14:textId="064CD513" w:rsidR="00FC4D2E" w:rsidRPr="00934644" w:rsidRDefault="00FC4D2E" w:rsidP="00FC4D2E">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STT</w:t>
            </w:r>
          </w:p>
        </w:tc>
        <w:tc>
          <w:tcPr>
            <w:tcW w:w="5974" w:type="dxa"/>
            <w:shd w:val="clear" w:color="auto" w:fill="auto"/>
            <w:vAlign w:val="center"/>
          </w:tcPr>
          <w:p w14:paraId="44A86CFD" w14:textId="4C96DF37" w:rsidR="00FC4D2E" w:rsidRPr="00934644" w:rsidRDefault="00FC4D2E" w:rsidP="00FC4D2E">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Chỉ</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tiêu</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sử</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dụng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đất</w:t>
            </w:r>
            <w:proofErr w:type="spellEnd"/>
          </w:p>
        </w:tc>
        <w:tc>
          <w:tcPr>
            <w:tcW w:w="1077" w:type="dxa"/>
            <w:shd w:val="clear" w:color="auto" w:fill="auto"/>
            <w:vAlign w:val="center"/>
          </w:tcPr>
          <w:p w14:paraId="0C6A0705" w14:textId="52FE2C5A" w:rsidR="00FC4D2E" w:rsidRPr="00934644" w:rsidRDefault="00FC4D2E" w:rsidP="00FC4D2E">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Mã</w:t>
            </w:r>
            <w:proofErr w:type="spellEnd"/>
          </w:p>
        </w:tc>
        <w:tc>
          <w:tcPr>
            <w:tcW w:w="1393" w:type="dxa"/>
            <w:shd w:val="clear" w:color="auto" w:fill="auto"/>
            <w:vAlign w:val="center"/>
          </w:tcPr>
          <w:p w14:paraId="5A9C0DE0" w14:textId="7BF85DB2" w:rsidR="00FC4D2E" w:rsidRPr="00934644" w:rsidRDefault="00FC4D2E" w:rsidP="00FC4D2E">
            <w:pPr>
              <w:spacing w:after="0" w:line="240" w:lineRule="auto"/>
              <w:jc w:val="right"/>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Tổng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r w:rsidRPr="00934644">
              <w:rPr>
                <w:rFonts w:ascii="Times New Roman" w:eastAsia="Times New Roman" w:hAnsi="Times New Roman" w:cs="Times New Roman"/>
                <w:b/>
                <w:bCs/>
                <w:kern w:val="0"/>
                <w:sz w:val="24"/>
                <w:szCs w:val="24"/>
                <w14:ligatures w14:val="none"/>
              </w:rPr>
              <w:br/>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(ha)</w:t>
            </w:r>
          </w:p>
        </w:tc>
        <w:tc>
          <w:tcPr>
            <w:tcW w:w="1152" w:type="dxa"/>
            <w:shd w:val="clear" w:color="auto" w:fill="auto"/>
            <w:vAlign w:val="center"/>
          </w:tcPr>
          <w:p w14:paraId="2FCD3A05" w14:textId="022F702D" w:rsidR="00FC4D2E" w:rsidRPr="00934644" w:rsidRDefault="00FC4D2E" w:rsidP="00FC4D2E">
            <w:pPr>
              <w:spacing w:after="0" w:line="240" w:lineRule="auto"/>
              <w:jc w:val="right"/>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Cơ</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cấu</w:t>
            </w:r>
            <w:proofErr w:type="spellEnd"/>
            <w:r w:rsidRPr="00934644">
              <w:rPr>
                <w:rFonts w:ascii="Times New Roman" w:eastAsia="Times New Roman" w:hAnsi="Times New Roman" w:cs="Times New Roman"/>
                <w:b/>
                <w:bCs/>
                <w:kern w:val="0"/>
                <w:sz w:val="24"/>
                <w:szCs w:val="24"/>
                <w14:ligatures w14:val="none"/>
              </w:rPr>
              <w:t xml:space="preserve"> (%)</w:t>
            </w:r>
          </w:p>
        </w:tc>
      </w:tr>
      <w:tr w:rsidR="00FC4D2E" w:rsidRPr="00934644" w14:paraId="4F87BDA1" w14:textId="77777777" w:rsidTr="00FC4D2E">
        <w:trPr>
          <w:trHeight w:val="375"/>
        </w:trPr>
        <w:tc>
          <w:tcPr>
            <w:tcW w:w="833" w:type="dxa"/>
            <w:shd w:val="clear" w:color="auto" w:fill="auto"/>
            <w:vAlign w:val="center"/>
            <w:hideMark/>
          </w:tcPr>
          <w:p w14:paraId="7A1DBE7F" w14:textId="77777777" w:rsidR="00FC4D2E" w:rsidRPr="00934644" w:rsidRDefault="00FC4D2E" w:rsidP="00FC4D2E">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w:t>
            </w:r>
          </w:p>
        </w:tc>
        <w:tc>
          <w:tcPr>
            <w:tcW w:w="5974" w:type="dxa"/>
            <w:shd w:val="clear" w:color="auto" w:fill="auto"/>
            <w:vAlign w:val="center"/>
            <w:hideMark/>
          </w:tcPr>
          <w:p w14:paraId="6221FC34" w14:textId="77777777" w:rsidR="00FC4D2E" w:rsidRPr="00934644" w:rsidRDefault="00FC4D2E" w:rsidP="00FC4D2E">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phi </w:t>
            </w:r>
            <w:proofErr w:type="spellStart"/>
            <w:r w:rsidRPr="00934644">
              <w:rPr>
                <w:rFonts w:ascii="Times New Roman" w:eastAsia="Times New Roman" w:hAnsi="Times New Roman" w:cs="Times New Roman"/>
                <w:b/>
                <w:bCs/>
                <w:kern w:val="0"/>
                <w:sz w:val="24"/>
                <w:szCs w:val="24"/>
                <w14:ligatures w14:val="none"/>
              </w:rPr>
              <w:t>nông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nghiệp</w:t>
            </w:r>
            <w:proofErr w:type="spellEnd"/>
            <w:r w:rsidRPr="00934644">
              <w:rPr>
                <w:rFonts w:ascii="Times New Roman" w:eastAsia="Times New Roman" w:hAnsi="Times New Roman" w:cs="Times New Roman"/>
                <w:b/>
                <w:bCs/>
                <w:kern w:val="0"/>
                <w:sz w:val="24"/>
                <w:szCs w:val="24"/>
                <w14:ligatures w14:val="none"/>
              </w:rPr>
              <w:t xml:space="preserve"> </w:t>
            </w:r>
          </w:p>
        </w:tc>
        <w:tc>
          <w:tcPr>
            <w:tcW w:w="1077" w:type="dxa"/>
            <w:shd w:val="clear" w:color="auto" w:fill="auto"/>
            <w:vAlign w:val="center"/>
            <w:hideMark/>
          </w:tcPr>
          <w:p w14:paraId="4CD550A6" w14:textId="77777777" w:rsidR="00FC4D2E" w:rsidRPr="00934644" w:rsidRDefault="00FC4D2E" w:rsidP="00FC4D2E">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PNN</w:t>
            </w:r>
          </w:p>
        </w:tc>
        <w:tc>
          <w:tcPr>
            <w:tcW w:w="1393" w:type="dxa"/>
            <w:shd w:val="clear" w:color="auto" w:fill="auto"/>
            <w:vAlign w:val="center"/>
            <w:hideMark/>
          </w:tcPr>
          <w:p w14:paraId="2E83D084" w14:textId="77777777" w:rsidR="00FC4D2E" w:rsidRPr="00934644" w:rsidRDefault="00FC4D2E" w:rsidP="00FC4D2E">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xml:space="preserve">      9</w:t>
            </w:r>
            <w:r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 xml:space="preserve">191,30 </w:t>
            </w:r>
          </w:p>
        </w:tc>
        <w:tc>
          <w:tcPr>
            <w:tcW w:w="1152" w:type="dxa"/>
            <w:shd w:val="clear" w:color="auto" w:fill="auto"/>
            <w:vAlign w:val="center"/>
            <w:hideMark/>
          </w:tcPr>
          <w:p w14:paraId="11E31420" w14:textId="77777777" w:rsidR="00FC4D2E" w:rsidRPr="00934644" w:rsidRDefault="00FC4D2E" w:rsidP="00FC4D2E">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24,93</w:t>
            </w:r>
          </w:p>
        </w:tc>
      </w:tr>
      <w:tr w:rsidR="00FC4D2E" w:rsidRPr="00934644" w14:paraId="3A316A83" w14:textId="77777777" w:rsidTr="00FC4D2E">
        <w:trPr>
          <w:trHeight w:val="375"/>
        </w:trPr>
        <w:tc>
          <w:tcPr>
            <w:tcW w:w="833" w:type="dxa"/>
            <w:shd w:val="clear" w:color="auto" w:fill="auto"/>
            <w:vAlign w:val="center"/>
            <w:hideMark/>
          </w:tcPr>
          <w:p w14:paraId="2582B78F"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w:t>
            </w:r>
          </w:p>
        </w:tc>
        <w:tc>
          <w:tcPr>
            <w:tcW w:w="5974" w:type="dxa"/>
            <w:shd w:val="clear" w:color="auto" w:fill="auto"/>
            <w:vAlign w:val="center"/>
            <w:hideMark/>
          </w:tcPr>
          <w:p w14:paraId="22C8BC46"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w:t>
            </w:r>
            <w:proofErr w:type="spellEnd"/>
          </w:p>
        </w:tc>
        <w:tc>
          <w:tcPr>
            <w:tcW w:w="1077" w:type="dxa"/>
            <w:shd w:val="clear" w:color="auto" w:fill="auto"/>
            <w:vAlign w:val="center"/>
            <w:hideMark/>
          </w:tcPr>
          <w:p w14:paraId="09EB7C4F"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ONT</w:t>
            </w:r>
          </w:p>
        </w:tc>
        <w:tc>
          <w:tcPr>
            <w:tcW w:w="1393" w:type="dxa"/>
            <w:shd w:val="clear" w:color="auto" w:fill="auto"/>
            <w:vAlign w:val="center"/>
            <w:hideMark/>
          </w:tcPr>
          <w:p w14:paraId="2A0CA2FD"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2</w:t>
            </w:r>
            <w:r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 xml:space="preserve">364,93 </w:t>
            </w:r>
          </w:p>
        </w:tc>
        <w:tc>
          <w:tcPr>
            <w:tcW w:w="1152" w:type="dxa"/>
            <w:shd w:val="clear" w:color="auto" w:fill="auto"/>
            <w:vAlign w:val="center"/>
            <w:hideMark/>
          </w:tcPr>
          <w:p w14:paraId="41D597E8"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6,42</w:t>
            </w:r>
          </w:p>
        </w:tc>
      </w:tr>
      <w:tr w:rsidR="00FC4D2E" w:rsidRPr="00934644" w14:paraId="6D5DAE27" w14:textId="77777777" w:rsidTr="00FC4D2E">
        <w:trPr>
          <w:trHeight w:val="375"/>
        </w:trPr>
        <w:tc>
          <w:tcPr>
            <w:tcW w:w="833" w:type="dxa"/>
            <w:shd w:val="clear" w:color="auto" w:fill="auto"/>
            <w:vAlign w:val="center"/>
            <w:hideMark/>
          </w:tcPr>
          <w:p w14:paraId="14CFE528"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p>
        </w:tc>
        <w:tc>
          <w:tcPr>
            <w:tcW w:w="5974" w:type="dxa"/>
            <w:shd w:val="clear" w:color="auto" w:fill="auto"/>
            <w:vAlign w:val="center"/>
            <w:hideMark/>
          </w:tcPr>
          <w:p w14:paraId="0696E08A"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p>
        </w:tc>
        <w:tc>
          <w:tcPr>
            <w:tcW w:w="1077" w:type="dxa"/>
            <w:shd w:val="clear" w:color="auto" w:fill="auto"/>
            <w:vAlign w:val="center"/>
            <w:hideMark/>
          </w:tcPr>
          <w:p w14:paraId="6530B9AA"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ODT</w:t>
            </w:r>
          </w:p>
        </w:tc>
        <w:tc>
          <w:tcPr>
            <w:tcW w:w="1393" w:type="dxa"/>
            <w:shd w:val="clear" w:color="auto" w:fill="auto"/>
            <w:vAlign w:val="center"/>
            <w:hideMark/>
          </w:tcPr>
          <w:p w14:paraId="194F9D0E"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308,06 </w:t>
            </w:r>
          </w:p>
        </w:tc>
        <w:tc>
          <w:tcPr>
            <w:tcW w:w="1152" w:type="dxa"/>
            <w:shd w:val="clear" w:color="auto" w:fill="auto"/>
            <w:vAlign w:val="center"/>
            <w:hideMark/>
          </w:tcPr>
          <w:p w14:paraId="1E48E3F3"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0,84</w:t>
            </w:r>
          </w:p>
        </w:tc>
      </w:tr>
      <w:tr w:rsidR="00FC4D2E" w:rsidRPr="00934644" w14:paraId="7A33AAD2" w14:textId="77777777" w:rsidTr="00FC4D2E">
        <w:trPr>
          <w:trHeight w:val="375"/>
        </w:trPr>
        <w:tc>
          <w:tcPr>
            <w:tcW w:w="833" w:type="dxa"/>
            <w:shd w:val="clear" w:color="auto" w:fill="auto"/>
            <w:vAlign w:val="center"/>
            <w:hideMark/>
          </w:tcPr>
          <w:p w14:paraId="3DEEF5F2"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w:t>
            </w:r>
          </w:p>
        </w:tc>
        <w:tc>
          <w:tcPr>
            <w:tcW w:w="5974" w:type="dxa"/>
            <w:shd w:val="clear" w:color="auto" w:fill="auto"/>
            <w:vAlign w:val="center"/>
            <w:hideMark/>
          </w:tcPr>
          <w:p w14:paraId="135E0E6C"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trụ</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quan</w:t>
            </w:r>
            <w:proofErr w:type="spellEnd"/>
          </w:p>
        </w:tc>
        <w:tc>
          <w:tcPr>
            <w:tcW w:w="1077" w:type="dxa"/>
            <w:shd w:val="clear" w:color="auto" w:fill="auto"/>
            <w:vAlign w:val="center"/>
            <w:hideMark/>
          </w:tcPr>
          <w:p w14:paraId="1A5BFFFB"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TSC</w:t>
            </w:r>
          </w:p>
        </w:tc>
        <w:tc>
          <w:tcPr>
            <w:tcW w:w="1393" w:type="dxa"/>
            <w:shd w:val="clear" w:color="auto" w:fill="auto"/>
            <w:vAlign w:val="center"/>
            <w:hideMark/>
          </w:tcPr>
          <w:p w14:paraId="5678033E"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19,93 </w:t>
            </w:r>
          </w:p>
        </w:tc>
        <w:tc>
          <w:tcPr>
            <w:tcW w:w="1152" w:type="dxa"/>
            <w:shd w:val="clear" w:color="auto" w:fill="auto"/>
            <w:vAlign w:val="center"/>
            <w:hideMark/>
          </w:tcPr>
          <w:p w14:paraId="5521512A"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0,05</w:t>
            </w:r>
          </w:p>
        </w:tc>
      </w:tr>
      <w:tr w:rsidR="00FC4D2E" w:rsidRPr="00934644" w14:paraId="59DA2370" w14:textId="77777777" w:rsidTr="00FC4D2E">
        <w:trPr>
          <w:trHeight w:val="375"/>
        </w:trPr>
        <w:tc>
          <w:tcPr>
            <w:tcW w:w="833" w:type="dxa"/>
            <w:shd w:val="clear" w:color="auto" w:fill="auto"/>
            <w:vAlign w:val="center"/>
            <w:hideMark/>
          </w:tcPr>
          <w:p w14:paraId="2B2D3014"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p>
        </w:tc>
        <w:tc>
          <w:tcPr>
            <w:tcW w:w="5974" w:type="dxa"/>
            <w:shd w:val="clear" w:color="auto" w:fill="auto"/>
            <w:vAlign w:val="center"/>
            <w:hideMark/>
          </w:tcPr>
          <w:p w14:paraId="7F9A376B"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quốc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phòng</w:t>
            </w:r>
            <w:proofErr w:type="spellEnd"/>
          </w:p>
        </w:tc>
        <w:tc>
          <w:tcPr>
            <w:tcW w:w="1077" w:type="dxa"/>
            <w:shd w:val="clear" w:color="auto" w:fill="auto"/>
            <w:vAlign w:val="center"/>
            <w:hideMark/>
          </w:tcPr>
          <w:p w14:paraId="5A4D0100"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CQP</w:t>
            </w:r>
          </w:p>
        </w:tc>
        <w:tc>
          <w:tcPr>
            <w:tcW w:w="1393" w:type="dxa"/>
            <w:shd w:val="clear" w:color="auto" w:fill="auto"/>
            <w:vAlign w:val="center"/>
            <w:hideMark/>
          </w:tcPr>
          <w:p w14:paraId="572C4406"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24,20 </w:t>
            </w:r>
          </w:p>
        </w:tc>
        <w:tc>
          <w:tcPr>
            <w:tcW w:w="1152" w:type="dxa"/>
            <w:shd w:val="clear" w:color="auto" w:fill="auto"/>
            <w:vAlign w:val="center"/>
            <w:hideMark/>
          </w:tcPr>
          <w:p w14:paraId="583A9104"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0,07</w:t>
            </w:r>
          </w:p>
        </w:tc>
      </w:tr>
      <w:tr w:rsidR="00FC4D2E" w:rsidRPr="00934644" w14:paraId="68BBA60E" w14:textId="77777777" w:rsidTr="00FC4D2E">
        <w:trPr>
          <w:trHeight w:val="375"/>
        </w:trPr>
        <w:tc>
          <w:tcPr>
            <w:tcW w:w="833" w:type="dxa"/>
            <w:shd w:val="clear" w:color="auto" w:fill="auto"/>
            <w:vAlign w:val="center"/>
            <w:hideMark/>
          </w:tcPr>
          <w:p w14:paraId="208E697D"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w:t>
            </w:r>
          </w:p>
        </w:tc>
        <w:tc>
          <w:tcPr>
            <w:tcW w:w="5974" w:type="dxa"/>
            <w:shd w:val="clear" w:color="auto" w:fill="auto"/>
            <w:vAlign w:val="center"/>
            <w:hideMark/>
          </w:tcPr>
          <w:p w14:paraId="1271A62C"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an ninh</w:t>
            </w:r>
          </w:p>
        </w:tc>
        <w:tc>
          <w:tcPr>
            <w:tcW w:w="1077" w:type="dxa"/>
            <w:shd w:val="clear" w:color="auto" w:fill="auto"/>
            <w:vAlign w:val="center"/>
            <w:hideMark/>
          </w:tcPr>
          <w:p w14:paraId="2D009D95"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CAN</w:t>
            </w:r>
          </w:p>
        </w:tc>
        <w:tc>
          <w:tcPr>
            <w:tcW w:w="1393" w:type="dxa"/>
            <w:shd w:val="clear" w:color="auto" w:fill="auto"/>
            <w:vAlign w:val="center"/>
            <w:hideMark/>
          </w:tcPr>
          <w:p w14:paraId="0BAA2E6E"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1,15 </w:t>
            </w:r>
          </w:p>
        </w:tc>
        <w:tc>
          <w:tcPr>
            <w:tcW w:w="1152" w:type="dxa"/>
            <w:shd w:val="clear" w:color="auto" w:fill="auto"/>
            <w:vAlign w:val="center"/>
            <w:hideMark/>
          </w:tcPr>
          <w:p w14:paraId="1AC3E883"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FC4D2E" w:rsidRPr="00934644" w14:paraId="6BC33DF2" w14:textId="77777777" w:rsidTr="00FC4D2E">
        <w:trPr>
          <w:trHeight w:val="375"/>
        </w:trPr>
        <w:tc>
          <w:tcPr>
            <w:tcW w:w="833" w:type="dxa"/>
            <w:shd w:val="clear" w:color="auto" w:fill="auto"/>
            <w:vAlign w:val="center"/>
            <w:hideMark/>
          </w:tcPr>
          <w:p w14:paraId="01DE5755"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2.6</w:t>
            </w:r>
          </w:p>
        </w:tc>
        <w:tc>
          <w:tcPr>
            <w:tcW w:w="5974" w:type="dxa"/>
            <w:shd w:val="clear" w:color="auto" w:fill="auto"/>
            <w:vAlign w:val="center"/>
            <w:hideMark/>
          </w:tcPr>
          <w:p w14:paraId="49C90F1A"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sự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077" w:type="dxa"/>
            <w:shd w:val="clear" w:color="auto" w:fill="auto"/>
            <w:vAlign w:val="center"/>
            <w:hideMark/>
          </w:tcPr>
          <w:p w14:paraId="41552D44"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DSN</w:t>
            </w:r>
          </w:p>
        </w:tc>
        <w:tc>
          <w:tcPr>
            <w:tcW w:w="1393" w:type="dxa"/>
            <w:shd w:val="clear" w:color="auto" w:fill="auto"/>
            <w:vAlign w:val="center"/>
            <w:hideMark/>
          </w:tcPr>
          <w:p w14:paraId="7BB66BDB"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106,86 </w:t>
            </w:r>
          </w:p>
        </w:tc>
        <w:tc>
          <w:tcPr>
            <w:tcW w:w="1152" w:type="dxa"/>
            <w:shd w:val="clear" w:color="auto" w:fill="auto"/>
            <w:vAlign w:val="center"/>
            <w:hideMark/>
          </w:tcPr>
          <w:p w14:paraId="2054AED1"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0,29</w:t>
            </w:r>
          </w:p>
        </w:tc>
      </w:tr>
      <w:tr w:rsidR="00FC4D2E" w:rsidRPr="00934644" w14:paraId="1B6C0A8F" w14:textId="77777777" w:rsidTr="00FC4D2E">
        <w:trPr>
          <w:trHeight w:val="375"/>
        </w:trPr>
        <w:tc>
          <w:tcPr>
            <w:tcW w:w="833" w:type="dxa"/>
            <w:shd w:val="clear" w:color="auto" w:fill="auto"/>
            <w:vAlign w:val="center"/>
            <w:hideMark/>
          </w:tcPr>
          <w:p w14:paraId="3C2C6BB1"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w:t>
            </w:r>
          </w:p>
        </w:tc>
        <w:tc>
          <w:tcPr>
            <w:tcW w:w="5974" w:type="dxa"/>
            <w:shd w:val="clear" w:color="auto" w:fill="auto"/>
            <w:vAlign w:val="center"/>
            <w:hideMark/>
          </w:tcPr>
          <w:p w14:paraId="0F2C4C08"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hóa</w:t>
            </w:r>
            <w:proofErr w:type="spellEnd"/>
          </w:p>
        </w:tc>
        <w:tc>
          <w:tcPr>
            <w:tcW w:w="1077" w:type="dxa"/>
            <w:shd w:val="clear" w:color="auto" w:fill="auto"/>
            <w:vAlign w:val="center"/>
            <w:hideMark/>
          </w:tcPr>
          <w:p w14:paraId="316D8382"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DVH</w:t>
            </w:r>
          </w:p>
        </w:tc>
        <w:tc>
          <w:tcPr>
            <w:tcW w:w="1393" w:type="dxa"/>
            <w:shd w:val="clear" w:color="auto" w:fill="auto"/>
            <w:vAlign w:val="center"/>
            <w:hideMark/>
          </w:tcPr>
          <w:p w14:paraId="515AD955"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5,83 </w:t>
            </w:r>
          </w:p>
        </w:tc>
        <w:tc>
          <w:tcPr>
            <w:tcW w:w="1152" w:type="dxa"/>
            <w:shd w:val="clear" w:color="auto" w:fill="auto"/>
            <w:vAlign w:val="center"/>
            <w:hideMark/>
          </w:tcPr>
          <w:p w14:paraId="25507A2E"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0,02</w:t>
            </w:r>
          </w:p>
        </w:tc>
      </w:tr>
      <w:tr w:rsidR="00FC4D2E" w:rsidRPr="00934644" w14:paraId="259829CF" w14:textId="77777777" w:rsidTr="00FC4D2E">
        <w:trPr>
          <w:trHeight w:val="375"/>
        </w:trPr>
        <w:tc>
          <w:tcPr>
            <w:tcW w:w="833" w:type="dxa"/>
            <w:shd w:val="clear" w:color="auto" w:fill="auto"/>
            <w:vAlign w:val="center"/>
            <w:hideMark/>
          </w:tcPr>
          <w:p w14:paraId="1ADDCD3E"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2.6.2</w:t>
            </w:r>
          </w:p>
        </w:tc>
        <w:tc>
          <w:tcPr>
            <w:tcW w:w="5974" w:type="dxa"/>
            <w:shd w:val="clear" w:color="auto" w:fill="auto"/>
            <w:vAlign w:val="center"/>
            <w:hideMark/>
          </w:tcPr>
          <w:p w14:paraId="4A178D54"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p>
        </w:tc>
        <w:tc>
          <w:tcPr>
            <w:tcW w:w="1077" w:type="dxa"/>
            <w:shd w:val="clear" w:color="auto" w:fill="auto"/>
            <w:vAlign w:val="center"/>
            <w:hideMark/>
          </w:tcPr>
          <w:p w14:paraId="0495A623"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DXH</w:t>
            </w:r>
          </w:p>
        </w:tc>
        <w:tc>
          <w:tcPr>
            <w:tcW w:w="1393" w:type="dxa"/>
            <w:shd w:val="clear" w:color="auto" w:fill="auto"/>
            <w:vAlign w:val="center"/>
            <w:hideMark/>
          </w:tcPr>
          <w:p w14:paraId="7C133F4A"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0,18 </w:t>
            </w:r>
          </w:p>
        </w:tc>
        <w:tc>
          <w:tcPr>
            <w:tcW w:w="1152" w:type="dxa"/>
            <w:shd w:val="clear" w:color="auto" w:fill="auto"/>
            <w:vAlign w:val="center"/>
            <w:hideMark/>
          </w:tcPr>
          <w:p w14:paraId="096FEB07"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FC4D2E" w:rsidRPr="00934644" w14:paraId="462735FA" w14:textId="77777777" w:rsidTr="00FC4D2E">
        <w:trPr>
          <w:trHeight w:val="375"/>
        </w:trPr>
        <w:tc>
          <w:tcPr>
            <w:tcW w:w="833" w:type="dxa"/>
            <w:shd w:val="clear" w:color="auto" w:fill="auto"/>
            <w:vAlign w:val="center"/>
            <w:hideMark/>
          </w:tcPr>
          <w:p w14:paraId="5988C1DD"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2.6.3</w:t>
            </w:r>
          </w:p>
        </w:tc>
        <w:tc>
          <w:tcPr>
            <w:tcW w:w="5974" w:type="dxa"/>
            <w:shd w:val="clear" w:color="auto" w:fill="auto"/>
            <w:vAlign w:val="center"/>
            <w:hideMark/>
          </w:tcPr>
          <w:p w14:paraId="6E82290D"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y </w:t>
            </w:r>
            <w:proofErr w:type="spellStart"/>
            <w:r w:rsidRPr="00934644">
              <w:rPr>
                <w:rFonts w:ascii="Times New Roman" w:eastAsia="Times New Roman" w:hAnsi="Times New Roman" w:cs="Times New Roman"/>
                <w:kern w:val="0"/>
                <w:sz w:val="24"/>
                <w:szCs w:val="24"/>
                <w14:ligatures w14:val="none"/>
              </w:rPr>
              <w:t>tế</w:t>
            </w:r>
            <w:proofErr w:type="spellEnd"/>
          </w:p>
        </w:tc>
        <w:tc>
          <w:tcPr>
            <w:tcW w:w="1077" w:type="dxa"/>
            <w:shd w:val="clear" w:color="auto" w:fill="auto"/>
            <w:vAlign w:val="center"/>
            <w:hideMark/>
          </w:tcPr>
          <w:p w14:paraId="126DDBE6"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DYT</w:t>
            </w:r>
          </w:p>
        </w:tc>
        <w:tc>
          <w:tcPr>
            <w:tcW w:w="1393" w:type="dxa"/>
            <w:shd w:val="clear" w:color="auto" w:fill="auto"/>
            <w:vAlign w:val="center"/>
            <w:hideMark/>
          </w:tcPr>
          <w:p w14:paraId="1B99C9EB"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6,73 </w:t>
            </w:r>
          </w:p>
        </w:tc>
        <w:tc>
          <w:tcPr>
            <w:tcW w:w="1152" w:type="dxa"/>
            <w:shd w:val="clear" w:color="auto" w:fill="auto"/>
            <w:vAlign w:val="center"/>
            <w:hideMark/>
          </w:tcPr>
          <w:p w14:paraId="75E3FB28"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0,02</w:t>
            </w:r>
          </w:p>
        </w:tc>
      </w:tr>
      <w:tr w:rsidR="00FC4D2E" w:rsidRPr="00934644" w14:paraId="18CC1381" w14:textId="77777777" w:rsidTr="00FC4D2E">
        <w:trPr>
          <w:trHeight w:val="375"/>
        </w:trPr>
        <w:tc>
          <w:tcPr>
            <w:tcW w:w="833" w:type="dxa"/>
            <w:shd w:val="clear" w:color="auto" w:fill="auto"/>
            <w:vAlign w:val="center"/>
            <w:hideMark/>
          </w:tcPr>
          <w:p w14:paraId="694E88D1"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2.6.4</w:t>
            </w:r>
          </w:p>
        </w:tc>
        <w:tc>
          <w:tcPr>
            <w:tcW w:w="5974" w:type="dxa"/>
            <w:shd w:val="clear" w:color="auto" w:fill="auto"/>
            <w:vAlign w:val="center"/>
            <w:hideMark/>
          </w:tcPr>
          <w:p w14:paraId="04E3A155"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giáo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đào</w:t>
            </w:r>
            <w:proofErr w:type="spellEnd"/>
            <w:r w:rsidRPr="00934644">
              <w:rPr>
                <w:rFonts w:ascii="Times New Roman" w:eastAsia="Times New Roman" w:hAnsi="Times New Roman" w:cs="Times New Roman"/>
                <w:kern w:val="0"/>
                <w:sz w:val="24"/>
                <w:szCs w:val="24"/>
                <w14:ligatures w14:val="none"/>
              </w:rPr>
              <w:t xml:space="preserve"> tạo</w:t>
            </w:r>
          </w:p>
        </w:tc>
        <w:tc>
          <w:tcPr>
            <w:tcW w:w="1077" w:type="dxa"/>
            <w:shd w:val="clear" w:color="auto" w:fill="auto"/>
            <w:vAlign w:val="center"/>
            <w:hideMark/>
          </w:tcPr>
          <w:p w14:paraId="2BB0E078"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DGD</w:t>
            </w:r>
          </w:p>
        </w:tc>
        <w:tc>
          <w:tcPr>
            <w:tcW w:w="1393" w:type="dxa"/>
            <w:shd w:val="clear" w:color="auto" w:fill="auto"/>
            <w:vAlign w:val="center"/>
            <w:hideMark/>
          </w:tcPr>
          <w:p w14:paraId="3BA023FA"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76,06 </w:t>
            </w:r>
          </w:p>
        </w:tc>
        <w:tc>
          <w:tcPr>
            <w:tcW w:w="1152" w:type="dxa"/>
            <w:shd w:val="clear" w:color="auto" w:fill="auto"/>
            <w:vAlign w:val="center"/>
            <w:hideMark/>
          </w:tcPr>
          <w:p w14:paraId="0990F322"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0,21</w:t>
            </w:r>
          </w:p>
        </w:tc>
      </w:tr>
      <w:tr w:rsidR="00FC4D2E" w:rsidRPr="00934644" w14:paraId="72EBE056" w14:textId="77777777" w:rsidTr="00FC4D2E">
        <w:trPr>
          <w:trHeight w:val="375"/>
        </w:trPr>
        <w:tc>
          <w:tcPr>
            <w:tcW w:w="833" w:type="dxa"/>
            <w:shd w:val="clear" w:color="auto" w:fill="auto"/>
            <w:vAlign w:val="center"/>
            <w:hideMark/>
          </w:tcPr>
          <w:p w14:paraId="6814FF85"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2.6.5</w:t>
            </w:r>
          </w:p>
        </w:tc>
        <w:tc>
          <w:tcPr>
            <w:tcW w:w="5974" w:type="dxa"/>
            <w:shd w:val="clear" w:color="auto" w:fill="auto"/>
            <w:vAlign w:val="center"/>
            <w:hideMark/>
          </w:tcPr>
          <w:p w14:paraId="089B9259"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thể</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thể</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thao</w:t>
            </w:r>
            <w:proofErr w:type="spellEnd"/>
          </w:p>
        </w:tc>
        <w:tc>
          <w:tcPr>
            <w:tcW w:w="1077" w:type="dxa"/>
            <w:shd w:val="clear" w:color="auto" w:fill="auto"/>
            <w:vAlign w:val="center"/>
            <w:hideMark/>
          </w:tcPr>
          <w:p w14:paraId="534A0B91"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DTT</w:t>
            </w:r>
          </w:p>
        </w:tc>
        <w:tc>
          <w:tcPr>
            <w:tcW w:w="1393" w:type="dxa"/>
            <w:shd w:val="clear" w:color="auto" w:fill="auto"/>
            <w:vAlign w:val="center"/>
            <w:hideMark/>
          </w:tcPr>
          <w:p w14:paraId="5AAA8C18"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18,02 </w:t>
            </w:r>
          </w:p>
        </w:tc>
        <w:tc>
          <w:tcPr>
            <w:tcW w:w="1152" w:type="dxa"/>
            <w:shd w:val="clear" w:color="auto" w:fill="auto"/>
            <w:vAlign w:val="center"/>
            <w:hideMark/>
          </w:tcPr>
          <w:p w14:paraId="5BCD6D6D"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0,05</w:t>
            </w:r>
          </w:p>
        </w:tc>
      </w:tr>
      <w:tr w:rsidR="00FC4D2E" w:rsidRPr="00934644" w14:paraId="3F60E3D3" w14:textId="77777777" w:rsidTr="00FC4D2E">
        <w:trPr>
          <w:trHeight w:val="660"/>
        </w:trPr>
        <w:tc>
          <w:tcPr>
            <w:tcW w:w="833" w:type="dxa"/>
            <w:shd w:val="clear" w:color="auto" w:fill="auto"/>
            <w:vAlign w:val="center"/>
            <w:hideMark/>
          </w:tcPr>
          <w:p w14:paraId="5E0A391A"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2.6.6</w:t>
            </w:r>
          </w:p>
        </w:tc>
        <w:tc>
          <w:tcPr>
            <w:tcW w:w="5974" w:type="dxa"/>
            <w:shd w:val="clear" w:color="auto" w:fill="auto"/>
            <w:vAlign w:val="center"/>
            <w:hideMark/>
          </w:tcPr>
          <w:p w14:paraId="493D9002"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khoa </w:t>
            </w:r>
            <w:proofErr w:type="spellStart"/>
            <w:r w:rsidRPr="00934644">
              <w:rPr>
                <w:rFonts w:ascii="Times New Roman" w:eastAsia="Times New Roman" w:hAnsi="Times New Roman" w:cs="Times New Roman"/>
                <w:kern w:val="0"/>
                <w:sz w:val="24"/>
                <w:szCs w:val="24"/>
                <w14:ligatures w14:val="none"/>
              </w:rPr>
              <w:t>học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nghệ</w:t>
            </w:r>
          </w:p>
        </w:tc>
        <w:tc>
          <w:tcPr>
            <w:tcW w:w="1077" w:type="dxa"/>
            <w:shd w:val="clear" w:color="auto" w:fill="auto"/>
            <w:vAlign w:val="center"/>
            <w:hideMark/>
          </w:tcPr>
          <w:p w14:paraId="59CA7657"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DKH</w:t>
            </w:r>
          </w:p>
        </w:tc>
        <w:tc>
          <w:tcPr>
            <w:tcW w:w="1393" w:type="dxa"/>
            <w:shd w:val="clear" w:color="auto" w:fill="auto"/>
            <w:vAlign w:val="center"/>
            <w:hideMark/>
          </w:tcPr>
          <w:p w14:paraId="472ACABC"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52" w:type="dxa"/>
            <w:shd w:val="clear" w:color="auto" w:fill="auto"/>
            <w:vAlign w:val="center"/>
            <w:hideMark/>
          </w:tcPr>
          <w:p w14:paraId="4FB0740D"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FC4D2E" w:rsidRPr="00934644" w14:paraId="5D38E87C" w14:textId="77777777" w:rsidTr="00FC4D2E">
        <w:trPr>
          <w:trHeight w:val="375"/>
        </w:trPr>
        <w:tc>
          <w:tcPr>
            <w:tcW w:w="833" w:type="dxa"/>
            <w:shd w:val="clear" w:color="auto" w:fill="auto"/>
            <w:vAlign w:val="center"/>
            <w:hideMark/>
          </w:tcPr>
          <w:p w14:paraId="0310EBF9"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lastRenderedPageBreak/>
              <w:t>2.6.7</w:t>
            </w:r>
          </w:p>
        </w:tc>
        <w:tc>
          <w:tcPr>
            <w:tcW w:w="5974" w:type="dxa"/>
            <w:shd w:val="clear" w:color="auto" w:fill="auto"/>
            <w:vAlign w:val="center"/>
            <w:hideMark/>
          </w:tcPr>
          <w:p w14:paraId="3B396C86"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trường</w:t>
            </w:r>
            <w:proofErr w:type="spellEnd"/>
          </w:p>
        </w:tc>
        <w:tc>
          <w:tcPr>
            <w:tcW w:w="1077" w:type="dxa"/>
            <w:shd w:val="clear" w:color="auto" w:fill="auto"/>
            <w:vAlign w:val="center"/>
            <w:hideMark/>
          </w:tcPr>
          <w:p w14:paraId="25052BF2"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DMT</w:t>
            </w:r>
          </w:p>
        </w:tc>
        <w:tc>
          <w:tcPr>
            <w:tcW w:w="1393" w:type="dxa"/>
            <w:shd w:val="clear" w:color="auto" w:fill="auto"/>
            <w:vAlign w:val="center"/>
            <w:hideMark/>
          </w:tcPr>
          <w:p w14:paraId="5273B689"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52" w:type="dxa"/>
            <w:shd w:val="clear" w:color="auto" w:fill="auto"/>
            <w:vAlign w:val="center"/>
            <w:hideMark/>
          </w:tcPr>
          <w:p w14:paraId="3C2E7485"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FC4D2E" w:rsidRPr="00934644" w14:paraId="76583A79" w14:textId="77777777" w:rsidTr="00FC4D2E">
        <w:trPr>
          <w:trHeight w:val="375"/>
        </w:trPr>
        <w:tc>
          <w:tcPr>
            <w:tcW w:w="833" w:type="dxa"/>
            <w:shd w:val="clear" w:color="auto" w:fill="auto"/>
            <w:vAlign w:val="center"/>
            <w:hideMark/>
          </w:tcPr>
          <w:p w14:paraId="6B3BB28A"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2.6.8</w:t>
            </w:r>
          </w:p>
        </w:tc>
        <w:tc>
          <w:tcPr>
            <w:tcW w:w="5974" w:type="dxa"/>
            <w:shd w:val="clear" w:color="auto" w:fill="auto"/>
            <w:vAlign w:val="center"/>
            <w:hideMark/>
          </w:tcPr>
          <w:p w14:paraId="6C3D3BA3"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tượng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thủy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văn</w:t>
            </w:r>
            <w:proofErr w:type="spellEnd"/>
          </w:p>
        </w:tc>
        <w:tc>
          <w:tcPr>
            <w:tcW w:w="1077" w:type="dxa"/>
            <w:shd w:val="clear" w:color="auto" w:fill="auto"/>
            <w:vAlign w:val="center"/>
            <w:hideMark/>
          </w:tcPr>
          <w:p w14:paraId="0425BE73"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DKT</w:t>
            </w:r>
          </w:p>
        </w:tc>
        <w:tc>
          <w:tcPr>
            <w:tcW w:w="1393" w:type="dxa"/>
            <w:shd w:val="clear" w:color="auto" w:fill="auto"/>
            <w:vAlign w:val="center"/>
            <w:hideMark/>
          </w:tcPr>
          <w:p w14:paraId="3707FA59"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0,05 </w:t>
            </w:r>
          </w:p>
        </w:tc>
        <w:tc>
          <w:tcPr>
            <w:tcW w:w="1152" w:type="dxa"/>
            <w:shd w:val="clear" w:color="auto" w:fill="auto"/>
            <w:vAlign w:val="center"/>
            <w:hideMark/>
          </w:tcPr>
          <w:p w14:paraId="481C077E"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FC4D2E" w:rsidRPr="00934644" w14:paraId="5C40E48E" w14:textId="77777777" w:rsidTr="00FC4D2E">
        <w:trPr>
          <w:trHeight w:val="375"/>
        </w:trPr>
        <w:tc>
          <w:tcPr>
            <w:tcW w:w="833" w:type="dxa"/>
            <w:shd w:val="clear" w:color="auto" w:fill="auto"/>
            <w:vAlign w:val="center"/>
            <w:hideMark/>
          </w:tcPr>
          <w:p w14:paraId="31C81BA9"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2.6.9</w:t>
            </w:r>
          </w:p>
        </w:tc>
        <w:tc>
          <w:tcPr>
            <w:tcW w:w="5974" w:type="dxa"/>
            <w:shd w:val="clear" w:color="auto" w:fill="auto"/>
            <w:vAlign w:val="center"/>
            <w:hideMark/>
          </w:tcPr>
          <w:p w14:paraId="64D9E4DB"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ngoại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giao</w:t>
            </w:r>
            <w:proofErr w:type="spellEnd"/>
          </w:p>
        </w:tc>
        <w:tc>
          <w:tcPr>
            <w:tcW w:w="1077" w:type="dxa"/>
            <w:shd w:val="clear" w:color="auto" w:fill="auto"/>
            <w:vAlign w:val="center"/>
            <w:hideMark/>
          </w:tcPr>
          <w:p w14:paraId="162D83D2"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DNG</w:t>
            </w:r>
          </w:p>
        </w:tc>
        <w:tc>
          <w:tcPr>
            <w:tcW w:w="1393" w:type="dxa"/>
            <w:shd w:val="clear" w:color="auto" w:fill="auto"/>
            <w:vAlign w:val="center"/>
            <w:hideMark/>
          </w:tcPr>
          <w:p w14:paraId="6B26D618"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52" w:type="dxa"/>
            <w:shd w:val="clear" w:color="auto" w:fill="auto"/>
            <w:vAlign w:val="center"/>
            <w:hideMark/>
          </w:tcPr>
          <w:p w14:paraId="4BF04982"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FC4D2E" w:rsidRPr="00934644" w14:paraId="05843989" w14:textId="77777777" w:rsidTr="00FC4D2E">
        <w:trPr>
          <w:trHeight w:val="630"/>
        </w:trPr>
        <w:tc>
          <w:tcPr>
            <w:tcW w:w="833" w:type="dxa"/>
            <w:shd w:val="clear" w:color="auto" w:fill="auto"/>
            <w:vAlign w:val="center"/>
            <w:hideMark/>
          </w:tcPr>
          <w:p w14:paraId="408CFDBE"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2.6.10</w:t>
            </w:r>
          </w:p>
        </w:tc>
        <w:tc>
          <w:tcPr>
            <w:tcW w:w="5974" w:type="dxa"/>
            <w:shd w:val="clear" w:color="auto" w:fill="auto"/>
            <w:vAlign w:val="center"/>
            <w:hideMark/>
          </w:tcPr>
          <w:p w14:paraId="7BEF39E9"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sự nghiệp khác</w:t>
            </w:r>
          </w:p>
        </w:tc>
        <w:tc>
          <w:tcPr>
            <w:tcW w:w="1077" w:type="dxa"/>
            <w:shd w:val="clear" w:color="auto" w:fill="auto"/>
            <w:vAlign w:val="center"/>
            <w:hideMark/>
          </w:tcPr>
          <w:p w14:paraId="238DA252"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DSK</w:t>
            </w:r>
          </w:p>
        </w:tc>
        <w:tc>
          <w:tcPr>
            <w:tcW w:w="1393" w:type="dxa"/>
            <w:shd w:val="clear" w:color="auto" w:fill="auto"/>
            <w:vAlign w:val="center"/>
            <w:hideMark/>
          </w:tcPr>
          <w:p w14:paraId="0B98F53D"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52" w:type="dxa"/>
            <w:shd w:val="clear" w:color="auto" w:fill="auto"/>
            <w:vAlign w:val="center"/>
            <w:hideMark/>
          </w:tcPr>
          <w:p w14:paraId="0604E9A6"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FC4D2E" w:rsidRPr="00934644" w14:paraId="52969552" w14:textId="77777777" w:rsidTr="00FC4D2E">
        <w:trPr>
          <w:trHeight w:val="375"/>
        </w:trPr>
        <w:tc>
          <w:tcPr>
            <w:tcW w:w="833" w:type="dxa"/>
            <w:shd w:val="clear" w:color="auto" w:fill="auto"/>
            <w:vAlign w:val="center"/>
            <w:hideMark/>
          </w:tcPr>
          <w:p w14:paraId="3C9FE109"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w:t>
            </w:r>
          </w:p>
        </w:tc>
        <w:tc>
          <w:tcPr>
            <w:tcW w:w="5974" w:type="dxa"/>
            <w:shd w:val="clear" w:color="auto" w:fill="auto"/>
            <w:vAlign w:val="center"/>
            <w:hideMark/>
          </w:tcPr>
          <w:p w14:paraId="5C88ECCF"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phi nông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077" w:type="dxa"/>
            <w:shd w:val="clear" w:color="auto" w:fill="auto"/>
            <w:vAlign w:val="center"/>
            <w:hideMark/>
          </w:tcPr>
          <w:p w14:paraId="0BF1B98A"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CSK</w:t>
            </w:r>
          </w:p>
        </w:tc>
        <w:tc>
          <w:tcPr>
            <w:tcW w:w="1393" w:type="dxa"/>
            <w:shd w:val="clear" w:color="auto" w:fill="auto"/>
            <w:vAlign w:val="center"/>
            <w:hideMark/>
          </w:tcPr>
          <w:p w14:paraId="53678BAB"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296,92 </w:t>
            </w:r>
          </w:p>
        </w:tc>
        <w:tc>
          <w:tcPr>
            <w:tcW w:w="1152" w:type="dxa"/>
            <w:shd w:val="clear" w:color="auto" w:fill="auto"/>
            <w:vAlign w:val="center"/>
            <w:hideMark/>
          </w:tcPr>
          <w:p w14:paraId="4666033A"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0,81</w:t>
            </w:r>
          </w:p>
        </w:tc>
      </w:tr>
      <w:tr w:rsidR="00FC4D2E" w:rsidRPr="00934644" w14:paraId="27D15E41" w14:textId="77777777" w:rsidTr="00FC4D2E">
        <w:trPr>
          <w:trHeight w:val="375"/>
        </w:trPr>
        <w:tc>
          <w:tcPr>
            <w:tcW w:w="833" w:type="dxa"/>
            <w:shd w:val="clear" w:color="auto" w:fill="auto"/>
            <w:vAlign w:val="center"/>
            <w:hideMark/>
          </w:tcPr>
          <w:p w14:paraId="75EB4F0A"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2.7.1</w:t>
            </w:r>
          </w:p>
        </w:tc>
        <w:tc>
          <w:tcPr>
            <w:tcW w:w="5974" w:type="dxa"/>
            <w:shd w:val="clear" w:color="auto" w:fill="auto"/>
            <w:vAlign w:val="center"/>
            <w:hideMark/>
          </w:tcPr>
          <w:p w14:paraId="5F44342F"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khu công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077" w:type="dxa"/>
            <w:shd w:val="clear" w:color="auto" w:fill="auto"/>
            <w:vAlign w:val="center"/>
            <w:hideMark/>
          </w:tcPr>
          <w:p w14:paraId="5692CB29"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SKK</w:t>
            </w:r>
          </w:p>
        </w:tc>
        <w:tc>
          <w:tcPr>
            <w:tcW w:w="1393" w:type="dxa"/>
            <w:shd w:val="clear" w:color="auto" w:fill="auto"/>
            <w:vAlign w:val="center"/>
            <w:hideMark/>
          </w:tcPr>
          <w:p w14:paraId="5888C6CC"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52" w:type="dxa"/>
            <w:shd w:val="clear" w:color="auto" w:fill="auto"/>
            <w:vAlign w:val="center"/>
            <w:hideMark/>
          </w:tcPr>
          <w:p w14:paraId="123F7753"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FC4D2E" w:rsidRPr="00934644" w14:paraId="3A655546" w14:textId="77777777" w:rsidTr="00FC4D2E">
        <w:trPr>
          <w:trHeight w:val="375"/>
        </w:trPr>
        <w:tc>
          <w:tcPr>
            <w:tcW w:w="833" w:type="dxa"/>
            <w:shd w:val="clear" w:color="auto" w:fill="auto"/>
            <w:vAlign w:val="center"/>
            <w:hideMark/>
          </w:tcPr>
          <w:p w14:paraId="2619B8CF"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2.7.2</w:t>
            </w:r>
          </w:p>
        </w:tc>
        <w:tc>
          <w:tcPr>
            <w:tcW w:w="5974" w:type="dxa"/>
            <w:shd w:val="clear" w:color="auto" w:fill="auto"/>
            <w:vAlign w:val="center"/>
            <w:hideMark/>
          </w:tcPr>
          <w:p w14:paraId="43D3A4D5"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cụm công nghiệp</w:t>
            </w:r>
          </w:p>
        </w:tc>
        <w:tc>
          <w:tcPr>
            <w:tcW w:w="1077" w:type="dxa"/>
            <w:shd w:val="clear" w:color="auto" w:fill="auto"/>
            <w:vAlign w:val="center"/>
            <w:hideMark/>
          </w:tcPr>
          <w:p w14:paraId="29674BBC"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SKN</w:t>
            </w:r>
          </w:p>
        </w:tc>
        <w:tc>
          <w:tcPr>
            <w:tcW w:w="1393" w:type="dxa"/>
            <w:shd w:val="clear" w:color="auto" w:fill="auto"/>
            <w:vAlign w:val="center"/>
            <w:hideMark/>
          </w:tcPr>
          <w:p w14:paraId="7AD1224A"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52" w:type="dxa"/>
            <w:shd w:val="clear" w:color="auto" w:fill="auto"/>
            <w:vAlign w:val="center"/>
            <w:hideMark/>
          </w:tcPr>
          <w:p w14:paraId="441D7D86"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FC4D2E" w:rsidRPr="00934644" w14:paraId="1B0BF389" w14:textId="77777777" w:rsidTr="00FC4D2E">
        <w:trPr>
          <w:trHeight w:val="375"/>
        </w:trPr>
        <w:tc>
          <w:tcPr>
            <w:tcW w:w="833" w:type="dxa"/>
            <w:shd w:val="clear" w:color="auto" w:fill="auto"/>
            <w:vAlign w:val="center"/>
            <w:hideMark/>
          </w:tcPr>
          <w:p w14:paraId="5C851EDE"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2.7.3</w:t>
            </w:r>
          </w:p>
        </w:tc>
        <w:tc>
          <w:tcPr>
            <w:tcW w:w="5974" w:type="dxa"/>
            <w:shd w:val="clear" w:color="auto" w:fill="auto"/>
            <w:vAlign w:val="center"/>
            <w:hideMark/>
          </w:tcPr>
          <w:p w14:paraId="79FE0C94"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nghệ</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thông</w:t>
            </w:r>
            <w:proofErr w:type="spellEnd"/>
            <w:r w:rsidRPr="00934644">
              <w:rPr>
                <w:rFonts w:ascii="Times New Roman" w:eastAsia="Times New Roman" w:hAnsi="Times New Roman" w:cs="Times New Roman"/>
                <w:kern w:val="0"/>
                <w:sz w:val="24"/>
                <w:szCs w:val="24"/>
                <w14:ligatures w14:val="none"/>
              </w:rPr>
              <w:t xml:space="preserve"> tin tập trung</w:t>
            </w:r>
          </w:p>
        </w:tc>
        <w:tc>
          <w:tcPr>
            <w:tcW w:w="1077" w:type="dxa"/>
            <w:shd w:val="clear" w:color="auto" w:fill="auto"/>
            <w:vAlign w:val="center"/>
            <w:hideMark/>
          </w:tcPr>
          <w:p w14:paraId="2235731E"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SCT</w:t>
            </w:r>
          </w:p>
        </w:tc>
        <w:tc>
          <w:tcPr>
            <w:tcW w:w="1393" w:type="dxa"/>
            <w:shd w:val="clear" w:color="auto" w:fill="auto"/>
            <w:vAlign w:val="center"/>
            <w:hideMark/>
          </w:tcPr>
          <w:p w14:paraId="778E085B"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52" w:type="dxa"/>
            <w:shd w:val="clear" w:color="auto" w:fill="auto"/>
            <w:vAlign w:val="center"/>
            <w:hideMark/>
          </w:tcPr>
          <w:p w14:paraId="1EE38FAF"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FC4D2E" w:rsidRPr="00934644" w14:paraId="39DAA1D3" w14:textId="77777777" w:rsidTr="00FC4D2E">
        <w:trPr>
          <w:trHeight w:val="375"/>
        </w:trPr>
        <w:tc>
          <w:tcPr>
            <w:tcW w:w="833" w:type="dxa"/>
            <w:shd w:val="clear" w:color="auto" w:fill="auto"/>
            <w:vAlign w:val="center"/>
            <w:hideMark/>
          </w:tcPr>
          <w:p w14:paraId="348A82C5"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2.7.4</w:t>
            </w:r>
          </w:p>
        </w:tc>
        <w:tc>
          <w:tcPr>
            <w:tcW w:w="5974" w:type="dxa"/>
            <w:shd w:val="clear" w:color="auto" w:fill="auto"/>
            <w:vAlign w:val="center"/>
            <w:hideMark/>
          </w:tcPr>
          <w:p w14:paraId="40C79BA7"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dịch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vụ</w:t>
            </w:r>
            <w:proofErr w:type="spellEnd"/>
          </w:p>
        </w:tc>
        <w:tc>
          <w:tcPr>
            <w:tcW w:w="1077" w:type="dxa"/>
            <w:shd w:val="clear" w:color="auto" w:fill="auto"/>
            <w:vAlign w:val="center"/>
            <w:hideMark/>
          </w:tcPr>
          <w:p w14:paraId="44AB3893"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TMD</w:t>
            </w:r>
          </w:p>
        </w:tc>
        <w:tc>
          <w:tcPr>
            <w:tcW w:w="1393" w:type="dxa"/>
            <w:shd w:val="clear" w:color="auto" w:fill="auto"/>
            <w:vAlign w:val="center"/>
            <w:hideMark/>
          </w:tcPr>
          <w:p w14:paraId="77A6303F"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18,21 </w:t>
            </w:r>
          </w:p>
        </w:tc>
        <w:tc>
          <w:tcPr>
            <w:tcW w:w="1152" w:type="dxa"/>
            <w:shd w:val="clear" w:color="auto" w:fill="auto"/>
            <w:vAlign w:val="center"/>
            <w:hideMark/>
          </w:tcPr>
          <w:p w14:paraId="3D95E0B7"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0,05</w:t>
            </w:r>
          </w:p>
        </w:tc>
      </w:tr>
      <w:tr w:rsidR="00FC4D2E" w:rsidRPr="00934644" w14:paraId="610FBCDB" w14:textId="77777777" w:rsidTr="00FC4D2E">
        <w:trPr>
          <w:trHeight w:val="375"/>
        </w:trPr>
        <w:tc>
          <w:tcPr>
            <w:tcW w:w="833" w:type="dxa"/>
            <w:shd w:val="clear" w:color="auto" w:fill="auto"/>
            <w:vAlign w:val="center"/>
            <w:hideMark/>
          </w:tcPr>
          <w:p w14:paraId="137EF139"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2.7.5</w:t>
            </w:r>
          </w:p>
        </w:tc>
        <w:tc>
          <w:tcPr>
            <w:tcW w:w="5974" w:type="dxa"/>
            <w:shd w:val="clear" w:color="auto" w:fill="auto"/>
            <w:vAlign w:val="center"/>
            <w:hideMark/>
          </w:tcPr>
          <w:p w14:paraId="07F8DBD2"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nông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077" w:type="dxa"/>
            <w:shd w:val="clear" w:color="auto" w:fill="auto"/>
            <w:vAlign w:val="center"/>
            <w:hideMark/>
          </w:tcPr>
          <w:p w14:paraId="7115BF08"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SKC</w:t>
            </w:r>
          </w:p>
        </w:tc>
        <w:tc>
          <w:tcPr>
            <w:tcW w:w="1393" w:type="dxa"/>
            <w:shd w:val="clear" w:color="auto" w:fill="auto"/>
            <w:vAlign w:val="center"/>
            <w:hideMark/>
          </w:tcPr>
          <w:p w14:paraId="6A4E9B80"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278,71 </w:t>
            </w:r>
          </w:p>
        </w:tc>
        <w:tc>
          <w:tcPr>
            <w:tcW w:w="1152" w:type="dxa"/>
            <w:shd w:val="clear" w:color="auto" w:fill="auto"/>
            <w:vAlign w:val="center"/>
            <w:hideMark/>
          </w:tcPr>
          <w:p w14:paraId="64B0789B"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0,76</w:t>
            </w:r>
          </w:p>
        </w:tc>
      </w:tr>
      <w:tr w:rsidR="00FC4D2E" w:rsidRPr="00934644" w14:paraId="510B1A66" w14:textId="77777777" w:rsidTr="00FC4D2E">
        <w:trPr>
          <w:trHeight w:val="375"/>
        </w:trPr>
        <w:tc>
          <w:tcPr>
            <w:tcW w:w="833" w:type="dxa"/>
            <w:shd w:val="clear" w:color="auto" w:fill="auto"/>
            <w:vAlign w:val="center"/>
            <w:hideMark/>
          </w:tcPr>
          <w:p w14:paraId="33CD02A3"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2.7.6</w:t>
            </w:r>
          </w:p>
        </w:tc>
        <w:tc>
          <w:tcPr>
            <w:tcW w:w="5974" w:type="dxa"/>
            <w:shd w:val="clear" w:color="auto" w:fill="auto"/>
            <w:vAlign w:val="center"/>
            <w:hideMark/>
          </w:tcPr>
          <w:p w14:paraId="5AEB0254"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hoạt</w:t>
            </w:r>
            <w:proofErr w:type="spellEnd"/>
            <w:r w:rsidRPr="00934644">
              <w:rPr>
                <w:rFonts w:ascii="Times New Roman" w:eastAsia="Times New Roman" w:hAnsi="Times New Roman" w:cs="Times New Roman"/>
                <w:kern w:val="0"/>
                <w:sz w:val="24"/>
                <w:szCs w:val="24"/>
                <w14:ligatures w14:val="none"/>
              </w:rPr>
              <w:t xml:space="preserve"> động khoáng sản</w:t>
            </w:r>
          </w:p>
        </w:tc>
        <w:tc>
          <w:tcPr>
            <w:tcW w:w="1077" w:type="dxa"/>
            <w:shd w:val="clear" w:color="auto" w:fill="auto"/>
            <w:vAlign w:val="center"/>
            <w:hideMark/>
          </w:tcPr>
          <w:p w14:paraId="04C52590"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SKS</w:t>
            </w:r>
          </w:p>
        </w:tc>
        <w:tc>
          <w:tcPr>
            <w:tcW w:w="1393" w:type="dxa"/>
            <w:shd w:val="clear" w:color="auto" w:fill="auto"/>
            <w:vAlign w:val="center"/>
            <w:hideMark/>
          </w:tcPr>
          <w:p w14:paraId="1A3EBF03"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52" w:type="dxa"/>
            <w:shd w:val="clear" w:color="auto" w:fill="auto"/>
            <w:vAlign w:val="center"/>
            <w:hideMark/>
          </w:tcPr>
          <w:p w14:paraId="74328451"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FC4D2E" w:rsidRPr="00934644" w14:paraId="75BFECAE" w14:textId="77777777" w:rsidTr="00FC4D2E">
        <w:trPr>
          <w:trHeight w:val="375"/>
        </w:trPr>
        <w:tc>
          <w:tcPr>
            <w:tcW w:w="833" w:type="dxa"/>
            <w:shd w:val="clear" w:color="auto" w:fill="auto"/>
            <w:vAlign w:val="center"/>
            <w:hideMark/>
          </w:tcPr>
          <w:p w14:paraId="3200A860"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2.8</w:t>
            </w:r>
          </w:p>
        </w:tc>
        <w:tc>
          <w:tcPr>
            <w:tcW w:w="5974" w:type="dxa"/>
            <w:shd w:val="clear" w:color="auto" w:fill="auto"/>
            <w:vAlign w:val="center"/>
            <w:hideMark/>
          </w:tcPr>
          <w:p w14:paraId="5E48453D"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mục</w:t>
            </w:r>
            <w:proofErr w:type="spellEnd"/>
            <w:r w:rsidRPr="00934644">
              <w:rPr>
                <w:rFonts w:ascii="Times New Roman" w:eastAsia="Times New Roman" w:hAnsi="Times New Roman" w:cs="Times New Roman"/>
                <w:kern w:val="0"/>
                <w:sz w:val="24"/>
                <w:szCs w:val="24"/>
                <w14:ligatures w14:val="none"/>
              </w:rPr>
              <w:t xml:space="preserve"> đích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cộng</w:t>
            </w:r>
            <w:proofErr w:type="spellEnd"/>
          </w:p>
        </w:tc>
        <w:tc>
          <w:tcPr>
            <w:tcW w:w="1077" w:type="dxa"/>
            <w:shd w:val="clear" w:color="auto" w:fill="auto"/>
            <w:vAlign w:val="center"/>
            <w:hideMark/>
          </w:tcPr>
          <w:p w14:paraId="15951140"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CCC</w:t>
            </w:r>
          </w:p>
        </w:tc>
        <w:tc>
          <w:tcPr>
            <w:tcW w:w="1393" w:type="dxa"/>
            <w:shd w:val="clear" w:color="auto" w:fill="auto"/>
            <w:vAlign w:val="center"/>
            <w:hideMark/>
          </w:tcPr>
          <w:p w14:paraId="12C380CC"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w:t>
            </w:r>
            <w:r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 xml:space="preserve">724,87 </w:t>
            </w:r>
          </w:p>
        </w:tc>
        <w:tc>
          <w:tcPr>
            <w:tcW w:w="1152" w:type="dxa"/>
            <w:shd w:val="clear" w:color="auto" w:fill="auto"/>
            <w:vAlign w:val="center"/>
            <w:hideMark/>
          </w:tcPr>
          <w:p w14:paraId="7130BC97"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4,68</w:t>
            </w:r>
          </w:p>
        </w:tc>
      </w:tr>
      <w:tr w:rsidR="00FC4D2E" w:rsidRPr="00934644" w14:paraId="458DAEC6" w14:textId="77777777" w:rsidTr="00FC4D2E">
        <w:trPr>
          <w:trHeight w:val="375"/>
        </w:trPr>
        <w:tc>
          <w:tcPr>
            <w:tcW w:w="833" w:type="dxa"/>
            <w:shd w:val="clear" w:color="auto" w:fill="auto"/>
            <w:vAlign w:val="center"/>
            <w:hideMark/>
          </w:tcPr>
          <w:p w14:paraId="5EE7CAEA"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w:t>
            </w:r>
          </w:p>
        </w:tc>
        <w:tc>
          <w:tcPr>
            <w:tcW w:w="5974" w:type="dxa"/>
            <w:shd w:val="clear" w:color="auto" w:fill="auto"/>
            <w:vAlign w:val="center"/>
            <w:hideMark/>
          </w:tcPr>
          <w:p w14:paraId="7D606F03"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giao thông</w:t>
            </w:r>
          </w:p>
        </w:tc>
        <w:tc>
          <w:tcPr>
            <w:tcW w:w="1077" w:type="dxa"/>
            <w:shd w:val="clear" w:color="auto" w:fill="auto"/>
            <w:vAlign w:val="center"/>
            <w:hideMark/>
          </w:tcPr>
          <w:p w14:paraId="778FB787"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DGT</w:t>
            </w:r>
          </w:p>
        </w:tc>
        <w:tc>
          <w:tcPr>
            <w:tcW w:w="1393" w:type="dxa"/>
            <w:shd w:val="clear" w:color="auto" w:fill="auto"/>
            <w:vAlign w:val="center"/>
            <w:hideMark/>
          </w:tcPr>
          <w:p w14:paraId="5F80B68B"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885,37 </w:t>
            </w:r>
          </w:p>
        </w:tc>
        <w:tc>
          <w:tcPr>
            <w:tcW w:w="1152" w:type="dxa"/>
            <w:shd w:val="clear" w:color="auto" w:fill="auto"/>
            <w:vAlign w:val="center"/>
            <w:hideMark/>
          </w:tcPr>
          <w:p w14:paraId="67E7E01D"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2,40</w:t>
            </w:r>
          </w:p>
        </w:tc>
      </w:tr>
      <w:tr w:rsidR="00FC4D2E" w:rsidRPr="00934644" w14:paraId="412CCE29" w14:textId="77777777" w:rsidTr="00FC4D2E">
        <w:trPr>
          <w:trHeight w:val="375"/>
        </w:trPr>
        <w:tc>
          <w:tcPr>
            <w:tcW w:w="833" w:type="dxa"/>
            <w:shd w:val="clear" w:color="auto" w:fill="auto"/>
            <w:vAlign w:val="center"/>
            <w:hideMark/>
          </w:tcPr>
          <w:p w14:paraId="6776AD88"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2.8.2</w:t>
            </w:r>
          </w:p>
        </w:tc>
        <w:tc>
          <w:tcPr>
            <w:tcW w:w="5974" w:type="dxa"/>
            <w:shd w:val="clear" w:color="auto" w:fill="auto"/>
            <w:vAlign w:val="center"/>
            <w:hideMark/>
          </w:tcPr>
          <w:p w14:paraId="4EEC1ECF"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thủy lợi</w:t>
            </w:r>
          </w:p>
        </w:tc>
        <w:tc>
          <w:tcPr>
            <w:tcW w:w="1077" w:type="dxa"/>
            <w:shd w:val="clear" w:color="auto" w:fill="auto"/>
            <w:vAlign w:val="center"/>
            <w:hideMark/>
          </w:tcPr>
          <w:p w14:paraId="5366D453"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DTL</w:t>
            </w:r>
          </w:p>
        </w:tc>
        <w:tc>
          <w:tcPr>
            <w:tcW w:w="1393" w:type="dxa"/>
            <w:shd w:val="clear" w:color="auto" w:fill="auto"/>
            <w:vAlign w:val="center"/>
            <w:hideMark/>
          </w:tcPr>
          <w:p w14:paraId="2AEC47EC"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816,19 </w:t>
            </w:r>
          </w:p>
        </w:tc>
        <w:tc>
          <w:tcPr>
            <w:tcW w:w="1152" w:type="dxa"/>
            <w:shd w:val="clear" w:color="auto" w:fill="auto"/>
            <w:vAlign w:val="center"/>
            <w:hideMark/>
          </w:tcPr>
          <w:p w14:paraId="4590056C"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2,21</w:t>
            </w:r>
          </w:p>
        </w:tc>
      </w:tr>
      <w:tr w:rsidR="00FC4D2E" w:rsidRPr="00934644" w14:paraId="7EF80BF2" w14:textId="77777777" w:rsidTr="00FC4D2E">
        <w:trPr>
          <w:trHeight w:val="375"/>
        </w:trPr>
        <w:tc>
          <w:tcPr>
            <w:tcW w:w="833" w:type="dxa"/>
            <w:shd w:val="clear" w:color="auto" w:fill="auto"/>
            <w:vAlign w:val="center"/>
            <w:hideMark/>
          </w:tcPr>
          <w:p w14:paraId="6EEDD122"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2.8.3</w:t>
            </w:r>
          </w:p>
        </w:tc>
        <w:tc>
          <w:tcPr>
            <w:tcW w:w="5974" w:type="dxa"/>
            <w:shd w:val="clear" w:color="auto" w:fill="auto"/>
            <w:vAlign w:val="center"/>
            <w:hideMark/>
          </w:tcPr>
          <w:p w14:paraId="347D082D"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thoát nước</w:t>
            </w:r>
          </w:p>
        </w:tc>
        <w:tc>
          <w:tcPr>
            <w:tcW w:w="1077" w:type="dxa"/>
            <w:shd w:val="clear" w:color="auto" w:fill="auto"/>
            <w:vAlign w:val="center"/>
            <w:hideMark/>
          </w:tcPr>
          <w:p w14:paraId="3BAF85E2"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DCT</w:t>
            </w:r>
          </w:p>
        </w:tc>
        <w:tc>
          <w:tcPr>
            <w:tcW w:w="1393" w:type="dxa"/>
            <w:shd w:val="clear" w:color="auto" w:fill="auto"/>
            <w:vAlign w:val="center"/>
            <w:hideMark/>
          </w:tcPr>
          <w:p w14:paraId="57AFF948"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3,17 </w:t>
            </w:r>
          </w:p>
        </w:tc>
        <w:tc>
          <w:tcPr>
            <w:tcW w:w="1152" w:type="dxa"/>
            <w:shd w:val="clear" w:color="auto" w:fill="auto"/>
            <w:vAlign w:val="center"/>
            <w:hideMark/>
          </w:tcPr>
          <w:p w14:paraId="14FB1241"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0,01</w:t>
            </w:r>
          </w:p>
        </w:tc>
      </w:tr>
      <w:tr w:rsidR="00FC4D2E" w:rsidRPr="00934644" w14:paraId="08E0D77D" w14:textId="77777777" w:rsidTr="00FC4D2E">
        <w:trPr>
          <w:trHeight w:val="375"/>
        </w:trPr>
        <w:tc>
          <w:tcPr>
            <w:tcW w:w="833" w:type="dxa"/>
            <w:shd w:val="clear" w:color="auto" w:fill="auto"/>
            <w:vAlign w:val="center"/>
            <w:hideMark/>
          </w:tcPr>
          <w:p w14:paraId="0CEF35EF"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2.8.4</w:t>
            </w:r>
          </w:p>
        </w:tc>
        <w:tc>
          <w:tcPr>
            <w:tcW w:w="5974" w:type="dxa"/>
            <w:shd w:val="clear" w:color="auto" w:fill="auto"/>
            <w:vAlign w:val="center"/>
            <w:hideMark/>
          </w:tcPr>
          <w:p w14:paraId="4FF4BE68"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phòng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chống</w:t>
            </w:r>
            <w:proofErr w:type="spellEnd"/>
            <w:r w:rsidRPr="00934644">
              <w:rPr>
                <w:rFonts w:ascii="Times New Roman" w:eastAsia="Times New Roman" w:hAnsi="Times New Roman" w:cs="Times New Roman"/>
                <w:kern w:val="0"/>
                <w:sz w:val="24"/>
                <w:szCs w:val="24"/>
                <w14:ligatures w14:val="none"/>
              </w:rPr>
              <w:t xml:space="preserve"> thiên tai</w:t>
            </w:r>
          </w:p>
        </w:tc>
        <w:tc>
          <w:tcPr>
            <w:tcW w:w="1077" w:type="dxa"/>
            <w:shd w:val="clear" w:color="auto" w:fill="auto"/>
            <w:vAlign w:val="center"/>
            <w:hideMark/>
          </w:tcPr>
          <w:p w14:paraId="7B39788A"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DPC</w:t>
            </w:r>
          </w:p>
        </w:tc>
        <w:tc>
          <w:tcPr>
            <w:tcW w:w="1393" w:type="dxa"/>
            <w:shd w:val="clear" w:color="auto" w:fill="auto"/>
            <w:vAlign w:val="center"/>
            <w:hideMark/>
          </w:tcPr>
          <w:p w14:paraId="66D24163"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0,28 </w:t>
            </w:r>
          </w:p>
        </w:tc>
        <w:tc>
          <w:tcPr>
            <w:tcW w:w="1152" w:type="dxa"/>
            <w:shd w:val="clear" w:color="auto" w:fill="auto"/>
            <w:vAlign w:val="center"/>
            <w:hideMark/>
          </w:tcPr>
          <w:p w14:paraId="2B236B87"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FC4D2E" w:rsidRPr="00934644" w14:paraId="52ED488A" w14:textId="77777777" w:rsidTr="00FC4D2E">
        <w:trPr>
          <w:trHeight w:val="630"/>
        </w:trPr>
        <w:tc>
          <w:tcPr>
            <w:tcW w:w="833" w:type="dxa"/>
            <w:shd w:val="clear" w:color="auto" w:fill="auto"/>
            <w:vAlign w:val="center"/>
            <w:hideMark/>
          </w:tcPr>
          <w:p w14:paraId="34B787CA"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2.8.5</w:t>
            </w:r>
          </w:p>
        </w:tc>
        <w:tc>
          <w:tcPr>
            <w:tcW w:w="5974" w:type="dxa"/>
            <w:shd w:val="clear" w:color="auto" w:fill="auto"/>
            <w:vAlign w:val="center"/>
            <w:hideMark/>
          </w:tcPr>
          <w:p w14:paraId="7FE11EC1"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di </w:t>
            </w:r>
            <w:proofErr w:type="spellStart"/>
            <w:r w:rsidRPr="00934644">
              <w:rPr>
                <w:rFonts w:ascii="Times New Roman" w:eastAsia="Times New Roman" w:hAnsi="Times New Roman" w:cs="Times New Roman"/>
                <w:kern w:val="0"/>
                <w:sz w:val="24"/>
                <w:szCs w:val="24"/>
                <w14:ligatures w14:val="none"/>
              </w:rPr>
              <w:t>tích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lịch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văn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hóa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danh</w:t>
            </w:r>
            <w:proofErr w:type="spellEnd"/>
            <w:r w:rsidRPr="00934644">
              <w:rPr>
                <w:rFonts w:ascii="Times New Roman" w:eastAsia="Times New Roman" w:hAnsi="Times New Roman" w:cs="Times New Roman"/>
                <w:kern w:val="0"/>
                <w:sz w:val="24"/>
                <w:szCs w:val="24"/>
                <w14:ligatures w14:val="none"/>
              </w:rPr>
              <w:t xml:space="preserve"> lam </w:t>
            </w:r>
            <w:proofErr w:type="spellStart"/>
            <w:r w:rsidRPr="00934644">
              <w:rPr>
                <w:rFonts w:ascii="Times New Roman" w:eastAsia="Times New Roman" w:hAnsi="Times New Roman" w:cs="Times New Roman"/>
                <w:kern w:val="0"/>
                <w:sz w:val="24"/>
                <w:szCs w:val="24"/>
                <w14:ligatures w14:val="none"/>
              </w:rPr>
              <w:t>thắng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cảnh</w:t>
            </w:r>
            <w:proofErr w:type="spellEnd"/>
            <w:r w:rsidRPr="00934644">
              <w:rPr>
                <w:rFonts w:ascii="Times New Roman" w:eastAsia="Times New Roman" w:hAnsi="Times New Roman" w:cs="Times New Roman"/>
                <w:kern w:val="0"/>
                <w:sz w:val="24"/>
                <w:szCs w:val="24"/>
                <w14:ligatures w14:val="none"/>
              </w:rPr>
              <w:t xml:space="preserve">, di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nhiên</w:t>
            </w:r>
            <w:proofErr w:type="spellEnd"/>
          </w:p>
        </w:tc>
        <w:tc>
          <w:tcPr>
            <w:tcW w:w="1077" w:type="dxa"/>
            <w:shd w:val="clear" w:color="auto" w:fill="auto"/>
            <w:vAlign w:val="center"/>
            <w:hideMark/>
          </w:tcPr>
          <w:p w14:paraId="7A65D22A"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DDD</w:t>
            </w:r>
          </w:p>
        </w:tc>
        <w:tc>
          <w:tcPr>
            <w:tcW w:w="1393" w:type="dxa"/>
            <w:shd w:val="clear" w:color="auto" w:fill="auto"/>
            <w:vAlign w:val="center"/>
            <w:hideMark/>
          </w:tcPr>
          <w:p w14:paraId="2F3C7F6F"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0,29 </w:t>
            </w:r>
          </w:p>
        </w:tc>
        <w:tc>
          <w:tcPr>
            <w:tcW w:w="1152" w:type="dxa"/>
            <w:shd w:val="clear" w:color="auto" w:fill="auto"/>
            <w:vAlign w:val="center"/>
            <w:hideMark/>
          </w:tcPr>
          <w:p w14:paraId="3EF187A3"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FC4D2E" w:rsidRPr="00934644" w14:paraId="4685224B" w14:textId="77777777" w:rsidTr="00FC4D2E">
        <w:trPr>
          <w:trHeight w:val="375"/>
        </w:trPr>
        <w:tc>
          <w:tcPr>
            <w:tcW w:w="833" w:type="dxa"/>
            <w:shd w:val="clear" w:color="auto" w:fill="auto"/>
            <w:vAlign w:val="center"/>
            <w:hideMark/>
          </w:tcPr>
          <w:p w14:paraId="7404A52E"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2.8.6</w:t>
            </w:r>
          </w:p>
        </w:tc>
        <w:tc>
          <w:tcPr>
            <w:tcW w:w="5974" w:type="dxa"/>
            <w:shd w:val="clear" w:color="auto" w:fill="auto"/>
            <w:vAlign w:val="center"/>
            <w:hideMark/>
          </w:tcPr>
          <w:p w14:paraId="7141C7C0"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bãi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thải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lý</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thải</w:t>
            </w:r>
            <w:proofErr w:type="spellEnd"/>
          </w:p>
        </w:tc>
        <w:tc>
          <w:tcPr>
            <w:tcW w:w="1077" w:type="dxa"/>
            <w:shd w:val="clear" w:color="auto" w:fill="auto"/>
            <w:vAlign w:val="center"/>
            <w:hideMark/>
          </w:tcPr>
          <w:p w14:paraId="0398FC47"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DRA</w:t>
            </w:r>
          </w:p>
        </w:tc>
        <w:tc>
          <w:tcPr>
            <w:tcW w:w="1393" w:type="dxa"/>
            <w:shd w:val="clear" w:color="auto" w:fill="auto"/>
            <w:vAlign w:val="center"/>
            <w:hideMark/>
          </w:tcPr>
          <w:p w14:paraId="1F12D615"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5,24 </w:t>
            </w:r>
          </w:p>
        </w:tc>
        <w:tc>
          <w:tcPr>
            <w:tcW w:w="1152" w:type="dxa"/>
            <w:shd w:val="clear" w:color="auto" w:fill="auto"/>
            <w:vAlign w:val="center"/>
            <w:hideMark/>
          </w:tcPr>
          <w:p w14:paraId="30ABB680"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0,01</w:t>
            </w:r>
          </w:p>
        </w:tc>
      </w:tr>
      <w:tr w:rsidR="00FC4D2E" w:rsidRPr="00934644" w14:paraId="0A193EAF" w14:textId="77777777" w:rsidTr="00FC4D2E">
        <w:trPr>
          <w:trHeight w:val="630"/>
        </w:trPr>
        <w:tc>
          <w:tcPr>
            <w:tcW w:w="833" w:type="dxa"/>
            <w:shd w:val="clear" w:color="auto" w:fill="auto"/>
            <w:vAlign w:val="center"/>
            <w:hideMark/>
          </w:tcPr>
          <w:p w14:paraId="7C817042"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2.8.7</w:t>
            </w:r>
          </w:p>
        </w:tc>
        <w:tc>
          <w:tcPr>
            <w:tcW w:w="5974" w:type="dxa"/>
            <w:shd w:val="clear" w:color="auto" w:fill="auto"/>
            <w:vAlign w:val="center"/>
            <w:hideMark/>
          </w:tcPr>
          <w:p w14:paraId="0CBC8C17"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cộng</w:t>
            </w:r>
            <w:proofErr w:type="spellEnd"/>
          </w:p>
        </w:tc>
        <w:tc>
          <w:tcPr>
            <w:tcW w:w="1077" w:type="dxa"/>
            <w:shd w:val="clear" w:color="auto" w:fill="auto"/>
            <w:vAlign w:val="center"/>
            <w:hideMark/>
          </w:tcPr>
          <w:p w14:paraId="3857086D"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DNL</w:t>
            </w:r>
          </w:p>
        </w:tc>
        <w:tc>
          <w:tcPr>
            <w:tcW w:w="1393" w:type="dxa"/>
            <w:shd w:val="clear" w:color="auto" w:fill="auto"/>
            <w:vAlign w:val="center"/>
            <w:hideMark/>
          </w:tcPr>
          <w:p w14:paraId="7DEB0EAB"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1,12 </w:t>
            </w:r>
          </w:p>
        </w:tc>
        <w:tc>
          <w:tcPr>
            <w:tcW w:w="1152" w:type="dxa"/>
            <w:shd w:val="clear" w:color="auto" w:fill="auto"/>
            <w:vAlign w:val="center"/>
            <w:hideMark/>
          </w:tcPr>
          <w:p w14:paraId="3D9EA47E"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FC4D2E" w:rsidRPr="00934644" w14:paraId="093ABBAD" w14:textId="77777777" w:rsidTr="00FC4D2E">
        <w:trPr>
          <w:trHeight w:val="630"/>
        </w:trPr>
        <w:tc>
          <w:tcPr>
            <w:tcW w:w="833" w:type="dxa"/>
            <w:shd w:val="clear" w:color="auto" w:fill="auto"/>
            <w:vAlign w:val="center"/>
            <w:hideMark/>
          </w:tcPr>
          <w:p w14:paraId="058668F0"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2.8.8</w:t>
            </w:r>
          </w:p>
        </w:tc>
        <w:tc>
          <w:tcPr>
            <w:tcW w:w="5974" w:type="dxa"/>
            <w:shd w:val="clear" w:color="auto" w:fill="auto"/>
            <w:vAlign w:val="center"/>
            <w:hideMark/>
          </w:tcPr>
          <w:p w14:paraId="10747CDB"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tầng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bưu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chính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viễn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nghệ</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thông</w:t>
            </w:r>
            <w:proofErr w:type="spellEnd"/>
            <w:r w:rsidRPr="00934644">
              <w:rPr>
                <w:rFonts w:ascii="Times New Roman" w:eastAsia="Times New Roman" w:hAnsi="Times New Roman" w:cs="Times New Roman"/>
                <w:kern w:val="0"/>
                <w:sz w:val="24"/>
                <w:szCs w:val="24"/>
                <w14:ligatures w14:val="none"/>
              </w:rPr>
              <w:t xml:space="preserve"> tin</w:t>
            </w:r>
          </w:p>
        </w:tc>
        <w:tc>
          <w:tcPr>
            <w:tcW w:w="1077" w:type="dxa"/>
            <w:shd w:val="clear" w:color="auto" w:fill="auto"/>
            <w:vAlign w:val="center"/>
            <w:hideMark/>
          </w:tcPr>
          <w:p w14:paraId="5FE6A3D7"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DBV</w:t>
            </w:r>
          </w:p>
        </w:tc>
        <w:tc>
          <w:tcPr>
            <w:tcW w:w="1393" w:type="dxa"/>
            <w:shd w:val="clear" w:color="auto" w:fill="auto"/>
            <w:vAlign w:val="center"/>
            <w:hideMark/>
          </w:tcPr>
          <w:p w14:paraId="2E28577B"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0,66 </w:t>
            </w:r>
          </w:p>
        </w:tc>
        <w:tc>
          <w:tcPr>
            <w:tcW w:w="1152" w:type="dxa"/>
            <w:shd w:val="clear" w:color="auto" w:fill="auto"/>
            <w:vAlign w:val="center"/>
            <w:hideMark/>
          </w:tcPr>
          <w:p w14:paraId="5CB0E47F"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FC4D2E" w:rsidRPr="00934644" w14:paraId="1374F98D" w14:textId="77777777" w:rsidTr="00FC4D2E">
        <w:trPr>
          <w:trHeight w:val="375"/>
        </w:trPr>
        <w:tc>
          <w:tcPr>
            <w:tcW w:w="833" w:type="dxa"/>
            <w:shd w:val="clear" w:color="auto" w:fill="auto"/>
            <w:vAlign w:val="center"/>
            <w:hideMark/>
          </w:tcPr>
          <w:p w14:paraId="2D3E7FAA"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2.8.9</w:t>
            </w:r>
          </w:p>
        </w:tc>
        <w:tc>
          <w:tcPr>
            <w:tcW w:w="5974" w:type="dxa"/>
            <w:shd w:val="clear" w:color="auto" w:fill="auto"/>
            <w:vAlign w:val="center"/>
            <w:hideMark/>
          </w:tcPr>
          <w:p w14:paraId="51B46FDA"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dân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đầu mối</w:t>
            </w:r>
          </w:p>
        </w:tc>
        <w:tc>
          <w:tcPr>
            <w:tcW w:w="1077" w:type="dxa"/>
            <w:shd w:val="clear" w:color="auto" w:fill="auto"/>
            <w:vAlign w:val="center"/>
            <w:hideMark/>
          </w:tcPr>
          <w:p w14:paraId="1233E8E5"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DCH</w:t>
            </w:r>
          </w:p>
        </w:tc>
        <w:tc>
          <w:tcPr>
            <w:tcW w:w="1393" w:type="dxa"/>
            <w:shd w:val="clear" w:color="auto" w:fill="auto"/>
            <w:vAlign w:val="center"/>
            <w:hideMark/>
          </w:tcPr>
          <w:p w14:paraId="6C7A65D7"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10,76 </w:t>
            </w:r>
          </w:p>
        </w:tc>
        <w:tc>
          <w:tcPr>
            <w:tcW w:w="1152" w:type="dxa"/>
            <w:shd w:val="clear" w:color="auto" w:fill="auto"/>
            <w:vAlign w:val="center"/>
            <w:hideMark/>
          </w:tcPr>
          <w:p w14:paraId="2EA1E257"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0,03</w:t>
            </w:r>
          </w:p>
        </w:tc>
      </w:tr>
      <w:tr w:rsidR="00FC4D2E" w:rsidRPr="00934644" w14:paraId="242F6059" w14:textId="77777777" w:rsidTr="00FC4D2E">
        <w:trPr>
          <w:trHeight w:val="630"/>
        </w:trPr>
        <w:tc>
          <w:tcPr>
            <w:tcW w:w="833" w:type="dxa"/>
            <w:shd w:val="clear" w:color="auto" w:fill="auto"/>
            <w:vAlign w:val="center"/>
            <w:hideMark/>
          </w:tcPr>
          <w:p w14:paraId="099656D1"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2.8.10</w:t>
            </w:r>
          </w:p>
        </w:tc>
        <w:tc>
          <w:tcPr>
            <w:tcW w:w="5974" w:type="dxa"/>
            <w:shd w:val="clear" w:color="auto" w:fill="auto"/>
            <w:vAlign w:val="center"/>
            <w:hideMark/>
          </w:tcPr>
          <w:p w14:paraId="678D3311"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vui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giải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sinh</w:t>
            </w:r>
            <w:proofErr w:type="spellEnd"/>
            <w:r w:rsidRPr="00934644">
              <w:rPr>
                <w:rFonts w:ascii="Times New Roman" w:eastAsia="Times New Roman" w:hAnsi="Times New Roman" w:cs="Times New Roman"/>
                <w:kern w:val="0"/>
                <w:sz w:val="24"/>
                <w:szCs w:val="24"/>
                <w14:ligatures w14:val="none"/>
              </w:rPr>
              <w:t xml:space="preserve"> hoạt cộng </w:t>
            </w:r>
            <w:proofErr w:type="spellStart"/>
            <w:r w:rsidRPr="00934644">
              <w:rPr>
                <w:rFonts w:ascii="Times New Roman" w:eastAsia="Times New Roman" w:hAnsi="Times New Roman" w:cs="Times New Roman"/>
                <w:kern w:val="0"/>
                <w:sz w:val="24"/>
                <w:szCs w:val="24"/>
                <w14:ligatures w14:val="none"/>
              </w:rPr>
              <w:t>đồng</w:t>
            </w:r>
            <w:proofErr w:type="spellEnd"/>
          </w:p>
        </w:tc>
        <w:tc>
          <w:tcPr>
            <w:tcW w:w="1077" w:type="dxa"/>
            <w:shd w:val="clear" w:color="auto" w:fill="auto"/>
            <w:vAlign w:val="center"/>
            <w:hideMark/>
          </w:tcPr>
          <w:p w14:paraId="2EECF449"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DKV</w:t>
            </w:r>
          </w:p>
        </w:tc>
        <w:tc>
          <w:tcPr>
            <w:tcW w:w="1393" w:type="dxa"/>
            <w:shd w:val="clear" w:color="auto" w:fill="auto"/>
            <w:vAlign w:val="center"/>
            <w:hideMark/>
          </w:tcPr>
          <w:p w14:paraId="53645794"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1,79 </w:t>
            </w:r>
          </w:p>
        </w:tc>
        <w:tc>
          <w:tcPr>
            <w:tcW w:w="1152" w:type="dxa"/>
            <w:shd w:val="clear" w:color="auto" w:fill="auto"/>
            <w:vAlign w:val="center"/>
            <w:hideMark/>
          </w:tcPr>
          <w:p w14:paraId="4B80B869"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FC4D2E" w:rsidRPr="00934644" w14:paraId="30FCE9BF" w14:textId="77777777" w:rsidTr="00FC4D2E">
        <w:trPr>
          <w:trHeight w:val="375"/>
        </w:trPr>
        <w:tc>
          <w:tcPr>
            <w:tcW w:w="833" w:type="dxa"/>
            <w:shd w:val="clear" w:color="auto" w:fill="auto"/>
            <w:vAlign w:val="center"/>
            <w:hideMark/>
          </w:tcPr>
          <w:p w14:paraId="489005C1"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w:t>
            </w:r>
          </w:p>
        </w:tc>
        <w:tc>
          <w:tcPr>
            <w:tcW w:w="5974" w:type="dxa"/>
            <w:shd w:val="clear" w:color="auto" w:fill="auto"/>
            <w:vAlign w:val="center"/>
            <w:hideMark/>
          </w:tcPr>
          <w:p w14:paraId="5839ABA2"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tôn giáo</w:t>
            </w:r>
          </w:p>
        </w:tc>
        <w:tc>
          <w:tcPr>
            <w:tcW w:w="1077" w:type="dxa"/>
            <w:shd w:val="clear" w:color="auto" w:fill="auto"/>
            <w:vAlign w:val="center"/>
            <w:hideMark/>
          </w:tcPr>
          <w:p w14:paraId="377A3C9F"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TON</w:t>
            </w:r>
          </w:p>
        </w:tc>
        <w:tc>
          <w:tcPr>
            <w:tcW w:w="1393" w:type="dxa"/>
            <w:shd w:val="clear" w:color="auto" w:fill="auto"/>
            <w:vAlign w:val="center"/>
            <w:hideMark/>
          </w:tcPr>
          <w:p w14:paraId="67746046"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47,46 </w:t>
            </w:r>
          </w:p>
        </w:tc>
        <w:tc>
          <w:tcPr>
            <w:tcW w:w="1152" w:type="dxa"/>
            <w:shd w:val="clear" w:color="auto" w:fill="auto"/>
            <w:vAlign w:val="center"/>
            <w:hideMark/>
          </w:tcPr>
          <w:p w14:paraId="769E4654"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0,13</w:t>
            </w:r>
          </w:p>
        </w:tc>
      </w:tr>
      <w:tr w:rsidR="00FC4D2E" w:rsidRPr="00934644" w14:paraId="55C6A9EC" w14:textId="77777777" w:rsidTr="00FC4D2E">
        <w:trPr>
          <w:trHeight w:val="375"/>
        </w:trPr>
        <w:tc>
          <w:tcPr>
            <w:tcW w:w="833" w:type="dxa"/>
            <w:shd w:val="clear" w:color="auto" w:fill="auto"/>
            <w:vAlign w:val="center"/>
            <w:hideMark/>
          </w:tcPr>
          <w:p w14:paraId="71A00725"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2.10</w:t>
            </w:r>
          </w:p>
        </w:tc>
        <w:tc>
          <w:tcPr>
            <w:tcW w:w="5974" w:type="dxa"/>
            <w:shd w:val="clear" w:color="auto" w:fill="auto"/>
            <w:vAlign w:val="center"/>
            <w:hideMark/>
          </w:tcPr>
          <w:p w14:paraId="233F1094"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tín ngưỡng</w:t>
            </w:r>
          </w:p>
        </w:tc>
        <w:tc>
          <w:tcPr>
            <w:tcW w:w="1077" w:type="dxa"/>
            <w:shd w:val="clear" w:color="auto" w:fill="auto"/>
            <w:vAlign w:val="center"/>
            <w:hideMark/>
          </w:tcPr>
          <w:p w14:paraId="456BB43D"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TIN</w:t>
            </w:r>
          </w:p>
        </w:tc>
        <w:tc>
          <w:tcPr>
            <w:tcW w:w="1393" w:type="dxa"/>
            <w:shd w:val="clear" w:color="auto" w:fill="auto"/>
            <w:vAlign w:val="center"/>
            <w:hideMark/>
          </w:tcPr>
          <w:p w14:paraId="4FEE6406"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12,95 </w:t>
            </w:r>
          </w:p>
        </w:tc>
        <w:tc>
          <w:tcPr>
            <w:tcW w:w="1152" w:type="dxa"/>
            <w:shd w:val="clear" w:color="auto" w:fill="auto"/>
            <w:vAlign w:val="center"/>
            <w:hideMark/>
          </w:tcPr>
          <w:p w14:paraId="0780082F"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0,04</w:t>
            </w:r>
          </w:p>
        </w:tc>
      </w:tr>
      <w:tr w:rsidR="00FC4D2E" w:rsidRPr="00934644" w14:paraId="7972A2F6" w14:textId="77777777" w:rsidTr="00FC4D2E">
        <w:trPr>
          <w:trHeight w:val="630"/>
        </w:trPr>
        <w:tc>
          <w:tcPr>
            <w:tcW w:w="833" w:type="dxa"/>
            <w:shd w:val="clear" w:color="auto" w:fill="auto"/>
            <w:vAlign w:val="center"/>
            <w:hideMark/>
          </w:tcPr>
          <w:p w14:paraId="41719B13"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2.11</w:t>
            </w:r>
          </w:p>
        </w:tc>
        <w:tc>
          <w:tcPr>
            <w:tcW w:w="5974" w:type="dxa"/>
            <w:shd w:val="clear" w:color="auto" w:fill="auto"/>
            <w:vAlign w:val="center"/>
            <w:hideMark/>
          </w:tcPr>
          <w:p w14:paraId="3E5707A9"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nghĩa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trang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tang </w:t>
            </w:r>
            <w:proofErr w:type="spellStart"/>
            <w:r w:rsidRPr="00934644">
              <w:rPr>
                <w:rFonts w:ascii="Times New Roman" w:eastAsia="Times New Roman" w:hAnsi="Times New Roman" w:cs="Times New Roman"/>
                <w:kern w:val="0"/>
                <w:sz w:val="24"/>
                <w:szCs w:val="24"/>
                <w14:ligatures w14:val="none"/>
              </w:rPr>
              <w:t>lễ</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hỏa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trữ</w:t>
            </w:r>
            <w:proofErr w:type="spellEnd"/>
            <w:r w:rsidRPr="00934644">
              <w:rPr>
                <w:rFonts w:ascii="Times New Roman" w:eastAsia="Times New Roman" w:hAnsi="Times New Roman" w:cs="Times New Roman"/>
                <w:kern w:val="0"/>
                <w:sz w:val="24"/>
                <w:szCs w:val="24"/>
                <w14:ligatures w14:val="none"/>
              </w:rPr>
              <w:t xml:space="preserve"> tro cốt</w:t>
            </w:r>
          </w:p>
        </w:tc>
        <w:tc>
          <w:tcPr>
            <w:tcW w:w="1077" w:type="dxa"/>
            <w:shd w:val="clear" w:color="auto" w:fill="auto"/>
            <w:vAlign w:val="center"/>
            <w:hideMark/>
          </w:tcPr>
          <w:p w14:paraId="2BCDBD7B"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NTD</w:t>
            </w:r>
          </w:p>
        </w:tc>
        <w:tc>
          <w:tcPr>
            <w:tcW w:w="1393" w:type="dxa"/>
            <w:shd w:val="clear" w:color="auto" w:fill="auto"/>
            <w:vAlign w:val="center"/>
            <w:hideMark/>
          </w:tcPr>
          <w:p w14:paraId="0EEADE6B"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53,27 </w:t>
            </w:r>
          </w:p>
        </w:tc>
        <w:tc>
          <w:tcPr>
            <w:tcW w:w="1152" w:type="dxa"/>
            <w:shd w:val="clear" w:color="auto" w:fill="auto"/>
            <w:vAlign w:val="center"/>
            <w:hideMark/>
          </w:tcPr>
          <w:p w14:paraId="63637454"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0,14</w:t>
            </w:r>
          </w:p>
        </w:tc>
      </w:tr>
      <w:tr w:rsidR="00FC4D2E" w:rsidRPr="00934644" w14:paraId="7F43AA9E" w14:textId="77777777" w:rsidTr="00FC4D2E">
        <w:trPr>
          <w:trHeight w:val="630"/>
        </w:trPr>
        <w:tc>
          <w:tcPr>
            <w:tcW w:w="833" w:type="dxa"/>
            <w:shd w:val="clear" w:color="auto" w:fill="auto"/>
            <w:vAlign w:val="center"/>
            <w:hideMark/>
          </w:tcPr>
          <w:p w14:paraId="3DE2BF83"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2.12</w:t>
            </w:r>
          </w:p>
        </w:tc>
        <w:tc>
          <w:tcPr>
            <w:tcW w:w="5974" w:type="dxa"/>
            <w:shd w:val="clear" w:color="auto" w:fill="auto"/>
            <w:vAlign w:val="center"/>
            <w:hideMark/>
          </w:tcPr>
          <w:p w14:paraId="3ED9E014"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chuyên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dùng</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ngòi</w:t>
            </w:r>
            <w:proofErr w:type="spellEnd"/>
            <w:r w:rsidRPr="00934644">
              <w:rPr>
                <w:rFonts w:ascii="Times New Roman" w:eastAsia="Times New Roman" w:hAnsi="Times New Roman" w:cs="Times New Roman"/>
                <w:kern w:val="0"/>
                <w:sz w:val="24"/>
                <w:szCs w:val="24"/>
                <w14:ligatures w14:val="none"/>
              </w:rPr>
              <w:t xml:space="preserve">, kênh, </w:t>
            </w:r>
            <w:proofErr w:type="spellStart"/>
            <w:r w:rsidRPr="00934644">
              <w:rPr>
                <w:rFonts w:ascii="Times New Roman" w:eastAsia="Times New Roman" w:hAnsi="Times New Roman" w:cs="Times New Roman"/>
                <w:kern w:val="0"/>
                <w:sz w:val="24"/>
                <w:szCs w:val="24"/>
                <w14:ligatures w14:val="none"/>
              </w:rPr>
              <w:t>rạch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suối</w:t>
            </w:r>
            <w:proofErr w:type="spellEnd"/>
          </w:p>
        </w:tc>
        <w:tc>
          <w:tcPr>
            <w:tcW w:w="1077" w:type="dxa"/>
            <w:shd w:val="clear" w:color="auto" w:fill="auto"/>
            <w:vAlign w:val="center"/>
            <w:hideMark/>
          </w:tcPr>
          <w:p w14:paraId="477630CA"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TVC</w:t>
            </w:r>
          </w:p>
        </w:tc>
        <w:tc>
          <w:tcPr>
            <w:tcW w:w="1393" w:type="dxa"/>
            <w:shd w:val="clear" w:color="auto" w:fill="auto"/>
            <w:vAlign w:val="center"/>
            <w:hideMark/>
          </w:tcPr>
          <w:p w14:paraId="1C3A80D7"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4</w:t>
            </w:r>
            <w:r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 xml:space="preserve">230,70 </w:t>
            </w:r>
          </w:p>
        </w:tc>
        <w:tc>
          <w:tcPr>
            <w:tcW w:w="1152" w:type="dxa"/>
            <w:shd w:val="clear" w:color="auto" w:fill="auto"/>
            <w:vAlign w:val="center"/>
            <w:hideMark/>
          </w:tcPr>
          <w:p w14:paraId="0B6D6837"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11,48</w:t>
            </w:r>
          </w:p>
        </w:tc>
      </w:tr>
      <w:tr w:rsidR="00FC4D2E" w:rsidRPr="00934644" w14:paraId="03DB9618" w14:textId="77777777" w:rsidTr="00FC4D2E">
        <w:trPr>
          <w:trHeight w:val="630"/>
        </w:trPr>
        <w:tc>
          <w:tcPr>
            <w:tcW w:w="833" w:type="dxa"/>
            <w:shd w:val="clear" w:color="auto" w:fill="auto"/>
            <w:vAlign w:val="center"/>
            <w:hideMark/>
          </w:tcPr>
          <w:p w14:paraId="61F568C8"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2.12.1</w:t>
            </w:r>
          </w:p>
        </w:tc>
        <w:tc>
          <w:tcPr>
            <w:tcW w:w="5974" w:type="dxa"/>
            <w:shd w:val="clear" w:color="auto" w:fill="auto"/>
            <w:vAlign w:val="center"/>
            <w:hideMark/>
          </w:tcPr>
          <w:p w14:paraId="1EC1A463"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chuyên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dùng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ao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hồ</w:t>
            </w:r>
            <w:proofErr w:type="spellEnd"/>
            <w:r w:rsidRPr="00934644">
              <w:rPr>
                <w:rFonts w:ascii="Times New Roman" w:eastAsia="Times New Roman" w:hAnsi="Times New Roman" w:cs="Times New Roman"/>
                <w:kern w:val="0"/>
                <w:sz w:val="24"/>
                <w:szCs w:val="24"/>
                <w14:ligatures w14:val="none"/>
              </w:rPr>
              <w:t>, đầm, phá</w:t>
            </w:r>
          </w:p>
        </w:tc>
        <w:tc>
          <w:tcPr>
            <w:tcW w:w="1077" w:type="dxa"/>
            <w:shd w:val="clear" w:color="auto" w:fill="auto"/>
            <w:vAlign w:val="center"/>
            <w:hideMark/>
          </w:tcPr>
          <w:p w14:paraId="05CC3ABE"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MNC</w:t>
            </w:r>
          </w:p>
        </w:tc>
        <w:tc>
          <w:tcPr>
            <w:tcW w:w="1393" w:type="dxa"/>
            <w:shd w:val="clear" w:color="auto" w:fill="auto"/>
            <w:vAlign w:val="center"/>
            <w:hideMark/>
          </w:tcPr>
          <w:p w14:paraId="06F63729"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c>
          <w:tcPr>
            <w:tcW w:w="1152" w:type="dxa"/>
            <w:shd w:val="clear" w:color="auto" w:fill="auto"/>
            <w:vAlign w:val="center"/>
            <w:hideMark/>
          </w:tcPr>
          <w:p w14:paraId="2EAED2D9"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   </w:t>
            </w:r>
          </w:p>
        </w:tc>
      </w:tr>
      <w:tr w:rsidR="00FC4D2E" w:rsidRPr="00934644" w14:paraId="7A941ABC" w14:textId="77777777" w:rsidTr="00FC4D2E">
        <w:trPr>
          <w:trHeight w:val="630"/>
        </w:trPr>
        <w:tc>
          <w:tcPr>
            <w:tcW w:w="833" w:type="dxa"/>
            <w:shd w:val="clear" w:color="auto" w:fill="auto"/>
            <w:vAlign w:val="center"/>
            <w:hideMark/>
          </w:tcPr>
          <w:p w14:paraId="1A19C03B"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2.12.2</w:t>
            </w:r>
          </w:p>
        </w:tc>
        <w:tc>
          <w:tcPr>
            <w:tcW w:w="5974" w:type="dxa"/>
            <w:shd w:val="clear" w:color="auto" w:fill="auto"/>
            <w:vAlign w:val="center"/>
            <w:hideMark/>
          </w:tcPr>
          <w:p w14:paraId="68F06309"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dạng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ngòi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rạch</w:t>
            </w:r>
            <w:proofErr w:type="spellEnd"/>
            <w:r w:rsidRPr="00934644">
              <w:rPr>
                <w:rFonts w:ascii="Times New Roman" w:eastAsia="Times New Roman" w:hAnsi="Times New Roman" w:cs="Times New Roman"/>
                <w:kern w:val="0"/>
                <w:sz w:val="24"/>
                <w:szCs w:val="24"/>
                <w14:ligatures w14:val="none"/>
              </w:rPr>
              <w:t>, suối</w:t>
            </w:r>
          </w:p>
        </w:tc>
        <w:tc>
          <w:tcPr>
            <w:tcW w:w="1077" w:type="dxa"/>
            <w:shd w:val="clear" w:color="auto" w:fill="auto"/>
            <w:vAlign w:val="center"/>
            <w:hideMark/>
          </w:tcPr>
          <w:p w14:paraId="691434AC" w14:textId="77777777" w:rsidR="00FC4D2E" w:rsidRPr="00934644" w:rsidRDefault="00FC4D2E" w:rsidP="00FC4D2E">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SON</w:t>
            </w:r>
          </w:p>
        </w:tc>
        <w:tc>
          <w:tcPr>
            <w:tcW w:w="1393" w:type="dxa"/>
            <w:shd w:val="clear" w:color="auto" w:fill="auto"/>
            <w:vAlign w:val="center"/>
            <w:hideMark/>
          </w:tcPr>
          <w:p w14:paraId="4735939C"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4</w:t>
            </w:r>
            <w:r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 xml:space="preserve">230,70 </w:t>
            </w:r>
          </w:p>
        </w:tc>
        <w:tc>
          <w:tcPr>
            <w:tcW w:w="1152" w:type="dxa"/>
            <w:shd w:val="clear" w:color="auto" w:fill="auto"/>
            <w:vAlign w:val="center"/>
            <w:hideMark/>
          </w:tcPr>
          <w:p w14:paraId="6D6C9B70"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11,48</w:t>
            </w:r>
          </w:p>
        </w:tc>
      </w:tr>
      <w:tr w:rsidR="00FC4D2E" w:rsidRPr="00934644" w14:paraId="25423DA8" w14:textId="77777777" w:rsidTr="00FC4D2E">
        <w:trPr>
          <w:trHeight w:val="375"/>
        </w:trPr>
        <w:tc>
          <w:tcPr>
            <w:tcW w:w="833" w:type="dxa"/>
            <w:shd w:val="clear" w:color="auto" w:fill="auto"/>
            <w:vAlign w:val="center"/>
            <w:hideMark/>
          </w:tcPr>
          <w:p w14:paraId="1ED292AA"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2.13</w:t>
            </w:r>
          </w:p>
        </w:tc>
        <w:tc>
          <w:tcPr>
            <w:tcW w:w="5974" w:type="dxa"/>
            <w:shd w:val="clear" w:color="auto" w:fill="auto"/>
            <w:vAlign w:val="center"/>
            <w:hideMark/>
          </w:tcPr>
          <w:p w14:paraId="0F513AAF" w14:textId="77777777" w:rsidR="00FC4D2E" w:rsidRPr="00934644" w:rsidRDefault="00FC4D2E" w:rsidP="00FC4D2E">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1077" w:type="dxa"/>
            <w:shd w:val="clear" w:color="auto" w:fill="auto"/>
            <w:vAlign w:val="center"/>
            <w:hideMark/>
          </w:tcPr>
          <w:p w14:paraId="3A450485" w14:textId="77777777" w:rsidR="00FC4D2E" w:rsidRPr="00934644" w:rsidRDefault="00FC4D2E" w:rsidP="00FC4D2E">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PNK</w:t>
            </w:r>
          </w:p>
        </w:tc>
        <w:tc>
          <w:tcPr>
            <w:tcW w:w="1393" w:type="dxa"/>
            <w:shd w:val="clear" w:color="auto" w:fill="auto"/>
            <w:vAlign w:val="center"/>
            <w:hideMark/>
          </w:tcPr>
          <w:p w14:paraId="04CB3DF5"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152" w:type="dxa"/>
            <w:shd w:val="clear" w:color="auto" w:fill="auto"/>
            <w:vAlign w:val="center"/>
            <w:hideMark/>
          </w:tcPr>
          <w:p w14:paraId="0414991A" w14:textId="77777777" w:rsidR="00FC4D2E" w:rsidRPr="00934644" w:rsidRDefault="00FC4D2E" w:rsidP="00FC4D2E">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bl>
    <w:p w14:paraId="3AC9AFA4" w14:textId="0306E3A5" w:rsidR="003813A8" w:rsidRPr="00934644" w:rsidRDefault="00B33CDA" w:rsidP="00366F72">
      <w:pPr>
        <w:spacing w:after="0" w:line="360" w:lineRule="exact"/>
        <w:ind w:firstLine="567"/>
        <w:jc w:val="both"/>
        <w:rPr>
          <w:rFonts w:ascii="Times New Roman" w:hAnsi="Times New Roman" w:cs="Times New Roman"/>
          <w:i/>
          <w:sz w:val="24"/>
          <w:szCs w:val="24"/>
        </w:rPr>
      </w:pPr>
      <w:r w:rsidRPr="00934644">
        <w:rPr>
          <w:rFonts w:ascii="Times New Roman" w:hAnsi="Times New Roman" w:cs="Times New Roman"/>
          <w:sz w:val="24"/>
          <w:szCs w:val="24"/>
        </w:rPr>
        <w:t xml:space="preserve">         </w:t>
      </w:r>
      <w:r w:rsidR="00750E39" w:rsidRPr="00934644">
        <w:rPr>
          <w:rFonts w:ascii="Times New Roman" w:hAnsi="Times New Roman" w:cs="Times New Roman"/>
          <w:sz w:val="24"/>
          <w:szCs w:val="24"/>
        </w:rPr>
        <w:t>(</w:t>
      </w:r>
      <w:r w:rsidR="00750E39" w:rsidRPr="00934644">
        <w:rPr>
          <w:rFonts w:ascii="Times New Roman" w:hAnsi="Times New Roman" w:cs="Times New Roman"/>
          <w:i/>
          <w:sz w:val="24"/>
          <w:szCs w:val="24"/>
          <w:lang w:val="vi-VN"/>
        </w:rPr>
        <w:t>Nguồn thống kê đất đai 2022 và kết quả thực hiện công trình, dự án năm 2023</w:t>
      </w:r>
      <w:r w:rsidR="00750E39" w:rsidRPr="00934644">
        <w:rPr>
          <w:rFonts w:ascii="Times New Roman" w:hAnsi="Times New Roman" w:cs="Times New Roman"/>
          <w:i/>
          <w:sz w:val="24"/>
          <w:szCs w:val="24"/>
        </w:rPr>
        <w:t>)</w:t>
      </w:r>
    </w:p>
    <w:p w14:paraId="27D1CFCC" w14:textId="14DCA40A" w:rsidR="00750E39" w:rsidRPr="00934644" w:rsidRDefault="00750E39" w:rsidP="00366F72">
      <w:pPr>
        <w:spacing w:after="0" w:line="360" w:lineRule="exact"/>
        <w:ind w:firstLine="567"/>
        <w:jc w:val="both"/>
        <w:rPr>
          <w:rFonts w:ascii="Times New Roman" w:hAnsi="Times New Roman" w:cs="Times New Roman"/>
          <w:b/>
          <w:bCs/>
          <w:iCs/>
          <w:sz w:val="28"/>
          <w:szCs w:val="28"/>
        </w:rPr>
      </w:pPr>
      <w:r w:rsidRPr="00934644">
        <w:rPr>
          <w:rFonts w:ascii="Times New Roman" w:hAnsi="Times New Roman" w:cs="Times New Roman"/>
          <w:b/>
          <w:bCs/>
          <w:iCs/>
          <w:sz w:val="28"/>
          <w:szCs w:val="28"/>
        </w:rPr>
        <w:t xml:space="preserve">Trong </w:t>
      </w:r>
      <w:proofErr w:type="spellStart"/>
      <w:r w:rsidRPr="00934644">
        <w:rPr>
          <w:rFonts w:ascii="Times New Roman" w:hAnsi="Times New Roman" w:cs="Times New Roman"/>
          <w:b/>
          <w:bCs/>
          <w:iCs/>
          <w:sz w:val="28"/>
          <w:szCs w:val="28"/>
        </w:rPr>
        <w:t>đó</w:t>
      </w:r>
      <w:proofErr w:type="spellEnd"/>
      <w:r w:rsidRPr="00934644">
        <w:rPr>
          <w:rFonts w:ascii="Times New Roman" w:hAnsi="Times New Roman" w:cs="Times New Roman"/>
          <w:b/>
          <w:bCs/>
          <w:iCs/>
          <w:sz w:val="28"/>
          <w:szCs w:val="28"/>
        </w:rPr>
        <w:t>:</w:t>
      </w:r>
    </w:p>
    <w:p w14:paraId="33E2283D" w14:textId="1138B54F" w:rsidR="00BF64CC" w:rsidRPr="00934644" w:rsidRDefault="00BF64CC" w:rsidP="00BF64CC">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rPr>
        <w:t xml:space="preserve">- </w:t>
      </w:r>
      <w:r w:rsidRPr="00934644">
        <w:rPr>
          <w:rFonts w:ascii="Times New Roman" w:hAnsi="Times New Roman" w:cs="Times New Roman"/>
          <w:iCs/>
          <w:sz w:val="28"/>
          <w:szCs w:val="28"/>
          <w:lang w:val="vi-VN"/>
        </w:rPr>
        <w:t xml:space="preserve">Đất ở tại nông thôn: </w:t>
      </w:r>
      <w:r w:rsidR="00307A07" w:rsidRPr="00934644">
        <w:rPr>
          <w:rFonts w:ascii="Times New Roman" w:eastAsia="Times New Roman" w:hAnsi="Times New Roman" w:cs="Times New Roman"/>
          <w:kern w:val="0"/>
          <w:sz w:val="24"/>
          <w:szCs w:val="24"/>
          <w14:ligatures w14:val="none"/>
        </w:rPr>
        <w:t>2</w:t>
      </w:r>
      <w:r w:rsidR="00307A07" w:rsidRPr="00934644">
        <w:rPr>
          <w:rFonts w:ascii="Times New Roman" w:eastAsia="Times New Roman" w:hAnsi="Times New Roman" w:cs="Times New Roman"/>
          <w:kern w:val="0"/>
          <w:sz w:val="24"/>
          <w:szCs w:val="24"/>
          <w:lang w:val="vi-VN"/>
          <w14:ligatures w14:val="none"/>
        </w:rPr>
        <w:t>.</w:t>
      </w:r>
      <w:r w:rsidR="00307A07" w:rsidRPr="00934644">
        <w:rPr>
          <w:rFonts w:ascii="Times New Roman" w:eastAsia="Times New Roman" w:hAnsi="Times New Roman" w:cs="Times New Roman"/>
          <w:kern w:val="0"/>
          <w:sz w:val="24"/>
          <w:szCs w:val="24"/>
          <w14:ligatures w14:val="none"/>
        </w:rPr>
        <w:t xml:space="preserve">364,93 </w:t>
      </w:r>
      <w:r w:rsidRPr="00934644">
        <w:rPr>
          <w:rFonts w:ascii="Times New Roman" w:hAnsi="Times New Roman" w:cs="Times New Roman"/>
          <w:iCs/>
          <w:sz w:val="28"/>
          <w:szCs w:val="28"/>
          <w:lang w:val="vi-VN"/>
        </w:rPr>
        <w:t xml:space="preserve">ha, chiếm </w:t>
      </w:r>
      <w:r w:rsidR="00307A07" w:rsidRPr="00934644">
        <w:rPr>
          <w:rFonts w:ascii="Times New Roman" w:eastAsia="Times New Roman" w:hAnsi="Times New Roman" w:cs="Times New Roman"/>
          <w:kern w:val="0"/>
          <w:sz w:val="24"/>
          <w:szCs w:val="24"/>
          <w14:ligatures w14:val="none"/>
        </w:rPr>
        <w:t>6,42</w:t>
      </w:r>
      <w:r w:rsidR="00307A07" w:rsidRPr="00934644">
        <w:rPr>
          <w:rFonts w:ascii="Times New Roman" w:eastAsia="Times New Roman" w:hAnsi="Times New Roman" w:cs="Times New Roman"/>
          <w:kern w:val="0"/>
          <w:sz w:val="24"/>
          <w:szCs w:val="24"/>
          <w:lang w:val="vi-VN"/>
          <w14:ligatures w14:val="none"/>
        </w:rPr>
        <w:t xml:space="preserve"> </w:t>
      </w:r>
      <w:r w:rsidRPr="00934644">
        <w:rPr>
          <w:rFonts w:ascii="Times New Roman" w:hAnsi="Times New Roman" w:cs="Times New Roman"/>
          <w:iCs/>
          <w:sz w:val="28"/>
          <w:szCs w:val="28"/>
          <w:lang w:val="vi-VN"/>
        </w:rPr>
        <w:t xml:space="preserve">% diện tích đất </w:t>
      </w:r>
      <w:r w:rsidR="00307A07" w:rsidRPr="00934644">
        <w:rPr>
          <w:rFonts w:ascii="Times New Roman" w:hAnsi="Times New Roman" w:cs="Times New Roman"/>
          <w:iCs/>
          <w:sz w:val="28"/>
          <w:szCs w:val="28"/>
          <w:lang w:val="vi-VN"/>
        </w:rPr>
        <w:t>tự nhiên</w:t>
      </w:r>
      <w:r w:rsidRPr="00934644">
        <w:rPr>
          <w:rFonts w:ascii="Times New Roman" w:hAnsi="Times New Roman" w:cs="Times New Roman"/>
          <w:iCs/>
          <w:sz w:val="28"/>
          <w:szCs w:val="28"/>
          <w:lang w:val="vi-VN"/>
        </w:rPr>
        <w:t>. Phân bố rãi rác trên địa bàn các xã.</w:t>
      </w:r>
    </w:p>
    <w:p w14:paraId="062E6E2D" w14:textId="031DF7F8" w:rsidR="00BF64CC" w:rsidRPr="00934644" w:rsidRDefault="00BF64CC" w:rsidP="00BF64CC">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Đất ở tại đô thị: </w:t>
      </w:r>
      <w:r w:rsidR="00307A07" w:rsidRPr="00934644">
        <w:rPr>
          <w:rFonts w:ascii="Times New Roman" w:eastAsia="Times New Roman" w:hAnsi="Times New Roman" w:cs="Times New Roman"/>
          <w:kern w:val="0"/>
          <w:sz w:val="24"/>
          <w:szCs w:val="24"/>
          <w14:ligatures w14:val="none"/>
        </w:rPr>
        <w:t xml:space="preserve">308,06 </w:t>
      </w:r>
      <w:r w:rsidRPr="00934644">
        <w:rPr>
          <w:rFonts w:ascii="Times New Roman" w:hAnsi="Times New Roman" w:cs="Times New Roman"/>
          <w:iCs/>
          <w:sz w:val="28"/>
          <w:szCs w:val="28"/>
          <w:lang w:val="vi-VN"/>
        </w:rPr>
        <w:t xml:space="preserve">ha, chiếm </w:t>
      </w:r>
      <w:r w:rsidR="00307A07" w:rsidRPr="00934644">
        <w:rPr>
          <w:rFonts w:ascii="Times New Roman" w:eastAsia="Times New Roman" w:hAnsi="Times New Roman" w:cs="Times New Roman"/>
          <w:kern w:val="0"/>
          <w:sz w:val="24"/>
          <w:szCs w:val="24"/>
          <w14:ligatures w14:val="none"/>
        </w:rPr>
        <w:t>0,84</w:t>
      </w:r>
      <w:r w:rsidR="00307A07" w:rsidRPr="00934644">
        <w:rPr>
          <w:rFonts w:ascii="Times New Roman" w:eastAsia="Times New Roman" w:hAnsi="Times New Roman" w:cs="Times New Roman"/>
          <w:kern w:val="0"/>
          <w:sz w:val="24"/>
          <w:szCs w:val="24"/>
          <w:lang w:val="vi-VN"/>
          <w14:ligatures w14:val="none"/>
        </w:rPr>
        <w:t xml:space="preserve"> </w:t>
      </w:r>
      <w:r w:rsidRPr="00934644">
        <w:rPr>
          <w:rFonts w:ascii="Times New Roman" w:hAnsi="Times New Roman" w:cs="Times New Roman"/>
          <w:iCs/>
          <w:sz w:val="28"/>
          <w:szCs w:val="28"/>
          <w:lang w:val="vi-VN"/>
        </w:rPr>
        <w:t xml:space="preserve">% diện tích đất </w:t>
      </w:r>
      <w:r w:rsidR="00307A07" w:rsidRPr="00934644">
        <w:rPr>
          <w:rFonts w:ascii="Times New Roman" w:hAnsi="Times New Roman" w:cs="Times New Roman"/>
          <w:iCs/>
          <w:sz w:val="28"/>
          <w:szCs w:val="28"/>
          <w:lang w:val="vi-VN"/>
        </w:rPr>
        <w:t>tự nhiên</w:t>
      </w:r>
      <w:r w:rsidRPr="00934644">
        <w:rPr>
          <w:rFonts w:ascii="Times New Roman" w:hAnsi="Times New Roman" w:cs="Times New Roman"/>
          <w:iCs/>
          <w:sz w:val="28"/>
          <w:szCs w:val="28"/>
          <w:lang w:val="vi-VN"/>
        </w:rPr>
        <w:t xml:space="preserve"> tập trung chủ yếu tại thị trấn Chợ Mới, Mỹ Luông và Hội An.</w:t>
      </w:r>
    </w:p>
    <w:p w14:paraId="3E4568CC" w14:textId="71A0E30C" w:rsidR="00BF64CC" w:rsidRPr="00934644" w:rsidRDefault="00BF64CC" w:rsidP="00BF64CC">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Đất xây dựng trụ sở cơ quan: 19,9</w:t>
      </w:r>
      <w:r w:rsidR="006E471F" w:rsidRPr="00934644">
        <w:rPr>
          <w:rFonts w:ascii="Times New Roman" w:hAnsi="Times New Roman" w:cs="Times New Roman"/>
          <w:iCs/>
          <w:sz w:val="28"/>
          <w:szCs w:val="28"/>
          <w:lang w:val="vi-VN"/>
        </w:rPr>
        <w:t>3</w:t>
      </w:r>
      <w:r w:rsidRPr="00934644">
        <w:rPr>
          <w:rFonts w:ascii="Times New Roman" w:hAnsi="Times New Roman" w:cs="Times New Roman"/>
          <w:iCs/>
          <w:sz w:val="28"/>
          <w:szCs w:val="28"/>
          <w:lang w:val="vi-VN"/>
        </w:rPr>
        <w:t xml:space="preserve"> ha, chiếm </w:t>
      </w:r>
      <w:r w:rsidR="006E471F" w:rsidRPr="00934644">
        <w:rPr>
          <w:rFonts w:ascii="Times New Roman" w:eastAsia="Times New Roman" w:hAnsi="Times New Roman" w:cs="Times New Roman"/>
          <w:kern w:val="0"/>
          <w:sz w:val="24"/>
          <w:szCs w:val="24"/>
          <w14:ligatures w14:val="none"/>
        </w:rPr>
        <w:t>0,05</w:t>
      </w:r>
      <w:r w:rsidR="006E471F" w:rsidRPr="00934644">
        <w:rPr>
          <w:rFonts w:ascii="Times New Roman" w:eastAsia="Times New Roman" w:hAnsi="Times New Roman" w:cs="Times New Roman"/>
          <w:kern w:val="0"/>
          <w:sz w:val="24"/>
          <w:szCs w:val="24"/>
          <w:lang w:val="vi-VN"/>
          <w14:ligatures w14:val="none"/>
        </w:rPr>
        <w:t xml:space="preserve"> </w:t>
      </w:r>
      <w:r w:rsidRPr="00934644">
        <w:rPr>
          <w:rFonts w:ascii="Times New Roman" w:hAnsi="Times New Roman" w:cs="Times New Roman"/>
          <w:iCs/>
          <w:sz w:val="28"/>
          <w:szCs w:val="28"/>
          <w:lang w:val="vi-VN"/>
        </w:rPr>
        <w:t xml:space="preserve">% diện tích đất </w:t>
      </w:r>
      <w:r w:rsidR="006E471F" w:rsidRPr="00934644">
        <w:rPr>
          <w:rFonts w:ascii="Times New Roman" w:hAnsi="Times New Roman" w:cs="Times New Roman"/>
          <w:iCs/>
          <w:sz w:val="28"/>
          <w:szCs w:val="28"/>
          <w:lang w:val="vi-VN"/>
        </w:rPr>
        <w:t>tự nhiên</w:t>
      </w:r>
      <w:r w:rsidRPr="00934644">
        <w:rPr>
          <w:rFonts w:ascii="Times New Roman" w:hAnsi="Times New Roman" w:cs="Times New Roman"/>
          <w:iCs/>
          <w:sz w:val="28"/>
          <w:szCs w:val="28"/>
          <w:lang w:val="vi-VN"/>
        </w:rPr>
        <w:t>. Tập trung nhiều tại thị trấn Chợ Mới, Mỹ Luông, Long Điền A. Còn lại phân bố tại các xã.</w:t>
      </w:r>
    </w:p>
    <w:p w14:paraId="2E9A9DA5" w14:textId="4C1DAE37" w:rsidR="00750E39" w:rsidRPr="00934644" w:rsidRDefault="00750E39" w:rsidP="00366F72">
      <w:pPr>
        <w:spacing w:after="0" w:line="360" w:lineRule="exact"/>
        <w:ind w:firstLine="567"/>
        <w:jc w:val="both"/>
        <w:rPr>
          <w:rFonts w:ascii="Times New Roman" w:hAnsi="Times New Roman" w:cs="Times New Roman"/>
          <w:iCs/>
          <w:sz w:val="28"/>
          <w:szCs w:val="28"/>
        </w:rPr>
      </w:pPr>
      <w:r w:rsidRPr="00934644">
        <w:rPr>
          <w:rFonts w:ascii="Times New Roman" w:hAnsi="Times New Roman" w:cs="Times New Roman"/>
          <w:iCs/>
          <w:sz w:val="28"/>
          <w:szCs w:val="28"/>
        </w:rPr>
        <w:t xml:space="preserve">- </w:t>
      </w:r>
      <w:r w:rsidRPr="00934644">
        <w:rPr>
          <w:rFonts w:ascii="Times New Roman" w:hAnsi="Times New Roman" w:cs="Times New Roman"/>
          <w:iCs/>
          <w:sz w:val="28"/>
          <w:szCs w:val="28"/>
          <w:lang w:val="vi-VN"/>
        </w:rPr>
        <w:t>Đất quốc phòng: 2</w:t>
      </w:r>
      <w:r w:rsidR="003B54B1" w:rsidRPr="00934644">
        <w:rPr>
          <w:rFonts w:ascii="Times New Roman" w:hAnsi="Times New Roman" w:cs="Times New Roman"/>
          <w:iCs/>
          <w:sz w:val="28"/>
          <w:szCs w:val="28"/>
        </w:rPr>
        <w:t>4</w:t>
      </w:r>
      <w:r w:rsidRPr="00934644">
        <w:rPr>
          <w:rFonts w:ascii="Times New Roman" w:hAnsi="Times New Roman" w:cs="Times New Roman"/>
          <w:iCs/>
          <w:sz w:val="28"/>
          <w:szCs w:val="28"/>
          <w:lang w:val="vi-VN"/>
        </w:rPr>
        <w:t>,</w:t>
      </w:r>
      <w:r w:rsidR="003B54B1" w:rsidRPr="00934644">
        <w:rPr>
          <w:rFonts w:ascii="Times New Roman" w:hAnsi="Times New Roman" w:cs="Times New Roman"/>
          <w:iCs/>
          <w:sz w:val="28"/>
          <w:szCs w:val="28"/>
        </w:rPr>
        <w:t>2</w:t>
      </w:r>
      <w:r w:rsidRPr="00934644">
        <w:rPr>
          <w:rFonts w:ascii="Times New Roman" w:hAnsi="Times New Roman" w:cs="Times New Roman"/>
          <w:iCs/>
          <w:sz w:val="28"/>
          <w:szCs w:val="28"/>
          <w:lang w:val="vi-VN"/>
        </w:rPr>
        <w:t xml:space="preserve"> ha, </w:t>
      </w:r>
      <w:proofErr w:type="gramStart"/>
      <w:r w:rsidRPr="00934644">
        <w:rPr>
          <w:rFonts w:ascii="Times New Roman" w:hAnsi="Times New Roman" w:cs="Times New Roman"/>
          <w:iCs/>
          <w:sz w:val="28"/>
          <w:szCs w:val="28"/>
          <w:lang w:val="vi-VN"/>
        </w:rPr>
        <w:t>chiế</w:t>
      </w:r>
      <w:r w:rsidR="003B54B1" w:rsidRPr="00934644">
        <w:rPr>
          <w:rFonts w:ascii="Times New Roman" w:hAnsi="Times New Roman" w:cs="Times New Roman"/>
          <w:iCs/>
          <w:sz w:val="28"/>
          <w:szCs w:val="28"/>
          <w:lang w:val="vi-VN"/>
        </w:rPr>
        <w:t>m  0</w:t>
      </w:r>
      <w:proofErr w:type="gramEnd"/>
      <w:r w:rsidR="003B54B1" w:rsidRPr="00934644">
        <w:rPr>
          <w:rFonts w:ascii="Times New Roman" w:hAnsi="Times New Roman" w:cs="Times New Roman"/>
          <w:iCs/>
          <w:sz w:val="28"/>
          <w:szCs w:val="28"/>
          <w:lang w:val="vi-VN"/>
        </w:rPr>
        <w:t>,</w:t>
      </w:r>
      <w:r w:rsidR="006E471F" w:rsidRPr="00934644">
        <w:rPr>
          <w:rFonts w:ascii="Times New Roman" w:hAnsi="Times New Roman" w:cs="Times New Roman"/>
          <w:iCs/>
          <w:sz w:val="28"/>
          <w:szCs w:val="28"/>
          <w:lang w:val="vi-VN"/>
        </w:rPr>
        <w:t>07</w:t>
      </w:r>
      <w:r w:rsidRPr="00934644">
        <w:rPr>
          <w:rFonts w:ascii="Times New Roman" w:hAnsi="Times New Roman" w:cs="Times New Roman"/>
          <w:iCs/>
          <w:sz w:val="28"/>
          <w:szCs w:val="28"/>
          <w:lang w:val="vi-VN"/>
        </w:rPr>
        <w:t xml:space="preserve"> % đất </w:t>
      </w:r>
      <w:r w:rsidR="006E471F" w:rsidRPr="00934644">
        <w:rPr>
          <w:rFonts w:ascii="Times New Roman" w:hAnsi="Times New Roman" w:cs="Times New Roman"/>
          <w:iCs/>
          <w:sz w:val="28"/>
          <w:szCs w:val="28"/>
          <w:lang w:val="vi-VN"/>
        </w:rPr>
        <w:t>tự nhiên</w:t>
      </w:r>
      <w:r w:rsidRPr="00934644">
        <w:rPr>
          <w:rFonts w:ascii="Times New Roman" w:hAnsi="Times New Roman" w:cs="Times New Roman"/>
          <w:iCs/>
          <w:sz w:val="28"/>
          <w:szCs w:val="28"/>
          <w:lang w:val="vi-VN"/>
        </w:rPr>
        <w:t>, phân bố ở Kiến An (Hải Quân) và Long Điền A (Huyện đội)</w:t>
      </w:r>
      <w:r w:rsidRPr="00934644">
        <w:rPr>
          <w:rFonts w:ascii="Times New Roman" w:hAnsi="Times New Roman" w:cs="Times New Roman"/>
          <w:iCs/>
          <w:sz w:val="28"/>
          <w:szCs w:val="28"/>
        </w:rPr>
        <w:t>.</w:t>
      </w:r>
    </w:p>
    <w:p w14:paraId="5EF82F3B" w14:textId="1C2BD98B" w:rsidR="00307A07" w:rsidRPr="00934644" w:rsidRDefault="00750E39" w:rsidP="00307A07">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rPr>
        <w:t xml:space="preserve">- </w:t>
      </w:r>
      <w:r w:rsidRPr="00934644">
        <w:rPr>
          <w:rFonts w:ascii="Times New Roman" w:hAnsi="Times New Roman" w:cs="Times New Roman"/>
          <w:iCs/>
          <w:sz w:val="28"/>
          <w:szCs w:val="28"/>
          <w:lang w:val="vi-VN"/>
        </w:rPr>
        <w:t>Đấ</w:t>
      </w:r>
      <w:r w:rsidR="003B54B1" w:rsidRPr="00934644">
        <w:rPr>
          <w:rFonts w:ascii="Times New Roman" w:hAnsi="Times New Roman" w:cs="Times New Roman"/>
          <w:iCs/>
          <w:sz w:val="28"/>
          <w:szCs w:val="28"/>
          <w:lang w:val="vi-VN"/>
        </w:rPr>
        <w:t xml:space="preserve">t an ninh: </w:t>
      </w:r>
      <w:r w:rsidR="006E471F" w:rsidRPr="00934644">
        <w:rPr>
          <w:rFonts w:ascii="Times New Roman" w:hAnsi="Times New Roman" w:cs="Times New Roman"/>
          <w:iCs/>
          <w:sz w:val="28"/>
          <w:szCs w:val="28"/>
          <w:lang w:val="vi-VN"/>
        </w:rPr>
        <w:t>1,15</w:t>
      </w:r>
      <w:r w:rsidRPr="00934644">
        <w:rPr>
          <w:rFonts w:ascii="Times New Roman" w:hAnsi="Times New Roman" w:cs="Times New Roman"/>
          <w:iCs/>
          <w:sz w:val="28"/>
          <w:szCs w:val="28"/>
          <w:lang w:val="vi-VN"/>
        </w:rPr>
        <w:t xml:space="preserve"> ha, là đất làm trụ sở cơ quan công an</w:t>
      </w:r>
      <w:r w:rsidR="006E471F" w:rsidRPr="00934644">
        <w:rPr>
          <w:rFonts w:ascii="Times New Roman" w:hAnsi="Times New Roman" w:cs="Times New Roman"/>
          <w:iCs/>
          <w:sz w:val="28"/>
          <w:szCs w:val="28"/>
          <w:lang w:val="vi-VN"/>
        </w:rPr>
        <w:t xml:space="preserve"> huyện</w:t>
      </w:r>
      <w:r w:rsidRPr="00934644">
        <w:rPr>
          <w:rFonts w:ascii="Times New Roman" w:hAnsi="Times New Roman" w:cs="Times New Roman"/>
          <w:iCs/>
          <w:sz w:val="28"/>
          <w:szCs w:val="28"/>
          <w:lang w:val="vi-VN"/>
        </w:rPr>
        <w:t>, trại giam, nằm trên địa bàn thị trấn Chợ Mới</w:t>
      </w:r>
      <w:r w:rsidRPr="00934644">
        <w:rPr>
          <w:rFonts w:ascii="Times New Roman" w:hAnsi="Times New Roman" w:cs="Times New Roman"/>
          <w:iCs/>
          <w:sz w:val="28"/>
          <w:szCs w:val="28"/>
        </w:rPr>
        <w:t>.</w:t>
      </w:r>
    </w:p>
    <w:p w14:paraId="5585CA10" w14:textId="77777777" w:rsidR="00DD26DF" w:rsidRPr="00934644" w:rsidRDefault="00307A07" w:rsidP="00DD26DF">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w:t>
      </w:r>
      <w:proofErr w:type="spellStart"/>
      <w:r w:rsidR="00BF64CC" w:rsidRPr="00934644">
        <w:rPr>
          <w:rFonts w:ascii="Times New Roman" w:eastAsia="Times New Roman" w:hAnsi="Times New Roman" w:cs="Times New Roman"/>
          <w:kern w:val="0"/>
          <w:sz w:val="28"/>
          <w:szCs w:val="28"/>
          <w14:ligatures w14:val="none"/>
        </w:rPr>
        <w:t>Đất</w:t>
      </w:r>
      <w:proofErr w:type="spellEnd"/>
      <w:r w:rsidR="00BF64CC" w:rsidRPr="00934644">
        <w:rPr>
          <w:rFonts w:ascii="Times New Roman" w:eastAsia="Times New Roman" w:hAnsi="Times New Roman" w:cs="Times New Roman"/>
          <w:kern w:val="0"/>
          <w:sz w:val="28"/>
          <w:szCs w:val="28"/>
          <w14:ligatures w14:val="none"/>
        </w:rPr>
        <w:t xml:space="preserve"> </w:t>
      </w:r>
      <w:proofErr w:type="spellStart"/>
      <w:r w:rsidR="00BF64CC" w:rsidRPr="00934644">
        <w:rPr>
          <w:rFonts w:ascii="Times New Roman" w:eastAsia="Times New Roman" w:hAnsi="Times New Roman" w:cs="Times New Roman"/>
          <w:kern w:val="0"/>
          <w:sz w:val="28"/>
          <w:szCs w:val="28"/>
          <w14:ligatures w14:val="none"/>
        </w:rPr>
        <w:t>xây</w:t>
      </w:r>
      <w:proofErr w:type="spellEnd"/>
      <w:r w:rsidR="00BF64CC" w:rsidRPr="00934644">
        <w:rPr>
          <w:rFonts w:ascii="Times New Roman" w:eastAsia="Times New Roman" w:hAnsi="Times New Roman" w:cs="Times New Roman"/>
          <w:kern w:val="0"/>
          <w:sz w:val="28"/>
          <w:szCs w:val="28"/>
          <w14:ligatures w14:val="none"/>
        </w:rPr>
        <w:t xml:space="preserve"> </w:t>
      </w:r>
      <w:proofErr w:type="spellStart"/>
      <w:r w:rsidR="00BF64CC" w:rsidRPr="00934644">
        <w:rPr>
          <w:rFonts w:ascii="Times New Roman" w:eastAsia="Times New Roman" w:hAnsi="Times New Roman" w:cs="Times New Roman"/>
          <w:kern w:val="0"/>
          <w:sz w:val="28"/>
          <w:szCs w:val="28"/>
          <w14:ligatures w14:val="none"/>
        </w:rPr>
        <w:t>dựng</w:t>
      </w:r>
      <w:proofErr w:type="spellEnd"/>
      <w:r w:rsidR="00BF64CC" w:rsidRPr="00934644">
        <w:rPr>
          <w:rFonts w:ascii="Times New Roman" w:eastAsia="Times New Roman" w:hAnsi="Times New Roman" w:cs="Times New Roman"/>
          <w:kern w:val="0"/>
          <w:sz w:val="28"/>
          <w:szCs w:val="28"/>
          <w14:ligatures w14:val="none"/>
        </w:rPr>
        <w:t xml:space="preserve"> </w:t>
      </w:r>
      <w:proofErr w:type="spellStart"/>
      <w:r w:rsidR="00BF64CC" w:rsidRPr="00934644">
        <w:rPr>
          <w:rFonts w:ascii="Times New Roman" w:eastAsia="Times New Roman" w:hAnsi="Times New Roman" w:cs="Times New Roman"/>
          <w:kern w:val="0"/>
          <w:sz w:val="28"/>
          <w:szCs w:val="28"/>
          <w14:ligatures w14:val="none"/>
        </w:rPr>
        <w:t>công</w:t>
      </w:r>
      <w:proofErr w:type="spellEnd"/>
      <w:r w:rsidR="00BF64CC" w:rsidRPr="00934644">
        <w:rPr>
          <w:rFonts w:ascii="Times New Roman" w:eastAsia="Times New Roman" w:hAnsi="Times New Roman" w:cs="Times New Roman"/>
          <w:kern w:val="0"/>
          <w:sz w:val="28"/>
          <w:szCs w:val="28"/>
          <w14:ligatures w14:val="none"/>
        </w:rPr>
        <w:t xml:space="preserve"> </w:t>
      </w:r>
      <w:proofErr w:type="spellStart"/>
      <w:r w:rsidR="00BF64CC" w:rsidRPr="00934644">
        <w:rPr>
          <w:rFonts w:ascii="Times New Roman" w:eastAsia="Times New Roman" w:hAnsi="Times New Roman" w:cs="Times New Roman"/>
          <w:kern w:val="0"/>
          <w:sz w:val="28"/>
          <w:szCs w:val="28"/>
          <w14:ligatures w14:val="none"/>
        </w:rPr>
        <w:t>trình</w:t>
      </w:r>
      <w:proofErr w:type="spellEnd"/>
      <w:r w:rsidR="00BF64CC" w:rsidRPr="00934644">
        <w:rPr>
          <w:rFonts w:ascii="Times New Roman" w:eastAsia="Times New Roman" w:hAnsi="Times New Roman" w:cs="Times New Roman"/>
          <w:kern w:val="0"/>
          <w:sz w:val="28"/>
          <w:szCs w:val="28"/>
          <w14:ligatures w14:val="none"/>
        </w:rPr>
        <w:t xml:space="preserve"> </w:t>
      </w:r>
      <w:proofErr w:type="spellStart"/>
      <w:r w:rsidR="00BF64CC" w:rsidRPr="00934644">
        <w:rPr>
          <w:rFonts w:ascii="Times New Roman" w:eastAsia="Times New Roman" w:hAnsi="Times New Roman" w:cs="Times New Roman"/>
          <w:kern w:val="0"/>
          <w:sz w:val="28"/>
          <w:szCs w:val="28"/>
          <w14:ligatures w14:val="none"/>
        </w:rPr>
        <w:t>sự</w:t>
      </w:r>
      <w:proofErr w:type="spellEnd"/>
      <w:r w:rsidR="00BF64CC" w:rsidRPr="00934644">
        <w:rPr>
          <w:rFonts w:ascii="Times New Roman" w:eastAsia="Times New Roman" w:hAnsi="Times New Roman" w:cs="Times New Roman"/>
          <w:kern w:val="0"/>
          <w:sz w:val="28"/>
          <w:szCs w:val="28"/>
          <w14:ligatures w14:val="none"/>
        </w:rPr>
        <w:t xml:space="preserve"> </w:t>
      </w:r>
      <w:proofErr w:type="spellStart"/>
      <w:r w:rsidR="00BF64CC" w:rsidRPr="00934644">
        <w:rPr>
          <w:rFonts w:ascii="Times New Roman" w:eastAsia="Times New Roman" w:hAnsi="Times New Roman" w:cs="Times New Roman"/>
          <w:kern w:val="0"/>
          <w:sz w:val="28"/>
          <w:szCs w:val="28"/>
          <w14:ligatures w14:val="none"/>
        </w:rPr>
        <w:t>nghiệp</w:t>
      </w:r>
      <w:proofErr w:type="spellEnd"/>
      <w:r w:rsidR="00BF64CC" w:rsidRPr="00934644">
        <w:rPr>
          <w:rFonts w:ascii="Times New Roman" w:eastAsia="Times New Roman" w:hAnsi="Times New Roman" w:cs="Times New Roman"/>
          <w:kern w:val="0"/>
          <w:sz w:val="28"/>
          <w:szCs w:val="28"/>
          <w:lang w:val="vi-VN"/>
          <w14:ligatures w14:val="none"/>
        </w:rPr>
        <w:t xml:space="preserve">: </w:t>
      </w:r>
      <w:r w:rsidR="00BF64CC" w:rsidRPr="00934644">
        <w:rPr>
          <w:rFonts w:ascii="Times New Roman" w:eastAsia="Times New Roman" w:hAnsi="Times New Roman" w:cs="Times New Roman"/>
          <w:kern w:val="0"/>
          <w:sz w:val="28"/>
          <w:szCs w:val="28"/>
          <w14:ligatures w14:val="none"/>
        </w:rPr>
        <w:t>106,86</w:t>
      </w:r>
      <w:r w:rsidR="00BF64CC" w:rsidRPr="00934644">
        <w:rPr>
          <w:rFonts w:ascii="Times New Roman" w:eastAsia="Times New Roman" w:hAnsi="Times New Roman" w:cs="Times New Roman"/>
          <w:kern w:val="0"/>
          <w:sz w:val="28"/>
          <w:szCs w:val="28"/>
          <w:lang w:val="vi-VN"/>
          <w14:ligatures w14:val="none"/>
        </w:rPr>
        <w:t xml:space="preserve"> </w:t>
      </w:r>
      <w:r w:rsidR="00BF64CC" w:rsidRPr="00934644">
        <w:rPr>
          <w:rFonts w:ascii="Times New Roman" w:hAnsi="Times New Roman" w:cs="Times New Roman"/>
          <w:iCs/>
          <w:sz w:val="28"/>
          <w:szCs w:val="28"/>
          <w:lang w:val="vi-VN"/>
        </w:rPr>
        <w:t xml:space="preserve">ha, chiếm </w:t>
      </w:r>
      <w:r w:rsidR="00BF64CC" w:rsidRPr="00934644">
        <w:rPr>
          <w:rFonts w:ascii="Times New Roman" w:eastAsia="Times New Roman" w:hAnsi="Times New Roman" w:cs="Times New Roman"/>
          <w:kern w:val="0"/>
          <w:sz w:val="28"/>
          <w:szCs w:val="28"/>
          <w14:ligatures w14:val="none"/>
        </w:rPr>
        <w:t>0,29</w:t>
      </w:r>
      <w:r w:rsidR="00BF64CC" w:rsidRPr="00934644">
        <w:rPr>
          <w:rFonts w:ascii="Times New Roman" w:eastAsia="Times New Roman" w:hAnsi="Times New Roman" w:cs="Times New Roman"/>
          <w:kern w:val="0"/>
          <w:sz w:val="28"/>
          <w:szCs w:val="28"/>
          <w:lang w:val="vi-VN"/>
          <w14:ligatures w14:val="none"/>
        </w:rPr>
        <w:t xml:space="preserve"> </w:t>
      </w:r>
      <w:r w:rsidR="00BF64CC" w:rsidRPr="00934644">
        <w:rPr>
          <w:rFonts w:ascii="Times New Roman" w:hAnsi="Times New Roman" w:cs="Times New Roman"/>
          <w:iCs/>
          <w:sz w:val="28"/>
          <w:szCs w:val="28"/>
          <w:lang w:val="vi-VN"/>
        </w:rPr>
        <w:t xml:space="preserve">% diện tích đất tự nhiên, bao gồm các loại đất sau: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xây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dựng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văn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hóa</w:t>
      </w:r>
      <w:proofErr w:type="spellEnd"/>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xây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dựng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xã</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hội</w:t>
      </w:r>
      <w:proofErr w:type="spellEnd"/>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xây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dựng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y </w:t>
      </w:r>
      <w:proofErr w:type="spellStart"/>
      <w:r w:rsidRPr="00934644">
        <w:rPr>
          <w:rFonts w:ascii="Times New Roman" w:eastAsia="Times New Roman" w:hAnsi="Times New Roman" w:cs="Times New Roman"/>
          <w:kern w:val="0"/>
          <w:sz w:val="28"/>
          <w:szCs w:val="28"/>
          <w14:ligatures w14:val="none"/>
        </w:rPr>
        <w:t>tế</w:t>
      </w:r>
      <w:proofErr w:type="spellEnd"/>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xây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dựng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giáo</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dục</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và</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đào</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tạo</w:t>
      </w:r>
      <w:proofErr w:type="spellEnd"/>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xây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dựng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thể</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dục</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thể</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thao</w:t>
      </w:r>
      <w:proofErr w:type="spellEnd"/>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xây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dựng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khoa </w:t>
      </w:r>
      <w:proofErr w:type="spellStart"/>
      <w:r w:rsidRPr="00934644">
        <w:rPr>
          <w:rFonts w:ascii="Times New Roman" w:eastAsia="Times New Roman" w:hAnsi="Times New Roman" w:cs="Times New Roman"/>
          <w:kern w:val="0"/>
          <w:sz w:val="28"/>
          <w:szCs w:val="28"/>
          <w14:ligatures w14:val="none"/>
        </w:rPr>
        <w:t>học</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và</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công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nghệ</w:t>
      </w:r>
      <w:proofErr w:type="spellEnd"/>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xây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dựng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môi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trường</w:t>
      </w:r>
      <w:proofErr w:type="spellEnd"/>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xây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dựng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khí</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tượng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thủy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văn</w:t>
      </w:r>
      <w:proofErr w:type="spellEnd"/>
      <w:r w:rsidRPr="00934644">
        <w:rPr>
          <w:rFonts w:ascii="Times New Roman" w:eastAsia="Times New Roman" w:hAnsi="Times New Roman" w:cs="Times New Roman"/>
          <w:kern w:val="0"/>
          <w:sz w:val="28"/>
          <w:szCs w:val="28"/>
          <w:lang w:val="vi-VN"/>
          <w14:ligatures w14:val="none"/>
        </w:rPr>
        <w:t>.</w:t>
      </w:r>
    </w:p>
    <w:p w14:paraId="10EC2CFC" w14:textId="609ECD67" w:rsidR="00DD26DF" w:rsidRPr="00934644" w:rsidRDefault="00DD26DF" w:rsidP="00DD26DF">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iCs/>
          <w:sz w:val="28"/>
          <w:szCs w:val="28"/>
          <w:lang w:val="vi-VN"/>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sản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xuất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kinh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doanh</w:t>
      </w:r>
      <w:proofErr w:type="spellEnd"/>
      <w:r w:rsidRPr="00934644">
        <w:rPr>
          <w:rFonts w:ascii="Times New Roman" w:eastAsia="Times New Roman" w:hAnsi="Times New Roman" w:cs="Times New Roman"/>
          <w:kern w:val="0"/>
          <w:sz w:val="28"/>
          <w:szCs w:val="28"/>
          <w14:ligatures w14:val="none"/>
        </w:rPr>
        <w:t xml:space="preserve"> phi </w:t>
      </w:r>
      <w:proofErr w:type="spellStart"/>
      <w:r w:rsidRPr="00934644">
        <w:rPr>
          <w:rFonts w:ascii="Times New Roman" w:eastAsia="Times New Roman" w:hAnsi="Times New Roman" w:cs="Times New Roman"/>
          <w:kern w:val="0"/>
          <w:sz w:val="28"/>
          <w:szCs w:val="28"/>
          <w14:ligatures w14:val="none"/>
        </w:rPr>
        <w:t>nông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nghiệp</w:t>
      </w:r>
      <w:proofErr w:type="spellEnd"/>
      <w:r w:rsidRPr="00934644">
        <w:rPr>
          <w:rFonts w:ascii="Times New Roman" w:eastAsia="Times New Roman" w:hAnsi="Times New Roman" w:cs="Times New Roman"/>
          <w:kern w:val="0"/>
          <w:sz w:val="28"/>
          <w:szCs w:val="28"/>
          <w:lang w:val="vi-VN"/>
          <w14:ligatures w14:val="none"/>
        </w:rPr>
        <w:t xml:space="preserve">: </w:t>
      </w:r>
      <w:r w:rsidRPr="00934644">
        <w:rPr>
          <w:rFonts w:ascii="Times New Roman" w:eastAsia="Times New Roman" w:hAnsi="Times New Roman" w:cs="Times New Roman"/>
          <w:kern w:val="0"/>
          <w:sz w:val="28"/>
          <w:szCs w:val="28"/>
          <w14:ligatures w14:val="none"/>
        </w:rPr>
        <w:t>296,92</w:t>
      </w:r>
      <w:r w:rsidRPr="00934644">
        <w:rPr>
          <w:rFonts w:ascii="Times New Roman" w:eastAsia="Times New Roman" w:hAnsi="Times New Roman" w:cs="Times New Roman"/>
          <w:kern w:val="0"/>
          <w:sz w:val="28"/>
          <w:szCs w:val="28"/>
          <w:lang w:val="vi-VN"/>
          <w14:ligatures w14:val="none"/>
        </w:rPr>
        <w:t xml:space="preserve"> ha, chiếm </w:t>
      </w:r>
      <w:r w:rsidRPr="00934644">
        <w:rPr>
          <w:rFonts w:ascii="Times New Roman" w:eastAsia="Times New Roman" w:hAnsi="Times New Roman" w:cs="Times New Roman"/>
          <w:kern w:val="0"/>
          <w:sz w:val="28"/>
          <w:szCs w:val="28"/>
          <w14:ligatures w14:val="none"/>
        </w:rPr>
        <w:t>0,81</w:t>
      </w:r>
      <w:r w:rsidRPr="00934644">
        <w:rPr>
          <w:rFonts w:ascii="Times New Roman" w:eastAsia="Times New Roman" w:hAnsi="Times New Roman" w:cs="Times New Roman"/>
          <w:kern w:val="0"/>
          <w:sz w:val="28"/>
          <w:szCs w:val="28"/>
          <w:lang w:val="vi-VN"/>
          <w14:ligatures w14:val="none"/>
        </w:rPr>
        <w:t>% diện tích tự nhiên, bao gồm các loại đất:</w:t>
      </w:r>
    </w:p>
    <w:p w14:paraId="1403B617" w14:textId="5EC24989" w:rsidR="00750E39" w:rsidRPr="00934644" w:rsidRDefault="00DD26DF" w:rsidP="00366F72">
      <w:pPr>
        <w:spacing w:after="0" w:line="360" w:lineRule="exact"/>
        <w:ind w:firstLine="567"/>
        <w:jc w:val="both"/>
        <w:rPr>
          <w:rFonts w:ascii="Times New Roman" w:hAnsi="Times New Roman" w:cs="Times New Roman"/>
          <w:iCs/>
          <w:sz w:val="28"/>
          <w:szCs w:val="28"/>
        </w:rPr>
      </w:pPr>
      <w:r w:rsidRPr="00934644">
        <w:rPr>
          <w:rFonts w:ascii="Times New Roman" w:hAnsi="Times New Roman" w:cs="Times New Roman"/>
          <w:iCs/>
          <w:sz w:val="28"/>
          <w:szCs w:val="28"/>
          <w:lang w:val="vi-VN"/>
        </w:rPr>
        <w:t>+</w:t>
      </w:r>
      <w:r w:rsidR="00750E39" w:rsidRPr="00934644">
        <w:rPr>
          <w:rFonts w:ascii="Times New Roman" w:hAnsi="Times New Roman" w:cs="Times New Roman"/>
          <w:iCs/>
          <w:sz w:val="28"/>
          <w:szCs w:val="28"/>
        </w:rPr>
        <w:t xml:space="preserve"> </w:t>
      </w:r>
      <w:r w:rsidR="00750E39" w:rsidRPr="00934644">
        <w:rPr>
          <w:rFonts w:ascii="Times New Roman" w:hAnsi="Times New Roman" w:cs="Times New Roman"/>
          <w:iCs/>
          <w:sz w:val="28"/>
          <w:szCs w:val="28"/>
          <w:lang w:val="vi-VN"/>
        </w:rPr>
        <w:t>Đất thương mại, dịch vụ: 18,21 ha, chiếm 0,0</w:t>
      </w:r>
      <w:r w:rsidRPr="00934644">
        <w:rPr>
          <w:rFonts w:ascii="Times New Roman" w:hAnsi="Times New Roman" w:cs="Times New Roman"/>
          <w:iCs/>
          <w:sz w:val="28"/>
          <w:szCs w:val="28"/>
          <w:lang w:val="vi-VN"/>
        </w:rPr>
        <w:t>5</w:t>
      </w:r>
      <w:r w:rsidR="00750E39" w:rsidRPr="00934644">
        <w:rPr>
          <w:rFonts w:ascii="Times New Roman" w:hAnsi="Times New Roman" w:cs="Times New Roman"/>
          <w:iCs/>
          <w:sz w:val="28"/>
          <w:szCs w:val="28"/>
          <w:lang w:val="vi-VN"/>
        </w:rPr>
        <w:t xml:space="preserve"> % diện tích </w:t>
      </w:r>
      <w:r w:rsidRPr="00934644">
        <w:rPr>
          <w:rFonts w:ascii="Times New Roman" w:hAnsi="Times New Roman" w:cs="Times New Roman"/>
          <w:iCs/>
          <w:sz w:val="28"/>
          <w:szCs w:val="28"/>
          <w:lang w:val="vi-VN"/>
        </w:rPr>
        <w:t>tự nhiên</w:t>
      </w:r>
      <w:r w:rsidR="00750E39" w:rsidRPr="00934644">
        <w:rPr>
          <w:rFonts w:ascii="Times New Roman" w:hAnsi="Times New Roman" w:cs="Times New Roman"/>
          <w:iCs/>
          <w:sz w:val="28"/>
          <w:szCs w:val="28"/>
          <w:lang w:val="vi-VN"/>
        </w:rPr>
        <w:t>, tập trung chủ yếu tại các đô thị như: Trung tâm thương mại Hội An, khu phức hợp thương mại vui chơi giải trí thị trấn Mỹ Luông, trung tâm thương mại thị trấn Chợ Mới và các cửa hàng xăng dầu… phân bố ở 18 xã, thị trấn</w:t>
      </w:r>
      <w:r w:rsidR="00750E39" w:rsidRPr="00934644">
        <w:rPr>
          <w:rFonts w:ascii="Times New Roman" w:hAnsi="Times New Roman" w:cs="Times New Roman"/>
          <w:iCs/>
          <w:sz w:val="28"/>
          <w:szCs w:val="28"/>
        </w:rPr>
        <w:t>.</w:t>
      </w:r>
    </w:p>
    <w:p w14:paraId="3DD82757" w14:textId="498EC807" w:rsidR="00750E39" w:rsidRPr="00934644" w:rsidRDefault="00DD26DF" w:rsidP="00366F72">
      <w:pPr>
        <w:spacing w:after="0" w:line="360" w:lineRule="exact"/>
        <w:ind w:firstLine="567"/>
        <w:jc w:val="both"/>
        <w:rPr>
          <w:rFonts w:ascii="Times New Roman" w:hAnsi="Times New Roman" w:cs="Times New Roman"/>
          <w:iCs/>
          <w:sz w:val="28"/>
          <w:szCs w:val="28"/>
        </w:rPr>
      </w:pPr>
      <w:r w:rsidRPr="00934644">
        <w:rPr>
          <w:rFonts w:ascii="Times New Roman" w:hAnsi="Times New Roman" w:cs="Times New Roman"/>
          <w:iCs/>
          <w:sz w:val="28"/>
          <w:szCs w:val="28"/>
          <w:lang w:val="vi-VN"/>
        </w:rPr>
        <w:t>+</w:t>
      </w:r>
      <w:r w:rsidR="00750E39" w:rsidRPr="00934644">
        <w:rPr>
          <w:rFonts w:ascii="Times New Roman" w:hAnsi="Times New Roman" w:cs="Times New Roman"/>
          <w:iCs/>
          <w:sz w:val="28"/>
          <w:szCs w:val="28"/>
        </w:rPr>
        <w:t xml:space="preserve"> </w:t>
      </w:r>
      <w:r w:rsidR="00750E39" w:rsidRPr="00934644">
        <w:rPr>
          <w:rFonts w:ascii="Times New Roman" w:hAnsi="Times New Roman" w:cs="Times New Roman"/>
          <w:iCs/>
          <w:sz w:val="28"/>
          <w:szCs w:val="28"/>
          <w:lang w:val="vi-VN"/>
        </w:rPr>
        <w:t xml:space="preserve">Đất cơ sở sản xuất phi nông nghiệp: </w:t>
      </w:r>
      <w:r w:rsidRPr="00934644">
        <w:rPr>
          <w:rFonts w:ascii="Times New Roman" w:eastAsia="Times New Roman" w:hAnsi="Times New Roman" w:cs="Times New Roman"/>
          <w:kern w:val="0"/>
          <w:sz w:val="24"/>
          <w:szCs w:val="24"/>
          <w14:ligatures w14:val="none"/>
        </w:rPr>
        <w:t xml:space="preserve">278,71 </w:t>
      </w:r>
      <w:r w:rsidR="00750E39" w:rsidRPr="00934644">
        <w:rPr>
          <w:rFonts w:ascii="Times New Roman" w:hAnsi="Times New Roman" w:cs="Times New Roman"/>
          <w:iCs/>
          <w:sz w:val="28"/>
          <w:szCs w:val="28"/>
          <w:lang w:val="vi-VN"/>
        </w:rPr>
        <w:t xml:space="preserve"> ha, chiếm </w:t>
      </w:r>
      <w:r w:rsidRPr="00934644">
        <w:rPr>
          <w:rFonts w:ascii="Times New Roman" w:eastAsia="Times New Roman" w:hAnsi="Times New Roman" w:cs="Times New Roman"/>
          <w:kern w:val="0"/>
          <w:sz w:val="24"/>
          <w:szCs w:val="24"/>
          <w14:ligatures w14:val="none"/>
        </w:rPr>
        <w:t>0,76</w:t>
      </w:r>
      <w:r w:rsidRPr="00934644">
        <w:rPr>
          <w:rFonts w:ascii="Times New Roman" w:eastAsia="Times New Roman" w:hAnsi="Times New Roman" w:cs="Times New Roman"/>
          <w:kern w:val="0"/>
          <w:sz w:val="24"/>
          <w:szCs w:val="24"/>
          <w:lang w:val="vi-VN"/>
          <w14:ligatures w14:val="none"/>
        </w:rPr>
        <w:t xml:space="preserve"> </w:t>
      </w:r>
      <w:r w:rsidR="00750E39" w:rsidRPr="00934644">
        <w:rPr>
          <w:rFonts w:ascii="Times New Roman" w:hAnsi="Times New Roman" w:cs="Times New Roman"/>
          <w:iCs/>
          <w:sz w:val="28"/>
          <w:szCs w:val="28"/>
          <w:lang w:val="vi-VN"/>
        </w:rPr>
        <w:t xml:space="preserve">% diện tích đất </w:t>
      </w:r>
      <w:r w:rsidRPr="00934644">
        <w:rPr>
          <w:rFonts w:ascii="Times New Roman" w:hAnsi="Times New Roman" w:cs="Times New Roman"/>
          <w:iCs/>
          <w:sz w:val="28"/>
          <w:szCs w:val="28"/>
          <w:lang w:val="vi-VN"/>
        </w:rPr>
        <w:t>tự nhiên</w:t>
      </w:r>
      <w:r w:rsidR="00750E39" w:rsidRPr="00934644">
        <w:rPr>
          <w:rFonts w:ascii="Times New Roman" w:hAnsi="Times New Roman" w:cs="Times New Roman"/>
          <w:iCs/>
          <w:sz w:val="28"/>
          <w:szCs w:val="28"/>
          <w:lang w:val="vi-VN"/>
        </w:rPr>
        <w:t xml:space="preserve">, các </w:t>
      </w:r>
      <w:r w:rsidRPr="00934644">
        <w:rPr>
          <w:rFonts w:ascii="Times New Roman" w:hAnsi="Times New Roman" w:cs="Times New Roman"/>
          <w:iCs/>
          <w:sz w:val="28"/>
          <w:szCs w:val="28"/>
          <w:lang w:val="vi-VN"/>
        </w:rPr>
        <w:t xml:space="preserve">loại hình sản xuất chính gồm: </w:t>
      </w:r>
      <w:r w:rsidR="00750E39" w:rsidRPr="00934644">
        <w:rPr>
          <w:rFonts w:ascii="Times New Roman" w:hAnsi="Times New Roman" w:cs="Times New Roman"/>
          <w:iCs/>
          <w:sz w:val="28"/>
          <w:szCs w:val="28"/>
          <w:lang w:val="vi-VN"/>
        </w:rPr>
        <w:t xml:space="preserve">cơ sở xay xát chế biến lúa gạo, cơ sở sản xuất gạch ngói, xưởng sửa chữa xà lan, các cơ sở sản xuất đồ gỗ…phân bố tập trung ở xã Hòa An, Hòa Bình, An Thạnh Trung, Kiến An và rãi rác tại </w:t>
      </w:r>
      <w:proofErr w:type="spellStart"/>
      <w:r w:rsidR="0038586F" w:rsidRPr="00934644">
        <w:rPr>
          <w:rFonts w:ascii="Times New Roman" w:hAnsi="Times New Roman" w:cs="Times New Roman"/>
          <w:iCs/>
          <w:sz w:val="28"/>
          <w:szCs w:val="28"/>
        </w:rPr>
        <w:t>các</w:t>
      </w:r>
      <w:proofErr w:type="spellEnd"/>
      <w:r w:rsidR="00750E39" w:rsidRPr="00934644">
        <w:rPr>
          <w:rFonts w:ascii="Times New Roman" w:hAnsi="Times New Roman" w:cs="Times New Roman"/>
          <w:iCs/>
          <w:sz w:val="28"/>
          <w:szCs w:val="28"/>
          <w:lang w:val="vi-VN"/>
        </w:rPr>
        <w:t xml:space="preserve"> xã, thị trấn</w:t>
      </w:r>
      <w:r w:rsidR="00750E39" w:rsidRPr="00934644">
        <w:rPr>
          <w:rFonts w:ascii="Times New Roman" w:hAnsi="Times New Roman" w:cs="Times New Roman"/>
          <w:iCs/>
          <w:sz w:val="28"/>
          <w:szCs w:val="28"/>
        </w:rPr>
        <w:t>.</w:t>
      </w:r>
    </w:p>
    <w:p w14:paraId="6DDA64F2" w14:textId="694E4466" w:rsidR="00DD26DF" w:rsidRPr="00934644" w:rsidRDefault="00750E3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rPr>
        <w:t xml:space="preserve">- </w:t>
      </w:r>
      <w:proofErr w:type="spellStart"/>
      <w:r w:rsidR="00DD26DF" w:rsidRPr="00934644">
        <w:rPr>
          <w:rFonts w:ascii="Times New Roman" w:eastAsia="Times New Roman" w:hAnsi="Times New Roman" w:cs="Times New Roman"/>
          <w:kern w:val="0"/>
          <w:sz w:val="28"/>
          <w:szCs w:val="28"/>
          <w14:ligatures w14:val="none"/>
        </w:rPr>
        <w:t>Đất</w:t>
      </w:r>
      <w:proofErr w:type="spellEnd"/>
      <w:r w:rsidR="00DD26DF" w:rsidRPr="00934644">
        <w:rPr>
          <w:rFonts w:ascii="Times New Roman" w:eastAsia="Times New Roman" w:hAnsi="Times New Roman" w:cs="Times New Roman"/>
          <w:kern w:val="0"/>
          <w:sz w:val="28"/>
          <w:szCs w:val="28"/>
          <w14:ligatures w14:val="none"/>
        </w:rPr>
        <w:t xml:space="preserve"> </w:t>
      </w:r>
      <w:proofErr w:type="spellStart"/>
      <w:r w:rsidR="00DD26DF" w:rsidRPr="00934644">
        <w:rPr>
          <w:rFonts w:ascii="Times New Roman" w:eastAsia="Times New Roman" w:hAnsi="Times New Roman" w:cs="Times New Roman"/>
          <w:kern w:val="0"/>
          <w:sz w:val="28"/>
          <w:szCs w:val="28"/>
          <w14:ligatures w14:val="none"/>
        </w:rPr>
        <w:t>sử</w:t>
      </w:r>
      <w:proofErr w:type="spellEnd"/>
      <w:r w:rsidR="00DD26DF" w:rsidRPr="00934644">
        <w:rPr>
          <w:rFonts w:ascii="Times New Roman" w:eastAsia="Times New Roman" w:hAnsi="Times New Roman" w:cs="Times New Roman"/>
          <w:kern w:val="0"/>
          <w:sz w:val="28"/>
          <w:szCs w:val="28"/>
          <w14:ligatures w14:val="none"/>
        </w:rPr>
        <w:t xml:space="preserve"> </w:t>
      </w:r>
      <w:proofErr w:type="spellStart"/>
      <w:r w:rsidR="00DD26DF" w:rsidRPr="00934644">
        <w:rPr>
          <w:rFonts w:ascii="Times New Roman" w:eastAsia="Times New Roman" w:hAnsi="Times New Roman" w:cs="Times New Roman"/>
          <w:kern w:val="0"/>
          <w:sz w:val="28"/>
          <w:szCs w:val="28"/>
          <w14:ligatures w14:val="none"/>
        </w:rPr>
        <w:t>dụng</w:t>
      </w:r>
      <w:proofErr w:type="spellEnd"/>
      <w:r w:rsidR="00DD26DF" w:rsidRPr="00934644">
        <w:rPr>
          <w:rFonts w:ascii="Times New Roman" w:eastAsia="Times New Roman" w:hAnsi="Times New Roman" w:cs="Times New Roman"/>
          <w:kern w:val="0"/>
          <w:sz w:val="28"/>
          <w:szCs w:val="28"/>
          <w14:ligatures w14:val="none"/>
        </w:rPr>
        <w:t xml:space="preserve"> </w:t>
      </w:r>
      <w:proofErr w:type="spellStart"/>
      <w:r w:rsidR="00DD26DF" w:rsidRPr="00934644">
        <w:rPr>
          <w:rFonts w:ascii="Times New Roman" w:eastAsia="Times New Roman" w:hAnsi="Times New Roman" w:cs="Times New Roman"/>
          <w:kern w:val="0"/>
          <w:sz w:val="28"/>
          <w:szCs w:val="28"/>
          <w14:ligatures w14:val="none"/>
        </w:rPr>
        <w:t>vào</w:t>
      </w:r>
      <w:proofErr w:type="spellEnd"/>
      <w:r w:rsidR="00DD26DF" w:rsidRPr="00934644">
        <w:rPr>
          <w:rFonts w:ascii="Times New Roman" w:eastAsia="Times New Roman" w:hAnsi="Times New Roman" w:cs="Times New Roman"/>
          <w:kern w:val="0"/>
          <w:sz w:val="28"/>
          <w:szCs w:val="28"/>
          <w14:ligatures w14:val="none"/>
        </w:rPr>
        <w:t xml:space="preserve"> </w:t>
      </w:r>
      <w:proofErr w:type="spellStart"/>
      <w:r w:rsidR="00DD26DF" w:rsidRPr="00934644">
        <w:rPr>
          <w:rFonts w:ascii="Times New Roman" w:eastAsia="Times New Roman" w:hAnsi="Times New Roman" w:cs="Times New Roman"/>
          <w:kern w:val="0"/>
          <w:sz w:val="28"/>
          <w:szCs w:val="28"/>
          <w14:ligatures w14:val="none"/>
        </w:rPr>
        <w:t>mục</w:t>
      </w:r>
      <w:proofErr w:type="spellEnd"/>
      <w:r w:rsidR="00DD26DF" w:rsidRPr="00934644">
        <w:rPr>
          <w:rFonts w:ascii="Times New Roman" w:eastAsia="Times New Roman" w:hAnsi="Times New Roman" w:cs="Times New Roman"/>
          <w:kern w:val="0"/>
          <w:sz w:val="28"/>
          <w:szCs w:val="28"/>
          <w14:ligatures w14:val="none"/>
        </w:rPr>
        <w:t xml:space="preserve"> </w:t>
      </w:r>
      <w:proofErr w:type="spellStart"/>
      <w:r w:rsidR="00DD26DF" w:rsidRPr="00934644">
        <w:rPr>
          <w:rFonts w:ascii="Times New Roman" w:eastAsia="Times New Roman" w:hAnsi="Times New Roman" w:cs="Times New Roman"/>
          <w:kern w:val="0"/>
          <w:sz w:val="28"/>
          <w:szCs w:val="28"/>
          <w14:ligatures w14:val="none"/>
        </w:rPr>
        <w:t>đích</w:t>
      </w:r>
      <w:proofErr w:type="spellEnd"/>
      <w:r w:rsidR="00DD26DF" w:rsidRPr="00934644">
        <w:rPr>
          <w:rFonts w:ascii="Times New Roman" w:eastAsia="Times New Roman" w:hAnsi="Times New Roman" w:cs="Times New Roman"/>
          <w:kern w:val="0"/>
          <w:sz w:val="28"/>
          <w:szCs w:val="28"/>
          <w14:ligatures w14:val="none"/>
        </w:rPr>
        <w:t xml:space="preserve"> </w:t>
      </w:r>
      <w:proofErr w:type="spellStart"/>
      <w:r w:rsidR="00DD26DF" w:rsidRPr="00934644">
        <w:rPr>
          <w:rFonts w:ascii="Times New Roman" w:eastAsia="Times New Roman" w:hAnsi="Times New Roman" w:cs="Times New Roman"/>
          <w:kern w:val="0"/>
          <w:sz w:val="28"/>
          <w:szCs w:val="28"/>
          <w14:ligatures w14:val="none"/>
        </w:rPr>
        <w:t>công</w:t>
      </w:r>
      <w:proofErr w:type="spellEnd"/>
      <w:r w:rsidR="00DD26DF" w:rsidRPr="00934644">
        <w:rPr>
          <w:rFonts w:ascii="Times New Roman" w:eastAsia="Times New Roman" w:hAnsi="Times New Roman" w:cs="Times New Roman"/>
          <w:kern w:val="0"/>
          <w:sz w:val="28"/>
          <w:szCs w:val="28"/>
          <w14:ligatures w14:val="none"/>
        </w:rPr>
        <w:t xml:space="preserve"> </w:t>
      </w:r>
      <w:proofErr w:type="spellStart"/>
      <w:r w:rsidR="00DD26DF" w:rsidRPr="00934644">
        <w:rPr>
          <w:rFonts w:ascii="Times New Roman" w:eastAsia="Times New Roman" w:hAnsi="Times New Roman" w:cs="Times New Roman"/>
          <w:kern w:val="0"/>
          <w:sz w:val="28"/>
          <w:szCs w:val="28"/>
          <w14:ligatures w14:val="none"/>
        </w:rPr>
        <w:t>cộng</w:t>
      </w:r>
      <w:proofErr w:type="spellEnd"/>
      <w:r w:rsidRPr="00934644">
        <w:rPr>
          <w:rFonts w:ascii="Times New Roman" w:hAnsi="Times New Roman" w:cs="Times New Roman"/>
          <w:iCs/>
          <w:sz w:val="28"/>
          <w:szCs w:val="28"/>
          <w:lang w:val="vi-VN"/>
        </w:rPr>
        <w:t xml:space="preserve">: </w:t>
      </w:r>
      <w:r w:rsidR="00DD26DF" w:rsidRPr="00934644">
        <w:rPr>
          <w:rFonts w:ascii="Times New Roman" w:eastAsia="Times New Roman" w:hAnsi="Times New Roman" w:cs="Times New Roman"/>
          <w:kern w:val="0"/>
          <w:sz w:val="28"/>
          <w:szCs w:val="28"/>
          <w14:ligatures w14:val="none"/>
        </w:rPr>
        <w:t>1</w:t>
      </w:r>
      <w:r w:rsidR="00DD26DF" w:rsidRPr="00934644">
        <w:rPr>
          <w:rFonts w:ascii="Times New Roman" w:eastAsia="Times New Roman" w:hAnsi="Times New Roman" w:cs="Times New Roman"/>
          <w:kern w:val="0"/>
          <w:sz w:val="28"/>
          <w:szCs w:val="28"/>
          <w:lang w:val="vi-VN"/>
          <w14:ligatures w14:val="none"/>
        </w:rPr>
        <w:t>.</w:t>
      </w:r>
      <w:r w:rsidR="00DD26DF" w:rsidRPr="00934644">
        <w:rPr>
          <w:rFonts w:ascii="Times New Roman" w:eastAsia="Times New Roman" w:hAnsi="Times New Roman" w:cs="Times New Roman"/>
          <w:kern w:val="0"/>
          <w:sz w:val="28"/>
          <w:szCs w:val="28"/>
          <w14:ligatures w14:val="none"/>
        </w:rPr>
        <w:t xml:space="preserve">724,87 </w:t>
      </w:r>
      <w:r w:rsidRPr="00934644">
        <w:rPr>
          <w:rFonts w:ascii="Times New Roman" w:hAnsi="Times New Roman" w:cs="Times New Roman"/>
          <w:iCs/>
          <w:sz w:val="28"/>
          <w:szCs w:val="28"/>
          <w:lang w:val="vi-VN"/>
        </w:rPr>
        <w:t xml:space="preserve">ha, chiếm </w:t>
      </w:r>
      <w:r w:rsidR="00DD26DF" w:rsidRPr="00934644">
        <w:rPr>
          <w:rFonts w:ascii="Times New Roman" w:eastAsia="Times New Roman" w:hAnsi="Times New Roman" w:cs="Times New Roman"/>
          <w:kern w:val="0"/>
          <w:sz w:val="28"/>
          <w:szCs w:val="28"/>
          <w14:ligatures w14:val="none"/>
        </w:rPr>
        <w:t>4,68</w:t>
      </w:r>
      <w:r w:rsidRPr="00934644">
        <w:rPr>
          <w:rFonts w:ascii="Times New Roman" w:hAnsi="Times New Roman" w:cs="Times New Roman"/>
          <w:iCs/>
          <w:sz w:val="28"/>
          <w:szCs w:val="28"/>
          <w:lang w:val="vi-VN"/>
        </w:rPr>
        <w:t xml:space="preserve">% diện tích đất </w:t>
      </w:r>
      <w:r w:rsidR="00DD26DF" w:rsidRPr="00934644">
        <w:rPr>
          <w:rFonts w:ascii="Times New Roman" w:hAnsi="Times New Roman" w:cs="Times New Roman"/>
          <w:iCs/>
          <w:sz w:val="28"/>
          <w:szCs w:val="28"/>
          <w:lang w:val="vi-VN"/>
        </w:rPr>
        <w:t>tự nhiên</w:t>
      </w:r>
      <w:r w:rsidRPr="00934644">
        <w:rPr>
          <w:rFonts w:ascii="Times New Roman" w:hAnsi="Times New Roman" w:cs="Times New Roman"/>
          <w:iCs/>
          <w:sz w:val="28"/>
          <w:szCs w:val="28"/>
          <w:lang w:val="vi-VN"/>
        </w:rPr>
        <w:t>, bao gồm các loại đấ</w:t>
      </w:r>
      <w:r w:rsidR="00CE0BFA" w:rsidRPr="00934644">
        <w:rPr>
          <w:rFonts w:ascii="Times New Roman" w:hAnsi="Times New Roman" w:cs="Times New Roman"/>
          <w:iCs/>
          <w:sz w:val="28"/>
          <w:szCs w:val="28"/>
          <w:lang w:val="vi-VN"/>
        </w:rPr>
        <w:t>t sau: đ</w:t>
      </w:r>
      <w:r w:rsidRPr="00934644">
        <w:rPr>
          <w:rFonts w:ascii="Times New Roman" w:hAnsi="Times New Roman" w:cs="Times New Roman"/>
          <w:iCs/>
          <w:sz w:val="28"/>
          <w:szCs w:val="28"/>
          <w:lang w:val="vi-VN"/>
        </w:rPr>
        <w:t xml:space="preserve">ất giao thông; đất thủy lợi; </w:t>
      </w:r>
      <w:proofErr w:type="spellStart"/>
      <w:r w:rsidR="001C3CDB" w:rsidRPr="00934644">
        <w:rPr>
          <w:rFonts w:ascii="Times New Roman" w:eastAsia="Times New Roman" w:hAnsi="Times New Roman" w:cs="Times New Roman"/>
          <w:kern w:val="0"/>
          <w:sz w:val="28"/>
          <w:szCs w:val="28"/>
          <w14:ligatures w14:val="none"/>
        </w:rPr>
        <w:t>Đất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công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trình</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lastRenderedPageBreak/>
        <w:t>cấp</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nước</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thoát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nước</w:t>
      </w:r>
      <w:proofErr w:type="spellEnd"/>
      <w:r w:rsidR="001C3CDB" w:rsidRPr="00934644">
        <w:rPr>
          <w:rFonts w:ascii="Times New Roman" w:eastAsia="Times New Roman" w:hAnsi="Times New Roman" w:cs="Times New Roman"/>
          <w:kern w:val="0"/>
          <w:sz w:val="28"/>
          <w:szCs w:val="28"/>
          <w:lang w:val="vi-VN"/>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Đất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công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trình</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phòng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chống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thiên</w:t>
      </w:r>
      <w:proofErr w:type="spellEnd"/>
      <w:r w:rsidR="001C3CDB" w:rsidRPr="00934644">
        <w:rPr>
          <w:rFonts w:ascii="Times New Roman" w:eastAsia="Times New Roman" w:hAnsi="Times New Roman" w:cs="Times New Roman"/>
          <w:kern w:val="0"/>
          <w:sz w:val="28"/>
          <w:szCs w:val="28"/>
          <w14:ligatures w14:val="none"/>
        </w:rPr>
        <w:t xml:space="preserve"> tai</w:t>
      </w:r>
      <w:r w:rsidR="001C3CDB" w:rsidRPr="00934644">
        <w:rPr>
          <w:rFonts w:ascii="Times New Roman" w:eastAsia="Times New Roman" w:hAnsi="Times New Roman" w:cs="Times New Roman"/>
          <w:kern w:val="0"/>
          <w:sz w:val="28"/>
          <w:szCs w:val="28"/>
          <w:lang w:val="vi-VN"/>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Đất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có</w:t>
      </w:r>
      <w:proofErr w:type="spellEnd"/>
      <w:r w:rsidR="001C3CDB" w:rsidRPr="00934644">
        <w:rPr>
          <w:rFonts w:ascii="Times New Roman" w:eastAsia="Times New Roman" w:hAnsi="Times New Roman" w:cs="Times New Roman"/>
          <w:kern w:val="0"/>
          <w:sz w:val="28"/>
          <w:szCs w:val="28"/>
          <w14:ligatures w14:val="none"/>
        </w:rPr>
        <w:t xml:space="preserve"> di </w:t>
      </w:r>
      <w:proofErr w:type="spellStart"/>
      <w:r w:rsidR="001C3CDB" w:rsidRPr="00934644">
        <w:rPr>
          <w:rFonts w:ascii="Times New Roman" w:eastAsia="Times New Roman" w:hAnsi="Times New Roman" w:cs="Times New Roman"/>
          <w:kern w:val="0"/>
          <w:sz w:val="28"/>
          <w:szCs w:val="28"/>
          <w14:ligatures w14:val="none"/>
        </w:rPr>
        <w:t>tích</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lịch</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sử</w:t>
      </w:r>
      <w:proofErr w:type="spellEnd"/>
      <w:r w:rsidR="001C3CDB" w:rsidRPr="00934644">
        <w:rPr>
          <w:rFonts w:ascii="Times New Roman" w:eastAsia="Times New Roman" w:hAnsi="Times New Roman" w:cs="Times New Roman"/>
          <w:kern w:val="0"/>
          <w:sz w:val="28"/>
          <w:szCs w:val="28"/>
          <w14:ligatures w14:val="none"/>
        </w:rPr>
        <w:t xml:space="preserve"> - </w:t>
      </w:r>
      <w:proofErr w:type="spellStart"/>
      <w:r w:rsidR="001C3CDB" w:rsidRPr="00934644">
        <w:rPr>
          <w:rFonts w:ascii="Times New Roman" w:eastAsia="Times New Roman" w:hAnsi="Times New Roman" w:cs="Times New Roman"/>
          <w:kern w:val="0"/>
          <w:sz w:val="28"/>
          <w:szCs w:val="28"/>
          <w14:ligatures w14:val="none"/>
        </w:rPr>
        <w:t>văn</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hóa</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danh</w:t>
      </w:r>
      <w:proofErr w:type="spellEnd"/>
      <w:r w:rsidR="001C3CDB" w:rsidRPr="00934644">
        <w:rPr>
          <w:rFonts w:ascii="Times New Roman" w:eastAsia="Times New Roman" w:hAnsi="Times New Roman" w:cs="Times New Roman"/>
          <w:kern w:val="0"/>
          <w:sz w:val="28"/>
          <w:szCs w:val="28"/>
          <w14:ligatures w14:val="none"/>
        </w:rPr>
        <w:t xml:space="preserve"> lam </w:t>
      </w:r>
      <w:proofErr w:type="spellStart"/>
      <w:r w:rsidR="001C3CDB" w:rsidRPr="00934644">
        <w:rPr>
          <w:rFonts w:ascii="Times New Roman" w:eastAsia="Times New Roman" w:hAnsi="Times New Roman" w:cs="Times New Roman"/>
          <w:kern w:val="0"/>
          <w:sz w:val="28"/>
          <w:szCs w:val="28"/>
          <w14:ligatures w14:val="none"/>
        </w:rPr>
        <w:t>thắng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cảnh</w:t>
      </w:r>
      <w:proofErr w:type="spellEnd"/>
      <w:r w:rsidR="001C3CDB" w:rsidRPr="00934644">
        <w:rPr>
          <w:rFonts w:ascii="Times New Roman" w:eastAsia="Times New Roman" w:hAnsi="Times New Roman" w:cs="Times New Roman"/>
          <w:kern w:val="0"/>
          <w:sz w:val="28"/>
          <w:szCs w:val="28"/>
          <w14:ligatures w14:val="none"/>
        </w:rPr>
        <w:t xml:space="preserve">, di </w:t>
      </w:r>
      <w:proofErr w:type="spellStart"/>
      <w:r w:rsidR="001C3CDB" w:rsidRPr="00934644">
        <w:rPr>
          <w:rFonts w:ascii="Times New Roman" w:eastAsia="Times New Roman" w:hAnsi="Times New Roman" w:cs="Times New Roman"/>
          <w:kern w:val="0"/>
          <w:sz w:val="28"/>
          <w:szCs w:val="28"/>
          <w14:ligatures w14:val="none"/>
        </w:rPr>
        <w:t>sản</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thiên</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nhiên</w:t>
      </w:r>
      <w:proofErr w:type="spellEnd"/>
      <w:r w:rsidR="001C3CDB" w:rsidRPr="00934644">
        <w:rPr>
          <w:rFonts w:ascii="Times New Roman" w:eastAsia="Times New Roman" w:hAnsi="Times New Roman" w:cs="Times New Roman"/>
          <w:kern w:val="0"/>
          <w:sz w:val="28"/>
          <w:szCs w:val="28"/>
          <w:lang w:val="vi-VN"/>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Đất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bãi</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thải</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xử</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lý</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chất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thải</w:t>
      </w:r>
      <w:proofErr w:type="spellEnd"/>
      <w:r w:rsidR="001C3CDB" w:rsidRPr="00934644">
        <w:rPr>
          <w:rFonts w:ascii="Times New Roman" w:eastAsia="Times New Roman" w:hAnsi="Times New Roman" w:cs="Times New Roman"/>
          <w:kern w:val="0"/>
          <w:sz w:val="28"/>
          <w:szCs w:val="28"/>
          <w:lang w:val="vi-VN"/>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Đất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công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trình</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năng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lượng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chiếu</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sáng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công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cộng</w:t>
      </w:r>
      <w:proofErr w:type="spellEnd"/>
      <w:r w:rsidR="001C3CDB" w:rsidRPr="00934644">
        <w:rPr>
          <w:rFonts w:ascii="Times New Roman" w:eastAsia="Times New Roman" w:hAnsi="Times New Roman" w:cs="Times New Roman"/>
          <w:kern w:val="0"/>
          <w:sz w:val="28"/>
          <w:szCs w:val="28"/>
          <w:lang w:val="vi-VN"/>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Đất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công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trình</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hạ</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tầng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bưu</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chính</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viễn</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thông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công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nghệ</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thông</w:t>
      </w:r>
      <w:proofErr w:type="spellEnd"/>
      <w:r w:rsidR="001C3CDB" w:rsidRPr="00934644">
        <w:rPr>
          <w:rFonts w:ascii="Times New Roman" w:eastAsia="Times New Roman" w:hAnsi="Times New Roman" w:cs="Times New Roman"/>
          <w:kern w:val="0"/>
          <w:sz w:val="28"/>
          <w:szCs w:val="28"/>
          <w14:ligatures w14:val="none"/>
        </w:rPr>
        <w:t xml:space="preserve"> tin</w:t>
      </w:r>
      <w:r w:rsidR="001C3CDB" w:rsidRPr="00934644">
        <w:rPr>
          <w:rFonts w:ascii="Times New Roman" w:eastAsia="Times New Roman" w:hAnsi="Times New Roman" w:cs="Times New Roman"/>
          <w:kern w:val="0"/>
          <w:sz w:val="28"/>
          <w:szCs w:val="28"/>
          <w:lang w:val="vi-VN"/>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Đất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chợ</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dân</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sinh</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chợ</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đầu</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mối</w:t>
      </w:r>
      <w:proofErr w:type="spellEnd"/>
      <w:r w:rsidR="001C3CDB" w:rsidRPr="00934644">
        <w:rPr>
          <w:rFonts w:ascii="Times New Roman" w:eastAsia="Times New Roman" w:hAnsi="Times New Roman" w:cs="Times New Roman"/>
          <w:kern w:val="0"/>
          <w:sz w:val="28"/>
          <w:szCs w:val="28"/>
          <w:lang w:val="vi-VN"/>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Đất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khu</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vui</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chơi</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giải</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trí</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công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cộng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sinh</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hoạt</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cộng</w:t>
      </w:r>
      <w:proofErr w:type="spellEnd"/>
      <w:r w:rsidR="001C3CDB" w:rsidRPr="00934644">
        <w:rPr>
          <w:rFonts w:ascii="Times New Roman" w:eastAsia="Times New Roman" w:hAnsi="Times New Roman" w:cs="Times New Roman"/>
          <w:kern w:val="0"/>
          <w:sz w:val="28"/>
          <w:szCs w:val="28"/>
          <w14:ligatures w14:val="none"/>
        </w:rPr>
        <w:t xml:space="preserve"> </w:t>
      </w:r>
      <w:proofErr w:type="spellStart"/>
      <w:r w:rsidR="001C3CDB" w:rsidRPr="00934644">
        <w:rPr>
          <w:rFonts w:ascii="Times New Roman" w:eastAsia="Times New Roman" w:hAnsi="Times New Roman" w:cs="Times New Roman"/>
          <w:kern w:val="0"/>
          <w:sz w:val="28"/>
          <w:szCs w:val="28"/>
          <w14:ligatures w14:val="none"/>
        </w:rPr>
        <w:t>đồng</w:t>
      </w:r>
      <w:proofErr w:type="spellEnd"/>
      <w:r w:rsidR="001C3CDB" w:rsidRPr="00934644">
        <w:rPr>
          <w:rFonts w:ascii="Times New Roman" w:eastAsia="Times New Roman" w:hAnsi="Times New Roman" w:cs="Times New Roman"/>
          <w:kern w:val="0"/>
          <w:sz w:val="28"/>
          <w:szCs w:val="28"/>
          <w:lang w:val="vi-VN"/>
          <w14:ligatures w14:val="none"/>
        </w:rPr>
        <w:t>.</w:t>
      </w:r>
    </w:p>
    <w:p w14:paraId="3E901F71" w14:textId="53F043E1" w:rsidR="00DE4183" w:rsidRPr="00934644" w:rsidRDefault="00DE4183" w:rsidP="00DE4183">
      <w:pPr>
        <w:spacing w:after="0" w:line="240" w:lineRule="auto"/>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iCs/>
          <w:sz w:val="28"/>
          <w:szCs w:val="28"/>
          <w:lang w:val="vi-VN"/>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tôn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giáo</w:t>
      </w:r>
      <w:proofErr w:type="spellEnd"/>
      <w:r w:rsidRPr="00934644">
        <w:rPr>
          <w:rFonts w:ascii="Times New Roman" w:eastAsia="Times New Roman" w:hAnsi="Times New Roman" w:cs="Times New Roman"/>
          <w:kern w:val="0"/>
          <w:sz w:val="28"/>
          <w:szCs w:val="28"/>
          <w:lang w:val="vi-VN"/>
          <w14:ligatures w14:val="none"/>
        </w:rPr>
        <w:t xml:space="preserve">: </w:t>
      </w:r>
      <w:r w:rsidRPr="00934644">
        <w:rPr>
          <w:rFonts w:ascii="Times New Roman" w:eastAsia="Times New Roman" w:hAnsi="Times New Roman" w:cs="Times New Roman"/>
          <w:kern w:val="0"/>
          <w:sz w:val="28"/>
          <w:szCs w:val="28"/>
          <w14:ligatures w14:val="none"/>
        </w:rPr>
        <w:t xml:space="preserve">47,46 </w:t>
      </w:r>
      <w:r w:rsidRPr="00934644">
        <w:rPr>
          <w:rFonts w:ascii="Times New Roman" w:eastAsia="Times New Roman" w:hAnsi="Times New Roman" w:cs="Times New Roman"/>
          <w:kern w:val="0"/>
          <w:sz w:val="28"/>
          <w:szCs w:val="28"/>
          <w:lang w:val="vi-VN"/>
          <w14:ligatures w14:val="none"/>
        </w:rPr>
        <w:t xml:space="preserve">ha, </w:t>
      </w:r>
      <w:r w:rsidRPr="00934644">
        <w:rPr>
          <w:rFonts w:ascii="Times New Roman" w:hAnsi="Times New Roman" w:cs="Times New Roman"/>
          <w:iCs/>
          <w:sz w:val="28"/>
          <w:szCs w:val="28"/>
          <w:lang w:val="vi-VN"/>
        </w:rPr>
        <w:t>chiếm 0,13 % diện tích đất tự nhiên.</w:t>
      </w:r>
    </w:p>
    <w:p w14:paraId="73373638" w14:textId="2E263766" w:rsidR="00750E39" w:rsidRPr="00934644" w:rsidRDefault="00750E3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Đất cơ sở tín ngưỡng: 12,95 ha, chiếm </w:t>
      </w:r>
      <w:r w:rsidR="00FB087F" w:rsidRPr="00934644">
        <w:rPr>
          <w:rFonts w:ascii="Times New Roman" w:eastAsia="Times New Roman" w:hAnsi="Times New Roman" w:cs="Times New Roman"/>
          <w:kern w:val="0"/>
          <w:sz w:val="24"/>
          <w:szCs w:val="24"/>
          <w14:ligatures w14:val="none"/>
        </w:rPr>
        <w:t>0,04</w:t>
      </w:r>
      <w:r w:rsidR="00FB087F" w:rsidRPr="00934644">
        <w:rPr>
          <w:rFonts w:ascii="Times New Roman" w:eastAsia="Times New Roman" w:hAnsi="Times New Roman" w:cs="Times New Roman"/>
          <w:kern w:val="0"/>
          <w:sz w:val="24"/>
          <w:szCs w:val="24"/>
          <w:lang w:val="vi-VN"/>
          <w14:ligatures w14:val="none"/>
        </w:rPr>
        <w:t xml:space="preserve"> </w:t>
      </w:r>
      <w:r w:rsidRPr="00934644">
        <w:rPr>
          <w:rFonts w:ascii="Times New Roman" w:hAnsi="Times New Roman" w:cs="Times New Roman"/>
          <w:iCs/>
          <w:sz w:val="28"/>
          <w:szCs w:val="28"/>
          <w:lang w:val="vi-VN"/>
        </w:rPr>
        <w:t xml:space="preserve">% diện tích đất </w:t>
      </w:r>
      <w:r w:rsidR="00FB087F" w:rsidRPr="00934644">
        <w:rPr>
          <w:rFonts w:ascii="Times New Roman" w:hAnsi="Times New Roman" w:cs="Times New Roman"/>
          <w:iCs/>
          <w:sz w:val="28"/>
          <w:szCs w:val="28"/>
          <w:lang w:val="vi-VN"/>
        </w:rPr>
        <w:t>tự nhiên</w:t>
      </w:r>
      <w:r w:rsidRPr="00934644">
        <w:rPr>
          <w:rFonts w:ascii="Times New Roman" w:hAnsi="Times New Roman" w:cs="Times New Roman"/>
          <w:iCs/>
          <w:sz w:val="28"/>
          <w:szCs w:val="28"/>
          <w:lang w:val="vi-VN"/>
        </w:rPr>
        <w:t>, gồm các đình, miếu, cơ sở thờ tự…phân bố tại các xã, thị trấn.</w:t>
      </w:r>
    </w:p>
    <w:p w14:paraId="7661976F" w14:textId="6D35623B" w:rsidR="00FB087F" w:rsidRPr="00934644" w:rsidRDefault="00FB087F"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nghĩa</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trang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nhà</w:t>
      </w:r>
      <w:proofErr w:type="spellEnd"/>
      <w:r w:rsidRPr="00934644">
        <w:rPr>
          <w:rFonts w:ascii="Times New Roman" w:eastAsia="Times New Roman" w:hAnsi="Times New Roman" w:cs="Times New Roman"/>
          <w:kern w:val="0"/>
          <w:sz w:val="28"/>
          <w:szCs w:val="28"/>
          <w14:ligatures w14:val="none"/>
        </w:rPr>
        <w:t xml:space="preserve"> tang </w:t>
      </w:r>
      <w:proofErr w:type="spellStart"/>
      <w:r w:rsidRPr="00934644">
        <w:rPr>
          <w:rFonts w:ascii="Times New Roman" w:eastAsia="Times New Roman" w:hAnsi="Times New Roman" w:cs="Times New Roman"/>
          <w:kern w:val="0"/>
          <w:sz w:val="28"/>
          <w:szCs w:val="28"/>
          <w14:ligatures w14:val="none"/>
        </w:rPr>
        <w:t>lễ</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hỏa</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táng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cơ</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sở</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lưu</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trữ</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tro</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cốt</w:t>
      </w:r>
      <w:proofErr w:type="spellEnd"/>
      <w:r w:rsidRPr="00934644">
        <w:rPr>
          <w:rFonts w:ascii="Times New Roman" w:eastAsia="Times New Roman" w:hAnsi="Times New Roman" w:cs="Times New Roman"/>
          <w:kern w:val="0"/>
          <w:sz w:val="28"/>
          <w:szCs w:val="28"/>
          <w:lang w:val="vi-VN"/>
          <w14:ligatures w14:val="none"/>
        </w:rPr>
        <w:t xml:space="preserve">: </w:t>
      </w:r>
      <w:r w:rsidRPr="00934644">
        <w:rPr>
          <w:rFonts w:ascii="Times New Roman" w:eastAsia="Times New Roman" w:hAnsi="Times New Roman" w:cs="Times New Roman"/>
          <w:kern w:val="0"/>
          <w:sz w:val="28"/>
          <w:szCs w:val="28"/>
          <w14:ligatures w14:val="none"/>
        </w:rPr>
        <w:t>53,27</w:t>
      </w:r>
      <w:r w:rsidRPr="00934644">
        <w:rPr>
          <w:rFonts w:ascii="Times New Roman" w:eastAsia="Times New Roman" w:hAnsi="Times New Roman" w:cs="Times New Roman"/>
          <w:kern w:val="0"/>
          <w:sz w:val="28"/>
          <w:szCs w:val="28"/>
          <w:lang w:val="vi-VN"/>
          <w14:ligatures w14:val="none"/>
        </w:rPr>
        <w:t xml:space="preserve"> ha, </w:t>
      </w:r>
      <w:r w:rsidRPr="00934644">
        <w:rPr>
          <w:rFonts w:ascii="Times New Roman" w:hAnsi="Times New Roman" w:cs="Times New Roman"/>
          <w:iCs/>
          <w:sz w:val="28"/>
          <w:szCs w:val="28"/>
          <w:lang w:val="vi-VN"/>
        </w:rPr>
        <w:t xml:space="preserve">chiếm </w:t>
      </w:r>
      <w:r w:rsidRPr="00934644">
        <w:rPr>
          <w:rFonts w:ascii="Times New Roman" w:eastAsia="Times New Roman" w:hAnsi="Times New Roman" w:cs="Times New Roman"/>
          <w:kern w:val="0"/>
          <w:sz w:val="28"/>
          <w:szCs w:val="28"/>
          <w14:ligatures w14:val="none"/>
        </w:rPr>
        <w:t>0,</w:t>
      </w:r>
      <w:r w:rsidRPr="00934644">
        <w:rPr>
          <w:rFonts w:ascii="Times New Roman" w:eastAsia="Times New Roman" w:hAnsi="Times New Roman" w:cs="Times New Roman"/>
          <w:kern w:val="0"/>
          <w:sz w:val="28"/>
          <w:szCs w:val="28"/>
          <w:lang w:val="vi-VN"/>
          <w14:ligatures w14:val="none"/>
        </w:rPr>
        <w:t>1</w:t>
      </w:r>
      <w:r w:rsidRPr="00934644">
        <w:rPr>
          <w:rFonts w:ascii="Times New Roman" w:eastAsia="Times New Roman" w:hAnsi="Times New Roman" w:cs="Times New Roman"/>
          <w:kern w:val="0"/>
          <w:sz w:val="28"/>
          <w:szCs w:val="28"/>
          <w14:ligatures w14:val="none"/>
        </w:rPr>
        <w:t>4</w:t>
      </w:r>
      <w:r w:rsidRPr="00934644">
        <w:rPr>
          <w:rFonts w:ascii="Times New Roman" w:eastAsia="Times New Roman" w:hAnsi="Times New Roman" w:cs="Times New Roman"/>
          <w:kern w:val="0"/>
          <w:sz w:val="28"/>
          <w:szCs w:val="28"/>
          <w:lang w:val="vi-VN"/>
          <w14:ligatures w14:val="none"/>
        </w:rPr>
        <w:t xml:space="preserve"> </w:t>
      </w:r>
      <w:r w:rsidRPr="00934644">
        <w:rPr>
          <w:rFonts w:ascii="Times New Roman" w:hAnsi="Times New Roman" w:cs="Times New Roman"/>
          <w:iCs/>
          <w:sz w:val="28"/>
          <w:szCs w:val="28"/>
          <w:lang w:val="vi-VN"/>
        </w:rPr>
        <w:t>% diện tích đất tự nhiên</w:t>
      </w:r>
    </w:p>
    <w:p w14:paraId="75FFC8D5" w14:textId="1C99E87E" w:rsidR="00750E39" w:rsidRPr="00934644" w:rsidRDefault="00750E3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w:t>
      </w:r>
      <w:proofErr w:type="spellStart"/>
      <w:r w:rsidR="00FB087F" w:rsidRPr="00934644">
        <w:rPr>
          <w:rFonts w:ascii="Times New Roman" w:eastAsia="Times New Roman" w:hAnsi="Times New Roman" w:cs="Times New Roman"/>
          <w:kern w:val="0"/>
          <w:sz w:val="28"/>
          <w:szCs w:val="28"/>
          <w14:ligatures w14:val="none"/>
        </w:rPr>
        <w:t>Đất</w:t>
      </w:r>
      <w:proofErr w:type="spellEnd"/>
      <w:r w:rsidR="00FB087F" w:rsidRPr="00934644">
        <w:rPr>
          <w:rFonts w:ascii="Times New Roman" w:eastAsia="Times New Roman" w:hAnsi="Times New Roman" w:cs="Times New Roman"/>
          <w:kern w:val="0"/>
          <w:sz w:val="28"/>
          <w:szCs w:val="28"/>
          <w14:ligatures w14:val="none"/>
        </w:rPr>
        <w:t xml:space="preserve"> </w:t>
      </w:r>
      <w:proofErr w:type="spellStart"/>
      <w:r w:rsidR="00FB087F" w:rsidRPr="00934644">
        <w:rPr>
          <w:rFonts w:ascii="Times New Roman" w:eastAsia="Times New Roman" w:hAnsi="Times New Roman" w:cs="Times New Roman"/>
          <w:kern w:val="0"/>
          <w:sz w:val="28"/>
          <w:szCs w:val="28"/>
          <w14:ligatures w14:val="none"/>
        </w:rPr>
        <w:t>có</w:t>
      </w:r>
      <w:proofErr w:type="spellEnd"/>
      <w:r w:rsidR="00FB087F" w:rsidRPr="00934644">
        <w:rPr>
          <w:rFonts w:ascii="Times New Roman" w:eastAsia="Times New Roman" w:hAnsi="Times New Roman" w:cs="Times New Roman"/>
          <w:kern w:val="0"/>
          <w:sz w:val="28"/>
          <w:szCs w:val="28"/>
          <w14:ligatures w14:val="none"/>
        </w:rPr>
        <w:t xml:space="preserve"> </w:t>
      </w:r>
      <w:proofErr w:type="spellStart"/>
      <w:r w:rsidR="00FB087F" w:rsidRPr="00934644">
        <w:rPr>
          <w:rFonts w:ascii="Times New Roman" w:eastAsia="Times New Roman" w:hAnsi="Times New Roman" w:cs="Times New Roman"/>
          <w:kern w:val="0"/>
          <w:sz w:val="28"/>
          <w:szCs w:val="28"/>
          <w14:ligatures w14:val="none"/>
        </w:rPr>
        <w:t>mặt</w:t>
      </w:r>
      <w:proofErr w:type="spellEnd"/>
      <w:r w:rsidR="00FB087F" w:rsidRPr="00934644">
        <w:rPr>
          <w:rFonts w:ascii="Times New Roman" w:eastAsia="Times New Roman" w:hAnsi="Times New Roman" w:cs="Times New Roman"/>
          <w:kern w:val="0"/>
          <w:sz w:val="28"/>
          <w:szCs w:val="28"/>
          <w14:ligatures w14:val="none"/>
        </w:rPr>
        <w:t xml:space="preserve"> </w:t>
      </w:r>
      <w:proofErr w:type="spellStart"/>
      <w:r w:rsidR="00FB087F" w:rsidRPr="00934644">
        <w:rPr>
          <w:rFonts w:ascii="Times New Roman" w:eastAsia="Times New Roman" w:hAnsi="Times New Roman" w:cs="Times New Roman"/>
          <w:kern w:val="0"/>
          <w:sz w:val="28"/>
          <w:szCs w:val="28"/>
          <w14:ligatures w14:val="none"/>
        </w:rPr>
        <w:t>nước</w:t>
      </w:r>
      <w:proofErr w:type="spellEnd"/>
      <w:r w:rsidR="00FB087F" w:rsidRPr="00934644">
        <w:rPr>
          <w:rFonts w:ascii="Times New Roman" w:eastAsia="Times New Roman" w:hAnsi="Times New Roman" w:cs="Times New Roman"/>
          <w:kern w:val="0"/>
          <w:sz w:val="28"/>
          <w:szCs w:val="28"/>
          <w14:ligatures w14:val="none"/>
        </w:rPr>
        <w:t xml:space="preserve"> </w:t>
      </w:r>
      <w:proofErr w:type="spellStart"/>
      <w:r w:rsidR="00FB087F" w:rsidRPr="00934644">
        <w:rPr>
          <w:rFonts w:ascii="Times New Roman" w:eastAsia="Times New Roman" w:hAnsi="Times New Roman" w:cs="Times New Roman"/>
          <w:kern w:val="0"/>
          <w:sz w:val="28"/>
          <w:szCs w:val="28"/>
          <w14:ligatures w14:val="none"/>
        </w:rPr>
        <w:t>dạng</w:t>
      </w:r>
      <w:proofErr w:type="spellEnd"/>
      <w:r w:rsidR="00FB087F" w:rsidRPr="00934644">
        <w:rPr>
          <w:rFonts w:ascii="Times New Roman" w:eastAsia="Times New Roman" w:hAnsi="Times New Roman" w:cs="Times New Roman"/>
          <w:kern w:val="0"/>
          <w:sz w:val="28"/>
          <w:szCs w:val="28"/>
          <w14:ligatures w14:val="none"/>
        </w:rPr>
        <w:t xml:space="preserve">  </w:t>
      </w:r>
      <w:proofErr w:type="spellStart"/>
      <w:r w:rsidR="00FB087F" w:rsidRPr="00934644">
        <w:rPr>
          <w:rFonts w:ascii="Times New Roman" w:eastAsia="Times New Roman" w:hAnsi="Times New Roman" w:cs="Times New Roman"/>
          <w:kern w:val="0"/>
          <w:sz w:val="28"/>
          <w:szCs w:val="28"/>
          <w14:ligatures w14:val="none"/>
        </w:rPr>
        <w:t>sông</w:t>
      </w:r>
      <w:proofErr w:type="spellEnd"/>
      <w:r w:rsidR="00FB087F" w:rsidRPr="00934644">
        <w:rPr>
          <w:rFonts w:ascii="Times New Roman" w:eastAsia="Times New Roman" w:hAnsi="Times New Roman" w:cs="Times New Roman"/>
          <w:kern w:val="0"/>
          <w:sz w:val="28"/>
          <w:szCs w:val="28"/>
          <w14:ligatures w14:val="none"/>
        </w:rPr>
        <w:t xml:space="preserve">, </w:t>
      </w:r>
      <w:proofErr w:type="spellStart"/>
      <w:r w:rsidR="00FB087F" w:rsidRPr="00934644">
        <w:rPr>
          <w:rFonts w:ascii="Times New Roman" w:eastAsia="Times New Roman" w:hAnsi="Times New Roman" w:cs="Times New Roman"/>
          <w:kern w:val="0"/>
          <w:sz w:val="28"/>
          <w:szCs w:val="28"/>
          <w14:ligatures w14:val="none"/>
        </w:rPr>
        <w:t>ngòi</w:t>
      </w:r>
      <w:proofErr w:type="spellEnd"/>
      <w:r w:rsidR="00FB087F" w:rsidRPr="00934644">
        <w:rPr>
          <w:rFonts w:ascii="Times New Roman" w:eastAsia="Times New Roman" w:hAnsi="Times New Roman" w:cs="Times New Roman"/>
          <w:kern w:val="0"/>
          <w:sz w:val="28"/>
          <w:szCs w:val="28"/>
          <w14:ligatures w14:val="none"/>
        </w:rPr>
        <w:t xml:space="preserve">, </w:t>
      </w:r>
      <w:proofErr w:type="spellStart"/>
      <w:r w:rsidR="00FB087F" w:rsidRPr="00934644">
        <w:rPr>
          <w:rFonts w:ascii="Times New Roman" w:eastAsia="Times New Roman" w:hAnsi="Times New Roman" w:cs="Times New Roman"/>
          <w:kern w:val="0"/>
          <w:sz w:val="28"/>
          <w:szCs w:val="28"/>
          <w14:ligatures w14:val="none"/>
        </w:rPr>
        <w:t>kênh</w:t>
      </w:r>
      <w:proofErr w:type="spellEnd"/>
      <w:r w:rsidR="00FB087F" w:rsidRPr="00934644">
        <w:rPr>
          <w:rFonts w:ascii="Times New Roman" w:eastAsia="Times New Roman" w:hAnsi="Times New Roman" w:cs="Times New Roman"/>
          <w:kern w:val="0"/>
          <w:sz w:val="28"/>
          <w:szCs w:val="28"/>
          <w14:ligatures w14:val="none"/>
        </w:rPr>
        <w:t xml:space="preserve">, </w:t>
      </w:r>
      <w:proofErr w:type="spellStart"/>
      <w:r w:rsidR="00FB087F" w:rsidRPr="00934644">
        <w:rPr>
          <w:rFonts w:ascii="Times New Roman" w:eastAsia="Times New Roman" w:hAnsi="Times New Roman" w:cs="Times New Roman"/>
          <w:kern w:val="0"/>
          <w:sz w:val="28"/>
          <w:szCs w:val="28"/>
          <w14:ligatures w14:val="none"/>
        </w:rPr>
        <w:t>rạch</w:t>
      </w:r>
      <w:proofErr w:type="spellEnd"/>
      <w:r w:rsidR="00FB087F" w:rsidRPr="00934644">
        <w:rPr>
          <w:rFonts w:ascii="Times New Roman" w:eastAsia="Times New Roman" w:hAnsi="Times New Roman" w:cs="Times New Roman"/>
          <w:kern w:val="0"/>
          <w:sz w:val="28"/>
          <w:szCs w:val="28"/>
          <w14:ligatures w14:val="none"/>
        </w:rPr>
        <w:t xml:space="preserve">, </w:t>
      </w:r>
      <w:proofErr w:type="spellStart"/>
      <w:r w:rsidR="00FB087F" w:rsidRPr="00934644">
        <w:rPr>
          <w:rFonts w:ascii="Times New Roman" w:eastAsia="Times New Roman" w:hAnsi="Times New Roman" w:cs="Times New Roman"/>
          <w:kern w:val="0"/>
          <w:sz w:val="28"/>
          <w:szCs w:val="28"/>
          <w14:ligatures w14:val="none"/>
        </w:rPr>
        <w:t>suối</w:t>
      </w:r>
      <w:proofErr w:type="spellEnd"/>
      <w:r w:rsidRPr="00934644">
        <w:rPr>
          <w:rFonts w:ascii="Times New Roman" w:hAnsi="Times New Roman" w:cs="Times New Roman"/>
          <w:iCs/>
          <w:sz w:val="28"/>
          <w:szCs w:val="28"/>
          <w:lang w:val="vi-VN"/>
        </w:rPr>
        <w:t xml:space="preserve">: </w:t>
      </w:r>
      <w:r w:rsidR="00FB087F" w:rsidRPr="00934644">
        <w:rPr>
          <w:rFonts w:ascii="Times New Roman" w:eastAsia="Times New Roman" w:hAnsi="Times New Roman" w:cs="Times New Roman"/>
          <w:kern w:val="0"/>
          <w:sz w:val="28"/>
          <w:szCs w:val="28"/>
          <w14:ligatures w14:val="none"/>
        </w:rPr>
        <w:t>4</w:t>
      </w:r>
      <w:r w:rsidR="00FB087F" w:rsidRPr="00934644">
        <w:rPr>
          <w:rFonts w:ascii="Times New Roman" w:eastAsia="Times New Roman" w:hAnsi="Times New Roman" w:cs="Times New Roman"/>
          <w:kern w:val="0"/>
          <w:sz w:val="28"/>
          <w:szCs w:val="28"/>
          <w:lang w:val="vi-VN"/>
          <w14:ligatures w14:val="none"/>
        </w:rPr>
        <w:t>.</w:t>
      </w:r>
      <w:r w:rsidR="00FB087F" w:rsidRPr="00934644">
        <w:rPr>
          <w:rFonts w:ascii="Times New Roman" w:eastAsia="Times New Roman" w:hAnsi="Times New Roman" w:cs="Times New Roman"/>
          <w:kern w:val="0"/>
          <w:sz w:val="28"/>
          <w:szCs w:val="28"/>
          <w14:ligatures w14:val="none"/>
        </w:rPr>
        <w:t xml:space="preserve">230,70 </w:t>
      </w:r>
      <w:r w:rsidRPr="00934644">
        <w:rPr>
          <w:rFonts w:ascii="Times New Roman" w:hAnsi="Times New Roman" w:cs="Times New Roman"/>
          <w:iCs/>
          <w:sz w:val="28"/>
          <w:szCs w:val="28"/>
          <w:lang w:val="vi-VN"/>
        </w:rPr>
        <w:t xml:space="preserve">ha, chiếm </w:t>
      </w:r>
      <w:r w:rsidR="00FB087F" w:rsidRPr="00934644">
        <w:rPr>
          <w:rFonts w:ascii="Times New Roman" w:eastAsia="Times New Roman" w:hAnsi="Times New Roman" w:cs="Times New Roman"/>
          <w:kern w:val="0"/>
          <w:sz w:val="28"/>
          <w:szCs w:val="28"/>
          <w14:ligatures w14:val="none"/>
        </w:rPr>
        <w:t>11,48</w:t>
      </w:r>
      <w:r w:rsidRPr="00934644">
        <w:rPr>
          <w:rFonts w:ascii="Times New Roman" w:hAnsi="Times New Roman" w:cs="Times New Roman"/>
          <w:iCs/>
          <w:sz w:val="28"/>
          <w:szCs w:val="28"/>
          <w:lang w:val="vi-VN"/>
        </w:rPr>
        <w:t>%</w:t>
      </w:r>
      <w:r w:rsidR="00FB087F" w:rsidRPr="00934644">
        <w:rPr>
          <w:rFonts w:ascii="Times New Roman" w:hAnsi="Times New Roman" w:cs="Times New Roman"/>
          <w:iCs/>
          <w:sz w:val="28"/>
          <w:szCs w:val="28"/>
          <w:lang w:val="vi-VN"/>
        </w:rPr>
        <w:t xml:space="preserve"> diện tích tự nhiên</w:t>
      </w:r>
      <w:r w:rsidRPr="00934644">
        <w:rPr>
          <w:rFonts w:ascii="Times New Roman" w:hAnsi="Times New Roman" w:cs="Times New Roman"/>
          <w:iCs/>
          <w:sz w:val="28"/>
          <w:szCs w:val="28"/>
          <w:lang w:val="vi-VN"/>
        </w:rPr>
        <w:t>, gồm các sông: Sông Tiền, Sông Hậu, sông Vàm Nao, sông Ông Chưởng.</w:t>
      </w:r>
    </w:p>
    <w:p w14:paraId="33B59C16" w14:textId="4B18DDF1" w:rsidR="00750E39" w:rsidRPr="00934644" w:rsidRDefault="003876B8" w:rsidP="00366F72">
      <w:pPr>
        <w:pStyle w:val="Heading3"/>
        <w:spacing w:before="0" w:after="0" w:line="360" w:lineRule="exact"/>
        <w:jc w:val="both"/>
        <w:rPr>
          <w:rFonts w:ascii="Times New Roman" w:hAnsi="Times New Roman" w:cs="Times New Roman"/>
          <w:iCs/>
          <w:sz w:val="28"/>
          <w:szCs w:val="28"/>
          <w:lang w:val="vi-VN"/>
        </w:rPr>
      </w:pPr>
      <w:bookmarkStart w:id="73" w:name="_Toc192082821"/>
      <w:r w:rsidRPr="00934644">
        <w:rPr>
          <w:rFonts w:ascii="Times New Roman" w:hAnsi="Times New Roman" w:cs="Times New Roman"/>
          <w:iCs/>
          <w:sz w:val="28"/>
          <w:szCs w:val="28"/>
          <w:lang w:val="vi-VN"/>
        </w:rPr>
        <w:t>1.3. Hiện trạng đất chưa sử dụng</w:t>
      </w:r>
      <w:bookmarkEnd w:id="73"/>
    </w:p>
    <w:p w14:paraId="30D5B387" w14:textId="089F6271" w:rsidR="003876B8" w:rsidRPr="00934644" w:rsidRDefault="003876B8"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Toàn huyện diện tích đất chưa sử dụng là 71,5</w:t>
      </w:r>
      <w:r w:rsidR="00C43B7E" w:rsidRPr="00934644">
        <w:rPr>
          <w:rFonts w:ascii="Times New Roman" w:hAnsi="Times New Roman" w:cs="Times New Roman"/>
          <w:iCs/>
          <w:sz w:val="28"/>
          <w:szCs w:val="28"/>
          <w:lang w:val="vi-VN"/>
        </w:rPr>
        <w:t>5</w:t>
      </w:r>
      <w:r w:rsidRPr="00934644">
        <w:rPr>
          <w:rFonts w:ascii="Times New Roman" w:hAnsi="Times New Roman" w:cs="Times New Roman"/>
          <w:iCs/>
          <w:sz w:val="28"/>
          <w:szCs w:val="28"/>
          <w:lang w:val="vi-VN"/>
        </w:rPr>
        <w:t xml:space="preserve"> ha chiếm 0,19 % diện tích đất tự nhiên, chủ yếu là đất bãi bồi mới được hình thành tập trung tại xã Mỹ Hiệp, An Thạnh Trung, Bình Phước Xuân,  Hòa Bình, Long Điền A, Tấn Mỹ và thị trấn Mỹ Luông.</w:t>
      </w:r>
    </w:p>
    <w:p w14:paraId="1AC664B6" w14:textId="4DD28144" w:rsidR="003876B8" w:rsidRPr="00934644" w:rsidRDefault="00DF003B" w:rsidP="00366F72">
      <w:pPr>
        <w:pStyle w:val="Heading3"/>
        <w:spacing w:before="0" w:after="0" w:line="360" w:lineRule="exact"/>
        <w:jc w:val="both"/>
        <w:rPr>
          <w:rFonts w:ascii="Times New Roman" w:hAnsi="Times New Roman" w:cs="Times New Roman"/>
          <w:iCs/>
          <w:sz w:val="28"/>
          <w:szCs w:val="28"/>
          <w:lang w:val="vi-VN"/>
        </w:rPr>
      </w:pPr>
      <w:bookmarkStart w:id="74" w:name="_Toc192082822"/>
      <w:r w:rsidRPr="00934644">
        <w:rPr>
          <w:rFonts w:ascii="Times New Roman" w:hAnsi="Times New Roman" w:cs="Times New Roman"/>
          <w:iCs/>
          <w:sz w:val="28"/>
          <w:szCs w:val="28"/>
          <w:lang w:val="vi-VN"/>
        </w:rPr>
        <w:t>2. Biến động sử dụng đất</w:t>
      </w:r>
      <w:bookmarkEnd w:id="74"/>
      <w:r w:rsidRPr="00934644">
        <w:rPr>
          <w:rFonts w:ascii="Times New Roman" w:hAnsi="Times New Roman" w:cs="Times New Roman"/>
          <w:iCs/>
          <w:sz w:val="28"/>
          <w:szCs w:val="28"/>
          <w:lang w:val="vi-VN"/>
        </w:rPr>
        <w:t xml:space="preserve"> </w:t>
      </w:r>
    </w:p>
    <w:p w14:paraId="6FF34A3D" w14:textId="292B9860" w:rsidR="00DF003B" w:rsidRPr="00934644" w:rsidRDefault="00DF003B" w:rsidP="00366F72">
      <w:pPr>
        <w:pStyle w:val="Heading3"/>
        <w:spacing w:before="0" w:after="0" w:line="360" w:lineRule="exact"/>
        <w:jc w:val="both"/>
        <w:rPr>
          <w:rFonts w:ascii="Times New Roman" w:hAnsi="Times New Roman" w:cs="Times New Roman"/>
          <w:iCs/>
          <w:sz w:val="28"/>
          <w:szCs w:val="28"/>
          <w:lang w:val="de-DE"/>
        </w:rPr>
      </w:pPr>
      <w:bookmarkStart w:id="75" w:name="_Toc192082823"/>
      <w:r w:rsidRPr="00934644">
        <w:rPr>
          <w:rFonts w:ascii="Times New Roman" w:hAnsi="Times New Roman" w:cs="Times New Roman"/>
          <w:iCs/>
          <w:sz w:val="28"/>
          <w:szCs w:val="28"/>
          <w:lang w:val="vi-VN"/>
        </w:rPr>
        <w:t xml:space="preserve">2.1. </w:t>
      </w:r>
      <w:r w:rsidRPr="00934644">
        <w:rPr>
          <w:rFonts w:ascii="Times New Roman" w:hAnsi="Times New Roman" w:cs="Times New Roman"/>
          <w:iCs/>
          <w:sz w:val="28"/>
          <w:szCs w:val="28"/>
          <w:lang w:val="nb-NO"/>
        </w:rPr>
        <w:t>Biến động</w:t>
      </w:r>
      <w:r w:rsidRPr="00934644">
        <w:rPr>
          <w:rFonts w:ascii="Times New Roman" w:hAnsi="Times New Roman" w:cs="Times New Roman"/>
          <w:iCs/>
          <w:sz w:val="28"/>
          <w:szCs w:val="28"/>
          <w:lang w:val="de-DE"/>
        </w:rPr>
        <w:t xml:space="preserve"> giai đoạn 2015 – 2020</w:t>
      </w:r>
      <w:bookmarkEnd w:id="75"/>
    </w:p>
    <w:p w14:paraId="094571B3" w14:textId="6EFF8532" w:rsidR="00DF003B" w:rsidRPr="00934644" w:rsidRDefault="00DF003B"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bCs/>
          <w:iCs/>
          <w:sz w:val="28"/>
          <w:szCs w:val="28"/>
          <w:lang w:val="de-DE"/>
        </w:rPr>
        <w:t>Giai đoạn 2015 - 2020, tổng diện tích tự nhiên giảm 41,65 ha, nguyên nhân</w:t>
      </w:r>
      <w:r w:rsidRPr="00934644">
        <w:rPr>
          <w:rFonts w:ascii="Times New Roman" w:hAnsi="Times New Roman" w:cs="Times New Roman"/>
          <w:iCs/>
          <w:sz w:val="28"/>
          <w:szCs w:val="28"/>
          <w:lang w:val="nb-NO"/>
        </w:rPr>
        <w:t xml:space="preserve"> do thay đổi địa giới hành chính</w:t>
      </w:r>
      <w:r w:rsidR="000841A3" w:rsidRPr="00934644">
        <w:rPr>
          <w:rFonts w:ascii="Times New Roman" w:hAnsi="Times New Roman" w:cs="Times New Roman"/>
          <w:iCs/>
          <w:sz w:val="28"/>
          <w:szCs w:val="28"/>
          <w:lang w:val="nb-NO"/>
        </w:rPr>
        <w:t>, chỉnh ranh giới các xã, thị trấn theo dự án 513</w:t>
      </w:r>
      <w:r w:rsidRPr="00934644">
        <w:rPr>
          <w:rFonts w:ascii="Times New Roman" w:hAnsi="Times New Roman" w:cs="Times New Roman"/>
          <w:iCs/>
          <w:sz w:val="28"/>
          <w:szCs w:val="28"/>
          <w:lang w:val="nb-NO"/>
        </w:rPr>
        <w:t>.</w:t>
      </w:r>
    </w:p>
    <w:p w14:paraId="48279A52" w14:textId="77777777" w:rsidR="00DF003B" w:rsidRPr="00934644" w:rsidRDefault="00DF003B"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b/>
          <w:iCs/>
          <w:sz w:val="28"/>
          <w:szCs w:val="28"/>
          <w:lang w:val="nb-NO"/>
        </w:rPr>
        <w:t>a. Biến động nhóm đất nông nghiệp</w:t>
      </w:r>
    </w:p>
    <w:p w14:paraId="325821C5" w14:textId="77777777" w:rsidR="00DF003B" w:rsidRPr="00934644" w:rsidRDefault="00DF003B"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iCs/>
          <w:sz w:val="28"/>
          <w:szCs w:val="28"/>
          <w:lang w:val="nb-NO"/>
        </w:rPr>
        <w:t>Tổng diện tích nhóm đất nông nghiệp thực giảm 226,2 ha, trong đó:</w:t>
      </w:r>
    </w:p>
    <w:p w14:paraId="7A143E35" w14:textId="77777777" w:rsidR="00DF003B" w:rsidRPr="00934644" w:rsidRDefault="00DF003B"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b/>
          <w:iCs/>
          <w:sz w:val="28"/>
          <w:szCs w:val="28"/>
          <w:lang w:val="nb-NO"/>
        </w:rPr>
        <w:t>* Biến động tăng</w:t>
      </w:r>
    </w:p>
    <w:p w14:paraId="75A36792" w14:textId="53CE4216" w:rsidR="00DF003B" w:rsidRPr="00934644" w:rsidRDefault="00DF003B"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iCs/>
          <w:sz w:val="28"/>
          <w:szCs w:val="28"/>
          <w:lang w:val="de-DE"/>
        </w:rPr>
        <w:t>- Đất trồng cây lâu năm tăng 3</w:t>
      </w:r>
      <w:r w:rsidR="009D542F" w:rsidRPr="00934644">
        <w:rPr>
          <w:rFonts w:ascii="Times New Roman" w:hAnsi="Times New Roman" w:cs="Times New Roman"/>
          <w:iCs/>
          <w:sz w:val="28"/>
          <w:szCs w:val="28"/>
          <w:lang w:val="de-DE"/>
        </w:rPr>
        <w:t>.</w:t>
      </w:r>
      <w:r w:rsidRPr="00934644">
        <w:rPr>
          <w:rFonts w:ascii="Times New Roman" w:hAnsi="Times New Roman" w:cs="Times New Roman"/>
          <w:iCs/>
          <w:sz w:val="28"/>
          <w:szCs w:val="28"/>
          <w:lang w:val="de-DE"/>
        </w:rPr>
        <w:t>773,86 ha.</w:t>
      </w:r>
    </w:p>
    <w:p w14:paraId="18C930AC" w14:textId="77777777" w:rsidR="00DF003B" w:rsidRPr="00934644" w:rsidRDefault="00DF003B"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iCs/>
          <w:sz w:val="28"/>
          <w:szCs w:val="28"/>
          <w:lang w:val="de-DE"/>
        </w:rPr>
        <w:t xml:space="preserve">- Đất nuôi trồng thủy sản tăng </w:t>
      </w:r>
      <w:r w:rsidRPr="00934644">
        <w:rPr>
          <w:rFonts w:ascii="Times New Roman" w:hAnsi="Times New Roman" w:cs="Times New Roman"/>
          <w:bCs/>
          <w:iCs/>
          <w:sz w:val="28"/>
          <w:szCs w:val="28"/>
          <w:lang w:val="de-DE"/>
        </w:rPr>
        <w:t>24,18 ha</w:t>
      </w:r>
      <w:r w:rsidRPr="00934644">
        <w:rPr>
          <w:rFonts w:ascii="Times New Roman" w:hAnsi="Times New Roman" w:cs="Times New Roman"/>
          <w:iCs/>
          <w:sz w:val="28"/>
          <w:szCs w:val="28"/>
          <w:lang w:val="de-DE"/>
        </w:rPr>
        <w:t>.</w:t>
      </w:r>
    </w:p>
    <w:p w14:paraId="795CE7DC" w14:textId="77777777" w:rsidR="00DF003B" w:rsidRPr="00934644" w:rsidRDefault="00DF003B"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b/>
          <w:iCs/>
          <w:sz w:val="28"/>
          <w:szCs w:val="28"/>
          <w:lang w:val="nb-NO"/>
        </w:rPr>
        <w:t>* Biến động giảm</w:t>
      </w:r>
    </w:p>
    <w:p w14:paraId="7C37D7A8" w14:textId="2ACA2C1F" w:rsidR="00DF003B" w:rsidRPr="00934644" w:rsidRDefault="00DF003B"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iCs/>
          <w:sz w:val="28"/>
          <w:szCs w:val="28"/>
          <w:lang w:val="de-DE"/>
        </w:rPr>
        <w:t>- Đất trồng lúa giảm 2</w:t>
      </w:r>
      <w:r w:rsidR="009D542F" w:rsidRPr="00934644">
        <w:rPr>
          <w:rFonts w:ascii="Times New Roman" w:hAnsi="Times New Roman" w:cs="Times New Roman"/>
          <w:iCs/>
          <w:sz w:val="28"/>
          <w:szCs w:val="28"/>
          <w:lang w:val="de-DE"/>
        </w:rPr>
        <w:t>.</w:t>
      </w:r>
      <w:r w:rsidRPr="00934644">
        <w:rPr>
          <w:rFonts w:ascii="Times New Roman" w:hAnsi="Times New Roman" w:cs="Times New Roman"/>
          <w:iCs/>
          <w:sz w:val="28"/>
          <w:szCs w:val="28"/>
          <w:lang w:val="de-DE"/>
        </w:rPr>
        <w:t>855,29 ha.</w:t>
      </w:r>
    </w:p>
    <w:p w14:paraId="0559483D" w14:textId="290B6AD8" w:rsidR="00DF003B" w:rsidRPr="00934644" w:rsidRDefault="00DF003B" w:rsidP="00366F72">
      <w:pPr>
        <w:spacing w:after="0" w:line="360" w:lineRule="exact"/>
        <w:ind w:firstLine="567"/>
        <w:jc w:val="both"/>
        <w:rPr>
          <w:rFonts w:ascii="Times New Roman" w:hAnsi="Times New Roman" w:cs="Times New Roman"/>
          <w:iCs/>
          <w:sz w:val="28"/>
          <w:szCs w:val="28"/>
          <w:lang w:val="de-DE"/>
        </w:rPr>
      </w:pPr>
      <w:r w:rsidRPr="00934644">
        <w:rPr>
          <w:rFonts w:ascii="Times New Roman" w:hAnsi="Times New Roman" w:cs="Times New Roman"/>
          <w:iCs/>
          <w:sz w:val="28"/>
          <w:szCs w:val="28"/>
          <w:lang w:val="de-DE"/>
        </w:rPr>
        <w:t>- Đất trồng cây hàng năm khác giảm 1</w:t>
      </w:r>
      <w:r w:rsidR="009D542F" w:rsidRPr="00934644">
        <w:rPr>
          <w:rFonts w:ascii="Times New Roman" w:hAnsi="Times New Roman" w:cs="Times New Roman"/>
          <w:iCs/>
          <w:sz w:val="28"/>
          <w:szCs w:val="28"/>
          <w:lang w:val="de-DE"/>
        </w:rPr>
        <w:t>.</w:t>
      </w:r>
      <w:r w:rsidRPr="00934644">
        <w:rPr>
          <w:rFonts w:ascii="Times New Roman" w:hAnsi="Times New Roman" w:cs="Times New Roman"/>
          <w:iCs/>
          <w:sz w:val="28"/>
          <w:szCs w:val="28"/>
          <w:lang w:val="de-DE"/>
        </w:rPr>
        <w:t>168,95 ha.</w:t>
      </w:r>
    </w:p>
    <w:p w14:paraId="4D34F78B" w14:textId="77777777" w:rsidR="00DF003B" w:rsidRPr="00934644" w:rsidRDefault="00DF003B" w:rsidP="00366F72">
      <w:pPr>
        <w:spacing w:after="0" w:line="360" w:lineRule="exact"/>
        <w:ind w:firstLine="567"/>
        <w:jc w:val="both"/>
        <w:rPr>
          <w:rFonts w:ascii="Times New Roman" w:hAnsi="Times New Roman" w:cs="Times New Roman"/>
          <w:iCs/>
          <w:sz w:val="28"/>
          <w:szCs w:val="28"/>
          <w:lang w:val="de-DE"/>
        </w:rPr>
      </w:pPr>
      <w:r w:rsidRPr="00934644">
        <w:rPr>
          <w:rFonts w:ascii="Times New Roman" w:hAnsi="Times New Roman" w:cs="Times New Roman"/>
          <w:iCs/>
          <w:sz w:val="28"/>
          <w:szCs w:val="28"/>
          <w:lang w:val="de-DE"/>
        </w:rPr>
        <w:t>- Chuyển sang đất phi nông nghiệp 160,55 ha.</w:t>
      </w:r>
    </w:p>
    <w:p w14:paraId="04096FDC" w14:textId="77777777" w:rsidR="00DF003B" w:rsidRPr="00934644" w:rsidRDefault="00DF003B" w:rsidP="00366F72">
      <w:pPr>
        <w:spacing w:after="0" w:line="360" w:lineRule="exact"/>
        <w:ind w:firstLine="567"/>
        <w:jc w:val="both"/>
        <w:rPr>
          <w:rFonts w:ascii="Times New Roman" w:hAnsi="Times New Roman" w:cs="Times New Roman"/>
          <w:iCs/>
          <w:sz w:val="28"/>
          <w:szCs w:val="28"/>
          <w:lang w:val="de-DE"/>
        </w:rPr>
      </w:pPr>
      <w:r w:rsidRPr="00934644">
        <w:rPr>
          <w:rFonts w:ascii="Times New Roman" w:hAnsi="Times New Roman" w:cs="Times New Roman"/>
          <w:iCs/>
          <w:sz w:val="28"/>
          <w:szCs w:val="28"/>
          <w:lang w:val="de-DE"/>
        </w:rPr>
        <w:t>- Do diện tích tự nhiên giảm 41,60 ha.</w:t>
      </w:r>
    </w:p>
    <w:p w14:paraId="354B353C" w14:textId="7914EEA9"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iCs/>
          <w:sz w:val="28"/>
          <w:szCs w:val="28"/>
          <w:lang w:val="nb-NO"/>
        </w:rPr>
        <w:t xml:space="preserve">Nhóm đất nông nghiệp </w:t>
      </w:r>
      <w:r w:rsidRPr="00934644">
        <w:rPr>
          <w:rFonts w:ascii="Times New Roman" w:hAnsi="Times New Roman" w:cs="Times New Roman"/>
          <w:iCs/>
          <w:sz w:val="28"/>
          <w:szCs w:val="28"/>
          <w:lang w:val="vi-VN"/>
        </w:rPr>
        <w:t>giảm 22</w:t>
      </w:r>
      <w:r w:rsidRPr="00934644">
        <w:rPr>
          <w:rFonts w:ascii="Times New Roman" w:hAnsi="Times New Roman" w:cs="Times New Roman"/>
          <w:iCs/>
          <w:sz w:val="28"/>
          <w:szCs w:val="28"/>
          <w:lang w:val="de-DE"/>
        </w:rPr>
        <w:t>6</w:t>
      </w:r>
      <w:r w:rsidRPr="00934644">
        <w:rPr>
          <w:rFonts w:ascii="Times New Roman" w:hAnsi="Times New Roman" w:cs="Times New Roman"/>
          <w:iCs/>
          <w:sz w:val="28"/>
          <w:szCs w:val="28"/>
          <w:lang w:val="vi-VN"/>
        </w:rPr>
        <w:t>,</w:t>
      </w:r>
      <w:r w:rsidRPr="00934644">
        <w:rPr>
          <w:rFonts w:ascii="Times New Roman" w:hAnsi="Times New Roman" w:cs="Times New Roman"/>
          <w:iCs/>
          <w:sz w:val="28"/>
          <w:szCs w:val="28"/>
          <w:lang w:val="de-DE"/>
        </w:rPr>
        <w:t>2</w:t>
      </w:r>
      <w:r w:rsidRPr="00934644">
        <w:rPr>
          <w:rFonts w:ascii="Times New Roman" w:hAnsi="Times New Roman" w:cs="Times New Roman"/>
          <w:iCs/>
          <w:sz w:val="28"/>
          <w:szCs w:val="28"/>
          <w:lang w:val="nb-NO"/>
        </w:rPr>
        <w:t xml:space="preserve"> ha </w:t>
      </w:r>
      <w:r w:rsidRPr="00934644">
        <w:rPr>
          <w:rFonts w:ascii="Times New Roman" w:hAnsi="Times New Roman" w:cs="Times New Roman"/>
          <w:bCs/>
          <w:iCs/>
          <w:sz w:val="28"/>
          <w:szCs w:val="28"/>
          <w:lang w:val="nb-NO"/>
        </w:rPr>
        <w:t>so với năm 2015 do chuyển sang sử dụng vào mục đích phi nông nghiệp để đáp ứng nhu cầu phát triển kinh tế - xã hội của huyện, cụ thể chuyển sang sử dụng vào các loại đất như: Đất thương mại, dịch vụ, Đất cơ sở sản xuất phi nông nghiệp, đất ở.</w:t>
      </w:r>
    </w:p>
    <w:p w14:paraId="169F8E93" w14:textId="2A3ADEC0" w:rsidR="00DF003B" w:rsidRPr="00934644" w:rsidRDefault="00DF003B" w:rsidP="00366F72">
      <w:pPr>
        <w:spacing w:after="0" w:line="360" w:lineRule="exact"/>
        <w:ind w:firstLine="567"/>
        <w:jc w:val="both"/>
        <w:rPr>
          <w:rFonts w:ascii="Times New Roman" w:hAnsi="Times New Roman" w:cs="Times New Roman"/>
          <w:b/>
          <w:bCs/>
          <w:iCs/>
          <w:sz w:val="28"/>
          <w:szCs w:val="28"/>
          <w:lang w:val="nb-NO"/>
        </w:rPr>
      </w:pPr>
      <w:r w:rsidRPr="00934644">
        <w:rPr>
          <w:rFonts w:ascii="Times New Roman" w:hAnsi="Times New Roman" w:cs="Times New Roman"/>
          <w:b/>
          <w:iCs/>
          <w:sz w:val="28"/>
          <w:szCs w:val="28"/>
          <w:lang w:val="nb-NO"/>
        </w:rPr>
        <w:t>b. Biến động nhóm đất phi nông nghiệp</w:t>
      </w:r>
    </w:p>
    <w:p w14:paraId="022D5E72" w14:textId="77777777" w:rsidR="00DF003B" w:rsidRPr="00934644" w:rsidRDefault="00DF003B"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iCs/>
          <w:sz w:val="28"/>
          <w:szCs w:val="28"/>
          <w:lang w:val="nb-NO"/>
        </w:rPr>
        <w:t xml:space="preserve">Tổng diện tích nhóm đất phi nông nghiệp thực tăng </w:t>
      </w:r>
      <w:r w:rsidRPr="00934644">
        <w:rPr>
          <w:rFonts w:ascii="Times New Roman" w:hAnsi="Times New Roman" w:cs="Times New Roman"/>
          <w:iCs/>
          <w:sz w:val="28"/>
          <w:szCs w:val="28"/>
          <w:lang w:val="vi-VN"/>
        </w:rPr>
        <w:t>1</w:t>
      </w:r>
      <w:r w:rsidRPr="00934644">
        <w:rPr>
          <w:rFonts w:ascii="Times New Roman" w:hAnsi="Times New Roman" w:cs="Times New Roman"/>
          <w:iCs/>
          <w:sz w:val="28"/>
          <w:szCs w:val="28"/>
          <w:lang w:val="nb-NO"/>
        </w:rPr>
        <w:t>60</w:t>
      </w:r>
      <w:r w:rsidRPr="00934644">
        <w:rPr>
          <w:rFonts w:ascii="Times New Roman" w:hAnsi="Times New Roman" w:cs="Times New Roman"/>
          <w:iCs/>
          <w:sz w:val="28"/>
          <w:szCs w:val="28"/>
          <w:lang w:val="vi-VN"/>
        </w:rPr>
        <w:t>,</w:t>
      </w:r>
      <w:r w:rsidRPr="00934644">
        <w:rPr>
          <w:rFonts w:ascii="Times New Roman" w:hAnsi="Times New Roman" w:cs="Times New Roman"/>
          <w:iCs/>
          <w:sz w:val="28"/>
          <w:szCs w:val="28"/>
          <w:lang w:val="nb-NO"/>
        </w:rPr>
        <w:t>55 ha, trong đó:</w:t>
      </w:r>
    </w:p>
    <w:p w14:paraId="218CE201" w14:textId="77777777" w:rsidR="00DF003B" w:rsidRPr="00934644" w:rsidRDefault="00DF003B"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b/>
          <w:iCs/>
          <w:sz w:val="28"/>
          <w:szCs w:val="28"/>
        </w:rPr>
        <w:t xml:space="preserve">* </w:t>
      </w:r>
      <w:r w:rsidRPr="00934644">
        <w:rPr>
          <w:rFonts w:ascii="Times New Roman" w:hAnsi="Times New Roman" w:cs="Times New Roman"/>
          <w:b/>
          <w:iCs/>
          <w:sz w:val="28"/>
          <w:szCs w:val="28"/>
          <w:lang w:val="nb-NO"/>
        </w:rPr>
        <w:t>Biến động tăng</w:t>
      </w:r>
    </w:p>
    <w:p w14:paraId="34C708BF" w14:textId="77777777" w:rsidR="00DF003B" w:rsidRPr="00934644" w:rsidRDefault="00DF003B"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iCs/>
          <w:sz w:val="28"/>
          <w:szCs w:val="28"/>
          <w:lang w:val="nb-NO"/>
        </w:rPr>
        <w:lastRenderedPageBreak/>
        <w:t xml:space="preserve">- Đất </w:t>
      </w:r>
      <w:r w:rsidRPr="00934644">
        <w:rPr>
          <w:rFonts w:ascii="Times New Roman" w:hAnsi="Times New Roman" w:cs="Times New Roman"/>
          <w:iCs/>
          <w:sz w:val="28"/>
          <w:szCs w:val="28"/>
          <w:lang w:val="vi-VN"/>
        </w:rPr>
        <w:t>an ninh</w:t>
      </w:r>
      <w:r w:rsidRPr="00934644">
        <w:rPr>
          <w:rFonts w:ascii="Times New Roman" w:hAnsi="Times New Roman" w:cs="Times New Roman"/>
          <w:iCs/>
          <w:sz w:val="28"/>
          <w:szCs w:val="28"/>
          <w:lang w:val="nb-NO"/>
        </w:rPr>
        <w:t xml:space="preserve"> tăng 0,26 ha.</w:t>
      </w:r>
    </w:p>
    <w:p w14:paraId="52A763B3" w14:textId="77777777" w:rsidR="00DF003B" w:rsidRPr="00934644" w:rsidRDefault="00DF003B"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iCs/>
          <w:sz w:val="28"/>
          <w:szCs w:val="28"/>
          <w:lang w:val="nb-NO"/>
        </w:rPr>
        <w:t>- Đất thương mại, dịch vụ tăng 13,39 ha.</w:t>
      </w:r>
    </w:p>
    <w:p w14:paraId="7AA89B79" w14:textId="77777777" w:rsidR="00DF003B" w:rsidRPr="00934644" w:rsidRDefault="00DF003B"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iCs/>
          <w:sz w:val="28"/>
          <w:szCs w:val="28"/>
          <w:lang w:val="nb-NO"/>
        </w:rPr>
        <w:t>- Đất cơ sở sản xuất phi nông nghiệp tăng 24,94</w:t>
      </w:r>
    </w:p>
    <w:p w14:paraId="31615BCE"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ở tại nông thôn tăng 110,24 ha.</w:t>
      </w:r>
    </w:p>
    <w:p w14:paraId="7F0BC892"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ở tại đô thị tăng 8,77 ha.</w:t>
      </w:r>
    </w:p>
    <w:p w14:paraId="021A87F9"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xây dựng trụ sở cơ quan tăng 0,58 ha.</w:t>
      </w:r>
    </w:p>
    <w:p w14:paraId="4EDF038B"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cơ sở tôn giáo tăng 3,10 ha.</w:t>
      </w:r>
    </w:p>
    <w:p w14:paraId="5C97CC28"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sản xuất vật liệu xây dựng, làm đồ gốm tăng 8,74 ha.</w:t>
      </w:r>
    </w:p>
    <w:p w14:paraId="467FF126"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khu vui chơi, giải trí công cộng tăng 0,09 ha.</w:t>
      </w:r>
    </w:p>
    <w:p w14:paraId="355317BF"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cơ sở tín ngưỡng tăng 0,36 ha.</w:t>
      </w:r>
    </w:p>
    <w:p w14:paraId="4FC2C52A"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sông, ngòi, kênh, rạch, suối tăng 398,98 ha.</w:t>
      </w:r>
    </w:p>
    <w:p w14:paraId="7E12C0BC" w14:textId="77777777" w:rsidR="00DF003B" w:rsidRPr="00934644" w:rsidRDefault="00DF003B"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b/>
          <w:iCs/>
          <w:sz w:val="28"/>
          <w:szCs w:val="28"/>
          <w:lang w:val="nb-NO"/>
        </w:rPr>
        <w:t>* Biến động giảm</w:t>
      </w:r>
    </w:p>
    <w:p w14:paraId="3078DC64"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quốc phòng giảm 0,95 ha.</w:t>
      </w:r>
    </w:p>
    <w:p w14:paraId="27ABB7FB" w14:textId="399D9F97"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phát triển hạ tầng giảm 403,58 ha.</w:t>
      </w:r>
    </w:p>
    <w:p w14:paraId="01BDCEE3" w14:textId="3C8AF31E"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làm nghĩa trang</w:t>
      </w:r>
      <w:r w:rsidR="00FD67D1" w:rsidRPr="00934644">
        <w:rPr>
          <w:rFonts w:ascii="Times New Roman" w:hAnsi="Times New Roman" w:cs="Times New Roman"/>
          <w:bCs/>
          <w:iCs/>
          <w:sz w:val="28"/>
          <w:szCs w:val="28"/>
          <w:lang w:val="nb-NO"/>
        </w:rPr>
        <w:t xml:space="preserve"> </w:t>
      </w:r>
      <w:r w:rsidRPr="00934644">
        <w:rPr>
          <w:rFonts w:ascii="Times New Roman" w:hAnsi="Times New Roman" w:cs="Times New Roman"/>
          <w:bCs/>
          <w:iCs/>
          <w:sz w:val="28"/>
          <w:szCs w:val="28"/>
          <w:lang w:val="nb-NO"/>
        </w:rPr>
        <w:t>giảm 4,42 ha.</w:t>
      </w:r>
    </w:p>
    <w:p w14:paraId="69B67E81" w14:textId="77777777" w:rsidR="00DF003B" w:rsidRPr="00934644" w:rsidRDefault="00DF003B"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w:t>
      </w:r>
      <w:r w:rsidRPr="00934644">
        <w:rPr>
          <w:rFonts w:ascii="Times New Roman" w:hAnsi="Times New Roman" w:cs="Times New Roman"/>
          <w:iCs/>
          <w:sz w:val="28"/>
          <w:szCs w:val="28"/>
          <w:lang w:val="de-DE"/>
        </w:rPr>
        <w:t>Do diện tích tự nhiên giảm 41,60 ha</w:t>
      </w:r>
    </w:p>
    <w:p w14:paraId="75C4A83A" w14:textId="22B69D79"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iCs/>
          <w:sz w:val="28"/>
          <w:szCs w:val="28"/>
          <w:lang w:val="de-DE"/>
        </w:rPr>
        <w:t xml:space="preserve">Nhóm đất phi nông nghiệp </w:t>
      </w:r>
      <w:r w:rsidRPr="00934644">
        <w:rPr>
          <w:rFonts w:ascii="Times New Roman" w:hAnsi="Times New Roman" w:cs="Times New Roman"/>
          <w:iCs/>
          <w:sz w:val="28"/>
          <w:szCs w:val="28"/>
          <w:lang w:val="nb-NO"/>
        </w:rPr>
        <w:t xml:space="preserve">tăng </w:t>
      </w:r>
      <w:r w:rsidRPr="00934644">
        <w:rPr>
          <w:rFonts w:ascii="Times New Roman" w:hAnsi="Times New Roman" w:cs="Times New Roman"/>
          <w:iCs/>
          <w:sz w:val="28"/>
          <w:szCs w:val="28"/>
          <w:lang w:val="vi-VN"/>
        </w:rPr>
        <w:t>160,55</w:t>
      </w:r>
      <w:r w:rsidRPr="00934644">
        <w:rPr>
          <w:rFonts w:ascii="Times New Roman" w:hAnsi="Times New Roman" w:cs="Times New Roman"/>
          <w:iCs/>
          <w:sz w:val="28"/>
          <w:szCs w:val="28"/>
          <w:lang w:val="nb-NO"/>
        </w:rPr>
        <w:t xml:space="preserve"> </w:t>
      </w:r>
      <w:r w:rsidRPr="00934644">
        <w:rPr>
          <w:rFonts w:ascii="Times New Roman" w:hAnsi="Times New Roman" w:cs="Times New Roman"/>
          <w:iCs/>
          <w:sz w:val="28"/>
          <w:szCs w:val="28"/>
          <w:lang w:val="de-DE"/>
        </w:rPr>
        <w:t xml:space="preserve">ha, chủ yếu </w:t>
      </w:r>
      <w:r w:rsidRPr="00934644">
        <w:rPr>
          <w:rFonts w:ascii="Times New Roman" w:hAnsi="Times New Roman" w:cs="Times New Roman"/>
          <w:bCs/>
          <w:iCs/>
          <w:sz w:val="28"/>
          <w:szCs w:val="28"/>
          <w:lang w:val="nb-NO"/>
        </w:rPr>
        <w:t>từ đất nông nghiệp chuyển sang để phục vụ nhu cầu phát triển kinh tế - xã hội của huyện.</w:t>
      </w:r>
    </w:p>
    <w:p w14:paraId="4BE0C1EA" w14:textId="77777777" w:rsidR="00DF003B" w:rsidRPr="00934644" w:rsidRDefault="00DF003B" w:rsidP="00366F72">
      <w:pPr>
        <w:spacing w:after="0" w:line="360" w:lineRule="exact"/>
        <w:ind w:firstLine="567"/>
        <w:jc w:val="both"/>
        <w:rPr>
          <w:rFonts w:ascii="Times New Roman" w:hAnsi="Times New Roman" w:cs="Times New Roman"/>
          <w:b/>
          <w:bCs/>
          <w:iCs/>
          <w:sz w:val="28"/>
          <w:szCs w:val="28"/>
          <w:lang w:val="nb-NO"/>
        </w:rPr>
      </w:pPr>
      <w:r w:rsidRPr="00934644">
        <w:rPr>
          <w:rFonts w:ascii="Times New Roman" w:hAnsi="Times New Roman" w:cs="Times New Roman"/>
          <w:b/>
          <w:iCs/>
          <w:sz w:val="28"/>
          <w:szCs w:val="28"/>
          <w:lang w:val="nb-NO"/>
        </w:rPr>
        <w:t>c. Biến động nhóm đất chưa sử dụng</w:t>
      </w:r>
    </w:p>
    <w:p w14:paraId="4388E856" w14:textId="3B70A8A1" w:rsidR="00DF003B" w:rsidRPr="00934644" w:rsidRDefault="00DF003B"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
          <w:bCs/>
          <w:iCs/>
          <w:sz w:val="28"/>
          <w:szCs w:val="28"/>
          <w:lang w:val="nb-NO"/>
        </w:rPr>
        <w:t xml:space="preserve"> </w:t>
      </w:r>
      <w:r w:rsidRPr="00934644">
        <w:rPr>
          <w:rFonts w:ascii="Times New Roman" w:hAnsi="Times New Roman" w:cs="Times New Roman"/>
          <w:iCs/>
          <w:sz w:val="28"/>
          <w:szCs w:val="28"/>
          <w:lang w:val="nb-NO"/>
        </w:rPr>
        <w:t xml:space="preserve">Giai đoạn 2015 </w:t>
      </w:r>
      <w:r w:rsidRPr="00934644">
        <w:rPr>
          <w:rFonts w:ascii="Times New Roman" w:hAnsi="Times New Roman" w:cs="Times New Roman"/>
          <w:iCs/>
          <w:sz w:val="28"/>
          <w:szCs w:val="28"/>
          <w:lang w:val="vi-VN"/>
        </w:rPr>
        <w:t>-</w:t>
      </w:r>
      <w:r w:rsidRPr="00934644">
        <w:rPr>
          <w:rFonts w:ascii="Times New Roman" w:hAnsi="Times New Roman" w:cs="Times New Roman"/>
          <w:iCs/>
          <w:sz w:val="28"/>
          <w:szCs w:val="28"/>
          <w:lang w:val="nb-NO"/>
        </w:rPr>
        <w:t xml:space="preserve"> 2020,</w:t>
      </w:r>
      <w:r w:rsidRPr="00934644">
        <w:rPr>
          <w:rFonts w:ascii="Times New Roman" w:hAnsi="Times New Roman" w:cs="Times New Roman"/>
          <w:iCs/>
          <w:sz w:val="28"/>
          <w:szCs w:val="28"/>
          <w:lang w:val="vi-VN"/>
        </w:rPr>
        <w:t xml:space="preserve"> n</w:t>
      </w:r>
      <w:r w:rsidRPr="00934644">
        <w:rPr>
          <w:rFonts w:ascii="Times New Roman" w:hAnsi="Times New Roman" w:cs="Times New Roman"/>
          <w:bCs/>
          <w:iCs/>
          <w:sz w:val="28"/>
          <w:szCs w:val="28"/>
          <w:lang w:val="nb-NO"/>
        </w:rPr>
        <w:t xml:space="preserve">hóm đất chưa sử dụng tăng 24,03 ha </w:t>
      </w:r>
      <w:r w:rsidRPr="00934644">
        <w:rPr>
          <w:rFonts w:ascii="Times New Roman" w:hAnsi="Times New Roman" w:cs="Times New Roman"/>
          <w:bCs/>
          <w:iCs/>
          <w:sz w:val="28"/>
          <w:szCs w:val="28"/>
          <w:lang w:val="vi-VN"/>
        </w:rPr>
        <w:t xml:space="preserve">từ đất </w:t>
      </w:r>
      <w:r w:rsidRPr="00934644">
        <w:rPr>
          <w:rFonts w:ascii="Times New Roman" w:hAnsi="Times New Roman" w:cs="Times New Roman"/>
          <w:iCs/>
          <w:sz w:val="28"/>
          <w:szCs w:val="28"/>
          <w:lang w:val="vi-VN"/>
        </w:rPr>
        <w:t xml:space="preserve">sông ngòi, kênh rạch, </w:t>
      </w:r>
      <w:r w:rsidRPr="00934644">
        <w:rPr>
          <w:rFonts w:ascii="Times New Roman" w:hAnsi="Times New Roman" w:cs="Times New Roman"/>
          <w:bCs/>
          <w:iCs/>
          <w:sz w:val="28"/>
          <w:szCs w:val="28"/>
          <w:lang w:val="nb-NO"/>
        </w:rPr>
        <w:t>chủ yếu là đất lang bồi mới hình thành trong những năm gần đây.</w:t>
      </w:r>
    </w:p>
    <w:p w14:paraId="23D5658D" w14:textId="2529DE26" w:rsidR="00DF003B" w:rsidRPr="00934644" w:rsidRDefault="000904CA" w:rsidP="00366F72">
      <w:pPr>
        <w:pStyle w:val="Heading3"/>
        <w:spacing w:before="0" w:after="0" w:line="360" w:lineRule="exact"/>
        <w:jc w:val="both"/>
        <w:rPr>
          <w:rFonts w:ascii="Times New Roman" w:hAnsi="Times New Roman" w:cs="Times New Roman"/>
          <w:iCs/>
          <w:sz w:val="28"/>
          <w:szCs w:val="28"/>
          <w:lang w:val="nb-NO"/>
        </w:rPr>
      </w:pPr>
      <w:bookmarkStart w:id="76" w:name="_Toc192082824"/>
      <w:r w:rsidRPr="00934644">
        <w:rPr>
          <w:rFonts w:ascii="Times New Roman" w:hAnsi="Times New Roman" w:cs="Times New Roman"/>
          <w:iCs/>
          <w:sz w:val="28"/>
          <w:szCs w:val="28"/>
          <w:lang w:val="nb-NO"/>
        </w:rPr>
        <w:t>2.</w:t>
      </w:r>
      <w:r w:rsidR="00CA534E" w:rsidRPr="00934644">
        <w:rPr>
          <w:rFonts w:ascii="Times New Roman" w:hAnsi="Times New Roman" w:cs="Times New Roman"/>
          <w:iCs/>
          <w:sz w:val="28"/>
          <w:szCs w:val="28"/>
          <w:lang w:val="nb-NO"/>
        </w:rPr>
        <w:t>2</w:t>
      </w:r>
      <w:r w:rsidRPr="00934644">
        <w:rPr>
          <w:rFonts w:ascii="Times New Roman" w:hAnsi="Times New Roman" w:cs="Times New Roman"/>
          <w:iCs/>
          <w:sz w:val="28"/>
          <w:szCs w:val="28"/>
          <w:lang w:val="nb-NO"/>
        </w:rPr>
        <w:t xml:space="preserve">. Biến động giai đoạn 2020 </w:t>
      </w:r>
      <w:r w:rsidR="001E1C41" w:rsidRPr="00934644">
        <w:rPr>
          <w:rFonts w:ascii="Times New Roman" w:hAnsi="Times New Roman" w:cs="Times New Roman"/>
          <w:iCs/>
          <w:sz w:val="28"/>
          <w:szCs w:val="28"/>
          <w:lang w:val="nb-NO"/>
        </w:rPr>
        <w:t>-</w:t>
      </w:r>
      <w:r w:rsidRPr="00934644">
        <w:rPr>
          <w:rFonts w:ascii="Times New Roman" w:hAnsi="Times New Roman" w:cs="Times New Roman"/>
          <w:iCs/>
          <w:sz w:val="28"/>
          <w:szCs w:val="28"/>
          <w:lang w:val="nb-NO"/>
        </w:rPr>
        <w:t xml:space="preserve"> 2023</w:t>
      </w:r>
      <w:bookmarkEnd w:id="76"/>
    </w:p>
    <w:p w14:paraId="672FF7FA" w14:textId="7670EF9E" w:rsidR="000904CA" w:rsidRPr="00934644" w:rsidRDefault="000904CA" w:rsidP="00DF2273">
      <w:pPr>
        <w:spacing w:after="0" w:line="360" w:lineRule="exact"/>
        <w:jc w:val="center"/>
        <w:rPr>
          <w:rFonts w:ascii="Times New Roman" w:hAnsi="Times New Roman" w:cs="Times New Roman"/>
          <w:b/>
          <w:iCs/>
          <w:sz w:val="26"/>
          <w:szCs w:val="26"/>
          <w:lang w:val="vi-VN"/>
        </w:rPr>
      </w:pPr>
      <w:r w:rsidRPr="00934644">
        <w:rPr>
          <w:rFonts w:ascii="Times New Roman" w:hAnsi="Times New Roman" w:cs="Times New Roman"/>
          <w:b/>
          <w:iCs/>
          <w:sz w:val="28"/>
          <w:szCs w:val="28"/>
          <w:lang w:val="vi-VN"/>
        </w:rPr>
        <w:t xml:space="preserve">Bảng </w:t>
      </w:r>
      <w:r w:rsidR="00B423F8" w:rsidRPr="00934644">
        <w:rPr>
          <w:rFonts w:ascii="Times New Roman" w:hAnsi="Times New Roman" w:cs="Times New Roman"/>
          <w:b/>
          <w:iCs/>
          <w:sz w:val="28"/>
          <w:szCs w:val="28"/>
        </w:rPr>
        <w:t>10</w:t>
      </w:r>
      <w:r w:rsidRPr="00934644">
        <w:rPr>
          <w:rFonts w:ascii="Times New Roman" w:hAnsi="Times New Roman" w:cs="Times New Roman"/>
          <w:b/>
          <w:iCs/>
          <w:sz w:val="28"/>
          <w:szCs w:val="28"/>
          <w:lang w:val="vi-VN"/>
        </w:rPr>
        <w:t xml:space="preserve">: </w:t>
      </w:r>
      <w:r w:rsidRPr="00934644">
        <w:rPr>
          <w:rFonts w:ascii="Times New Roman" w:hAnsi="Times New Roman" w:cs="Times New Roman"/>
          <w:b/>
          <w:iCs/>
          <w:sz w:val="28"/>
          <w:szCs w:val="28"/>
          <w:lang w:val="de-DE"/>
        </w:rPr>
        <w:t>Biến động sử dụng đất</w:t>
      </w:r>
      <w:r w:rsidRPr="00934644">
        <w:rPr>
          <w:rFonts w:ascii="Times New Roman" w:hAnsi="Times New Roman" w:cs="Times New Roman"/>
          <w:b/>
          <w:iCs/>
          <w:sz w:val="28"/>
          <w:szCs w:val="28"/>
          <w:lang w:val="vi-VN"/>
        </w:rPr>
        <w:t xml:space="preserve"> </w:t>
      </w:r>
      <w:r w:rsidRPr="00934644">
        <w:rPr>
          <w:rFonts w:ascii="Times New Roman" w:hAnsi="Times New Roman" w:cs="Times New Roman"/>
          <w:b/>
          <w:iCs/>
          <w:sz w:val="28"/>
          <w:szCs w:val="28"/>
          <w:lang w:val="de-DE"/>
        </w:rPr>
        <w:t>giai đoạn 2020 -</w:t>
      </w:r>
      <w:r w:rsidRPr="00934644">
        <w:rPr>
          <w:rFonts w:ascii="Times New Roman" w:hAnsi="Times New Roman" w:cs="Times New Roman"/>
          <w:b/>
          <w:iCs/>
          <w:sz w:val="28"/>
          <w:szCs w:val="28"/>
          <w:lang w:val="vi-VN"/>
        </w:rPr>
        <w:t xml:space="preserve"> 2023</w:t>
      </w:r>
    </w:p>
    <w:tbl>
      <w:tblPr>
        <w:tblW w:w="9695" w:type="dxa"/>
        <w:tblInd w:w="-572" w:type="dxa"/>
        <w:tblLook w:val="04A0" w:firstRow="1" w:lastRow="0" w:firstColumn="1" w:lastColumn="0" w:noHBand="0" w:noVBand="1"/>
      </w:tblPr>
      <w:tblGrid>
        <w:gridCol w:w="960"/>
        <w:gridCol w:w="3435"/>
        <w:gridCol w:w="960"/>
        <w:gridCol w:w="1340"/>
        <w:gridCol w:w="1420"/>
        <w:gridCol w:w="1580"/>
      </w:tblGrid>
      <w:tr w:rsidR="000042EB" w:rsidRPr="00934644" w14:paraId="78601E6C" w14:textId="77777777" w:rsidTr="008E5448">
        <w:trPr>
          <w:trHeight w:val="315"/>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3865A"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Số</w:t>
            </w:r>
            <w:proofErr w:type="spellEnd"/>
            <w:r w:rsidRPr="00934644">
              <w:rPr>
                <w:rFonts w:ascii="Times New Roman" w:eastAsia="Times New Roman" w:hAnsi="Times New Roman" w:cs="Times New Roman"/>
                <w:b/>
                <w:bCs/>
                <w:kern w:val="0"/>
                <w:sz w:val="24"/>
                <w:szCs w:val="24"/>
                <w14:ligatures w14:val="none"/>
              </w:rPr>
              <w:t xml:space="preserve"> TT</w:t>
            </w:r>
          </w:p>
        </w:tc>
        <w:tc>
          <w:tcPr>
            <w:tcW w:w="3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62666"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Chỉ</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tiêu</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C1310"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Mã</w:t>
            </w:r>
            <w:proofErr w:type="spellEnd"/>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417F8"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br/>
            </w:r>
            <w:proofErr w:type="spellStart"/>
            <w:r w:rsidRPr="00934644">
              <w:rPr>
                <w:rFonts w:ascii="Times New Roman" w:eastAsia="Times New Roman" w:hAnsi="Times New Roman" w:cs="Times New Roman"/>
                <w:b/>
                <w:bCs/>
                <w:kern w:val="0"/>
                <w:sz w:val="24"/>
                <w:szCs w:val="24"/>
                <w14:ligatures w14:val="none"/>
              </w:rPr>
              <w:t>năm</w:t>
            </w:r>
            <w:proofErr w:type="spellEnd"/>
            <w:r w:rsidRPr="00934644">
              <w:rPr>
                <w:rFonts w:ascii="Times New Roman" w:eastAsia="Times New Roman" w:hAnsi="Times New Roman" w:cs="Times New Roman"/>
                <w:b/>
                <w:bCs/>
                <w:kern w:val="0"/>
                <w:sz w:val="24"/>
                <w:szCs w:val="24"/>
                <w14:ligatures w14:val="none"/>
              </w:rPr>
              <w:t xml:space="preserve"> 2020</w:t>
            </w:r>
          </w:p>
        </w:tc>
        <w:tc>
          <w:tcPr>
            <w:tcW w:w="3000" w:type="dxa"/>
            <w:gridSpan w:val="2"/>
            <w:tcBorders>
              <w:top w:val="single" w:sz="4" w:space="0" w:color="auto"/>
              <w:left w:val="nil"/>
              <w:bottom w:val="single" w:sz="4" w:space="0" w:color="auto"/>
              <w:right w:val="single" w:sz="4" w:space="0" w:color="auto"/>
            </w:tcBorders>
            <w:shd w:val="clear" w:color="auto" w:fill="auto"/>
            <w:vAlign w:val="center"/>
            <w:hideMark/>
          </w:tcPr>
          <w:p w14:paraId="56683FB0"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năm</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hiện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trạng</w:t>
            </w:r>
            <w:proofErr w:type="spellEnd"/>
          </w:p>
        </w:tc>
      </w:tr>
      <w:tr w:rsidR="000042EB" w:rsidRPr="00934644" w14:paraId="188CCF0B" w14:textId="77777777" w:rsidTr="008E5448">
        <w:trPr>
          <w:trHeight w:val="630"/>
          <w:tblHead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A7C0D1F" w14:textId="77777777" w:rsidR="000042EB" w:rsidRPr="00934644" w:rsidRDefault="000042EB" w:rsidP="000042EB">
            <w:pPr>
              <w:spacing w:after="0" w:line="240" w:lineRule="auto"/>
              <w:rPr>
                <w:rFonts w:ascii="Times New Roman" w:eastAsia="Times New Roman" w:hAnsi="Times New Roman" w:cs="Times New Roman"/>
                <w:b/>
                <w:bCs/>
                <w:kern w:val="0"/>
                <w:sz w:val="24"/>
                <w:szCs w:val="24"/>
                <w14:ligatures w14:val="none"/>
              </w:rPr>
            </w:pPr>
          </w:p>
        </w:tc>
        <w:tc>
          <w:tcPr>
            <w:tcW w:w="3435" w:type="dxa"/>
            <w:vMerge/>
            <w:tcBorders>
              <w:top w:val="single" w:sz="4" w:space="0" w:color="auto"/>
              <w:left w:val="single" w:sz="4" w:space="0" w:color="auto"/>
              <w:bottom w:val="single" w:sz="4" w:space="0" w:color="auto"/>
              <w:right w:val="single" w:sz="4" w:space="0" w:color="auto"/>
            </w:tcBorders>
            <w:vAlign w:val="center"/>
            <w:hideMark/>
          </w:tcPr>
          <w:p w14:paraId="241029B7" w14:textId="77777777" w:rsidR="000042EB" w:rsidRPr="00934644" w:rsidRDefault="000042EB" w:rsidP="000042EB">
            <w:pPr>
              <w:spacing w:after="0" w:line="240" w:lineRule="auto"/>
              <w:rPr>
                <w:rFonts w:ascii="Times New Roman" w:eastAsia="Times New Roman" w:hAnsi="Times New Roman" w:cs="Times New Roman"/>
                <w:b/>
                <w:bCs/>
                <w:kern w:val="0"/>
                <w:sz w:val="24"/>
                <w:szCs w:val="24"/>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B1D27F3" w14:textId="77777777" w:rsidR="000042EB" w:rsidRPr="00934644" w:rsidRDefault="000042EB" w:rsidP="000042EB">
            <w:pPr>
              <w:spacing w:after="0" w:line="240" w:lineRule="auto"/>
              <w:rPr>
                <w:rFonts w:ascii="Times New Roman" w:eastAsia="Times New Roman" w:hAnsi="Times New Roman" w:cs="Times New Roman"/>
                <w:b/>
                <w:bCs/>
                <w:kern w:val="0"/>
                <w:sz w:val="24"/>
                <w:szCs w:val="24"/>
                <w14:ligatures w14:val="none"/>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48926048" w14:textId="77777777" w:rsidR="000042EB" w:rsidRPr="00934644" w:rsidRDefault="000042EB" w:rsidP="000042EB">
            <w:pPr>
              <w:spacing w:after="0" w:line="240" w:lineRule="auto"/>
              <w:rPr>
                <w:rFonts w:ascii="Times New Roman" w:eastAsia="Times New Roman" w:hAnsi="Times New Roman" w:cs="Times New Roman"/>
                <w:b/>
                <w:bCs/>
                <w:kern w:val="0"/>
                <w:sz w:val="24"/>
                <w:szCs w:val="24"/>
                <w14:ligatures w14:val="none"/>
              </w:rPr>
            </w:pPr>
          </w:p>
        </w:tc>
        <w:tc>
          <w:tcPr>
            <w:tcW w:w="1420" w:type="dxa"/>
            <w:tcBorders>
              <w:top w:val="nil"/>
              <w:left w:val="nil"/>
              <w:bottom w:val="single" w:sz="4" w:space="0" w:color="auto"/>
              <w:right w:val="single" w:sz="4" w:space="0" w:color="auto"/>
            </w:tcBorders>
            <w:shd w:val="clear" w:color="auto" w:fill="auto"/>
            <w:vAlign w:val="center"/>
            <w:hideMark/>
          </w:tcPr>
          <w:p w14:paraId="32847D2E"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năm</w:t>
            </w:r>
            <w:proofErr w:type="spellEnd"/>
            <w:r w:rsidRPr="00934644">
              <w:rPr>
                <w:rFonts w:ascii="Times New Roman" w:eastAsia="Times New Roman" w:hAnsi="Times New Roman" w:cs="Times New Roman"/>
                <w:b/>
                <w:bCs/>
                <w:kern w:val="0"/>
                <w:sz w:val="24"/>
                <w:szCs w:val="24"/>
                <w14:ligatures w14:val="none"/>
              </w:rPr>
              <w:t xml:space="preserve"> 2023</w:t>
            </w:r>
          </w:p>
        </w:tc>
        <w:tc>
          <w:tcPr>
            <w:tcW w:w="1580" w:type="dxa"/>
            <w:tcBorders>
              <w:top w:val="nil"/>
              <w:left w:val="nil"/>
              <w:bottom w:val="single" w:sz="4" w:space="0" w:color="auto"/>
              <w:right w:val="single" w:sz="4" w:space="0" w:color="auto"/>
            </w:tcBorders>
            <w:shd w:val="clear" w:color="auto" w:fill="auto"/>
            <w:vAlign w:val="center"/>
            <w:hideMark/>
          </w:tcPr>
          <w:p w14:paraId="1FC30B14"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Tăng</w:t>
            </w:r>
            <w:proofErr w:type="spellEnd"/>
            <w:r w:rsidRPr="00934644">
              <w:rPr>
                <w:rFonts w:ascii="Times New Roman" w:eastAsia="Times New Roman" w:hAnsi="Times New Roman" w:cs="Times New Roman"/>
                <w:b/>
                <w:bCs/>
                <w:kern w:val="0"/>
                <w:sz w:val="24"/>
                <w:szCs w:val="24"/>
                <w14:ligatures w14:val="none"/>
              </w:rPr>
              <w:t xml:space="preserve"> (+),</w:t>
            </w:r>
            <w:r w:rsidRPr="00934644">
              <w:rPr>
                <w:rFonts w:ascii="Times New Roman" w:eastAsia="Times New Roman" w:hAnsi="Times New Roman" w:cs="Times New Roman"/>
                <w:b/>
                <w:bCs/>
                <w:kern w:val="0"/>
                <w:sz w:val="24"/>
                <w:szCs w:val="24"/>
                <w14:ligatures w14:val="none"/>
              </w:rPr>
              <w:br/>
            </w:r>
            <w:proofErr w:type="spellStart"/>
            <w:r w:rsidRPr="00934644">
              <w:rPr>
                <w:rFonts w:ascii="Times New Roman" w:eastAsia="Times New Roman" w:hAnsi="Times New Roman" w:cs="Times New Roman"/>
                <w:b/>
                <w:bCs/>
                <w:kern w:val="0"/>
                <w:sz w:val="24"/>
                <w:szCs w:val="24"/>
                <w14:ligatures w14:val="none"/>
              </w:rPr>
              <w:t>giảm</w:t>
            </w:r>
            <w:proofErr w:type="spellEnd"/>
            <w:r w:rsidRPr="00934644">
              <w:rPr>
                <w:rFonts w:ascii="Times New Roman" w:eastAsia="Times New Roman" w:hAnsi="Times New Roman" w:cs="Times New Roman"/>
                <w:b/>
                <w:bCs/>
                <w:kern w:val="0"/>
                <w:sz w:val="24"/>
                <w:szCs w:val="24"/>
                <w14:ligatures w14:val="none"/>
              </w:rPr>
              <w:t xml:space="preserve"> (-)</w:t>
            </w:r>
          </w:p>
        </w:tc>
      </w:tr>
      <w:tr w:rsidR="000042EB" w:rsidRPr="00934644" w14:paraId="3A4580ED"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EF8520"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p>
        </w:tc>
        <w:tc>
          <w:tcPr>
            <w:tcW w:w="3435" w:type="dxa"/>
            <w:tcBorders>
              <w:top w:val="nil"/>
              <w:left w:val="nil"/>
              <w:bottom w:val="single" w:sz="4" w:space="0" w:color="auto"/>
              <w:right w:val="single" w:sz="4" w:space="0" w:color="auto"/>
            </w:tcBorders>
            <w:shd w:val="clear" w:color="auto" w:fill="auto"/>
            <w:noWrap/>
            <w:vAlign w:val="center"/>
            <w:hideMark/>
          </w:tcPr>
          <w:p w14:paraId="3BD31C4E"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p>
        </w:tc>
        <w:tc>
          <w:tcPr>
            <w:tcW w:w="960" w:type="dxa"/>
            <w:tcBorders>
              <w:top w:val="nil"/>
              <w:left w:val="nil"/>
              <w:bottom w:val="single" w:sz="4" w:space="0" w:color="auto"/>
              <w:right w:val="single" w:sz="4" w:space="0" w:color="auto"/>
            </w:tcBorders>
            <w:shd w:val="clear" w:color="auto" w:fill="auto"/>
            <w:noWrap/>
            <w:vAlign w:val="center"/>
            <w:hideMark/>
          </w:tcPr>
          <w:p w14:paraId="2CF1A398"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p>
        </w:tc>
        <w:tc>
          <w:tcPr>
            <w:tcW w:w="1340" w:type="dxa"/>
            <w:tcBorders>
              <w:top w:val="nil"/>
              <w:left w:val="nil"/>
              <w:bottom w:val="single" w:sz="4" w:space="0" w:color="auto"/>
              <w:right w:val="single" w:sz="4" w:space="0" w:color="auto"/>
            </w:tcBorders>
            <w:shd w:val="clear" w:color="auto" w:fill="auto"/>
            <w:noWrap/>
            <w:vAlign w:val="center"/>
            <w:hideMark/>
          </w:tcPr>
          <w:p w14:paraId="4D1DCE18"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p>
        </w:tc>
        <w:tc>
          <w:tcPr>
            <w:tcW w:w="1420" w:type="dxa"/>
            <w:tcBorders>
              <w:top w:val="nil"/>
              <w:left w:val="nil"/>
              <w:bottom w:val="single" w:sz="4" w:space="0" w:color="auto"/>
              <w:right w:val="single" w:sz="4" w:space="0" w:color="auto"/>
            </w:tcBorders>
            <w:shd w:val="clear" w:color="auto" w:fill="auto"/>
            <w:noWrap/>
            <w:vAlign w:val="center"/>
            <w:hideMark/>
          </w:tcPr>
          <w:p w14:paraId="0B783A53"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p>
        </w:tc>
        <w:tc>
          <w:tcPr>
            <w:tcW w:w="1580" w:type="dxa"/>
            <w:tcBorders>
              <w:top w:val="nil"/>
              <w:left w:val="nil"/>
              <w:bottom w:val="single" w:sz="4" w:space="0" w:color="auto"/>
              <w:right w:val="single" w:sz="4" w:space="0" w:color="auto"/>
            </w:tcBorders>
            <w:shd w:val="clear" w:color="auto" w:fill="auto"/>
            <w:noWrap/>
            <w:vAlign w:val="center"/>
            <w:hideMark/>
          </w:tcPr>
          <w:p w14:paraId="1E624032"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roofErr w:type="gramStart"/>
            <w:r w:rsidRPr="00934644">
              <w:rPr>
                <w:rFonts w:ascii="Times New Roman" w:eastAsia="Times New Roman" w:hAnsi="Times New Roman" w:cs="Times New Roman"/>
                <w:kern w:val="0"/>
                <w:sz w:val="24"/>
                <w:szCs w:val="24"/>
                <w14:ligatures w14:val="none"/>
              </w:rPr>
              <w:t>6)=</w:t>
            </w:r>
            <w:proofErr w:type="gramEnd"/>
            <w:r w:rsidRPr="00934644">
              <w:rPr>
                <w:rFonts w:ascii="Times New Roman" w:eastAsia="Times New Roman" w:hAnsi="Times New Roman" w:cs="Times New Roman"/>
                <w:kern w:val="0"/>
                <w:sz w:val="24"/>
                <w:szCs w:val="24"/>
                <w14:ligatures w14:val="none"/>
              </w:rPr>
              <w:t>(5)-(4)</w:t>
            </w:r>
          </w:p>
        </w:tc>
      </w:tr>
      <w:tr w:rsidR="000042EB" w:rsidRPr="00934644" w14:paraId="7631E82B"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6FD7DF"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3435" w:type="dxa"/>
            <w:tcBorders>
              <w:top w:val="nil"/>
              <w:left w:val="nil"/>
              <w:bottom w:val="single" w:sz="4" w:space="0" w:color="auto"/>
              <w:right w:val="single" w:sz="4" w:space="0" w:color="auto"/>
            </w:tcBorders>
            <w:shd w:val="clear" w:color="auto" w:fill="auto"/>
            <w:vAlign w:val="center"/>
            <w:hideMark/>
          </w:tcPr>
          <w:p w14:paraId="38B93C56"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Tổng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tự</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nhiên</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14:paraId="354C7D2B"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340" w:type="dxa"/>
            <w:tcBorders>
              <w:top w:val="nil"/>
              <w:left w:val="nil"/>
              <w:bottom w:val="single" w:sz="4" w:space="0" w:color="auto"/>
              <w:right w:val="single" w:sz="4" w:space="0" w:color="auto"/>
            </w:tcBorders>
            <w:shd w:val="clear" w:color="auto" w:fill="auto"/>
            <w:vAlign w:val="center"/>
            <w:hideMark/>
          </w:tcPr>
          <w:p w14:paraId="526AB0DD" w14:textId="19C53232"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36</w:t>
            </w:r>
            <w:r w:rsidR="008E5448"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864</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45</w:t>
            </w:r>
          </w:p>
        </w:tc>
        <w:tc>
          <w:tcPr>
            <w:tcW w:w="1420" w:type="dxa"/>
            <w:tcBorders>
              <w:top w:val="nil"/>
              <w:left w:val="nil"/>
              <w:bottom w:val="single" w:sz="4" w:space="0" w:color="auto"/>
              <w:right w:val="single" w:sz="4" w:space="0" w:color="auto"/>
            </w:tcBorders>
            <w:shd w:val="clear" w:color="auto" w:fill="auto"/>
            <w:vAlign w:val="center"/>
            <w:hideMark/>
          </w:tcPr>
          <w:p w14:paraId="620FEABF" w14:textId="3D23605C"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36</w:t>
            </w:r>
            <w:r w:rsidR="008E5448"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864</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45</w:t>
            </w:r>
          </w:p>
        </w:tc>
        <w:tc>
          <w:tcPr>
            <w:tcW w:w="1580" w:type="dxa"/>
            <w:tcBorders>
              <w:top w:val="nil"/>
              <w:left w:val="nil"/>
              <w:bottom w:val="single" w:sz="4" w:space="0" w:color="auto"/>
              <w:right w:val="single" w:sz="4" w:space="0" w:color="auto"/>
            </w:tcBorders>
            <w:shd w:val="clear" w:color="auto" w:fill="auto"/>
            <w:vAlign w:val="center"/>
            <w:hideMark/>
          </w:tcPr>
          <w:p w14:paraId="17AD80C6" w14:textId="04A1EB54"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0</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00</w:t>
            </w:r>
          </w:p>
        </w:tc>
      </w:tr>
      <w:tr w:rsidR="000042EB" w:rsidRPr="00934644" w14:paraId="6929BB37"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A4BB52"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w:t>
            </w:r>
          </w:p>
        </w:tc>
        <w:tc>
          <w:tcPr>
            <w:tcW w:w="3435" w:type="dxa"/>
            <w:tcBorders>
              <w:top w:val="nil"/>
              <w:left w:val="nil"/>
              <w:bottom w:val="single" w:sz="4" w:space="0" w:color="auto"/>
              <w:right w:val="single" w:sz="4" w:space="0" w:color="auto"/>
            </w:tcBorders>
            <w:shd w:val="clear" w:color="auto" w:fill="auto"/>
            <w:vAlign w:val="center"/>
            <w:hideMark/>
          </w:tcPr>
          <w:p w14:paraId="11B322D1" w14:textId="77777777" w:rsidR="000042EB" w:rsidRPr="00934644" w:rsidRDefault="000042EB" w:rsidP="000042EB">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nông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nghiệp</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04B604E"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NNP</w:t>
            </w:r>
          </w:p>
        </w:tc>
        <w:tc>
          <w:tcPr>
            <w:tcW w:w="1340" w:type="dxa"/>
            <w:tcBorders>
              <w:top w:val="nil"/>
              <w:left w:val="nil"/>
              <w:bottom w:val="single" w:sz="4" w:space="0" w:color="auto"/>
              <w:right w:val="single" w:sz="4" w:space="0" w:color="auto"/>
            </w:tcBorders>
            <w:shd w:val="clear" w:color="auto" w:fill="auto"/>
            <w:vAlign w:val="center"/>
            <w:hideMark/>
          </w:tcPr>
          <w:p w14:paraId="06BA428B" w14:textId="11348C1B"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27</w:t>
            </w:r>
            <w:r w:rsidR="008E5448"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682</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70</w:t>
            </w:r>
          </w:p>
        </w:tc>
        <w:tc>
          <w:tcPr>
            <w:tcW w:w="1420" w:type="dxa"/>
            <w:tcBorders>
              <w:top w:val="nil"/>
              <w:left w:val="nil"/>
              <w:bottom w:val="single" w:sz="4" w:space="0" w:color="auto"/>
              <w:right w:val="single" w:sz="4" w:space="0" w:color="auto"/>
            </w:tcBorders>
            <w:shd w:val="clear" w:color="auto" w:fill="auto"/>
            <w:noWrap/>
            <w:vAlign w:val="center"/>
            <w:hideMark/>
          </w:tcPr>
          <w:p w14:paraId="3297766F" w14:textId="27EFA3C1"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xml:space="preserve">     27</w:t>
            </w:r>
            <w:r w:rsidR="008E5448"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601</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 xml:space="preserve">61 </w:t>
            </w:r>
          </w:p>
        </w:tc>
        <w:tc>
          <w:tcPr>
            <w:tcW w:w="1580" w:type="dxa"/>
            <w:tcBorders>
              <w:top w:val="nil"/>
              <w:left w:val="nil"/>
              <w:bottom w:val="single" w:sz="4" w:space="0" w:color="auto"/>
              <w:right w:val="single" w:sz="4" w:space="0" w:color="auto"/>
            </w:tcBorders>
            <w:shd w:val="clear" w:color="auto" w:fill="auto"/>
            <w:vAlign w:val="center"/>
            <w:hideMark/>
          </w:tcPr>
          <w:p w14:paraId="77A7530B" w14:textId="65ABCA32"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-81</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09</w:t>
            </w:r>
          </w:p>
        </w:tc>
      </w:tr>
      <w:tr w:rsidR="000042EB" w:rsidRPr="00934644" w14:paraId="40C7F1B4"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000E51"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p>
        </w:tc>
        <w:tc>
          <w:tcPr>
            <w:tcW w:w="3435" w:type="dxa"/>
            <w:tcBorders>
              <w:top w:val="nil"/>
              <w:left w:val="nil"/>
              <w:bottom w:val="single" w:sz="4" w:space="0" w:color="auto"/>
              <w:right w:val="single" w:sz="4" w:space="0" w:color="auto"/>
            </w:tcBorders>
            <w:shd w:val="clear" w:color="auto" w:fill="auto"/>
            <w:vAlign w:val="center"/>
            <w:hideMark/>
          </w:tcPr>
          <w:p w14:paraId="7A31EB06"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lúa</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8124ED2"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LUA</w:t>
            </w:r>
          </w:p>
        </w:tc>
        <w:tc>
          <w:tcPr>
            <w:tcW w:w="1340" w:type="dxa"/>
            <w:tcBorders>
              <w:top w:val="nil"/>
              <w:left w:val="nil"/>
              <w:bottom w:val="single" w:sz="4" w:space="0" w:color="auto"/>
              <w:right w:val="single" w:sz="4" w:space="0" w:color="auto"/>
            </w:tcBorders>
            <w:shd w:val="clear" w:color="auto" w:fill="auto"/>
            <w:vAlign w:val="center"/>
            <w:hideMark/>
          </w:tcPr>
          <w:p w14:paraId="2166CD98" w14:textId="0C261BD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978</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73</w:t>
            </w:r>
          </w:p>
        </w:tc>
        <w:tc>
          <w:tcPr>
            <w:tcW w:w="1420" w:type="dxa"/>
            <w:tcBorders>
              <w:top w:val="nil"/>
              <w:left w:val="nil"/>
              <w:bottom w:val="single" w:sz="4" w:space="0" w:color="auto"/>
              <w:right w:val="single" w:sz="4" w:space="0" w:color="auto"/>
            </w:tcBorders>
            <w:shd w:val="clear" w:color="auto" w:fill="auto"/>
            <w:noWrap/>
            <w:vAlign w:val="center"/>
            <w:hideMark/>
          </w:tcPr>
          <w:p w14:paraId="7FEA0AFE" w14:textId="2F69E294"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14</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915</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24 </w:t>
            </w:r>
          </w:p>
        </w:tc>
        <w:tc>
          <w:tcPr>
            <w:tcW w:w="1580" w:type="dxa"/>
            <w:tcBorders>
              <w:top w:val="nil"/>
              <w:left w:val="nil"/>
              <w:bottom w:val="single" w:sz="4" w:space="0" w:color="auto"/>
              <w:right w:val="single" w:sz="4" w:space="0" w:color="auto"/>
            </w:tcBorders>
            <w:shd w:val="clear" w:color="auto" w:fill="auto"/>
            <w:vAlign w:val="center"/>
            <w:hideMark/>
          </w:tcPr>
          <w:p w14:paraId="50B4BD1D" w14:textId="1B5C7DEB"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50</w:t>
            </w:r>
          </w:p>
        </w:tc>
      </w:tr>
      <w:tr w:rsidR="000042EB" w:rsidRPr="00934644" w14:paraId="4747175E"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905D02"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1.1.1</w:t>
            </w:r>
          </w:p>
        </w:tc>
        <w:tc>
          <w:tcPr>
            <w:tcW w:w="3435" w:type="dxa"/>
            <w:tcBorders>
              <w:top w:val="nil"/>
              <w:left w:val="nil"/>
              <w:bottom w:val="single" w:sz="4" w:space="0" w:color="auto"/>
              <w:right w:val="single" w:sz="4" w:space="0" w:color="auto"/>
            </w:tcBorders>
            <w:shd w:val="clear" w:color="auto" w:fill="auto"/>
            <w:vAlign w:val="center"/>
            <w:hideMark/>
          </w:tcPr>
          <w:p w14:paraId="2A4CEEAB"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chuyên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trồng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lúa</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46CE0E6"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LUC</w:t>
            </w:r>
          </w:p>
        </w:tc>
        <w:tc>
          <w:tcPr>
            <w:tcW w:w="1340" w:type="dxa"/>
            <w:tcBorders>
              <w:top w:val="nil"/>
              <w:left w:val="nil"/>
              <w:bottom w:val="single" w:sz="4" w:space="0" w:color="auto"/>
              <w:right w:val="single" w:sz="4" w:space="0" w:color="auto"/>
            </w:tcBorders>
            <w:shd w:val="clear" w:color="auto" w:fill="auto"/>
            <w:vAlign w:val="center"/>
            <w:hideMark/>
          </w:tcPr>
          <w:p w14:paraId="3FFCBC09" w14:textId="2D06B2F1"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978</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73</w:t>
            </w:r>
          </w:p>
        </w:tc>
        <w:tc>
          <w:tcPr>
            <w:tcW w:w="1420" w:type="dxa"/>
            <w:tcBorders>
              <w:top w:val="nil"/>
              <w:left w:val="nil"/>
              <w:bottom w:val="single" w:sz="4" w:space="0" w:color="auto"/>
              <w:right w:val="single" w:sz="4" w:space="0" w:color="auto"/>
            </w:tcBorders>
            <w:shd w:val="clear" w:color="auto" w:fill="auto"/>
            <w:noWrap/>
            <w:vAlign w:val="center"/>
            <w:hideMark/>
          </w:tcPr>
          <w:p w14:paraId="5DC66EFF" w14:textId="750B84FD"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14</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915</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24 </w:t>
            </w:r>
          </w:p>
        </w:tc>
        <w:tc>
          <w:tcPr>
            <w:tcW w:w="1580" w:type="dxa"/>
            <w:tcBorders>
              <w:top w:val="nil"/>
              <w:left w:val="nil"/>
              <w:bottom w:val="single" w:sz="4" w:space="0" w:color="auto"/>
              <w:right w:val="single" w:sz="4" w:space="0" w:color="auto"/>
            </w:tcBorders>
            <w:shd w:val="clear" w:color="auto" w:fill="auto"/>
            <w:vAlign w:val="center"/>
            <w:hideMark/>
          </w:tcPr>
          <w:p w14:paraId="209D22A7" w14:textId="5CB74B4A"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50</w:t>
            </w:r>
          </w:p>
        </w:tc>
      </w:tr>
      <w:tr w:rsidR="000042EB" w:rsidRPr="00934644" w14:paraId="3D1E4B23"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583B8E"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1.1.2</w:t>
            </w:r>
          </w:p>
        </w:tc>
        <w:tc>
          <w:tcPr>
            <w:tcW w:w="3435" w:type="dxa"/>
            <w:tcBorders>
              <w:top w:val="nil"/>
              <w:left w:val="nil"/>
              <w:bottom w:val="single" w:sz="4" w:space="0" w:color="auto"/>
              <w:right w:val="single" w:sz="4" w:space="0" w:color="auto"/>
            </w:tcBorders>
            <w:shd w:val="clear" w:color="auto" w:fill="auto"/>
            <w:vAlign w:val="center"/>
            <w:hideMark/>
          </w:tcPr>
          <w:p w14:paraId="0CF1783A"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trồng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lúa</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còn</w:t>
            </w:r>
            <w:proofErr w:type="spellEnd"/>
            <w:r w:rsidRPr="00934644">
              <w:rPr>
                <w:rFonts w:ascii="Times New Roman" w:eastAsia="Times New Roman" w:hAnsi="Times New Roman" w:cs="Times New Roman"/>
                <w:i/>
                <w:iCs/>
                <w:kern w:val="0"/>
                <w:sz w:val="24"/>
                <w:szCs w:val="24"/>
                <w14:ligatures w14:val="none"/>
              </w:rPr>
              <w:t xml:space="preserve"> lại</w:t>
            </w:r>
          </w:p>
        </w:tc>
        <w:tc>
          <w:tcPr>
            <w:tcW w:w="960" w:type="dxa"/>
            <w:tcBorders>
              <w:top w:val="nil"/>
              <w:left w:val="nil"/>
              <w:bottom w:val="single" w:sz="4" w:space="0" w:color="auto"/>
              <w:right w:val="single" w:sz="4" w:space="0" w:color="auto"/>
            </w:tcBorders>
            <w:shd w:val="clear" w:color="auto" w:fill="auto"/>
            <w:vAlign w:val="center"/>
            <w:hideMark/>
          </w:tcPr>
          <w:p w14:paraId="269E010B"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LUK</w:t>
            </w:r>
          </w:p>
        </w:tc>
        <w:tc>
          <w:tcPr>
            <w:tcW w:w="1340" w:type="dxa"/>
            <w:tcBorders>
              <w:top w:val="nil"/>
              <w:left w:val="nil"/>
              <w:bottom w:val="single" w:sz="4" w:space="0" w:color="auto"/>
              <w:right w:val="single" w:sz="4" w:space="0" w:color="auto"/>
            </w:tcBorders>
            <w:shd w:val="clear" w:color="auto" w:fill="auto"/>
            <w:vAlign w:val="center"/>
            <w:hideMark/>
          </w:tcPr>
          <w:p w14:paraId="169AD0C6"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4C48043C"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01D75681" w14:textId="15A3A849"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697A9319"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354101"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p>
        </w:tc>
        <w:tc>
          <w:tcPr>
            <w:tcW w:w="3435" w:type="dxa"/>
            <w:tcBorders>
              <w:top w:val="nil"/>
              <w:left w:val="nil"/>
              <w:bottom w:val="single" w:sz="4" w:space="0" w:color="auto"/>
              <w:right w:val="single" w:sz="4" w:space="0" w:color="auto"/>
            </w:tcBorders>
            <w:shd w:val="clear" w:color="auto" w:fill="auto"/>
            <w:vAlign w:val="center"/>
            <w:hideMark/>
          </w:tcPr>
          <w:p w14:paraId="6C0B922F"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hàng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2F41894"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HNK</w:t>
            </w:r>
          </w:p>
        </w:tc>
        <w:tc>
          <w:tcPr>
            <w:tcW w:w="1340" w:type="dxa"/>
            <w:tcBorders>
              <w:top w:val="nil"/>
              <w:left w:val="nil"/>
              <w:bottom w:val="single" w:sz="4" w:space="0" w:color="auto"/>
              <w:right w:val="single" w:sz="4" w:space="0" w:color="auto"/>
            </w:tcBorders>
            <w:shd w:val="clear" w:color="auto" w:fill="auto"/>
            <w:vAlign w:val="center"/>
            <w:hideMark/>
          </w:tcPr>
          <w:p w14:paraId="395F90DA" w14:textId="55F9DC03"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448</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02</w:t>
            </w:r>
          </w:p>
        </w:tc>
        <w:tc>
          <w:tcPr>
            <w:tcW w:w="1420" w:type="dxa"/>
            <w:tcBorders>
              <w:top w:val="nil"/>
              <w:left w:val="nil"/>
              <w:bottom w:val="single" w:sz="4" w:space="0" w:color="auto"/>
              <w:right w:val="single" w:sz="4" w:space="0" w:color="auto"/>
            </w:tcBorders>
            <w:shd w:val="clear" w:color="auto" w:fill="auto"/>
            <w:noWrap/>
            <w:vAlign w:val="center"/>
            <w:hideMark/>
          </w:tcPr>
          <w:p w14:paraId="2244BFAF" w14:textId="6D7A53E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3</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436</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93 </w:t>
            </w:r>
          </w:p>
        </w:tc>
        <w:tc>
          <w:tcPr>
            <w:tcW w:w="1580" w:type="dxa"/>
            <w:tcBorders>
              <w:top w:val="nil"/>
              <w:left w:val="nil"/>
              <w:bottom w:val="single" w:sz="4" w:space="0" w:color="auto"/>
              <w:right w:val="single" w:sz="4" w:space="0" w:color="auto"/>
            </w:tcBorders>
            <w:shd w:val="clear" w:color="auto" w:fill="auto"/>
            <w:vAlign w:val="center"/>
            <w:hideMark/>
          </w:tcPr>
          <w:p w14:paraId="427A50CD" w14:textId="3CDE3FA6"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09</w:t>
            </w:r>
          </w:p>
        </w:tc>
      </w:tr>
      <w:tr w:rsidR="000042EB" w:rsidRPr="00934644" w14:paraId="4BA80E94"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A22FD"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p>
        </w:tc>
        <w:tc>
          <w:tcPr>
            <w:tcW w:w="3435" w:type="dxa"/>
            <w:tcBorders>
              <w:top w:val="nil"/>
              <w:left w:val="nil"/>
              <w:bottom w:val="single" w:sz="4" w:space="0" w:color="auto"/>
              <w:right w:val="single" w:sz="4" w:space="0" w:color="auto"/>
            </w:tcBorders>
            <w:shd w:val="clear" w:color="auto" w:fill="auto"/>
            <w:vAlign w:val="center"/>
            <w:hideMark/>
          </w:tcPr>
          <w:p w14:paraId="68CD15E1"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lâu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1ECD4E01"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CLN</w:t>
            </w:r>
          </w:p>
        </w:tc>
        <w:tc>
          <w:tcPr>
            <w:tcW w:w="1340" w:type="dxa"/>
            <w:tcBorders>
              <w:top w:val="nil"/>
              <w:left w:val="nil"/>
              <w:bottom w:val="single" w:sz="4" w:space="0" w:color="auto"/>
              <w:right w:val="single" w:sz="4" w:space="0" w:color="auto"/>
            </w:tcBorders>
            <w:shd w:val="clear" w:color="auto" w:fill="auto"/>
            <w:vAlign w:val="center"/>
            <w:hideMark/>
          </w:tcPr>
          <w:p w14:paraId="45363A1B" w14:textId="08F1A594"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681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27</w:t>
            </w:r>
          </w:p>
        </w:tc>
        <w:tc>
          <w:tcPr>
            <w:tcW w:w="1420" w:type="dxa"/>
            <w:tcBorders>
              <w:top w:val="nil"/>
              <w:left w:val="nil"/>
              <w:bottom w:val="single" w:sz="4" w:space="0" w:color="auto"/>
              <w:right w:val="single" w:sz="4" w:space="0" w:color="auto"/>
            </w:tcBorders>
            <w:shd w:val="clear" w:color="auto" w:fill="auto"/>
            <w:noWrap/>
            <w:vAlign w:val="center"/>
            <w:hideMark/>
          </w:tcPr>
          <w:p w14:paraId="4C5FEB0F" w14:textId="3969DE88"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8</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667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31 </w:t>
            </w:r>
          </w:p>
        </w:tc>
        <w:tc>
          <w:tcPr>
            <w:tcW w:w="1580" w:type="dxa"/>
            <w:tcBorders>
              <w:top w:val="nil"/>
              <w:left w:val="nil"/>
              <w:bottom w:val="single" w:sz="4" w:space="0" w:color="auto"/>
              <w:right w:val="single" w:sz="4" w:space="0" w:color="auto"/>
            </w:tcBorders>
            <w:shd w:val="clear" w:color="auto" w:fill="auto"/>
            <w:vAlign w:val="center"/>
            <w:hideMark/>
          </w:tcPr>
          <w:p w14:paraId="16C982B5" w14:textId="1C73D859"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96</w:t>
            </w:r>
          </w:p>
        </w:tc>
      </w:tr>
      <w:tr w:rsidR="000042EB" w:rsidRPr="00934644" w14:paraId="45DB1929"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441FC8"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p>
        </w:tc>
        <w:tc>
          <w:tcPr>
            <w:tcW w:w="3435" w:type="dxa"/>
            <w:tcBorders>
              <w:top w:val="nil"/>
              <w:left w:val="nil"/>
              <w:bottom w:val="single" w:sz="4" w:space="0" w:color="auto"/>
              <w:right w:val="single" w:sz="4" w:space="0" w:color="auto"/>
            </w:tcBorders>
            <w:shd w:val="clear" w:color="auto" w:fill="auto"/>
            <w:vAlign w:val="center"/>
            <w:hideMark/>
          </w:tcPr>
          <w:p w14:paraId="1583F13C"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rừng </w:t>
            </w:r>
            <w:proofErr w:type="spellStart"/>
            <w:r w:rsidRPr="00934644">
              <w:rPr>
                <w:rFonts w:ascii="Times New Roman" w:eastAsia="Times New Roman" w:hAnsi="Times New Roman" w:cs="Times New Roman"/>
                <w:kern w:val="0"/>
                <w:sz w:val="24"/>
                <w:szCs w:val="24"/>
                <w14:ligatures w14:val="none"/>
              </w:rPr>
              <w:t>phòng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1CA3968"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RPH</w:t>
            </w:r>
          </w:p>
        </w:tc>
        <w:tc>
          <w:tcPr>
            <w:tcW w:w="1340" w:type="dxa"/>
            <w:tcBorders>
              <w:top w:val="nil"/>
              <w:left w:val="nil"/>
              <w:bottom w:val="single" w:sz="4" w:space="0" w:color="auto"/>
              <w:right w:val="single" w:sz="4" w:space="0" w:color="auto"/>
            </w:tcBorders>
            <w:shd w:val="clear" w:color="auto" w:fill="auto"/>
            <w:vAlign w:val="center"/>
            <w:hideMark/>
          </w:tcPr>
          <w:p w14:paraId="4608FD82"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61F23CF1"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2518DCCB" w14:textId="5963315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7017BE46"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610354"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w:t>
            </w:r>
          </w:p>
        </w:tc>
        <w:tc>
          <w:tcPr>
            <w:tcW w:w="3435" w:type="dxa"/>
            <w:tcBorders>
              <w:top w:val="nil"/>
              <w:left w:val="nil"/>
              <w:bottom w:val="single" w:sz="4" w:space="0" w:color="auto"/>
              <w:right w:val="single" w:sz="4" w:space="0" w:color="auto"/>
            </w:tcBorders>
            <w:shd w:val="clear" w:color="auto" w:fill="auto"/>
            <w:vAlign w:val="center"/>
            <w:hideMark/>
          </w:tcPr>
          <w:p w14:paraId="01C9614C"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rừng </w:t>
            </w:r>
            <w:proofErr w:type="spellStart"/>
            <w:r w:rsidRPr="00934644">
              <w:rPr>
                <w:rFonts w:ascii="Times New Roman" w:eastAsia="Times New Roman" w:hAnsi="Times New Roman" w:cs="Times New Roman"/>
                <w:kern w:val="0"/>
                <w:sz w:val="24"/>
                <w:szCs w:val="24"/>
                <w14:ligatures w14:val="none"/>
              </w:rPr>
              <w:t>đặc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5A6416E"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RDD</w:t>
            </w:r>
          </w:p>
        </w:tc>
        <w:tc>
          <w:tcPr>
            <w:tcW w:w="1340" w:type="dxa"/>
            <w:tcBorders>
              <w:top w:val="nil"/>
              <w:left w:val="nil"/>
              <w:bottom w:val="single" w:sz="4" w:space="0" w:color="auto"/>
              <w:right w:val="single" w:sz="4" w:space="0" w:color="auto"/>
            </w:tcBorders>
            <w:shd w:val="clear" w:color="auto" w:fill="auto"/>
            <w:vAlign w:val="center"/>
            <w:hideMark/>
          </w:tcPr>
          <w:p w14:paraId="7628ED5D"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1B26F685"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40CC1393" w14:textId="460922C8"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38F028A0"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EB7565"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1.6</w:t>
            </w:r>
          </w:p>
        </w:tc>
        <w:tc>
          <w:tcPr>
            <w:tcW w:w="3435" w:type="dxa"/>
            <w:tcBorders>
              <w:top w:val="nil"/>
              <w:left w:val="nil"/>
              <w:bottom w:val="single" w:sz="4" w:space="0" w:color="auto"/>
              <w:right w:val="single" w:sz="4" w:space="0" w:color="auto"/>
            </w:tcBorders>
            <w:shd w:val="clear" w:color="auto" w:fill="auto"/>
            <w:vAlign w:val="center"/>
            <w:hideMark/>
          </w:tcPr>
          <w:p w14:paraId="3903882C"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578BC9B6"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RSX</w:t>
            </w:r>
          </w:p>
        </w:tc>
        <w:tc>
          <w:tcPr>
            <w:tcW w:w="1340" w:type="dxa"/>
            <w:tcBorders>
              <w:top w:val="nil"/>
              <w:left w:val="nil"/>
              <w:bottom w:val="single" w:sz="4" w:space="0" w:color="auto"/>
              <w:right w:val="single" w:sz="4" w:space="0" w:color="auto"/>
            </w:tcBorders>
            <w:shd w:val="clear" w:color="auto" w:fill="auto"/>
            <w:vAlign w:val="center"/>
            <w:hideMark/>
          </w:tcPr>
          <w:p w14:paraId="28C64122"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58BD6C0C"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75E6F920" w14:textId="6ED4EDA9"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60216B5F"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536075"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c>
          <w:tcPr>
            <w:tcW w:w="3435" w:type="dxa"/>
            <w:tcBorders>
              <w:top w:val="nil"/>
              <w:left w:val="nil"/>
              <w:bottom w:val="single" w:sz="4" w:space="0" w:color="auto"/>
              <w:right w:val="single" w:sz="4" w:space="0" w:color="auto"/>
            </w:tcBorders>
            <w:shd w:val="clear" w:color="auto" w:fill="auto"/>
            <w:vAlign w:val="center"/>
            <w:hideMark/>
          </w:tcPr>
          <w:p w14:paraId="49A85CA4"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rừng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sản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xuất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là</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rừng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tự</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nhiên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AF6EE65"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RSN</w:t>
            </w:r>
          </w:p>
        </w:tc>
        <w:tc>
          <w:tcPr>
            <w:tcW w:w="1340" w:type="dxa"/>
            <w:tcBorders>
              <w:top w:val="nil"/>
              <w:left w:val="nil"/>
              <w:bottom w:val="single" w:sz="4" w:space="0" w:color="auto"/>
              <w:right w:val="single" w:sz="4" w:space="0" w:color="auto"/>
            </w:tcBorders>
            <w:shd w:val="clear" w:color="auto" w:fill="auto"/>
            <w:vAlign w:val="center"/>
            <w:hideMark/>
          </w:tcPr>
          <w:p w14:paraId="4E248B55"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6B021245"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4983CB77" w14:textId="2F0E0EDB"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62A5031C"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20FEDD"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p>
        </w:tc>
        <w:tc>
          <w:tcPr>
            <w:tcW w:w="3435" w:type="dxa"/>
            <w:tcBorders>
              <w:top w:val="nil"/>
              <w:left w:val="nil"/>
              <w:bottom w:val="single" w:sz="4" w:space="0" w:color="auto"/>
              <w:right w:val="single" w:sz="4" w:space="0" w:color="auto"/>
            </w:tcBorders>
            <w:shd w:val="clear" w:color="auto" w:fill="auto"/>
            <w:vAlign w:val="center"/>
            <w:hideMark/>
          </w:tcPr>
          <w:p w14:paraId="75DE5EF1"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thuỷ</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EED2AB9"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NTS</w:t>
            </w:r>
          </w:p>
        </w:tc>
        <w:tc>
          <w:tcPr>
            <w:tcW w:w="1340" w:type="dxa"/>
            <w:tcBorders>
              <w:top w:val="nil"/>
              <w:left w:val="nil"/>
              <w:bottom w:val="single" w:sz="4" w:space="0" w:color="auto"/>
              <w:right w:val="single" w:sz="4" w:space="0" w:color="auto"/>
            </w:tcBorders>
            <w:shd w:val="clear" w:color="auto" w:fill="auto"/>
            <w:vAlign w:val="center"/>
            <w:hideMark/>
          </w:tcPr>
          <w:p w14:paraId="1B8D000F" w14:textId="0599C18F"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574</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68</w:t>
            </w:r>
          </w:p>
        </w:tc>
        <w:tc>
          <w:tcPr>
            <w:tcW w:w="1420" w:type="dxa"/>
            <w:tcBorders>
              <w:top w:val="nil"/>
              <w:left w:val="nil"/>
              <w:bottom w:val="single" w:sz="4" w:space="0" w:color="auto"/>
              <w:right w:val="single" w:sz="4" w:space="0" w:color="auto"/>
            </w:tcBorders>
            <w:shd w:val="clear" w:color="auto" w:fill="auto"/>
            <w:vAlign w:val="center"/>
            <w:hideMark/>
          </w:tcPr>
          <w:p w14:paraId="0B47F4E0" w14:textId="707EE32E"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575</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85</w:t>
            </w:r>
          </w:p>
        </w:tc>
        <w:tc>
          <w:tcPr>
            <w:tcW w:w="1580" w:type="dxa"/>
            <w:tcBorders>
              <w:top w:val="nil"/>
              <w:left w:val="nil"/>
              <w:bottom w:val="single" w:sz="4" w:space="0" w:color="auto"/>
              <w:right w:val="single" w:sz="4" w:space="0" w:color="auto"/>
            </w:tcBorders>
            <w:shd w:val="clear" w:color="auto" w:fill="auto"/>
            <w:vAlign w:val="center"/>
            <w:hideMark/>
          </w:tcPr>
          <w:p w14:paraId="6289FC68" w14:textId="413A0B9F"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17</w:t>
            </w:r>
          </w:p>
        </w:tc>
      </w:tr>
      <w:tr w:rsidR="000042EB" w:rsidRPr="00934644" w14:paraId="62748F79"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754780"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w:t>
            </w:r>
          </w:p>
        </w:tc>
        <w:tc>
          <w:tcPr>
            <w:tcW w:w="3435" w:type="dxa"/>
            <w:tcBorders>
              <w:top w:val="nil"/>
              <w:left w:val="nil"/>
              <w:bottom w:val="single" w:sz="4" w:space="0" w:color="auto"/>
              <w:right w:val="single" w:sz="4" w:space="0" w:color="auto"/>
            </w:tcBorders>
            <w:shd w:val="clear" w:color="auto" w:fill="auto"/>
            <w:vAlign w:val="center"/>
            <w:hideMark/>
          </w:tcPr>
          <w:p w14:paraId="0144DCC9"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9D6B20F"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CNT</w:t>
            </w:r>
          </w:p>
        </w:tc>
        <w:tc>
          <w:tcPr>
            <w:tcW w:w="1340" w:type="dxa"/>
            <w:tcBorders>
              <w:top w:val="nil"/>
              <w:left w:val="nil"/>
              <w:bottom w:val="single" w:sz="4" w:space="0" w:color="auto"/>
              <w:right w:val="single" w:sz="4" w:space="0" w:color="auto"/>
            </w:tcBorders>
            <w:shd w:val="clear" w:color="auto" w:fill="auto"/>
            <w:vAlign w:val="center"/>
            <w:hideMark/>
          </w:tcPr>
          <w:p w14:paraId="4C79B547"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742C4333" w14:textId="2CD99882"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37</w:t>
            </w:r>
          </w:p>
        </w:tc>
        <w:tc>
          <w:tcPr>
            <w:tcW w:w="1580" w:type="dxa"/>
            <w:tcBorders>
              <w:top w:val="nil"/>
              <w:left w:val="nil"/>
              <w:bottom w:val="single" w:sz="4" w:space="0" w:color="auto"/>
              <w:right w:val="single" w:sz="4" w:space="0" w:color="auto"/>
            </w:tcBorders>
            <w:shd w:val="clear" w:color="auto" w:fill="auto"/>
            <w:vAlign w:val="center"/>
            <w:hideMark/>
          </w:tcPr>
          <w:p w14:paraId="611AF6A2" w14:textId="06825698"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37</w:t>
            </w:r>
          </w:p>
        </w:tc>
      </w:tr>
      <w:tr w:rsidR="000042EB" w:rsidRPr="00934644" w14:paraId="3FD43F84"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B10101"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p>
        </w:tc>
        <w:tc>
          <w:tcPr>
            <w:tcW w:w="3435" w:type="dxa"/>
            <w:tcBorders>
              <w:top w:val="nil"/>
              <w:left w:val="nil"/>
              <w:bottom w:val="single" w:sz="4" w:space="0" w:color="auto"/>
              <w:right w:val="single" w:sz="4" w:space="0" w:color="auto"/>
            </w:tcBorders>
            <w:shd w:val="clear" w:color="auto" w:fill="auto"/>
            <w:vAlign w:val="center"/>
            <w:hideMark/>
          </w:tcPr>
          <w:p w14:paraId="1D805A5C"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làm </w:t>
            </w:r>
            <w:proofErr w:type="spellStart"/>
            <w:r w:rsidRPr="00934644">
              <w:rPr>
                <w:rFonts w:ascii="Times New Roman" w:eastAsia="Times New Roman" w:hAnsi="Times New Roman" w:cs="Times New Roman"/>
                <w:kern w:val="0"/>
                <w:sz w:val="24"/>
                <w:szCs w:val="24"/>
                <w14:ligatures w14:val="none"/>
              </w:rPr>
              <w:t>muối</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0172A7A"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LMU</w:t>
            </w:r>
          </w:p>
        </w:tc>
        <w:tc>
          <w:tcPr>
            <w:tcW w:w="1340" w:type="dxa"/>
            <w:tcBorders>
              <w:top w:val="nil"/>
              <w:left w:val="nil"/>
              <w:bottom w:val="single" w:sz="4" w:space="0" w:color="auto"/>
              <w:right w:val="single" w:sz="4" w:space="0" w:color="auto"/>
            </w:tcBorders>
            <w:shd w:val="clear" w:color="auto" w:fill="auto"/>
            <w:vAlign w:val="center"/>
            <w:hideMark/>
          </w:tcPr>
          <w:p w14:paraId="73C566DB"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7707C5E8"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00405A48" w14:textId="39ACE55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37FEDF52"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95901B"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1.10</w:t>
            </w:r>
          </w:p>
        </w:tc>
        <w:tc>
          <w:tcPr>
            <w:tcW w:w="3435" w:type="dxa"/>
            <w:tcBorders>
              <w:top w:val="nil"/>
              <w:left w:val="nil"/>
              <w:bottom w:val="single" w:sz="4" w:space="0" w:color="auto"/>
              <w:right w:val="single" w:sz="4" w:space="0" w:color="auto"/>
            </w:tcBorders>
            <w:shd w:val="clear" w:color="auto" w:fill="auto"/>
            <w:vAlign w:val="center"/>
            <w:hideMark/>
          </w:tcPr>
          <w:p w14:paraId="20C64C47"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2690BEB"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NKH</w:t>
            </w:r>
          </w:p>
        </w:tc>
        <w:tc>
          <w:tcPr>
            <w:tcW w:w="1340" w:type="dxa"/>
            <w:tcBorders>
              <w:top w:val="nil"/>
              <w:left w:val="nil"/>
              <w:bottom w:val="single" w:sz="4" w:space="0" w:color="auto"/>
              <w:right w:val="single" w:sz="4" w:space="0" w:color="auto"/>
            </w:tcBorders>
            <w:shd w:val="clear" w:color="auto" w:fill="auto"/>
            <w:vAlign w:val="center"/>
            <w:hideMark/>
          </w:tcPr>
          <w:p w14:paraId="42FB2531"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37CE9527" w14:textId="10DD8F8F"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92</w:t>
            </w:r>
          </w:p>
        </w:tc>
        <w:tc>
          <w:tcPr>
            <w:tcW w:w="1580" w:type="dxa"/>
            <w:tcBorders>
              <w:top w:val="nil"/>
              <w:left w:val="nil"/>
              <w:bottom w:val="single" w:sz="4" w:space="0" w:color="auto"/>
              <w:right w:val="single" w:sz="4" w:space="0" w:color="auto"/>
            </w:tcBorders>
            <w:shd w:val="clear" w:color="auto" w:fill="auto"/>
            <w:vAlign w:val="center"/>
            <w:hideMark/>
          </w:tcPr>
          <w:p w14:paraId="0B3CD688" w14:textId="0A8F58A6"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92</w:t>
            </w:r>
          </w:p>
        </w:tc>
      </w:tr>
      <w:tr w:rsidR="000042EB" w:rsidRPr="00934644" w14:paraId="6415592E"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CA244E"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w:t>
            </w:r>
          </w:p>
        </w:tc>
        <w:tc>
          <w:tcPr>
            <w:tcW w:w="3435" w:type="dxa"/>
            <w:tcBorders>
              <w:top w:val="nil"/>
              <w:left w:val="nil"/>
              <w:bottom w:val="single" w:sz="4" w:space="0" w:color="auto"/>
              <w:right w:val="single" w:sz="4" w:space="0" w:color="auto"/>
            </w:tcBorders>
            <w:shd w:val="clear" w:color="auto" w:fill="auto"/>
            <w:noWrap/>
            <w:vAlign w:val="center"/>
            <w:hideMark/>
          </w:tcPr>
          <w:p w14:paraId="30DFA42C" w14:textId="77777777" w:rsidR="000042EB" w:rsidRPr="00934644" w:rsidRDefault="000042EB" w:rsidP="000042EB">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phi </w:t>
            </w:r>
            <w:proofErr w:type="spellStart"/>
            <w:r w:rsidRPr="00934644">
              <w:rPr>
                <w:rFonts w:ascii="Times New Roman" w:eastAsia="Times New Roman" w:hAnsi="Times New Roman" w:cs="Times New Roman"/>
                <w:b/>
                <w:bCs/>
                <w:kern w:val="0"/>
                <w:sz w:val="24"/>
                <w:szCs w:val="24"/>
                <w14:ligatures w14:val="none"/>
              </w:rPr>
              <w:t>nông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nghiệp</w:t>
            </w:r>
            <w:proofErr w:type="spellEnd"/>
            <w:r w:rsidRPr="00934644">
              <w:rPr>
                <w:rFonts w:ascii="Times New Roman" w:eastAsia="Times New Roman" w:hAnsi="Times New Roman" w:cs="Times New Roman"/>
                <w:b/>
                <w:bCs/>
                <w:kern w:val="0"/>
                <w:sz w:val="24"/>
                <w:szCs w:val="24"/>
                <w14:ligatures w14:val="none"/>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EA9EBAD"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PNN</w:t>
            </w:r>
          </w:p>
        </w:tc>
        <w:tc>
          <w:tcPr>
            <w:tcW w:w="1340" w:type="dxa"/>
            <w:tcBorders>
              <w:top w:val="nil"/>
              <w:left w:val="nil"/>
              <w:bottom w:val="single" w:sz="4" w:space="0" w:color="auto"/>
              <w:right w:val="single" w:sz="4" w:space="0" w:color="auto"/>
            </w:tcBorders>
            <w:shd w:val="clear" w:color="auto" w:fill="auto"/>
            <w:vAlign w:val="center"/>
            <w:hideMark/>
          </w:tcPr>
          <w:p w14:paraId="27C30E76" w14:textId="2D8AD0FD"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9</w:t>
            </w:r>
            <w:r w:rsidR="008E5448"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157</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72</w:t>
            </w:r>
          </w:p>
        </w:tc>
        <w:tc>
          <w:tcPr>
            <w:tcW w:w="1420" w:type="dxa"/>
            <w:tcBorders>
              <w:top w:val="nil"/>
              <w:left w:val="nil"/>
              <w:bottom w:val="single" w:sz="4" w:space="0" w:color="auto"/>
              <w:right w:val="single" w:sz="4" w:space="0" w:color="auto"/>
            </w:tcBorders>
            <w:shd w:val="clear" w:color="auto" w:fill="auto"/>
            <w:vAlign w:val="center"/>
            <w:hideMark/>
          </w:tcPr>
          <w:p w14:paraId="010E8AB4" w14:textId="41803B9F"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9</w:t>
            </w:r>
            <w:r w:rsidR="008E5448"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191</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30</w:t>
            </w:r>
          </w:p>
        </w:tc>
        <w:tc>
          <w:tcPr>
            <w:tcW w:w="1580" w:type="dxa"/>
            <w:tcBorders>
              <w:top w:val="nil"/>
              <w:left w:val="nil"/>
              <w:bottom w:val="single" w:sz="4" w:space="0" w:color="auto"/>
              <w:right w:val="single" w:sz="4" w:space="0" w:color="auto"/>
            </w:tcBorders>
            <w:shd w:val="clear" w:color="auto" w:fill="auto"/>
            <w:vAlign w:val="center"/>
            <w:hideMark/>
          </w:tcPr>
          <w:p w14:paraId="25EBD9F5" w14:textId="435DC246"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33</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58</w:t>
            </w:r>
          </w:p>
        </w:tc>
      </w:tr>
      <w:tr w:rsidR="000042EB" w:rsidRPr="00934644" w14:paraId="11EA6149"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0B2280"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w:t>
            </w:r>
          </w:p>
        </w:tc>
        <w:tc>
          <w:tcPr>
            <w:tcW w:w="3435" w:type="dxa"/>
            <w:tcBorders>
              <w:top w:val="nil"/>
              <w:left w:val="nil"/>
              <w:bottom w:val="single" w:sz="4" w:space="0" w:color="auto"/>
              <w:right w:val="single" w:sz="4" w:space="0" w:color="auto"/>
            </w:tcBorders>
            <w:shd w:val="clear" w:color="auto" w:fill="auto"/>
            <w:vAlign w:val="center"/>
            <w:hideMark/>
          </w:tcPr>
          <w:p w14:paraId="20375022"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509F4B5"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ONT</w:t>
            </w:r>
          </w:p>
        </w:tc>
        <w:tc>
          <w:tcPr>
            <w:tcW w:w="1340" w:type="dxa"/>
            <w:tcBorders>
              <w:top w:val="nil"/>
              <w:left w:val="nil"/>
              <w:bottom w:val="single" w:sz="4" w:space="0" w:color="auto"/>
              <w:right w:val="single" w:sz="4" w:space="0" w:color="auto"/>
            </w:tcBorders>
            <w:shd w:val="clear" w:color="auto" w:fill="auto"/>
            <w:vAlign w:val="center"/>
            <w:hideMark/>
          </w:tcPr>
          <w:p w14:paraId="69FD7AC0" w14:textId="6F7C2810"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486</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46</w:t>
            </w:r>
          </w:p>
        </w:tc>
        <w:tc>
          <w:tcPr>
            <w:tcW w:w="1420" w:type="dxa"/>
            <w:tcBorders>
              <w:top w:val="nil"/>
              <w:left w:val="nil"/>
              <w:bottom w:val="single" w:sz="4" w:space="0" w:color="auto"/>
              <w:right w:val="single" w:sz="4" w:space="0" w:color="auto"/>
            </w:tcBorders>
            <w:shd w:val="clear" w:color="auto" w:fill="auto"/>
            <w:vAlign w:val="center"/>
            <w:hideMark/>
          </w:tcPr>
          <w:p w14:paraId="3C5AFE07" w14:textId="0919DDD5"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364</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93</w:t>
            </w:r>
          </w:p>
        </w:tc>
        <w:tc>
          <w:tcPr>
            <w:tcW w:w="1580" w:type="dxa"/>
            <w:tcBorders>
              <w:top w:val="nil"/>
              <w:left w:val="nil"/>
              <w:bottom w:val="single" w:sz="4" w:space="0" w:color="auto"/>
              <w:right w:val="single" w:sz="4" w:space="0" w:color="auto"/>
            </w:tcBorders>
            <w:shd w:val="clear" w:color="auto" w:fill="auto"/>
            <w:vAlign w:val="center"/>
            <w:hideMark/>
          </w:tcPr>
          <w:p w14:paraId="09D02A10" w14:textId="617BFE0E"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53</w:t>
            </w:r>
          </w:p>
        </w:tc>
      </w:tr>
      <w:tr w:rsidR="000042EB" w:rsidRPr="00934644" w14:paraId="183B8A54"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A2ED35"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p>
        </w:tc>
        <w:tc>
          <w:tcPr>
            <w:tcW w:w="3435" w:type="dxa"/>
            <w:tcBorders>
              <w:top w:val="nil"/>
              <w:left w:val="nil"/>
              <w:bottom w:val="single" w:sz="4" w:space="0" w:color="auto"/>
              <w:right w:val="single" w:sz="4" w:space="0" w:color="auto"/>
            </w:tcBorders>
            <w:shd w:val="clear" w:color="auto" w:fill="auto"/>
            <w:vAlign w:val="center"/>
            <w:hideMark/>
          </w:tcPr>
          <w:p w14:paraId="7072F33A"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4E9E445"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ODT</w:t>
            </w:r>
          </w:p>
        </w:tc>
        <w:tc>
          <w:tcPr>
            <w:tcW w:w="1340" w:type="dxa"/>
            <w:tcBorders>
              <w:top w:val="nil"/>
              <w:left w:val="nil"/>
              <w:bottom w:val="single" w:sz="4" w:space="0" w:color="auto"/>
              <w:right w:val="single" w:sz="4" w:space="0" w:color="auto"/>
            </w:tcBorders>
            <w:shd w:val="clear" w:color="auto" w:fill="auto"/>
            <w:vAlign w:val="center"/>
            <w:hideMark/>
          </w:tcPr>
          <w:p w14:paraId="1BE6E9A2" w14:textId="401F9A1D"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72</w:t>
            </w:r>
          </w:p>
        </w:tc>
        <w:tc>
          <w:tcPr>
            <w:tcW w:w="1420" w:type="dxa"/>
            <w:tcBorders>
              <w:top w:val="nil"/>
              <w:left w:val="nil"/>
              <w:bottom w:val="single" w:sz="4" w:space="0" w:color="auto"/>
              <w:right w:val="single" w:sz="4" w:space="0" w:color="auto"/>
            </w:tcBorders>
            <w:shd w:val="clear" w:color="auto" w:fill="auto"/>
            <w:vAlign w:val="center"/>
            <w:hideMark/>
          </w:tcPr>
          <w:p w14:paraId="049DB908" w14:textId="0F59DECB"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308</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06</w:t>
            </w:r>
          </w:p>
        </w:tc>
        <w:tc>
          <w:tcPr>
            <w:tcW w:w="1580" w:type="dxa"/>
            <w:tcBorders>
              <w:top w:val="nil"/>
              <w:left w:val="nil"/>
              <w:bottom w:val="single" w:sz="4" w:space="0" w:color="auto"/>
              <w:right w:val="single" w:sz="4" w:space="0" w:color="auto"/>
            </w:tcBorders>
            <w:shd w:val="clear" w:color="auto" w:fill="auto"/>
            <w:vAlign w:val="center"/>
            <w:hideMark/>
          </w:tcPr>
          <w:p w14:paraId="31D01ED4" w14:textId="6B7B0E99"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166</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34</w:t>
            </w:r>
          </w:p>
        </w:tc>
      </w:tr>
      <w:tr w:rsidR="000042EB" w:rsidRPr="00934644" w14:paraId="1CC9F7C2"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366DCA"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w:t>
            </w:r>
          </w:p>
        </w:tc>
        <w:tc>
          <w:tcPr>
            <w:tcW w:w="3435" w:type="dxa"/>
            <w:tcBorders>
              <w:top w:val="nil"/>
              <w:left w:val="nil"/>
              <w:bottom w:val="single" w:sz="4" w:space="0" w:color="auto"/>
              <w:right w:val="single" w:sz="4" w:space="0" w:color="auto"/>
            </w:tcBorders>
            <w:shd w:val="clear" w:color="auto" w:fill="auto"/>
            <w:vAlign w:val="center"/>
            <w:hideMark/>
          </w:tcPr>
          <w:p w14:paraId="261EBDD8"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trụ</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quan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465CAAF"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TSC</w:t>
            </w:r>
          </w:p>
        </w:tc>
        <w:tc>
          <w:tcPr>
            <w:tcW w:w="1340" w:type="dxa"/>
            <w:tcBorders>
              <w:top w:val="nil"/>
              <w:left w:val="nil"/>
              <w:bottom w:val="single" w:sz="4" w:space="0" w:color="auto"/>
              <w:right w:val="single" w:sz="4" w:space="0" w:color="auto"/>
            </w:tcBorders>
            <w:shd w:val="clear" w:color="auto" w:fill="auto"/>
            <w:vAlign w:val="center"/>
            <w:hideMark/>
          </w:tcPr>
          <w:p w14:paraId="501D4C6D" w14:textId="78072E0B"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52</w:t>
            </w:r>
          </w:p>
        </w:tc>
        <w:tc>
          <w:tcPr>
            <w:tcW w:w="1420" w:type="dxa"/>
            <w:tcBorders>
              <w:top w:val="nil"/>
              <w:left w:val="nil"/>
              <w:bottom w:val="single" w:sz="4" w:space="0" w:color="auto"/>
              <w:right w:val="single" w:sz="4" w:space="0" w:color="auto"/>
            </w:tcBorders>
            <w:shd w:val="clear" w:color="auto" w:fill="auto"/>
            <w:vAlign w:val="center"/>
            <w:hideMark/>
          </w:tcPr>
          <w:p w14:paraId="0F09DBED" w14:textId="7875E45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93</w:t>
            </w:r>
          </w:p>
        </w:tc>
        <w:tc>
          <w:tcPr>
            <w:tcW w:w="1580" w:type="dxa"/>
            <w:tcBorders>
              <w:top w:val="nil"/>
              <w:left w:val="nil"/>
              <w:bottom w:val="single" w:sz="4" w:space="0" w:color="auto"/>
              <w:right w:val="single" w:sz="4" w:space="0" w:color="auto"/>
            </w:tcBorders>
            <w:shd w:val="clear" w:color="auto" w:fill="auto"/>
            <w:vAlign w:val="center"/>
            <w:hideMark/>
          </w:tcPr>
          <w:p w14:paraId="0846BCE9" w14:textId="0A374765"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41</w:t>
            </w:r>
          </w:p>
        </w:tc>
      </w:tr>
      <w:tr w:rsidR="000042EB" w:rsidRPr="00934644" w14:paraId="6964E2F4"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32A166"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p>
        </w:tc>
        <w:tc>
          <w:tcPr>
            <w:tcW w:w="3435" w:type="dxa"/>
            <w:tcBorders>
              <w:top w:val="nil"/>
              <w:left w:val="nil"/>
              <w:bottom w:val="single" w:sz="4" w:space="0" w:color="auto"/>
              <w:right w:val="single" w:sz="4" w:space="0" w:color="auto"/>
            </w:tcBorders>
            <w:shd w:val="clear" w:color="auto" w:fill="auto"/>
            <w:noWrap/>
            <w:vAlign w:val="center"/>
            <w:hideMark/>
          </w:tcPr>
          <w:p w14:paraId="30668A51"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quốc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phòng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8D50B1B"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CQP</w:t>
            </w:r>
          </w:p>
        </w:tc>
        <w:tc>
          <w:tcPr>
            <w:tcW w:w="1340" w:type="dxa"/>
            <w:tcBorders>
              <w:top w:val="nil"/>
              <w:left w:val="nil"/>
              <w:bottom w:val="single" w:sz="4" w:space="0" w:color="auto"/>
              <w:right w:val="single" w:sz="4" w:space="0" w:color="auto"/>
            </w:tcBorders>
            <w:shd w:val="clear" w:color="auto" w:fill="auto"/>
            <w:vAlign w:val="center"/>
            <w:hideMark/>
          </w:tcPr>
          <w:p w14:paraId="5018082A" w14:textId="668040DD"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55</w:t>
            </w:r>
          </w:p>
        </w:tc>
        <w:tc>
          <w:tcPr>
            <w:tcW w:w="1420" w:type="dxa"/>
            <w:tcBorders>
              <w:top w:val="nil"/>
              <w:left w:val="nil"/>
              <w:bottom w:val="single" w:sz="4" w:space="0" w:color="auto"/>
              <w:right w:val="single" w:sz="4" w:space="0" w:color="auto"/>
            </w:tcBorders>
            <w:shd w:val="clear" w:color="auto" w:fill="auto"/>
            <w:vAlign w:val="center"/>
            <w:hideMark/>
          </w:tcPr>
          <w:p w14:paraId="44FE08AD" w14:textId="3C9D1AB6"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20</w:t>
            </w:r>
          </w:p>
        </w:tc>
        <w:tc>
          <w:tcPr>
            <w:tcW w:w="1580" w:type="dxa"/>
            <w:tcBorders>
              <w:top w:val="nil"/>
              <w:left w:val="nil"/>
              <w:bottom w:val="single" w:sz="4" w:space="0" w:color="auto"/>
              <w:right w:val="single" w:sz="4" w:space="0" w:color="auto"/>
            </w:tcBorders>
            <w:shd w:val="clear" w:color="auto" w:fill="auto"/>
            <w:vAlign w:val="center"/>
            <w:hideMark/>
          </w:tcPr>
          <w:p w14:paraId="609FB162" w14:textId="68CA4013"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65</w:t>
            </w:r>
          </w:p>
        </w:tc>
      </w:tr>
      <w:tr w:rsidR="000042EB" w:rsidRPr="00934644" w14:paraId="661C71D5"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638920"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w:t>
            </w:r>
          </w:p>
        </w:tc>
        <w:tc>
          <w:tcPr>
            <w:tcW w:w="3435" w:type="dxa"/>
            <w:tcBorders>
              <w:top w:val="nil"/>
              <w:left w:val="nil"/>
              <w:bottom w:val="single" w:sz="4" w:space="0" w:color="auto"/>
              <w:right w:val="single" w:sz="4" w:space="0" w:color="auto"/>
            </w:tcBorders>
            <w:shd w:val="clear" w:color="auto" w:fill="auto"/>
            <w:noWrap/>
            <w:vAlign w:val="center"/>
            <w:hideMark/>
          </w:tcPr>
          <w:p w14:paraId="2B906C57"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E9905AB"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CAN</w:t>
            </w:r>
          </w:p>
        </w:tc>
        <w:tc>
          <w:tcPr>
            <w:tcW w:w="1340" w:type="dxa"/>
            <w:tcBorders>
              <w:top w:val="nil"/>
              <w:left w:val="nil"/>
              <w:bottom w:val="single" w:sz="4" w:space="0" w:color="auto"/>
              <w:right w:val="single" w:sz="4" w:space="0" w:color="auto"/>
            </w:tcBorders>
            <w:shd w:val="clear" w:color="auto" w:fill="auto"/>
            <w:vAlign w:val="center"/>
            <w:hideMark/>
          </w:tcPr>
          <w:p w14:paraId="2F7B5693" w14:textId="225FAF1F"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15</w:t>
            </w:r>
          </w:p>
        </w:tc>
        <w:tc>
          <w:tcPr>
            <w:tcW w:w="1420" w:type="dxa"/>
            <w:tcBorders>
              <w:top w:val="nil"/>
              <w:left w:val="nil"/>
              <w:bottom w:val="single" w:sz="4" w:space="0" w:color="auto"/>
              <w:right w:val="single" w:sz="4" w:space="0" w:color="auto"/>
            </w:tcBorders>
            <w:shd w:val="clear" w:color="auto" w:fill="auto"/>
            <w:vAlign w:val="center"/>
            <w:hideMark/>
          </w:tcPr>
          <w:p w14:paraId="29B51CFF" w14:textId="36F8F666"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15</w:t>
            </w:r>
          </w:p>
        </w:tc>
        <w:tc>
          <w:tcPr>
            <w:tcW w:w="1580" w:type="dxa"/>
            <w:tcBorders>
              <w:top w:val="nil"/>
              <w:left w:val="nil"/>
              <w:bottom w:val="single" w:sz="4" w:space="0" w:color="auto"/>
              <w:right w:val="single" w:sz="4" w:space="0" w:color="auto"/>
            </w:tcBorders>
            <w:shd w:val="clear" w:color="auto" w:fill="auto"/>
            <w:vAlign w:val="center"/>
            <w:hideMark/>
          </w:tcPr>
          <w:p w14:paraId="24262314" w14:textId="23F4D292"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7D24470D"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47E1BA"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2.6</w:t>
            </w:r>
          </w:p>
        </w:tc>
        <w:tc>
          <w:tcPr>
            <w:tcW w:w="3435" w:type="dxa"/>
            <w:tcBorders>
              <w:top w:val="nil"/>
              <w:left w:val="nil"/>
              <w:bottom w:val="single" w:sz="4" w:space="0" w:color="auto"/>
              <w:right w:val="single" w:sz="4" w:space="0" w:color="auto"/>
            </w:tcBorders>
            <w:shd w:val="clear" w:color="auto" w:fill="auto"/>
            <w:vAlign w:val="center"/>
            <w:hideMark/>
          </w:tcPr>
          <w:p w14:paraId="1CAB853F"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sự</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B239248"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DSN</w:t>
            </w:r>
          </w:p>
        </w:tc>
        <w:tc>
          <w:tcPr>
            <w:tcW w:w="1340" w:type="dxa"/>
            <w:tcBorders>
              <w:top w:val="nil"/>
              <w:left w:val="nil"/>
              <w:bottom w:val="single" w:sz="4" w:space="0" w:color="auto"/>
              <w:right w:val="single" w:sz="4" w:space="0" w:color="auto"/>
            </w:tcBorders>
            <w:shd w:val="clear" w:color="auto" w:fill="auto"/>
            <w:vAlign w:val="center"/>
            <w:hideMark/>
          </w:tcPr>
          <w:p w14:paraId="1EAFD08A" w14:textId="4386219F"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05</w:t>
            </w:r>
          </w:p>
        </w:tc>
        <w:tc>
          <w:tcPr>
            <w:tcW w:w="1420" w:type="dxa"/>
            <w:tcBorders>
              <w:top w:val="nil"/>
              <w:left w:val="nil"/>
              <w:bottom w:val="single" w:sz="4" w:space="0" w:color="auto"/>
              <w:right w:val="single" w:sz="4" w:space="0" w:color="auto"/>
            </w:tcBorders>
            <w:shd w:val="clear" w:color="auto" w:fill="auto"/>
            <w:vAlign w:val="center"/>
            <w:hideMark/>
          </w:tcPr>
          <w:p w14:paraId="59E005B0" w14:textId="13337A3A"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106</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86</w:t>
            </w:r>
          </w:p>
        </w:tc>
        <w:tc>
          <w:tcPr>
            <w:tcW w:w="1580" w:type="dxa"/>
            <w:tcBorders>
              <w:top w:val="nil"/>
              <w:left w:val="nil"/>
              <w:bottom w:val="single" w:sz="4" w:space="0" w:color="auto"/>
              <w:right w:val="single" w:sz="4" w:space="0" w:color="auto"/>
            </w:tcBorders>
            <w:shd w:val="clear" w:color="auto" w:fill="auto"/>
            <w:vAlign w:val="center"/>
            <w:hideMark/>
          </w:tcPr>
          <w:p w14:paraId="02471CB0" w14:textId="39CE83F0"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81</w:t>
            </w:r>
          </w:p>
        </w:tc>
      </w:tr>
      <w:tr w:rsidR="000042EB" w:rsidRPr="00934644" w14:paraId="066353D0"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C6C9FD"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w:t>
            </w:r>
          </w:p>
        </w:tc>
        <w:tc>
          <w:tcPr>
            <w:tcW w:w="3435" w:type="dxa"/>
            <w:tcBorders>
              <w:top w:val="nil"/>
              <w:left w:val="nil"/>
              <w:bottom w:val="single" w:sz="4" w:space="0" w:color="auto"/>
              <w:right w:val="single" w:sz="4" w:space="0" w:color="auto"/>
            </w:tcBorders>
            <w:shd w:val="clear" w:color="auto" w:fill="auto"/>
            <w:vAlign w:val="center"/>
            <w:hideMark/>
          </w:tcPr>
          <w:p w14:paraId="2C3FE107"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văn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hóa</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9A89599"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DVH</w:t>
            </w:r>
          </w:p>
        </w:tc>
        <w:tc>
          <w:tcPr>
            <w:tcW w:w="1340" w:type="dxa"/>
            <w:tcBorders>
              <w:top w:val="nil"/>
              <w:left w:val="nil"/>
              <w:bottom w:val="single" w:sz="4" w:space="0" w:color="auto"/>
              <w:right w:val="single" w:sz="4" w:space="0" w:color="auto"/>
            </w:tcBorders>
            <w:shd w:val="clear" w:color="auto" w:fill="auto"/>
            <w:vAlign w:val="center"/>
            <w:hideMark/>
          </w:tcPr>
          <w:p w14:paraId="437FD012" w14:textId="4EDA26AD"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54</w:t>
            </w:r>
          </w:p>
        </w:tc>
        <w:tc>
          <w:tcPr>
            <w:tcW w:w="1420" w:type="dxa"/>
            <w:tcBorders>
              <w:top w:val="nil"/>
              <w:left w:val="nil"/>
              <w:bottom w:val="single" w:sz="4" w:space="0" w:color="auto"/>
              <w:right w:val="single" w:sz="4" w:space="0" w:color="auto"/>
            </w:tcBorders>
            <w:shd w:val="clear" w:color="auto" w:fill="auto"/>
            <w:vAlign w:val="center"/>
            <w:hideMark/>
          </w:tcPr>
          <w:p w14:paraId="195E12F1" w14:textId="0AAF18D9"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5</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83</w:t>
            </w:r>
          </w:p>
        </w:tc>
        <w:tc>
          <w:tcPr>
            <w:tcW w:w="1580" w:type="dxa"/>
            <w:tcBorders>
              <w:top w:val="nil"/>
              <w:left w:val="nil"/>
              <w:bottom w:val="single" w:sz="4" w:space="0" w:color="auto"/>
              <w:right w:val="single" w:sz="4" w:space="0" w:color="auto"/>
            </w:tcBorders>
            <w:shd w:val="clear" w:color="auto" w:fill="auto"/>
            <w:vAlign w:val="center"/>
            <w:hideMark/>
          </w:tcPr>
          <w:p w14:paraId="49095734" w14:textId="3F27CDF8"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29</w:t>
            </w:r>
          </w:p>
        </w:tc>
      </w:tr>
      <w:tr w:rsidR="000042EB" w:rsidRPr="00934644" w14:paraId="65A82423"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9317F3"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2.6.2</w:t>
            </w:r>
          </w:p>
        </w:tc>
        <w:tc>
          <w:tcPr>
            <w:tcW w:w="3435" w:type="dxa"/>
            <w:tcBorders>
              <w:top w:val="nil"/>
              <w:left w:val="nil"/>
              <w:bottom w:val="single" w:sz="4" w:space="0" w:color="auto"/>
              <w:right w:val="single" w:sz="4" w:space="0" w:color="auto"/>
            </w:tcBorders>
            <w:shd w:val="clear" w:color="auto" w:fill="auto"/>
            <w:vAlign w:val="center"/>
            <w:hideMark/>
          </w:tcPr>
          <w:p w14:paraId="450A8065"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xã</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hội</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EEC8898"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DXH</w:t>
            </w:r>
          </w:p>
        </w:tc>
        <w:tc>
          <w:tcPr>
            <w:tcW w:w="1340" w:type="dxa"/>
            <w:tcBorders>
              <w:top w:val="nil"/>
              <w:left w:val="nil"/>
              <w:bottom w:val="single" w:sz="4" w:space="0" w:color="auto"/>
              <w:right w:val="single" w:sz="4" w:space="0" w:color="auto"/>
            </w:tcBorders>
            <w:shd w:val="clear" w:color="auto" w:fill="auto"/>
            <w:vAlign w:val="center"/>
            <w:hideMark/>
          </w:tcPr>
          <w:p w14:paraId="13410A42" w14:textId="53FF332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18</w:t>
            </w:r>
          </w:p>
        </w:tc>
        <w:tc>
          <w:tcPr>
            <w:tcW w:w="1420" w:type="dxa"/>
            <w:tcBorders>
              <w:top w:val="nil"/>
              <w:left w:val="nil"/>
              <w:bottom w:val="single" w:sz="4" w:space="0" w:color="auto"/>
              <w:right w:val="single" w:sz="4" w:space="0" w:color="auto"/>
            </w:tcBorders>
            <w:shd w:val="clear" w:color="auto" w:fill="auto"/>
            <w:vAlign w:val="center"/>
            <w:hideMark/>
          </w:tcPr>
          <w:p w14:paraId="4133540D" w14:textId="1F7ADCB6"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18</w:t>
            </w:r>
          </w:p>
        </w:tc>
        <w:tc>
          <w:tcPr>
            <w:tcW w:w="1580" w:type="dxa"/>
            <w:tcBorders>
              <w:top w:val="nil"/>
              <w:left w:val="nil"/>
              <w:bottom w:val="single" w:sz="4" w:space="0" w:color="auto"/>
              <w:right w:val="single" w:sz="4" w:space="0" w:color="auto"/>
            </w:tcBorders>
            <w:shd w:val="clear" w:color="auto" w:fill="auto"/>
            <w:vAlign w:val="center"/>
            <w:hideMark/>
          </w:tcPr>
          <w:p w14:paraId="692C5AE6" w14:textId="7BA9686C"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1B94CE08"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7F32D8"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2.6.3</w:t>
            </w:r>
          </w:p>
        </w:tc>
        <w:tc>
          <w:tcPr>
            <w:tcW w:w="3435" w:type="dxa"/>
            <w:tcBorders>
              <w:top w:val="nil"/>
              <w:left w:val="nil"/>
              <w:bottom w:val="single" w:sz="4" w:space="0" w:color="auto"/>
              <w:right w:val="single" w:sz="4" w:space="0" w:color="auto"/>
            </w:tcBorders>
            <w:shd w:val="clear" w:color="auto" w:fill="auto"/>
            <w:vAlign w:val="center"/>
            <w:hideMark/>
          </w:tcPr>
          <w:p w14:paraId="70CE8A64"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y </w:t>
            </w:r>
            <w:proofErr w:type="spellStart"/>
            <w:r w:rsidRPr="00934644">
              <w:rPr>
                <w:rFonts w:ascii="Times New Roman" w:eastAsia="Times New Roman" w:hAnsi="Times New Roman" w:cs="Times New Roman"/>
                <w:i/>
                <w:iCs/>
                <w:kern w:val="0"/>
                <w:sz w:val="24"/>
                <w:szCs w:val="24"/>
                <w14:ligatures w14:val="none"/>
              </w:rPr>
              <w:t>tế</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EA01D55"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DYT</w:t>
            </w:r>
          </w:p>
        </w:tc>
        <w:tc>
          <w:tcPr>
            <w:tcW w:w="1340" w:type="dxa"/>
            <w:tcBorders>
              <w:top w:val="nil"/>
              <w:left w:val="nil"/>
              <w:bottom w:val="single" w:sz="4" w:space="0" w:color="auto"/>
              <w:right w:val="single" w:sz="4" w:space="0" w:color="auto"/>
            </w:tcBorders>
            <w:shd w:val="clear" w:color="auto" w:fill="auto"/>
            <w:vAlign w:val="center"/>
            <w:hideMark/>
          </w:tcPr>
          <w:p w14:paraId="1F921B39" w14:textId="0C28CDAE"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43</w:t>
            </w:r>
          </w:p>
        </w:tc>
        <w:tc>
          <w:tcPr>
            <w:tcW w:w="1420" w:type="dxa"/>
            <w:tcBorders>
              <w:top w:val="nil"/>
              <w:left w:val="nil"/>
              <w:bottom w:val="single" w:sz="4" w:space="0" w:color="auto"/>
              <w:right w:val="single" w:sz="4" w:space="0" w:color="auto"/>
            </w:tcBorders>
            <w:shd w:val="clear" w:color="auto" w:fill="auto"/>
            <w:vAlign w:val="center"/>
            <w:hideMark/>
          </w:tcPr>
          <w:p w14:paraId="432B2F46" w14:textId="566DC6D8"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6</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73</w:t>
            </w:r>
          </w:p>
        </w:tc>
        <w:tc>
          <w:tcPr>
            <w:tcW w:w="1580" w:type="dxa"/>
            <w:tcBorders>
              <w:top w:val="nil"/>
              <w:left w:val="nil"/>
              <w:bottom w:val="single" w:sz="4" w:space="0" w:color="auto"/>
              <w:right w:val="single" w:sz="4" w:space="0" w:color="auto"/>
            </w:tcBorders>
            <w:shd w:val="clear" w:color="auto" w:fill="auto"/>
            <w:vAlign w:val="center"/>
            <w:hideMark/>
          </w:tcPr>
          <w:p w14:paraId="6AC17AE7" w14:textId="52FACD72"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30</w:t>
            </w:r>
          </w:p>
        </w:tc>
      </w:tr>
      <w:tr w:rsidR="000042EB" w:rsidRPr="00934644" w14:paraId="30E518F0"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B0C1C7"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2.6.4</w:t>
            </w:r>
          </w:p>
        </w:tc>
        <w:tc>
          <w:tcPr>
            <w:tcW w:w="3435" w:type="dxa"/>
            <w:tcBorders>
              <w:top w:val="nil"/>
              <w:left w:val="nil"/>
              <w:bottom w:val="single" w:sz="4" w:space="0" w:color="auto"/>
              <w:right w:val="single" w:sz="4" w:space="0" w:color="auto"/>
            </w:tcBorders>
            <w:shd w:val="clear" w:color="auto" w:fill="auto"/>
            <w:vAlign w:val="center"/>
            <w:hideMark/>
          </w:tcPr>
          <w:p w14:paraId="3606C3F6"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giáo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dục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và</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đào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tạo</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C9897F3"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DGD</w:t>
            </w:r>
          </w:p>
        </w:tc>
        <w:tc>
          <w:tcPr>
            <w:tcW w:w="1340" w:type="dxa"/>
            <w:tcBorders>
              <w:top w:val="nil"/>
              <w:left w:val="nil"/>
              <w:bottom w:val="single" w:sz="4" w:space="0" w:color="auto"/>
              <w:right w:val="single" w:sz="4" w:space="0" w:color="auto"/>
            </w:tcBorders>
            <w:shd w:val="clear" w:color="auto" w:fill="auto"/>
            <w:vAlign w:val="center"/>
            <w:hideMark/>
          </w:tcPr>
          <w:p w14:paraId="450A081D" w14:textId="2D045123"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79</w:t>
            </w:r>
          </w:p>
        </w:tc>
        <w:tc>
          <w:tcPr>
            <w:tcW w:w="1420" w:type="dxa"/>
            <w:tcBorders>
              <w:top w:val="nil"/>
              <w:left w:val="nil"/>
              <w:bottom w:val="single" w:sz="4" w:space="0" w:color="auto"/>
              <w:right w:val="single" w:sz="4" w:space="0" w:color="auto"/>
            </w:tcBorders>
            <w:shd w:val="clear" w:color="auto" w:fill="auto"/>
            <w:vAlign w:val="center"/>
            <w:hideMark/>
          </w:tcPr>
          <w:p w14:paraId="2CE61B46" w14:textId="1370588F"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76</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06</w:t>
            </w:r>
          </w:p>
        </w:tc>
        <w:tc>
          <w:tcPr>
            <w:tcW w:w="1580" w:type="dxa"/>
            <w:tcBorders>
              <w:top w:val="nil"/>
              <w:left w:val="nil"/>
              <w:bottom w:val="single" w:sz="4" w:space="0" w:color="auto"/>
              <w:right w:val="single" w:sz="4" w:space="0" w:color="auto"/>
            </w:tcBorders>
            <w:shd w:val="clear" w:color="auto" w:fill="auto"/>
            <w:vAlign w:val="center"/>
            <w:hideMark/>
          </w:tcPr>
          <w:p w14:paraId="12B124FF" w14:textId="66259EC8"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27</w:t>
            </w:r>
          </w:p>
        </w:tc>
      </w:tr>
      <w:tr w:rsidR="000042EB" w:rsidRPr="00934644" w14:paraId="328FCB42"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FA81E8"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2.6.5</w:t>
            </w:r>
          </w:p>
        </w:tc>
        <w:tc>
          <w:tcPr>
            <w:tcW w:w="3435" w:type="dxa"/>
            <w:tcBorders>
              <w:top w:val="nil"/>
              <w:left w:val="nil"/>
              <w:bottom w:val="single" w:sz="4" w:space="0" w:color="auto"/>
              <w:right w:val="single" w:sz="4" w:space="0" w:color="auto"/>
            </w:tcBorders>
            <w:shd w:val="clear" w:color="auto" w:fill="auto"/>
            <w:vAlign w:val="center"/>
            <w:hideMark/>
          </w:tcPr>
          <w:p w14:paraId="28568F81"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thể</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dục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thể</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thao</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BCC02C2"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DTT</w:t>
            </w:r>
          </w:p>
        </w:tc>
        <w:tc>
          <w:tcPr>
            <w:tcW w:w="1340" w:type="dxa"/>
            <w:tcBorders>
              <w:top w:val="nil"/>
              <w:left w:val="nil"/>
              <w:bottom w:val="single" w:sz="4" w:space="0" w:color="auto"/>
              <w:right w:val="single" w:sz="4" w:space="0" w:color="auto"/>
            </w:tcBorders>
            <w:shd w:val="clear" w:color="auto" w:fill="auto"/>
            <w:vAlign w:val="center"/>
            <w:hideMark/>
          </w:tcPr>
          <w:p w14:paraId="7C929D78" w14:textId="32E350F6"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12</w:t>
            </w:r>
          </w:p>
        </w:tc>
        <w:tc>
          <w:tcPr>
            <w:tcW w:w="1420" w:type="dxa"/>
            <w:tcBorders>
              <w:top w:val="nil"/>
              <w:left w:val="nil"/>
              <w:bottom w:val="single" w:sz="4" w:space="0" w:color="auto"/>
              <w:right w:val="single" w:sz="4" w:space="0" w:color="auto"/>
            </w:tcBorders>
            <w:shd w:val="clear" w:color="auto" w:fill="auto"/>
            <w:vAlign w:val="center"/>
            <w:hideMark/>
          </w:tcPr>
          <w:p w14:paraId="1FB0125C" w14:textId="52232195"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18</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02</w:t>
            </w:r>
          </w:p>
        </w:tc>
        <w:tc>
          <w:tcPr>
            <w:tcW w:w="1580" w:type="dxa"/>
            <w:tcBorders>
              <w:top w:val="nil"/>
              <w:left w:val="nil"/>
              <w:bottom w:val="single" w:sz="4" w:space="0" w:color="auto"/>
              <w:right w:val="single" w:sz="4" w:space="0" w:color="auto"/>
            </w:tcBorders>
            <w:shd w:val="clear" w:color="auto" w:fill="auto"/>
            <w:vAlign w:val="center"/>
            <w:hideMark/>
          </w:tcPr>
          <w:p w14:paraId="40BD2060" w14:textId="3D6AE8D1"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90</w:t>
            </w:r>
          </w:p>
        </w:tc>
      </w:tr>
      <w:tr w:rsidR="000042EB" w:rsidRPr="00934644" w14:paraId="3E155E56"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756849"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2.6.6</w:t>
            </w:r>
          </w:p>
        </w:tc>
        <w:tc>
          <w:tcPr>
            <w:tcW w:w="3435" w:type="dxa"/>
            <w:tcBorders>
              <w:top w:val="nil"/>
              <w:left w:val="nil"/>
              <w:bottom w:val="single" w:sz="4" w:space="0" w:color="auto"/>
              <w:right w:val="single" w:sz="4" w:space="0" w:color="auto"/>
            </w:tcBorders>
            <w:shd w:val="clear" w:color="auto" w:fill="auto"/>
            <w:vAlign w:val="center"/>
            <w:hideMark/>
          </w:tcPr>
          <w:p w14:paraId="202E9309"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khoa </w:t>
            </w:r>
            <w:proofErr w:type="spellStart"/>
            <w:r w:rsidRPr="00934644">
              <w:rPr>
                <w:rFonts w:ascii="Times New Roman" w:eastAsia="Times New Roman" w:hAnsi="Times New Roman" w:cs="Times New Roman"/>
                <w:i/>
                <w:iCs/>
                <w:kern w:val="0"/>
                <w:sz w:val="24"/>
                <w:szCs w:val="24"/>
                <w14:ligatures w14:val="none"/>
              </w:rPr>
              <w:t>học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và</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nghệ</w:t>
            </w:r>
          </w:p>
        </w:tc>
        <w:tc>
          <w:tcPr>
            <w:tcW w:w="960" w:type="dxa"/>
            <w:tcBorders>
              <w:top w:val="nil"/>
              <w:left w:val="nil"/>
              <w:bottom w:val="single" w:sz="4" w:space="0" w:color="auto"/>
              <w:right w:val="single" w:sz="4" w:space="0" w:color="auto"/>
            </w:tcBorders>
            <w:shd w:val="clear" w:color="auto" w:fill="auto"/>
            <w:vAlign w:val="center"/>
            <w:hideMark/>
          </w:tcPr>
          <w:p w14:paraId="35CB83EE"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DKH</w:t>
            </w:r>
          </w:p>
        </w:tc>
        <w:tc>
          <w:tcPr>
            <w:tcW w:w="1340" w:type="dxa"/>
            <w:tcBorders>
              <w:top w:val="nil"/>
              <w:left w:val="nil"/>
              <w:bottom w:val="single" w:sz="4" w:space="0" w:color="auto"/>
              <w:right w:val="single" w:sz="4" w:space="0" w:color="auto"/>
            </w:tcBorders>
            <w:shd w:val="clear" w:color="auto" w:fill="auto"/>
            <w:vAlign w:val="center"/>
            <w:hideMark/>
          </w:tcPr>
          <w:p w14:paraId="5B911C1F"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68F0C938"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78646220" w14:textId="446E934B"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131327A5"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D0D4B2"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2.6.7</w:t>
            </w:r>
          </w:p>
        </w:tc>
        <w:tc>
          <w:tcPr>
            <w:tcW w:w="3435" w:type="dxa"/>
            <w:tcBorders>
              <w:top w:val="nil"/>
              <w:left w:val="nil"/>
              <w:bottom w:val="single" w:sz="4" w:space="0" w:color="auto"/>
              <w:right w:val="single" w:sz="4" w:space="0" w:color="auto"/>
            </w:tcBorders>
            <w:shd w:val="clear" w:color="auto" w:fill="auto"/>
            <w:vAlign w:val="center"/>
            <w:hideMark/>
          </w:tcPr>
          <w:p w14:paraId="6A7C8721"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môi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trường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658EE5B"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DMT</w:t>
            </w:r>
          </w:p>
        </w:tc>
        <w:tc>
          <w:tcPr>
            <w:tcW w:w="1340" w:type="dxa"/>
            <w:tcBorders>
              <w:top w:val="nil"/>
              <w:left w:val="nil"/>
              <w:bottom w:val="single" w:sz="4" w:space="0" w:color="auto"/>
              <w:right w:val="single" w:sz="4" w:space="0" w:color="auto"/>
            </w:tcBorders>
            <w:shd w:val="clear" w:color="auto" w:fill="auto"/>
            <w:vAlign w:val="center"/>
            <w:hideMark/>
          </w:tcPr>
          <w:p w14:paraId="5CBCEC14"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56B99EFE"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2A156D69" w14:textId="0F343372"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62490381"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E497E4"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2.6.8</w:t>
            </w:r>
          </w:p>
        </w:tc>
        <w:tc>
          <w:tcPr>
            <w:tcW w:w="3435" w:type="dxa"/>
            <w:tcBorders>
              <w:top w:val="nil"/>
              <w:left w:val="nil"/>
              <w:bottom w:val="single" w:sz="4" w:space="0" w:color="auto"/>
              <w:right w:val="single" w:sz="4" w:space="0" w:color="auto"/>
            </w:tcBorders>
            <w:shd w:val="clear" w:color="auto" w:fill="auto"/>
            <w:vAlign w:val="center"/>
            <w:hideMark/>
          </w:tcPr>
          <w:p w14:paraId="3CA3F373"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tượng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thủy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văn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8BF52A6"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DKT</w:t>
            </w:r>
          </w:p>
        </w:tc>
        <w:tc>
          <w:tcPr>
            <w:tcW w:w="1340" w:type="dxa"/>
            <w:tcBorders>
              <w:top w:val="nil"/>
              <w:left w:val="nil"/>
              <w:bottom w:val="single" w:sz="4" w:space="0" w:color="auto"/>
              <w:right w:val="single" w:sz="4" w:space="0" w:color="auto"/>
            </w:tcBorders>
            <w:shd w:val="clear" w:color="auto" w:fill="auto"/>
            <w:vAlign w:val="center"/>
            <w:hideMark/>
          </w:tcPr>
          <w:p w14:paraId="5ED29C45"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50C1E78B" w14:textId="67DDA94A"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05</w:t>
            </w:r>
          </w:p>
        </w:tc>
        <w:tc>
          <w:tcPr>
            <w:tcW w:w="1580" w:type="dxa"/>
            <w:tcBorders>
              <w:top w:val="nil"/>
              <w:left w:val="nil"/>
              <w:bottom w:val="single" w:sz="4" w:space="0" w:color="auto"/>
              <w:right w:val="single" w:sz="4" w:space="0" w:color="auto"/>
            </w:tcBorders>
            <w:shd w:val="clear" w:color="auto" w:fill="auto"/>
            <w:vAlign w:val="center"/>
            <w:hideMark/>
          </w:tcPr>
          <w:p w14:paraId="39DCAF97" w14:textId="4F11F4C9"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05</w:t>
            </w:r>
          </w:p>
        </w:tc>
      </w:tr>
      <w:tr w:rsidR="000042EB" w:rsidRPr="00934644" w14:paraId="6FDA1D34"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1848ED"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2.6.9</w:t>
            </w:r>
          </w:p>
        </w:tc>
        <w:tc>
          <w:tcPr>
            <w:tcW w:w="3435" w:type="dxa"/>
            <w:tcBorders>
              <w:top w:val="nil"/>
              <w:left w:val="nil"/>
              <w:bottom w:val="single" w:sz="4" w:space="0" w:color="auto"/>
              <w:right w:val="single" w:sz="4" w:space="0" w:color="auto"/>
            </w:tcBorders>
            <w:shd w:val="clear" w:color="auto" w:fill="auto"/>
            <w:vAlign w:val="center"/>
            <w:hideMark/>
          </w:tcPr>
          <w:p w14:paraId="0CB27681"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ngoại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giao</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578F480"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DNG</w:t>
            </w:r>
          </w:p>
        </w:tc>
        <w:tc>
          <w:tcPr>
            <w:tcW w:w="1340" w:type="dxa"/>
            <w:tcBorders>
              <w:top w:val="nil"/>
              <w:left w:val="nil"/>
              <w:bottom w:val="single" w:sz="4" w:space="0" w:color="auto"/>
              <w:right w:val="single" w:sz="4" w:space="0" w:color="auto"/>
            </w:tcBorders>
            <w:shd w:val="clear" w:color="auto" w:fill="auto"/>
            <w:vAlign w:val="center"/>
            <w:hideMark/>
          </w:tcPr>
          <w:p w14:paraId="7C48B0D5"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0BB4CF85"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3289E9C6" w14:textId="3E23E698"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7FD97A63"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9F50A6"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2.6.10</w:t>
            </w:r>
          </w:p>
        </w:tc>
        <w:tc>
          <w:tcPr>
            <w:tcW w:w="3435" w:type="dxa"/>
            <w:tcBorders>
              <w:top w:val="nil"/>
              <w:left w:val="nil"/>
              <w:bottom w:val="single" w:sz="4" w:space="0" w:color="auto"/>
              <w:right w:val="single" w:sz="4" w:space="0" w:color="auto"/>
            </w:tcBorders>
            <w:shd w:val="clear" w:color="auto" w:fill="auto"/>
            <w:vAlign w:val="center"/>
            <w:hideMark/>
          </w:tcPr>
          <w:p w14:paraId="03E5B46B"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sự </w:t>
            </w:r>
            <w:proofErr w:type="spellStart"/>
            <w:r w:rsidRPr="00934644">
              <w:rPr>
                <w:rFonts w:ascii="Times New Roman" w:eastAsia="Times New Roman" w:hAnsi="Times New Roman" w:cs="Times New Roman"/>
                <w:i/>
                <w:iCs/>
                <w:kern w:val="0"/>
                <w:sz w:val="24"/>
                <w:szCs w:val="24"/>
                <w14:ligatures w14:val="none"/>
              </w:rPr>
              <w:t>nghiệp</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khác</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1E47249F"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DSK</w:t>
            </w:r>
          </w:p>
        </w:tc>
        <w:tc>
          <w:tcPr>
            <w:tcW w:w="1340" w:type="dxa"/>
            <w:tcBorders>
              <w:top w:val="nil"/>
              <w:left w:val="nil"/>
              <w:bottom w:val="single" w:sz="4" w:space="0" w:color="auto"/>
              <w:right w:val="single" w:sz="4" w:space="0" w:color="auto"/>
            </w:tcBorders>
            <w:shd w:val="clear" w:color="auto" w:fill="auto"/>
            <w:vAlign w:val="center"/>
            <w:hideMark/>
          </w:tcPr>
          <w:p w14:paraId="2A54A0A2"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0BA33B86"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102F40E6" w14:textId="23324329"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0D079319"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392911"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w:t>
            </w:r>
          </w:p>
        </w:tc>
        <w:tc>
          <w:tcPr>
            <w:tcW w:w="3435" w:type="dxa"/>
            <w:tcBorders>
              <w:top w:val="nil"/>
              <w:left w:val="nil"/>
              <w:bottom w:val="single" w:sz="4" w:space="0" w:color="auto"/>
              <w:right w:val="single" w:sz="4" w:space="0" w:color="auto"/>
            </w:tcBorders>
            <w:shd w:val="clear" w:color="auto" w:fill="auto"/>
            <w:vAlign w:val="center"/>
            <w:hideMark/>
          </w:tcPr>
          <w:p w14:paraId="0CE949D2"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CC1AC31"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CSK</w:t>
            </w:r>
          </w:p>
        </w:tc>
        <w:tc>
          <w:tcPr>
            <w:tcW w:w="1340" w:type="dxa"/>
            <w:tcBorders>
              <w:top w:val="nil"/>
              <w:left w:val="nil"/>
              <w:bottom w:val="single" w:sz="4" w:space="0" w:color="auto"/>
              <w:right w:val="single" w:sz="4" w:space="0" w:color="auto"/>
            </w:tcBorders>
            <w:shd w:val="clear" w:color="auto" w:fill="auto"/>
            <w:vAlign w:val="center"/>
            <w:hideMark/>
          </w:tcPr>
          <w:p w14:paraId="5CF7C8C3" w14:textId="7C5DC53B"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296</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61</w:t>
            </w:r>
          </w:p>
        </w:tc>
        <w:tc>
          <w:tcPr>
            <w:tcW w:w="1420" w:type="dxa"/>
            <w:tcBorders>
              <w:top w:val="nil"/>
              <w:left w:val="nil"/>
              <w:bottom w:val="single" w:sz="4" w:space="0" w:color="auto"/>
              <w:right w:val="single" w:sz="4" w:space="0" w:color="auto"/>
            </w:tcBorders>
            <w:shd w:val="clear" w:color="auto" w:fill="auto"/>
            <w:vAlign w:val="center"/>
            <w:hideMark/>
          </w:tcPr>
          <w:p w14:paraId="28DDCF83" w14:textId="07C4CCEF"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296</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92</w:t>
            </w:r>
          </w:p>
        </w:tc>
        <w:tc>
          <w:tcPr>
            <w:tcW w:w="1580" w:type="dxa"/>
            <w:tcBorders>
              <w:top w:val="nil"/>
              <w:left w:val="nil"/>
              <w:bottom w:val="single" w:sz="4" w:space="0" w:color="auto"/>
              <w:right w:val="single" w:sz="4" w:space="0" w:color="auto"/>
            </w:tcBorders>
            <w:shd w:val="clear" w:color="auto" w:fill="auto"/>
            <w:vAlign w:val="center"/>
            <w:hideMark/>
          </w:tcPr>
          <w:p w14:paraId="606E92EE" w14:textId="4670A728"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31</w:t>
            </w:r>
          </w:p>
        </w:tc>
      </w:tr>
      <w:tr w:rsidR="000042EB" w:rsidRPr="00934644" w14:paraId="0684AF2C"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A2E95D"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2.7.1</w:t>
            </w:r>
          </w:p>
        </w:tc>
        <w:tc>
          <w:tcPr>
            <w:tcW w:w="3435" w:type="dxa"/>
            <w:tcBorders>
              <w:top w:val="nil"/>
              <w:left w:val="nil"/>
              <w:bottom w:val="single" w:sz="4" w:space="0" w:color="auto"/>
              <w:right w:val="single" w:sz="4" w:space="0" w:color="auto"/>
            </w:tcBorders>
            <w:shd w:val="clear" w:color="auto" w:fill="auto"/>
            <w:noWrap/>
            <w:vAlign w:val="center"/>
            <w:hideMark/>
          </w:tcPr>
          <w:p w14:paraId="62DF9955"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khu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nghiệp</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70A3828"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SKK</w:t>
            </w:r>
          </w:p>
        </w:tc>
        <w:tc>
          <w:tcPr>
            <w:tcW w:w="1340" w:type="dxa"/>
            <w:tcBorders>
              <w:top w:val="nil"/>
              <w:left w:val="nil"/>
              <w:bottom w:val="single" w:sz="4" w:space="0" w:color="auto"/>
              <w:right w:val="single" w:sz="4" w:space="0" w:color="auto"/>
            </w:tcBorders>
            <w:shd w:val="clear" w:color="auto" w:fill="auto"/>
            <w:vAlign w:val="center"/>
            <w:hideMark/>
          </w:tcPr>
          <w:p w14:paraId="1E192E0D"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47086231"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27ABD7DB" w14:textId="4D29A30F"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0862F462"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40F0D2"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2.7.2</w:t>
            </w:r>
          </w:p>
        </w:tc>
        <w:tc>
          <w:tcPr>
            <w:tcW w:w="3435" w:type="dxa"/>
            <w:tcBorders>
              <w:top w:val="nil"/>
              <w:left w:val="nil"/>
              <w:bottom w:val="single" w:sz="4" w:space="0" w:color="auto"/>
              <w:right w:val="single" w:sz="4" w:space="0" w:color="auto"/>
            </w:tcBorders>
            <w:shd w:val="clear" w:color="auto" w:fill="auto"/>
            <w:vAlign w:val="center"/>
            <w:hideMark/>
          </w:tcPr>
          <w:p w14:paraId="756366DA"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cụm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nghiệp</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16DACBD"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SKN</w:t>
            </w:r>
          </w:p>
        </w:tc>
        <w:tc>
          <w:tcPr>
            <w:tcW w:w="1340" w:type="dxa"/>
            <w:tcBorders>
              <w:top w:val="nil"/>
              <w:left w:val="nil"/>
              <w:bottom w:val="single" w:sz="4" w:space="0" w:color="auto"/>
              <w:right w:val="single" w:sz="4" w:space="0" w:color="auto"/>
            </w:tcBorders>
            <w:shd w:val="clear" w:color="auto" w:fill="auto"/>
            <w:vAlign w:val="center"/>
            <w:hideMark/>
          </w:tcPr>
          <w:p w14:paraId="678885BB"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7B7F442D"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5C677792" w14:textId="1C32857D"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30354567"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460CFF"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2.7.3</w:t>
            </w:r>
          </w:p>
        </w:tc>
        <w:tc>
          <w:tcPr>
            <w:tcW w:w="3435" w:type="dxa"/>
            <w:tcBorders>
              <w:top w:val="nil"/>
              <w:left w:val="nil"/>
              <w:bottom w:val="single" w:sz="4" w:space="0" w:color="auto"/>
              <w:right w:val="single" w:sz="4" w:space="0" w:color="auto"/>
            </w:tcBorders>
            <w:shd w:val="clear" w:color="auto" w:fill="auto"/>
            <w:vAlign w:val="center"/>
            <w:hideMark/>
          </w:tcPr>
          <w:p w14:paraId="356D71B9"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nghệ</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r w:rsidRPr="00934644">
              <w:rPr>
                <w:rFonts w:ascii="Times New Roman" w:eastAsia="Times New Roman" w:hAnsi="Times New Roman" w:cs="Times New Roman"/>
                <w:i/>
                <w:iCs/>
                <w:kern w:val="0"/>
                <w:sz w:val="24"/>
                <w:szCs w:val="24"/>
                <w14:ligatures w14:val="none"/>
              </w:rPr>
              <w:t xml:space="preserve"> tin </w:t>
            </w:r>
            <w:proofErr w:type="spellStart"/>
            <w:r w:rsidRPr="00934644">
              <w:rPr>
                <w:rFonts w:ascii="Times New Roman" w:eastAsia="Times New Roman" w:hAnsi="Times New Roman" w:cs="Times New Roman"/>
                <w:i/>
                <w:iCs/>
                <w:kern w:val="0"/>
                <w:sz w:val="24"/>
                <w:szCs w:val="24"/>
                <w14:ligatures w14:val="none"/>
              </w:rPr>
              <w:t>tập</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trung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2B08CF1"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SCT</w:t>
            </w:r>
          </w:p>
        </w:tc>
        <w:tc>
          <w:tcPr>
            <w:tcW w:w="1340" w:type="dxa"/>
            <w:tcBorders>
              <w:top w:val="nil"/>
              <w:left w:val="nil"/>
              <w:bottom w:val="single" w:sz="4" w:space="0" w:color="auto"/>
              <w:right w:val="single" w:sz="4" w:space="0" w:color="auto"/>
            </w:tcBorders>
            <w:shd w:val="clear" w:color="auto" w:fill="auto"/>
            <w:vAlign w:val="center"/>
            <w:hideMark/>
          </w:tcPr>
          <w:p w14:paraId="0A1BBF03"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657B982D"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5189D821" w14:textId="4EFC48C5"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463E2578"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B44AFA"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lastRenderedPageBreak/>
              <w:t>2.7.4</w:t>
            </w:r>
          </w:p>
        </w:tc>
        <w:tc>
          <w:tcPr>
            <w:tcW w:w="3435" w:type="dxa"/>
            <w:tcBorders>
              <w:top w:val="nil"/>
              <w:left w:val="nil"/>
              <w:bottom w:val="single" w:sz="4" w:space="0" w:color="auto"/>
              <w:right w:val="single" w:sz="4" w:space="0" w:color="auto"/>
            </w:tcBorders>
            <w:shd w:val="clear" w:color="auto" w:fill="auto"/>
            <w:vAlign w:val="center"/>
            <w:hideMark/>
          </w:tcPr>
          <w:p w14:paraId="4DAD0208"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thương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mại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dịch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vụ</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133C301"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TMD</w:t>
            </w:r>
          </w:p>
        </w:tc>
        <w:tc>
          <w:tcPr>
            <w:tcW w:w="1340" w:type="dxa"/>
            <w:tcBorders>
              <w:top w:val="nil"/>
              <w:left w:val="nil"/>
              <w:bottom w:val="single" w:sz="4" w:space="0" w:color="auto"/>
              <w:right w:val="single" w:sz="4" w:space="0" w:color="auto"/>
            </w:tcBorders>
            <w:shd w:val="clear" w:color="auto" w:fill="auto"/>
            <w:vAlign w:val="center"/>
            <w:hideMark/>
          </w:tcPr>
          <w:p w14:paraId="39CCA587" w14:textId="3FC37EDE"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90</w:t>
            </w:r>
          </w:p>
        </w:tc>
        <w:tc>
          <w:tcPr>
            <w:tcW w:w="1420" w:type="dxa"/>
            <w:tcBorders>
              <w:top w:val="nil"/>
              <w:left w:val="nil"/>
              <w:bottom w:val="single" w:sz="4" w:space="0" w:color="auto"/>
              <w:right w:val="single" w:sz="4" w:space="0" w:color="auto"/>
            </w:tcBorders>
            <w:shd w:val="clear" w:color="auto" w:fill="auto"/>
            <w:vAlign w:val="center"/>
            <w:hideMark/>
          </w:tcPr>
          <w:p w14:paraId="7AF6ED4E" w14:textId="3B930D2B"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18</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21</w:t>
            </w:r>
          </w:p>
        </w:tc>
        <w:tc>
          <w:tcPr>
            <w:tcW w:w="1580" w:type="dxa"/>
            <w:tcBorders>
              <w:top w:val="nil"/>
              <w:left w:val="nil"/>
              <w:bottom w:val="single" w:sz="4" w:space="0" w:color="auto"/>
              <w:right w:val="single" w:sz="4" w:space="0" w:color="auto"/>
            </w:tcBorders>
            <w:shd w:val="clear" w:color="auto" w:fill="auto"/>
            <w:vAlign w:val="center"/>
            <w:hideMark/>
          </w:tcPr>
          <w:p w14:paraId="6DFAB6A7" w14:textId="55209944"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31</w:t>
            </w:r>
          </w:p>
        </w:tc>
      </w:tr>
      <w:tr w:rsidR="000042EB" w:rsidRPr="00934644" w14:paraId="447C2C3D"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304FB9"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2.7.5</w:t>
            </w:r>
          </w:p>
        </w:tc>
        <w:tc>
          <w:tcPr>
            <w:tcW w:w="3435" w:type="dxa"/>
            <w:tcBorders>
              <w:top w:val="nil"/>
              <w:left w:val="nil"/>
              <w:bottom w:val="single" w:sz="4" w:space="0" w:color="auto"/>
              <w:right w:val="single" w:sz="4" w:space="0" w:color="auto"/>
            </w:tcBorders>
            <w:shd w:val="clear" w:color="auto" w:fill="auto"/>
            <w:vAlign w:val="center"/>
            <w:hideMark/>
          </w:tcPr>
          <w:p w14:paraId="2D6F51F6"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sản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xuất</w:t>
            </w:r>
            <w:proofErr w:type="spellEnd"/>
            <w:r w:rsidRPr="00934644">
              <w:rPr>
                <w:rFonts w:ascii="Times New Roman" w:eastAsia="Times New Roman" w:hAnsi="Times New Roman" w:cs="Times New Roman"/>
                <w:i/>
                <w:iCs/>
                <w:kern w:val="0"/>
                <w:sz w:val="24"/>
                <w:szCs w:val="24"/>
                <w14:ligatures w14:val="none"/>
              </w:rPr>
              <w:t xml:space="preserve"> phi </w:t>
            </w:r>
            <w:proofErr w:type="spellStart"/>
            <w:r w:rsidRPr="00934644">
              <w:rPr>
                <w:rFonts w:ascii="Times New Roman" w:eastAsia="Times New Roman" w:hAnsi="Times New Roman" w:cs="Times New Roman"/>
                <w:i/>
                <w:iCs/>
                <w:kern w:val="0"/>
                <w:sz w:val="24"/>
                <w:szCs w:val="24"/>
                <w14:ligatures w14:val="none"/>
              </w:rPr>
              <w:t>nông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nghiệp</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2A81778"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SKC</w:t>
            </w:r>
          </w:p>
        </w:tc>
        <w:tc>
          <w:tcPr>
            <w:tcW w:w="1340" w:type="dxa"/>
            <w:tcBorders>
              <w:top w:val="nil"/>
              <w:left w:val="nil"/>
              <w:bottom w:val="single" w:sz="4" w:space="0" w:color="auto"/>
              <w:right w:val="single" w:sz="4" w:space="0" w:color="auto"/>
            </w:tcBorders>
            <w:shd w:val="clear" w:color="auto" w:fill="auto"/>
            <w:vAlign w:val="center"/>
            <w:hideMark/>
          </w:tcPr>
          <w:p w14:paraId="25992CEA" w14:textId="6F638851"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278</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71</w:t>
            </w:r>
          </w:p>
        </w:tc>
        <w:tc>
          <w:tcPr>
            <w:tcW w:w="1420" w:type="dxa"/>
            <w:tcBorders>
              <w:top w:val="nil"/>
              <w:left w:val="nil"/>
              <w:bottom w:val="single" w:sz="4" w:space="0" w:color="auto"/>
              <w:right w:val="single" w:sz="4" w:space="0" w:color="auto"/>
            </w:tcBorders>
            <w:shd w:val="clear" w:color="auto" w:fill="auto"/>
            <w:vAlign w:val="center"/>
            <w:hideMark/>
          </w:tcPr>
          <w:p w14:paraId="005CCA14" w14:textId="155184E5"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278</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71</w:t>
            </w:r>
          </w:p>
        </w:tc>
        <w:tc>
          <w:tcPr>
            <w:tcW w:w="1580" w:type="dxa"/>
            <w:tcBorders>
              <w:top w:val="nil"/>
              <w:left w:val="nil"/>
              <w:bottom w:val="single" w:sz="4" w:space="0" w:color="auto"/>
              <w:right w:val="single" w:sz="4" w:space="0" w:color="auto"/>
            </w:tcBorders>
            <w:shd w:val="clear" w:color="auto" w:fill="auto"/>
            <w:vAlign w:val="center"/>
            <w:hideMark/>
          </w:tcPr>
          <w:p w14:paraId="02C1162B" w14:textId="602488D0"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3DE3D870"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BA0659"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2.7.6</w:t>
            </w:r>
          </w:p>
        </w:tc>
        <w:tc>
          <w:tcPr>
            <w:tcW w:w="3435" w:type="dxa"/>
            <w:tcBorders>
              <w:top w:val="nil"/>
              <w:left w:val="nil"/>
              <w:bottom w:val="single" w:sz="4" w:space="0" w:color="auto"/>
              <w:right w:val="single" w:sz="4" w:space="0" w:color="auto"/>
            </w:tcBorders>
            <w:shd w:val="clear" w:color="auto" w:fill="auto"/>
            <w:vAlign w:val="center"/>
            <w:hideMark/>
          </w:tcPr>
          <w:p w14:paraId="7D927B51"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dụng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hoạt</w:t>
            </w:r>
            <w:proofErr w:type="spellEnd"/>
            <w:r w:rsidRPr="00934644">
              <w:rPr>
                <w:rFonts w:ascii="Times New Roman" w:eastAsia="Times New Roman" w:hAnsi="Times New Roman" w:cs="Times New Roman"/>
                <w:i/>
                <w:iCs/>
                <w:kern w:val="0"/>
                <w:sz w:val="24"/>
                <w:szCs w:val="24"/>
                <w14:ligatures w14:val="none"/>
              </w:rPr>
              <w:t xml:space="preserve"> động </w:t>
            </w:r>
            <w:proofErr w:type="spellStart"/>
            <w:r w:rsidRPr="00934644">
              <w:rPr>
                <w:rFonts w:ascii="Times New Roman" w:eastAsia="Times New Roman" w:hAnsi="Times New Roman" w:cs="Times New Roman"/>
                <w:i/>
                <w:iCs/>
                <w:kern w:val="0"/>
                <w:sz w:val="24"/>
                <w:szCs w:val="24"/>
                <w14:ligatures w14:val="none"/>
              </w:rPr>
              <w:t>khoáng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sản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791BD58"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SKS</w:t>
            </w:r>
          </w:p>
        </w:tc>
        <w:tc>
          <w:tcPr>
            <w:tcW w:w="1340" w:type="dxa"/>
            <w:tcBorders>
              <w:top w:val="nil"/>
              <w:left w:val="nil"/>
              <w:bottom w:val="single" w:sz="4" w:space="0" w:color="auto"/>
              <w:right w:val="single" w:sz="4" w:space="0" w:color="auto"/>
            </w:tcBorders>
            <w:shd w:val="clear" w:color="auto" w:fill="auto"/>
            <w:vAlign w:val="center"/>
            <w:hideMark/>
          </w:tcPr>
          <w:p w14:paraId="2D19E0F7"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54D83148"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04E770ED" w14:textId="735E7283"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5C3A16FF"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F31E32"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2.8</w:t>
            </w:r>
          </w:p>
        </w:tc>
        <w:tc>
          <w:tcPr>
            <w:tcW w:w="3435" w:type="dxa"/>
            <w:tcBorders>
              <w:top w:val="nil"/>
              <w:left w:val="nil"/>
              <w:bottom w:val="single" w:sz="4" w:space="0" w:color="auto"/>
              <w:right w:val="single" w:sz="4" w:space="0" w:color="auto"/>
            </w:tcBorders>
            <w:shd w:val="clear" w:color="auto" w:fill="auto"/>
            <w:vAlign w:val="center"/>
            <w:hideMark/>
          </w:tcPr>
          <w:p w14:paraId="51DA5861"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mục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đích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07D5083"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CCC</w:t>
            </w:r>
          </w:p>
        </w:tc>
        <w:tc>
          <w:tcPr>
            <w:tcW w:w="1340" w:type="dxa"/>
            <w:tcBorders>
              <w:top w:val="nil"/>
              <w:left w:val="nil"/>
              <w:bottom w:val="single" w:sz="4" w:space="0" w:color="auto"/>
              <w:right w:val="single" w:sz="4" w:space="0" w:color="auto"/>
            </w:tcBorders>
            <w:shd w:val="clear" w:color="auto" w:fill="auto"/>
            <w:vAlign w:val="center"/>
            <w:hideMark/>
          </w:tcPr>
          <w:p w14:paraId="2286922D" w14:textId="405FFD22"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726</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31</w:t>
            </w:r>
          </w:p>
        </w:tc>
        <w:tc>
          <w:tcPr>
            <w:tcW w:w="1420" w:type="dxa"/>
            <w:tcBorders>
              <w:top w:val="nil"/>
              <w:left w:val="nil"/>
              <w:bottom w:val="single" w:sz="4" w:space="0" w:color="auto"/>
              <w:right w:val="single" w:sz="4" w:space="0" w:color="auto"/>
            </w:tcBorders>
            <w:shd w:val="clear" w:color="auto" w:fill="auto"/>
            <w:vAlign w:val="center"/>
            <w:hideMark/>
          </w:tcPr>
          <w:p w14:paraId="1FA280FF" w14:textId="3D7EE981"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724</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58</w:t>
            </w:r>
          </w:p>
        </w:tc>
        <w:tc>
          <w:tcPr>
            <w:tcW w:w="1580" w:type="dxa"/>
            <w:tcBorders>
              <w:top w:val="nil"/>
              <w:left w:val="nil"/>
              <w:bottom w:val="single" w:sz="4" w:space="0" w:color="auto"/>
              <w:right w:val="single" w:sz="4" w:space="0" w:color="auto"/>
            </w:tcBorders>
            <w:shd w:val="clear" w:color="auto" w:fill="auto"/>
            <w:vAlign w:val="center"/>
            <w:hideMark/>
          </w:tcPr>
          <w:p w14:paraId="383B7667" w14:textId="2DCE79B2"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74</w:t>
            </w:r>
          </w:p>
        </w:tc>
      </w:tr>
      <w:tr w:rsidR="000042EB" w:rsidRPr="00934644" w14:paraId="6F8C0F60"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911CB6"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w:t>
            </w:r>
          </w:p>
        </w:tc>
        <w:tc>
          <w:tcPr>
            <w:tcW w:w="3435" w:type="dxa"/>
            <w:tcBorders>
              <w:top w:val="nil"/>
              <w:left w:val="nil"/>
              <w:bottom w:val="single" w:sz="4" w:space="0" w:color="auto"/>
              <w:right w:val="single" w:sz="4" w:space="0" w:color="auto"/>
            </w:tcBorders>
            <w:shd w:val="clear" w:color="auto" w:fill="auto"/>
            <w:vAlign w:val="center"/>
            <w:hideMark/>
          </w:tcPr>
          <w:p w14:paraId="4907576C"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giao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9B193E4"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DGT</w:t>
            </w:r>
          </w:p>
        </w:tc>
        <w:tc>
          <w:tcPr>
            <w:tcW w:w="1340" w:type="dxa"/>
            <w:tcBorders>
              <w:top w:val="nil"/>
              <w:left w:val="nil"/>
              <w:bottom w:val="single" w:sz="4" w:space="0" w:color="auto"/>
              <w:right w:val="single" w:sz="4" w:space="0" w:color="auto"/>
            </w:tcBorders>
            <w:shd w:val="clear" w:color="auto" w:fill="auto"/>
            <w:vAlign w:val="center"/>
            <w:hideMark/>
          </w:tcPr>
          <w:p w14:paraId="6C835A82" w14:textId="0162119A"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885</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65</w:t>
            </w:r>
          </w:p>
        </w:tc>
        <w:tc>
          <w:tcPr>
            <w:tcW w:w="1420" w:type="dxa"/>
            <w:tcBorders>
              <w:top w:val="nil"/>
              <w:left w:val="nil"/>
              <w:bottom w:val="single" w:sz="4" w:space="0" w:color="auto"/>
              <w:right w:val="single" w:sz="4" w:space="0" w:color="auto"/>
            </w:tcBorders>
            <w:shd w:val="clear" w:color="auto" w:fill="auto"/>
            <w:vAlign w:val="center"/>
            <w:hideMark/>
          </w:tcPr>
          <w:p w14:paraId="06340E6A" w14:textId="73EA711E"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885</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37</w:t>
            </w:r>
          </w:p>
        </w:tc>
        <w:tc>
          <w:tcPr>
            <w:tcW w:w="1580" w:type="dxa"/>
            <w:tcBorders>
              <w:top w:val="nil"/>
              <w:left w:val="nil"/>
              <w:bottom w:val="single" w:sz="4" w:space="0" w:color="auto"/>
              <w:right w:val="single" w:sz="4" w:space="0" w:color="auto"/>
            </w:tcBorders>
            <w:shd w:val="clear" w:color="auto" w:fill="auto"/>
            <w:vAlign w:val="center"/>
            <w:hideMark/>
          </w:tcPr>
          <w:p w14:paraId="16199C40" w14:textId="6FEC8CEB"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28</w:t>
            </w:r>
          </w:p>
        </w:tc>
      </w:tr>
      <w:tr w:rsidR="000042EB" w:rsidRPr="00934644" w14:paraId="1EBB26A4"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36C4B1"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2.8.2</w:t>
            </w:r>
          </w:p>
        </w:tc>
        <w:tc>
          <w:tcPr>
            <w:tcW w:w="3435" w:type="dxa"/>
            <w:tcBorders>
              <w:top w:val="nil"/>
              <w:left w:val="nil"/>
              <w:bottom w:val="single" w:sz="4" w:space="0" w:color="auto"/>
              <w:right w:val="single" w:sz="4" w:space="0" w:color="auto"/>
            </w:tcBorders>
            <w:shd w:val="clear" w:color="auto" w:fill="auto"/>
            <w:vAlign w:val="center"/>
            <w:hideMark/>
          </w:tcPr>
          <w:p w14:paraId="2F24AD04"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thủy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lợi</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D0E4FE4"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DTL</w:t>
            </w:r>
          </w:p>
        </w:tc>
        <w:tc>
          <w:tcPr>
            <w:tcW w:w="1340" w:type="dxa"/>
            <w:tcBorders>
              <w:top w:val="nil"/>
              <w:left w:val="nil"/>
              <w:bottom w:val="single" w:sz="4" w:space="0" w:color="auto"/>
              <w:right w:val="single" w:sz="4" w:space="0" w:color="auto"/>
            </w:tcBorders>
            <w:shd w:val="clear" w:color="auto" w:fill="auto"/>
            <w:vAlign w:val="center"/>
            <w:hideMark/>
          </w:tcPr>
          <w:p w14:paraId="191BA4B7" w14:textId="173DD5BF"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822</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16</w:t>
            </w:r>
          </w:p>
        </w:tc>
        <w:tc>
          <w:tcPr>
            <w:tcW w:w="1420" w:type="dxa"/>
            <w:tcBorders>
              <w:top w:val="nil"/>
              <w:left w:val="nil"/>
              <w:bottom w:val="single" w:sz="4" w:space="0" w:color="auto"/>
              <w:right w:val="single" w:sz="4" w:space="0" w:color="auto"/>
            </w:tcBorders>
            <w:shd w:val="clear" w:color="auto" w:fill="auto"/>
            <w:vAlign w:val="center"/>
            <w:hideMark/>
          </w:tcPr>
          <w:p w14:paraId="548AAD83" w14:textId="6F6E7152"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816</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19</w:t>
            </w:r>
          </w:p>
        </w:tc>
        <w:tc>
          <w:tcPr>
            <w:tcW w:w="1580" w:type="dxa"/>
            <w:tcBorders>
              <w:top w:val="nil"/>
              <w:left w:val="nil"/>
              <w:bottom w:val="single" w:sz="4" w:space="0" w:color="auto"/>
              <w:right w:val="single" w:sz="4" w:space="0" w:color="auto"/>
            </w:tcBorders>
            <w:shd w:val="clear" w:color="auto" w:fill="auto"/>
            <w:vAlign w:val="center"/>
            <w:hideMark/>
          </w:tcPr>
          <w:p w14:paraId="672F5ACC" w14:textId="08CC91ED"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98</w:t>
            </w:r>
          </w:p>
        </w:tc>
      </w:tr>
      <w:tr w:rsidR="000042EB" w:rsidRPr="00934644" w14:paraId="052205ED"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C635F3"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2.8.3</w:t>
            </w:r>
          </w:p>
        </w:tc>
        <w:tc>
          <w:tcPr>
            <w:tcW w:w="3435" w:type="dxa"/>
            <w:tcBorders>
              <w:top w:val="nil"/>
              <w:left w:val="nil"/>
              <w:bottom w:val="single" w:sz="4" w:space="0" w:color="auto"/>
              <w:right w:val="single" w:sz="4" w:space="0" w:color="auto"/>
            </w:tcBorders>
            <w:shd w:val="clear" w:color="auto" w:fill="auto"/>
            <w:vAlign w:val="center"/>
            <w:hideMark/>
          </w:tcPr>
          <w:p w14:paraId="2B1072FC"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cấp</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thoát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11800DE"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DCT</w:t>
            </w:r>
          </w:p>
        </w:tc>
        <w:tc>
          <w:tcPr>
            <w:tcW w:w="1340" w:type="dxa"/>
            <w:tcBorders>
              <w:top w:val="nil"/>
              <w:left w:val="nil"/>
              <w:bottom w:val="single" w:sz="4" w:space="0" w:color="auto"/>
              <w:right w:val="single" w:sz="4" w:space="0" w:color="auto"/>
            </w:tcBorders>
            <w:shd w:val="clear" w:color="auto" w:fill="auto"/>
            <w:vAlign w:val="center"/>
            <w:hideMark/>
          </w:tcPr>
          <w:p w14:paraId="00E61DE4"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1715741F" w14:textId="4208B23F"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3</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17</w:t>
            </w:r>
          </w:p>
        </w:tc>
        <w:tc>
          <w:tcPr>
            <w:tcW w:w="1580" w:type="dxa"/>
            <w:tcBorders>
              <w:top w:val="nil"/>
              <w:left w:val="nil"/>
              <w:bottom w:val="single" w:sz="4" w:space="0" w:color="auto"/>
              <w:right w:val="single" w:sz="4" w:space="0" w:color="auto"/>
            </w:tcBorders>
            <w:shd w:val="clear" w:color="auto" w:fill="auto"/>
            <w:vAlign w:val="center"/>
            <w:hideMark/>
          </w:tcPr>
          <w:p w14:paraId="2D1476E5" w14:textId="551F025C"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17</w:t>
            </w:r>
          </w:p>
        </w:tc>
      </w:tr>
      <w:tr w:rsidR="000042EB" w:rsidRPr="00934644" w14:paraId="65E96740"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9FEF3"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2.8.4</w:t>
            </w:r>
          </w:p>
        </w:tc>
        <w:tc>
          <w:tcPr>
            <w:tcW w:w="3435" w:type="dxa"/>
            <w:tcBorders>
              <w:top w:val="nil"/>
              <w:left w:val="nil"/>
              <w:bottom w:val="single" w:sz="4" w:space="0" w:color="auto"/>
              <w:right w:val="single" w:sz="4" w:space="0" w:color="auto"/>
            </w:tcBorders>
            <w:shd w:val="clear" w:color="auto" w:fill="auto"/>
            <w:vAlign w:val="center"/>
            <w:hideMark/>
          </w:tcPr>
          <w:p w14:paraId="02C661B2"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phòng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chống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thiên</w:t>
            </w:r>
            <w:proofErr w:type="spellEnd"/>
            <w:r w:rsidRPr="00934644">
              <w:rPr>
                <w:rFonts w:ascii="Times New Roman" w:eastAsia="Times New Roman" w:hAnsi="Times New Roman" w:cs="Times New Roman"/>
                <w:i/>
                <w:iCs/>
                <w:kern w:val="0"/>
                <w:sz w:val="24"/>
                <w:szCs w:val="24"/>
                <w14:ligatures w14:val="none"/>
              </w:rPr>
              <w:t xml:space="preserve"> tai</w:t>
            </w:r>
          </w:p>
        </w:tc>
        <w:tc>
          <w:tcPr>
            <w:tcW w:w="960" w:type="dxa"/>
            <w:tcBorders>
              <w:top w:val="nil"/>
              <w:left w:val="nil"/>
              <w:bottom w:val="single" w:sz="4" w:space="0" w:color="auto"/>
              <w:right w:val="single" w:sz="4" w:space="0" w:color="auto"/>
            </w:tcBorders>
            <w:shd w:val="clear" w:color="auto" w:fill="auto"/>
            <w:vAlign w:val="center"/>
            <w:hideMark/>
          </w:tcPr>
          <w:p w14:paraId="0F9EA858"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DPC</w:t>
            </w:r>
          </w:p>
        </w:tc>
        <w:tc>
          <w:tcPr>
            <w:tcW w:w="1340" w:type="dxa"/>
            <w:tcBorders>
              <w:top w:val="nil"/>
              <w:left w:val="nil"/>
              <w:bottom w:val="single" w:sz="4" w:space="0" w:color="auto"/>
              <w:right w:val="single" w:sz="4" w:space="0" w:color="auto"/>
            </w:tcBorders>
            <w:shd w:val="clear" w:color="auto" w:fill="auto"/>
            <w:vAlign w:val="center"/>
            <w:hideMark/>
          </w:tcPr>
          <w:p w14:paraId="54ACFC6B"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0B5C6FCD" w14:textId="218910D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28</w:t>
            </w:r>
          </w:p>
        </w:tc>
        <w:tc>
          <w:tcPr>
            <w:tcW w:w="1580" w:type="dxa"/>
            <w:tcBorders>
              <w:top w:val="nil"/>
              <w:left w:val="nil"/>
              <w:bottom w:val="single" w:sz="4" w:space="0" w:color="auto"/>
              <w:right w:val="single" w:sz="4" w:space="0" w:color="auto"/>
            </w:tcBorders>
            <w:shd w:val="clear" w:color="auto" w:fill="auto"/>
            <w:vAlign w:val="center"/>
            <w:hideMark/>
          </w:tcPr>
          <w:p w14:paraId="7439BBE0" w14:textId="1C17458B"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28</w:t>
            </w:r>
          </w:p>
        </w:tc>
      </w:tr>
      <w:tr w:rsidR="000042EB" w:rsidRPr="00934644" w14:paraId="267425E6" w14:textId="77777777" w:rsidTr="000042EB">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2AEB39"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2.8.5</w:t>
            </w:r>
          </w:p>
        </w:tc>
        <w:tc>
          <w:tcPr>
            <w:tcW w:w="3435" w:type="dxa"/>
            <w:tcBorders>
              <w:top w:val="nil"/>
              <w:left w:val="nil"/>
              <w:bottom w:val="single" w:sz="4" w:space="0" w:color="auto"/>
              <w:right w:val="single" w:sz="4" w:space="0" w:color="auto"/>
            </w:tcBorders>
            <w:shd w:val="clear" w:color="auto" w:fill="auto"/>
            <w:vAlign w:val="center"/>
            <w:hideMark/>
          </w:tcPr>
          <w:p w14:paraId="778ED5E7"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di </w:t>
            </w:r>
            <w:proofErr w:type="spellStart"/>
            <w:r w:rsidRPr="00934644">
              <w:rPr>
                <w:rFonts w:ascii="Times New Roman" w:eastAsia="Times New Roman" w:hAnsi="Times New Roman" w:cs="Times New Roman"/>
                <w:i/>
                <w:iCs/>
                <w:kern w:val="0"/>
                <w:sz w:val="24"/>
                <w:szCs w:val="24"/>
                <w14:ligatures w14:val="none"/>
              </w:rPr>
              <w:t>tích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lịch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sử</w:t>
            </w:r>
            <w:proofErr w:type="spellEnd"/>
            <w:r w:rsidRPr="00934644">
              <w:rPr>
                <w:rFonts w:ascii="Times New Roman" w:eastAsia="Times New Roman" w:hAnsi="Times New Roman" w:cs="Times New Roman"/>
                <w:i/>
                <w:iCs/>
                <w:kern w:val="0"/>
                <w:sz w:val="24"/>
                <w:szCs w:val="24"/>
                <w14:ligatures w14:val="none"/>
              </w:rPr>
              <w:t xml:space="preserve"> - </w:t>
            </w:r>
            <w:proofErr w:type="spellStart"/>
            <w:r w:rsidRPr="00934644">
              <w:rPr>
                <w:rFonts w:ascii="Times New Roman" w:eastAsia="Times New Roman" w:hAnsi="Times New Roman" w:cs="Times New Roman"/>
                <w:i/>
                <w:iCs/>
                <w:kern w:val="0"/>
                <w:sz w:val="24"/>
                <w:szCs w:val="24"/>
                <w14:ligatures w14:val="none"/>
              </w:rPr>
              <w:t>văn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hóa</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danh</w:t>
            </w:r>
            <w:proofErr w:type="spellEnd"/>
            <w:r w:rsidRPr="00934644">
              <w:rPr>
                <w:rFonts w:ascii="Times New Roman" w:eastAsia="Times New Roman" w:hAnsi="Times New Roman" w:cs="Times New Roman"/>
                <w:i/>
                <w:iCs/>
                <w:kern w:val="0"/>
                <w:sz w:val="24"/>
                <w:szCs w:val="24"/>
                <w14:ligatures w14:val="none"/>
              </w:rPr>
              <w:t xml:space="preserve"> lam </w:t>
            </w:r>
            <w:proofErr w:type="spellStart"/>
            <w:r w:rsidRPr="00934644">
              <w:rPr>
                <w:rFonts w:ascii="Times New Roman" w:eastAsia="Times New Roman" w:hAnsi="Times New Roman" w:cs="Times New Roman"/>
                <w:i/>
                <w:iCs/>
                <w:kern w:val="0"/>
                <w:sz w:val="24"/>
                <w:szCs w:val="24"/>
                <w14:ligatures w14:val="none"/>
              </w:rPr>
              <w:t>thắng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cảnh</w:t>
            </w:r>
            <w:proofErr w:type="spellEnd"/>
            <w:r w:rsidRPr="00934644">
              <w:rPr>
                <w:rFonts w:ascii="Times New Roman" w:eastAsia="Times New Roman" w:hAnsi="Times New Roman" w:cs="Times New Roman"/>
                <w:i/>
                <w:iCs/>
                <w:kern w:val="0"/>
                <w:sz w:val="24"/>
                <w:szCs w:val="24"/>
                <w14:ligatures w14:val="none"/>
              </w:rPr>
              <w:t xml:space="preserve">, di </w:t>
            </w:r>
            <w:proofErr w:type="spellStart"/>
            <w:r w:rsidRPr="00934644">
              <w:rPr>
                <w:rFonts w:ascii="Times New Roman" w:eastAsia="Times New Roman" w:hAnsi="Times New Roman" w:cs="Times New Roman"/>
                <w:i/>
                <w:iCs/>
                <w:kern w:val="0"/>
                <w:sz w:val="24"/>
                <w:szCs w:val="24"/>
                <w14:ligatures w14:val="none"/>
              </w:rPr>
              <w:t>sản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thiên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nhiên</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DB0E3D9"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DDD</w:t>
            </w:r>
          </w:p>
        </w:tc>
        <w:tc>
          <w:tcPr>
            <w:tcW w:w="1340" w:type="dxa"/>
            <w:tcBorders>
              <w:top w:val="nil"/>
              <w:left w:val="nil"/>
              <w:bottom w:val="single" w:sz="4" w:space="0" w:color="auto"/>
              <w:right w:val="single" w:sz="4" w:space="0" w:color="auto"/>
            </w:tcBorders>
            <w:shd w:val="clear" w:color="auto" w:fill="auto"/>
            <w:vAlign w:val="center"/>
            <w:hideMark/>
          </w:tcPr>
          <w:p w14:paraId="4621C915"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192C0EE3" w14:textId="77777777"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4A43CF4A" w14:textId="296C4570"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56C3C95A"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DE9E21"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2.8.6</w:t>
            </w:r>
          </w:p>
        </w:tc>
        <w:tc>
          <w:tcPr>
            <w:tcW w:w="3435" w:type="dxa"/>
            <w:tcBorders>
              <w:top w:val="nil"/>
              <w:left w:val="nil"/>
              <w:bottom w:val="single" w:sz="4" w:space="0" w:color="auto"/>
              <w:right w:val="single" w:sz="4" w:space="0" w:color="auto"/>
            </w:tcBorders>
            <w:shd w:val="clear" w:color="auto" w:fill="auto"/>
            <w:vAlign w:val="center"/>
            <w:hideMark/>
          </w:tcPr>
          <w:p w14:paraId="07652CF6"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bãi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thải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lý</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thải</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F7A8C18"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DRA</w:t>
            </w:r>
          </w:p>
        </w:tc>
        <w:tc>
          <w:tcPr>
            <w:tcW w:w="1340" w:type="dxa"/>
            <w:tcBorders>
              <w:top w:val="nil"/>
              <w:left w:val="nil"/>
              <w:bottom w:val="single" w:sz="4" w:space="0" w:color="auto"/>
              <w:right w:val="single" w:sz="4" w:space="0" w:color="auto"/>
            </w:tcBorders>
            <w:shd w:val="clear" w:color="auto" w:fill="auto"/>
            <w:vAlign w:val="center"/>
            <w:hideMark/>
          </w:tcPr>
          <w:p w14:paraId="2B5D4D6F" w14:textId="49BEE0E8"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28</w:t>
            </w:r>
          </w:p>
        </w:tc>
        <w:tc>
          <w:tcPr>
            <w:tcW w:w="1420" w:type="dxa"/>
            <w:tcBorders>
              <w:top w:val="nil"/>
              <w:left w:val="nil"/>
              <w:bottom w:val="single" w:sz="4" w:space="0" w:color="auto"/>
              <w:right w:val="single" w:sz="4" w:space="0" w:color="auto"/>
            </w:tcBorders>
            <w:shd w:val="clear" w:color="auto" w:fill="auto"/>
            <w:vAlign w:val="center"/>
            <w:hideMark/>
          </w:tcPr>
          <w:p w14:paraId="35707790" w14:textId="7EBF408D"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5</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24</w:t>
            </w:r>
          </w:p>
        </w:tc>
        <w:tc>
          <w:tcPr>
            <w:tcW w:w="1580" w:type="dxa"/>
            <w:tcBorders>
              <w:top w:val="nil"/>
              <w:left w:val="nil"/>
              <w:bottom w:val="single" w:sz="4" w:space="0" w:color="auto"/>
              <w:right w:val="single" w:sz="4" w:space="0" w:color="auto"/>
            </w:tcBorders>
            <w:shd w:val="clear" w:color="auto" w:fill="auto"/>
            <w:vAlign w:val="center"/>
            <w:hideMark/>
          </w:tcPr>
          <w:p w14:paraId="36A799CB" w14:textId="7DCCA49A"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97</w:t>
            </w:r>
          </w:p>
        </w:tc>
      </w:tr>
      <w:tr w:rsidR="000042EB" w:rsidRPr="00934644" w14:paraId="4FFE698B" w14:textId="77777777" w:rsidTr="000042EB">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105BE9"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2.8.7</w:t>
            </w:r>
          </w:p>
        </w:tc>
        <w:tc>
          <w:tcPr>
            <w:tcW w:w="3435" w:type="dxa"/>
            <w:tcBorders>
              <w:top w:val="nil"/>
              <w:left w:val="nil"/>
              <w:bottom w:val="single" w:sz="4" w:space="0" w:color="auto"/>
              <w:right w:val="single" w:sz="4" w:space="0" w:color="auto"/>
            </w:tcBorders>
            <w:shd w:val="clear" w:color="auto" w:fill="auto"/>
            <w:vAlign w:val="center"/>
            <w:hideMark/>
          </w:tcPr>
          <w:p w14:paraId="7EA2C7CB"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năng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lượng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chiếu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cộng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5D7A1E5"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DNL</w:t>
            </w:r>
          </w:p>
        </w:tc>
        <w:tc>
          <w:tcPr>
            <w:tcW w:w="1340" w:type="dxa"/>
            <w:tcBorders>
              <w:top w:val="nil"/>
              <w:left w:val="nil"/>
              <w:bottom w:val="single" w:sz="4" w:space="0" w:color="auto"/>
              <w:right w:val="single" w:sz="4" w:space="0" w:color="auto"/>
            </w:tcBorders>
            <w:shd w:val="clear" w:color="auto" w:fill="auto"/>
            <w:vAlign w:val="center"/>
            <w:hideMark/>
          </w:tcPr>
          <w:p w14:paraId="7C6A9E70" w14:textId="055D1438"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12</w:t>
            </w:r>
          </w:p>
        </w:tc>
        <w:tc>
          <w:tcPr>
            <w:tcW w:w="1420" w:type="dxa"/>
            <w:tcBorders>
              <w:top w:val="nil"/>
              <w:left w:val="nil"/>
              <w:bottom w:val="single" w:sz="4" w:space="0" w:color="auto"/>
              <w:right w:val="single" w:sz="4" w:space="0" w:color="auto"/>
            </w:tcBorders>
            <w:shd w:val="clear" w:color="auto" w:fill="auto"/>
            <w:vAlign w:val="center"/>
            <w:hideMark/>
          </w:tcPr>
          <w:p w14:paraId="214D1D22" w14:textId="6C188478"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12</w:t>
            </w:r>
          </w:p>
        </w:tc>
        <w:tc>
          <w:tcPr>
            <w:tcW w:w="1580" w:type="dxa"/>
            <w:tcBorders>
              <w:top w:val="nil"/>
              <w:left w:val="nil"/>
              <w:bottom w:val="single" w:sz="4" w:space="0" w:color="auto"/>
              <w:right w:val="single" w:sz="4" w:space="0" w:color="auto"/>
            </w:tcBorders>
            <w:shd w:val="clear" w:color="auto" w:fill="auto"/>
            <w:vAlign w:val="center"/>
            <w:hideMark/>
          </w:tcPr>
          <w:p w14:paraId="2663714D" w14:textId="00CA34A9"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38FB6921" w14:textId="77777777" w:rsidTr="000042EB">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23D9C7"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2.8.8</w:t>
            </w:r>
          </w:p>
        </w:tc>
        <w:tc>
          <w:tcPr>
            <w:tcW w:w="3435" w:type="dxa"/>
            <w:tcBorders>
              <w:top w:val="nil"/>
              <w:left w:val="nil"/>
              <w:bottom w:val="single" w:sz="4" w:space="0" w:color="auto"/>
              <w:right w:val="single" w:sz="4" w:space="0" w:color="auto"/>
            </w:tcBorders>
            <w:shd w:val="clear" w:color="auto" w:fill="auto"/>
            <w:vAlign w:val="center"/>
            <w:hideMark/>
          </w:tcPr>
          <w:p w14:paraId="706690CA"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tầng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bưu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chính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viễn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nghệ</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r w:rsidRPr="00934644">
              <w:rPr>
                <w:rFonts w:ascii="Times New Roman" w:eastAsia="Times New Roman" w:hAnsi="Times New Roman" w:cs="Times New Roman"/>
                <w:i/>
                <w:iCs/>
                <w:kern w:val="0"/>
                <w:sz w:val="24"/>
                <w:szCs w:val="24"/>
                <w14:ligatures w14:val="none"/>
              </w:rPr>
              <w:t xml:space="preserve"> tin</w:t>
            </w:r>
          </w:p>
        </w:tc>
        <w:tc>
          <w:tcPr>
            <w:tcW w:w="960" w:type="dxa"/>
            <w:tcBorders>
              <w:top w:val="nil"/>
              <w:left w:val="nil"/>
              <w:bottom w:val="single" w:sz="4" w:space="0" w:color="auto"/>
              <w:right w:val="single" w:sz="4" w:space="0" w:color="auto"/>
            </w:tcBorders>
            <w:shd w:val="clear" w:color="auto" w:fill="auto"/>
            <w:vAlign w:val="center"/>
            <w:hideMark/>
          </w:tcPr>
          <w:p w14:paraId="29CD8BFF"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DBV</w:t>
            </w:r>
          </w:p>
        </w:tc>
        <w:tc>
          <w:tcPr>
            <w:tcW w:w="1340" w:type="dxa"/>
            <w:tcBorders>
              <w:top w:val="nil"/>
              <w:left w:val="nil"/>
              <w:bottom w:val="single" w:sz="4" w:space="0" w:color="auto"/>
              <w:right w:val="single" w:sz="4" w:space="0" w:color="auto"/>
            </w:tcBorders>
            <w:shd w:val="clear" w:color="auto" w:fill="auto"/>
            <w:vAlign w:val="center"/>
            <w:hideMark/>
          </w:tcPr>
          <w:p w14:paraId="4D807DCB" w14:textId="4EE6EBBF"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70</w:t>
            </w:r>
          </w:p>
        </w:tc>
        <w:tc>
          <w:tcPr>
            <w:tcW w:w="1420" w:type="dxa"/>
            <w:tcBorders>
              <w:top w:val="nil"/>
              <w:left w:val="nil"/>
              <w:bottom w:val="single" w:sz="4" w:space="0" w:color="auto"/>
              <w:right w:val="single" w:sz="4" w:space="0" w:color="auto"/>
            </w:tcBorders>
            <w:shd w:val="clear" w:color="auto" w:fill="auto"/>
            <w:vAlign w:val="center"/>
            <w:hideMark/>
          </w:tcPr>
          <w:p w14:paraId="5566AB83" w14:textId="65B331B0"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66</w:t>
            </w:r>
          </w:p>
        </w:tc>
        <w:tc>
          <w:tcPr>
            <w:tcW w:w="1580" w:type="dxa"/>
            <w:tcBorders>
              <w:top w:val="nil"/>
              <w:left w:val="nil"/>
              <w:bottom w:val="single" w:sz="4" w:space="0" w:color="auto"/>
              <w:right w:val="single" w:sz="4" w:space="0" w:color="auto"/>
            </w:tcBorders>
            <w:shd w:val="clear" w:color="auto" w:fill="auto"/>
            <w:vAlign w:val="center"/>
            <w:hideMark/>
          </w:tcPr>
          <w:p w14:paraId="5ECEA777" w14:textId="0170B2EE"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04</w:t>
            </w:r>
          </w:p>
        </w:tc>
      </w:tr>
      <w:tr w:rsidR="000042EB" w:rsidRPr="00934644" w14:paraId="71ABC44B"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FCFC38"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2.8.9</w:t>
            </w:r>
          </w:p>
        </w:tc>
        <w:tc>
          <w:tcPr>
            <w:tcW w:w="3435" w:type="dxa"/>
            <w:tcBorders>
              <w:top w:val="nil"/>
              <w:left w:val="nil"/>
              <w:bottom w:val="single" w:sz="4" w:space="0" w:color="auto"/>
              <w:right w:val="single" w:sz="4" w:space="0" w:color="auto"/>
            </w:tcBorders>
            <w:shd w:val="clear" w:color="auto" w:fill="auto"/>
            <w:vAlign w:val="center"/>
            <w:hideMark/>
          </w:tcPr>
          <w:p w14:paraId="4764B308"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chợ</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dân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sinh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chợ</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đầu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mối</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D3506B4"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DCH</w:t>
            </w:r>
          </w:p>
        </w:tc>
        <w:tc>
          <w:tcPr>
            <w:tcW w:w="1340" w:type="dxa"/>
            <w:tcBorders>
              <w:top w:val="nil"/>
              <w:left w:val="nil"/>
              <w:bottom w:val="single" w:sz="4" w:space="0" w:color="auto"/>
              <w:right w:val="single" w:sz="4" w:space="0" w:color="auto"/>
            </w:tcBorders>
            <w:shd w:val="clear" w:color="auto" w:fill="auto"/>
            <w:vAlign w:val="center"/>
            <w:hideMark/>
          </w:tcPr>
          <w:p w14:paraId="764F2E8F" w14:textId="4DA7062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68</w:t>
            </w:r>
          </w:p>
        </w:tc>
        <w:tc>
          <w:tcPr>
            <w:tcW w:w="1420" w:type="dxa"/>
            <w:tcBorders>
              <w:top w:val="nil"/>
              <w:left w:val="nil"/>
              <w:bottom w:val="single" w:sz="4" w:space="0" w:color="auto"/>
              <w:right w:val="single" w:sz="4" w:space="0" w:color="auto"/>
            </w:tcBorders>
            <w:shd w:val="clear" w:color="auto" w:fill="auto"/>
            <w:vAlign w:val="center"/>
            <w:hideMark/>
          </w:tcPr>
          <w:p w14:paraId="56BA17DD" w14:textId="7842E4FE"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10</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76</w:t>
            </w:r>
          </w:p>
        </w:tc>
        <w:tc>
          <w:tcPr>
            <w:tcW w:w="1580" w:type="dxa"/>
            <w:tcBorders>
              <w:top w:val="nil"/>
              <w:left w:val="nil"/>
              <w:bottom w:val="single" w:sz="4" w:space="0" w:color="auto"/>
              <w:right w:val="single" w:sz="4" w:space="0" w:color="auto"/>
            </w:tcBorders>
            <w:shd w:val="clear" w:color="auto" w:fill="auto"/>
            <w:vAlign w:val="center"/>
            <w:hideMark/>
          </w:tcPr>
          <w:p w14:paraId="3C325320" w14:textId="78D43172"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09</w:t>
            </w:r>
          </w:p>
        </w:tc>
      </w:tr>
      <w:tr w:rsidR="000042EB" w:rsidRPr="00934644" w14:paraId="3CA0B859" w14:textId="77777777" w:rsidTr="000042EB">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670FF"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2.8.10</w:t>
            </w:r>
          </w:p>
        </w:tc>
        <w:tc>
          <w:tcPr>
            <w:tcW w:w="3435" w:type="dxa"/>
            <w:tcBorders>
              <w:top w:val="nil"/>
              <w:left w:val="nil"/>
              <w:bottom w:val="single" w:sz="4" w:space="0" w:color="auto"/>
              <w:right w:val="single" w:sz="4" w:space="0" w:color="auto"/>
            </w:tcBorders>
            <w:shd w:val="clear" w:color="auto" w:fill="auto"/>
            <w:vAlign w:val="center"/>
            <w:hideMark/>
          </w:tcPr>
          <w:p w14:paraId="5779DB4D"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vui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chơi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giải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cộng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sinh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hoạt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cộng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đồng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8DEEBB1"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DKV</w:t>
            </w:r>
          </w:p>
        </w:tc>
        <w:tc>
          <w:tcPr>
            <w:tcW w:w="1340" w:type="dxa"/>
            <w:tcBorders>
              <w:top w:val="nil"/>
              <w:left w:val="nil"/>
              <w:bottom w:val="single" w:sz="4" w:space="0" w:color="auto"/>
              <w:right w:val="single" w:sz="4" w:space="0" w:color="auto"/>
            </w:tcBorders>
            <w:shd w:val="clear" w:color="auto" w:fill="auto"/>
            <w:vAlign w:val="center"/>
            <w:hideMark/>
          </w:tcPr>
          <w:p w14:paraId="1B04D386" w14:textId="001D4E90"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73</w:t>
            </w:r>
          </w:p>
        </w:tc>
        <w:tc>
          <w:tcPr>
            <w:tcW w:w="1420" w:type="dxa"/>
            <w:tcBorders>
              <w:top w:val="nil"/>
              <w:left w:val="nil"/>
              <w:bottom w:val="single" w:sz="4" w:space="0" w:color="auto"/>
              <w:right w:val="single" w:sz="4" w:space="0" w:color="auto"/>
            </w:tcBorders>
            <w:shd w:val="clear" w:color="auto" w:fill="auto"/>
            <w:vAlign w:val="center"/>
            <w:hideMark/>
          </w:tcPr>
          <w:p w14:paraId="233376A6" w14:textId="79341AE1" w:rsidR="000042EB" w:rsidRPr="00934644" w:rsidRDefault="000042EB" w:rsidP="000042EB">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w:t>
            </w:r>
            <w:r w:rsidR="008E5448"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79</w:t>
            </w:r>
          </w:p>
        </w:tc>
        <w:tc>
          <w:tcPr>
            <w:tcW w:w="1580" w:type="dxa"/>
            <w:tcBorders>
              <w:top w:val="nil"/>
              <w:left w:val="nil"/>
              <w:bottom w:val="single" w:sz="4" w:space="0" w:color="auto"/>
              <w:right w:val="single" w:sz="4" w:space="0" w:color="auto"/>
            </w:tcBorders>
            <w:shd w:val="clear" w:color="auto" w:fill="auto"/>
            <w:vAlign w:val="center"/>
            <w:hideMark/>
          </w:tcPr>
          <w:p w14:paraId="085B9646" w14:textId="71CF8FE6"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06</w:t>
            </w:r>
          </w:p>
        </w:tc>
      </w:tr>
      <w:tr w:rsidR="000042EB" w:rsidRPr="00934644" w14:paraId="7D70121D"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CCFBA8"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w:t>
            </w:r>
          </w:p>
        </w:tc>
        <w:tc>
          <w:tcPr>
            <w:tcW w:w="3435" w:type="dxa"/>
            <w:tcBorders>
              <w:top w:val="nil"/>
              <w:left w:val="nil"/>
              <w:bottom w:val="single" w:sz="4" w:space="0" w:color="auto"/>
              <w:right w:val="single" w:sz="4" w:space="0" w:color="auto"/>
            </w:tcBorders>
            <w:shd w:val="clear" w:color="auto" w:fill="auto"/>
            <w:vAlign w:val="center"/>
            <w:hideMark/>
          </w:tcPr>
          <w:p w14:paraId="5EDF4741"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tôn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giáo</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6BD5FC1"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TON</w:t>
            </w:r>
          </w:p>
        </w:tc>
        <w:tc>
          <w:tcPr>
            <w:tcW w:w="1340" w:type="dxa"/>
            <w:tcBorders>
              <w:top w:val="nil"/>
              <w:left w:val="nil"/>
              <w:bottom w:val="single" w:sz="4" w:space="0" w:color="auto"/>
              <w:right w:val="single" w:sz="4" w:space="0" w:color="auto"/>
            </w:tcBorders>
            <w:shd w:val="clear" w:color="auto" w:fill="auto"/>
            <w:vAlign w:val="center"/>
            <w:hideMark/>
          </w:tcPr>
          <w:p w14:paraId="1A0F5279" w14:textId="4DD6661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46</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74</w:t>
            </w:r>
          </w:p>
        </w:tc>
        <w:tc>
          <w:tcPr>
            <w:tcW w:w="1420" w:type="dxa"/>
            <w:tcBorders>
              <w:top w:val="nil"/>
              <w:left w:val="nil"/>
              <w:bottom w:val="single" w:sz="4" w:space="0" w:color="auto"/>
              <w:right w:val="single" w:sz="4" w:space="0" w:color="auto"/>
            </w:tcBorders>
            <w:shd w:val="clear" w:color="auto" w:fill="auto"/>
            <w:vAlign w:val="center"/>
            <w:hideMark/>
          </w:tcPr>
          <w:p w14:paraId="58DB99E3" w14:textId="5EEB7F4E"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46</w:t>
            </w:r>
          </w:p>
        </w:tc>
        <w:tc>
          <w:tcPr>
            <w:tcW w:w="1580" w:type="dxa"/>
            <w:tcBorders>
              <w:top w:val="nil"/>
              <w:left w:val="nil"/>
              <w:bottom w:val="single" w:sz="4" w:space="0" w:color="auto"/>
              <w:right w:val="single" w:sz="4" w:space="0" w:color="auto"/>
            </w:tcBorders>
            <w:shd w:val="clear" w:color="auto" w:fill="auto"/>
            <w:vAlign w:val="center"/>
            <w:hideMark/>
          </w:tcPr>
          <w:p w14:paraId="7BAB8090" w14:textId="3DE6B4B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72</w:t>
            </w:r>
          </w:p>
        </w:tc>
      </w:tr>
      <w:tr w:rsidR="000042EB" w:rsidRPr="00934644" w14:paraId="70454784"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73E1D6"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2.10</w:t>
            </w:r>
          </w:p>
        </w:tc>
        <w:tc>
          <w:tcPr>
            <w:tcW w:w="3435" w:type="dxa"/>
            <w:tcBorders>
              <w:top w:val="nil"/>
              <w:left w:val="nil"/>
              <w:bottom w:val="single" w:sz="4" w:space="0" w:color="auto"/>
              <w:right w:val="single" w:sz="4" w:space="0" w:color="auto"/>
            </w:tcBorders>
            <w:shd w:val="clear" w:color="auto" w:fill="auto"/>
            <w:vAlign w:val="center"/>
            <w:hideMark/>
          </w:tcPr>
          <w:p w14:paraId="2BABBFF6"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tín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ngưỡng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76F00573"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TIN</w:t>
            </w:r>
          </w:p>
        </w:tc>
        <w:tc>
          <w:tcPr>
            <w:tcW w:w="1340" w:type="dxa"/>
            <w:tcBorders>
              <w:top w:val="nil"/>
              <w:left w:val="nil"/>
              <w:bottom w:val="single" w:sz="4" w:space="0" w:color="auto"/>
              <w:right w:val="single" w:sz="4" w:space="0" w:color="auto"/>
            </w:tcBorders>
            <w:shd w:val="clear" w:color="auto" w:fill="auto"/>
            <w:vAlign w:val="center"/>
            <w:hideMark/>
          </w:tcPr>
          <w:p w14:paraId="710DF8BF" w14:textId="2CDAF551"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35</w:t>
            </w:r>
          </w:p>
        </w:tc>
        <w:tc>
          <w:tcPr>
            <w:tcW w:w="1420" w:type="dxa"/>
            <w:tcBorders>
              <w:top w:val="nil"/>
              <w:left w:val="nil"/>
              <w:bottom w:val="single" w:sz="4" w:space="0" w:color="auto"/>
              <w:right w:val="single" w:sz="4" w:space="0" w:color="auto"/>
            </w:tcBorders>
            <w:shd w:val="clear" w:color="auto" w:fill="auto"/>
            <w:vAlign w:val="center"/>
            <w:hideMark/>
          </w:tcPr>
          <w:p w14:paraId="400CADD9" w14:textId="4E095BFA"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95</w:t>
            </w:r>
          </w:p>
        </w:tc>
        <w:tc>
          <w:tcPr>
            <w:tcW w:w="1580" w:type="dxa"/>
            <w:tcBorders>
              <w:top w:val="nil"/>
              <w:left w:val="nil"/>
              <w:bottom w:val="single" w:sz="4" w:space="0" w:color="auto"/>
              <w:right w:val="single" w:sz="4" w:space="0" w:color="auto"/>
            </w:tcBorders>
            <w:shd w:val="clear" w:color="auto" w:fill="auto"/>
            <w:vAlign w:val="center"/>
            <w:hideMark/>
          </w:tcPr>
          <w:p w14:paraId="41763E6A" w14:textId="05F7520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59</w:t>
            </w:r>
          </w:p>
        </w:tc>
      </w:tr>
      <w:tr w:rsidR="000042EB" w:rsidRPr="00934644" w14:paraId="6037F44E" w14:textId="77777777" w:rsidTr="000042EB">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D57915"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2.11</w:t>
            </w:r>
          </w:p>
        </w:tc>
        <w:tc>
          <w:tcPr>
            <w:tcW w:w="3435" w:type="dxa"/>
            <w:tcBorders>
              <w:top w:val="nil"/>
              <w:left w:val="nil"/>
              <w:bottom w:val="single" w:sz="4" w:space="0" w:color="auto"/>
              <w:right w:val="single" w:sz="4" w:space="0" w:color="auto"/>
            </w:tcBorders>
            <w:shd w:val="clear" w:color="auto" w:fill="auto"/>
            <w:vAlign w:val="center"/>
            <w:hideMark/>
          </w:tcPr>
          <w:p w14:paraId="1492E449"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nghĩa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trang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tang </w:t>
            </w:r>
            <w:proofErr w:type="spellStart"/>
            <w:r w:rsidRPr="00934644">
              <w:rPr>
                <w:rFonts w:ascii="Times New Roman" w:eastAsia="Times New Roman" w:hAnsi="Times New Roman" w:cs="Times New Roman"/>
                <w:kern w:val="0"/>
                <w:sz w:val="24"/>
                <w:szCs w:val="24"/>
                <w14:ligatures w14:val="none"/>
              </w:rPr>
              <w:t>lễ</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hỏa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trữ</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cốt</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624C8D33"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NTD</w:t>
            </w:r>
          </w:p>
        </w:tc>
        <w:tc>
          <w:tcPr>
            <w:tcW w:w="1340" w:type="dxa"/>
            <w:tcBorders>
              <w:top w:val="nil"/>
              <w:left w:val="nil"/>
              <w:bottom w:val="single" w:sz="4" w:space="0" w:color="auto"/>
              <w:right w:val="single" w:sz="4" w:space="0" w:color="auto"/>
            </w:tcBorders>
            <w:shd w:val="clear" w:color="auto" w:fill="auto"/>
            <w:vAlign w:val="center"/>
            <w:hideMark/>
          </w:tcPr>
          <w:p w14:paraId="2DD1BEB6" w14:textId="6FC40249"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52</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c>
          <w:tcPr>
            <w:tcW w:w="1420" w:type="dxa"/>
            <w:tcBorders>
              <w:top w:val="nil"/>
              <w:left w:val="nil"/>
              <w:bottom w:val="single" w:sz="4" w:space="0" w:color="auto"/>
              <w:right w:val="single" w:sz="4" w:space="0" w:color="auto"/>
            </w:tcBorders>
            <w:shd w:val="clear" w:color="auto" w:fill="auto"/>
            <w:vAlign w:val="center"/>
            <w:hideMark/>
          </w:tcPr>
          <w:p w14:paraId="628E1625" w14:textId="7325609C"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53</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27</w:t>
            </w:r>
          </w:p>
        </w:tc>
        <w:tc>
          <w:tcPr>
            <w:tcW w:w="1580" w:type="dxa"/>
            <w:tcBorders>
              <w:top w:val="nil"/>
              <w:left w:val="nil"/>
              <w:bottom w:val="single" w:sz="4" w:space="0" w:color="auto"/>
              <w:right w:val="single" w:sz="4" w:space="0" w:color="auto"/>
            </w:tcBorders>
            <w:shd w:val="clear" w:color="auto" w:fill="auto"/>
            <w:vAlign w:val="center"/>
            <w:hideMark/>
          </w:tcPr>
          <w:p w14:paraId="7FF474F6" w14:textId="7AFAE46E"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27</w:t>
            </w:r>
          </w:p>
        </w:tc>
      </w:tr>
      <w:tr w:rsidR="000042EB" w:rsidRPr="00934644" w14:paraId="00C849BD" w14:textId="77777777" w:rsidTr="000042EB">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A446C0"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2.12</w:t>
            </w:r>
          </w:p>
        </w:tc>
        <w:tc>
          <w:tcPr>
            <w:tcW w:w="3435" w:type="dxa"/>
            <w:tcBorders>
              <w:top w:val="nil"/>
              <w:left w:val="nil"/>
              <w:bottom w:val="single" w:sz="4" w:space="0" w:color="auto"/>
              <w:right w:val="single" w:sz="4" w:space="0" w:color="auto"/>
            </w:tcBorders>
            <w:shd w:val="clear" w:color="auto" w:fill="auto"/>
            <w:vAlign w:val="center"/>
            <w:hideMark/>
          </w:tcPr>
          <w:p w14:paraId="023B1B9B"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chuyên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dùng</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ngòi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suối</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09EB358"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TVC</w:t>
            </w:r>
          </w:p>
        </w:tc>
        <w:tc>
          <w:tcPr>
            <w:tcW w:w="1340" w:type="dxa"/>
            <w:tcBorders>
              <w:top w:val="nil"/>
              <w:left w:val="nil"/>
              <w:bottom w:val="single" w:sz="4" w:space="0" w:color="auto"/>
              <w:right w:val="single" w:sz="4" w:space="0" w:color="auto"/>
            </w:tcBorders>
            <w:shd w:val="clear" w:color="auto" w:fill="auto"/>
            <w:vAlign w:val="center"/>
            <w:hideMark/>
          </w:tcPr>
          <w:p w14:paraId="53530CFD" w14:textId="48D0BFC5"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277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96</w:t>
            </w:r>
          </w:p>
        </w:tc>
        <w:tc>
          <w:tcPr>
            <w:tcW w:w="1420" w:type="dxa"/>
            <w:tcBorders>
              <w:top w:val="nil"/>
              <w:left w:val="nil"/>
              <w:bottom w:val="single" w:sz="4" w:space="0" w:color="auto"/>
              <w:right w:val="single" w:sz="4" w:space="0" w:color="auto"/>
            </w:tcBorders>
            <w:shd w:val="clear" w:color="auto" w:fill="auto"/>
            <w:vAlign w:val="center"/>
            <w:hideMark/>
          </w:tcPr>
          <w:p w14:paraId="34262479" w14:textId="0B59D4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230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70</w:t>
            </w:r>
          </w:p>
        </w:tc>
        <w:tc>
          <w:tcPr>
            <w:tcW w:w="1580" w:type="dxa"/>
            <w:tcBorders>
              <w:top w:val="nil"/>
              <w:left w:val="nil"/>
              <w:bottom w:val="single" w:sz="4" w:space="0" w:color="auto"/>
              <w:right w:val="single" w:sz="4" w:space="0" w:color="auto"/>
            </w:tcBorders>
            <w:shd w:val="clear" w:color="auto" w:fill="auto"/>
            <w:vAlign w:val="center"/>
            <w:hideMark/>
          </w:tcPr>
          <w:p w14:paraId="3651F246" w14:textId="5BC6A120"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26</w:t>
            </w:r>
          </w:p>
        </w:tc>
      </w:tr>
      <w:tr w:rsidR="000042EB" w:rsidRPr="00934644" w14:paraId="4A3B1592" w14:textId="77777777" w:rsidTr="000042EB">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EC19720"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2.12.1</w:t>
            </w:r>
          </w:p>
        </w:tc>
        <w:tc>
          <w:tcPr>
            <w:tcW w:w="3435" w:type="dxa"/>
            <w:tcBorders>
              <w:top w:val="nil"/>
              <w:left w:val="nil"/>
              <w:bottom w:val="single" w:sz="4" w:space="0" w:color="auto"/>
              <w:right w:val="single" w:sz="4" w:space="0" w:color="auto"/>
            </w:tcBorders>
            <w:shd w:val="clear" w:color="auto" w:fill="auto"/>
            <w:vAlign w:val="center"/>
            <w:hideMark/>
          </w:tcPr>
          <w:p w14:paraId="03CF7AB3"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mặt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chuyên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dùng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ao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hồ</w:t>
            </w:r>
            <w:proofErr w:type="spellEnd"/>
            <w:r w:rsidRPr="00934644">
              <w:rPr>
                <w:rFonts w:ascii="Times New Roman" w:eastAsia="Times New Roman" w:hAnsi="Times New Roman" w:cs="Times New Roman"/>
                <w:i/>
                <w:iCs/>
                <w:kern w:val="0"/>
                <w:sz w:val="24"/>
                <w:szCs w:val="24"/>
                <w14:ligatures w14:val="none"/>
              </w:rPr>
              <w:t xml:space="preserve">, đầm, </w:t>
            </w:r>
            <w:proofErr w:type="spellStart"/>
            <w:r w:rsidRPr="00934644">
              <w:rPr>
                <w:rFonts w:ascii="Times New Roman" w:eastAsia="Times New Roman" w:hAnsi="Times New Roman" w:cs="Times New Roman"/>
                <w:i/>
                <w:iCs/>
                <w:kern w:val="0"/>
                <w:sz w:val="24"/>
                <w:szCs w:val="24"/>
                <w14:ligatures w14:val="none"/>
              </w:rPr>
              <w:t>phá</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9A2DC5D"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MNC</w:t>
            </w:r>
          </w:p>
        </w:tc>
        <w:tc>
          <w:tcPr>
            <w:tcW w:w="1340" w:type="dxa"/>
            <w:tcBorders>
              <w:top w:val="nil"/>
              <w:left w:val="nil"/>
              <w:bottom w:val="single" w:sz="4" w:space="0" w:color="auto"/>
              <w:right w:val="single" w:sz="4" w:space="0" w:color="auto"/>
            </w:tcBorders>
            <w:shd w:val="clear" w:color="auto" w:fill="auto"/>
            <w:vAlign w:val="center"/>
            <w:hideMark/>
          </w:tcPr>
          <w:p w14:paraId="07ECA7E1"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1CF1147E"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67ABF0A0" w14:textId="65B0F48B"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0042EB" w:rsidRPr="00934644" w14:paraId="18E47699" w14:textId="77777777" w:rsidTr="000042EB">
        <w:trPr>
          <w:trHeight w:val="94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B76E02"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lastRenderedPageBreak/>
              <w:t>2.12.2</w:t>
            </w:r>
          </w:p>
        </w:tc>
        <w:tc>
          <w:tcPr>
            <w:tcW w:w="3435" w:type="dxa"/>
            <w:tcBorders>
              <w:top w:val="nil"/>
              <w:left w:val="nil"/>
              <w:bottom w:val="single" w:sz="4" w:space="0" w:color="auto"/>
              <w:right w:val="single" w:sz="4" w:space="0" w:color="auto"/>
            </w:tcBorders>
            <w:shd w:val="clear" w:color="auto" w:fill="auto"/>
            <w:vAlign w:val="center"/>
            <w:hideMark/>
          </w:tcPr>
          <w:p w14:paraId="3304391D" w14:textId="77777777" w:rsidR="000042EB" w:rsidRPr="00934644" w:rsidRDefault="000042EB" w:rsidP="000042EB">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mặt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proofErr w:type="gramStart"/>
            <w:r w:rsidRPr="00934644">
              <w:rPr>
                <w:rFonts w:ascii="Times New Roman" w:eastAsia="Times New Roman" w:hAnsi="Times New Roman" w:cs="Times New Roman"/>
                <w:i/>
                <w:iCs/>
                <w:kern w:val="0"/>
                <w:sz w:val="24"/>
                <w:szCs w:val="24"/>
                <w14:ligatures w14:val="none"/>
              </w:rPr>
              <w:t>dạng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sông</w:t>
            </w:r>
            <w:proofErr w:type="spellEnd"/>
            <w:proofErr w:type="gram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ngòi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kênh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rạch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suối</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440FE713" w14:textId="77777777" w:rsidR="000042EB" w:rsidRPr="00934644" w:rsidRDefault="000042EB" w:rsidP="000042EB">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SON</w:t>
            </w:r>
          </w:p>
        </w:tc>
        <w:tc>
          <w:tcPr>
            <w:tcW w:w="1340" w:type="dxa"/>
            <w:tcBorders>
              <w:top w:val="nil"/>
              <w:left w:val="nil"/>
              <w:bottom w:val="single" w:sz="4" w:space="0" w:color="auto"/>
              <w:right w:val="single" w:sz="4" w:space="0" w:color="auto"/>
            </w:tcBorders>
            <w:shd w:val="clear" w:color="auto" w:fill="auto"/>
            <w:vAlign w:val="center"/>
            <w:hideMark/>
          </w:tcPr>
          <w:p w14:paraId="3120A011" w14:textId="1038A24A"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277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96</w:t>
            </w:r>
          </w:p>
        </w:tc>
        <w:tc>
          <w:tcPr>
            <w:tcW w:w="1420" w:type="dxa"/>
            <w:tcBorders>
              <w:top w:val="nil"/>
              <w:left w:val="nil"/>
              <w:bottom w:val="single" w:sz="4" w:space="0" w:color="auto"/>
              <w:right w:val="single" w:sz="4" w:space="0" w:color="auto"/>
            </w:tcBorders>
            <w:shd w:val="clear" w:color="auto" w:fill="auto"/>
            <w:vAlign w:val="center"/>
            <w:hideMark/>
          </w:tcPr>
          <w:p w14:paraId="4BA96FB0" w14:textId="67B6A82E"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8E5448"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230</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70</w:t>
            </w:r>
          </w:p>
        </w:tc>
        <w:tc>
          <w:tcPr>
            <w:tcW w:w="1580" w:type="dxa"/>
            <w:tcBorders>
              <w:top w:val="nil"/>
              <w:left w:val="nil"/>
              <w:bottom w:val="single" w:sz="4" w:space="0" w:color="auto"/>
              <w:right w:val="single" w:sz="4" w:space="0" w:color="auto"/>
            </w:tcBorders>
            <w:shd w:val="clear" w:color="auto" w:fill="auto"/>
            <w:vAlign w:val="center"/>
            <w:hideMark/>
          </w:tcPr>
          <w:p w14:paraId="3E2E7FAA" w14:textId="6065F775"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26</w:t>
            </w:r>
          </w:p>
        </w:tc>
      </w:tr>
      <w:tr w:rsidR="000042EB" w:rsidRPr="00934644" w14:paraId="32C71EF5"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A69D42"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2.13</w:t>
            </w:r>
          </w:p>
        </w:tc>
        <w:tc>
          <w:tcPr>
            <w:tcW w:w="3435" w:type="dxa"/>
            <w:tcBorders>
              <w:top w:val="nil"/>
              <w:left w:val="nil"/>
              <w:bottom w:val="single" w:sz="4" w:space="0" w:color="auto"/>
              <w:right w:val="single" w:sz="4" w:space="0" w:color="auto"/>
            </w:tcBorders>
            <w:shd w:val="clear" w:color="auto" w:fill="auto"/>
            <w:vAlign w:val="center"/>
            <w:hideMark/>
          </w:tcPr>
          <w:p w14:paraId="05EBA002"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B661497"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PNK</w:t>
            </w:r>
          </w:p>
        </w:tc>
        <w:tc>
          <w:tcPr>
            <w:tcW w:w="1340" w:type="dxa"/>
            <w:tcBorders>
              <w:top w:val="nil"/>
              <w:left w:val="nil"/>
              <w:bottom w:val="single" w:sz="4" w:space="0" w:color="auto"/>
              <w:right w:val="single" w:sz="4" w:space="0" w:color="auto"/>
            </w:tcBorders>
            <w:shd w:val="clear" w:color="auto" w:fill="auto"/>
            <w:vAlign w:val="center"/>
            <w:hideMark/>
          </w:tcPr>
          <w:p w14:paraId="5630B09B"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24F41CA7"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43FBED30" w14:textId="3C1E9C58"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0</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00</w:t>
            </w:r>
          </w:p>
        </w:tc>
      </w:tr>
      <w:tr w:rsidR="000042EB" w:rsidRPr="00934644" w14:paraId="299F1AB1"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FB72A6"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w:t>
            </w:r>
          </w:p>
        </w:tc>
        <w:tc>
          <w:tcPr>
            <w:tcW w:w="3435" w:type="dxa"/>
            <w:tcBorders>
              <w:top w:val="nil"/>
              <w:left w:val="nil"/>
              <w:bottom w:val="single" w:sz="4" w:space="0" w:color="auto"/>
              <w:right w:val="single" w:sz="4" w:space="0" w:color="auto"/>
            </w:tcBorders>
            <w:shd w:val="clear" w:color="auto" w:fill="auto"/>
            <w:noWrap/>
            <w:vAlign w:val="center"/>
            <w:hideMark/>
          </w:tcPr>
          <w:p w14:paraId="186A1563" w14:textId="77777777" w:rsidR="000042EB" w:rsidRPr="00934644" w:rsidRDefault="000042EB" w:rsidP="000042EB">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chưa</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sử</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dụng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38C32A97" w14:textId="77777777" w:rsidR="000042EB" w:rsidRPr="00934644" w:rsidRDefault="000042EB" w:rsidP="000042EB">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CSD</w:t>
            </w:r>
          </w:p>
        </w:tc>
        <w:tc>
          <w:tcPr>
            <w:tcW w:w="1340" w:type="dxa"/>
            <w:tcBorders>
              <w:top w:val="nil"/>
              <w:left w:val="nil"/>
              <w:bottom w:val="single" w:sz="4" w:space="0" w:color="auto"/>
              <w:right w:val="single" w:sz="4" w:space="0" w:color="auto"/>
            </w:tcBorders>
            <w:shd w:val="clear" w:color="auto" w:fill="auto"/>
            <w:vAlign w:val="center"/>
            <w:hideMark/>
          </w:tcPr>
          <w:p w14:paraId="3245C277" w14:textId="7F79B6E8"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24</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03</w:t>
            </w:r>
          </w:p>
        </w:tc>
        <w:tc>
          <w:tcPr>
            <w:tcW w:w="1420" w:type="dxa"/>
            <w:tcBorders>
              <w:top w:val="nil"/>
              <w:left w:val="nil"/>
              <w:bottom w:val="single" w:sz="4" w:space="0" w:color="auto"/>
              <w:right w:val="single" w:sz="4" w:space="0" w:color="auto"/>
            </w:tcBorders>
            <w:shd w:val="clear" w:color="auto" w:fill="auto"/>
            <w:noWrap/>
            <w:vAlign w:val="center"/>
            <w:hideMark/>
          </w:tcPr>
          <w:p w14:paraId="39422061" w14:textId="4D320FCC"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xml:space="preserve">            71</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 xml:space="preserve">55 </w:t>
            </w:r>
          </w:p>
        </w:tc>
        <w:tc>
          <w:tcPr>
            <w:tcW w:w="1580" w:type="dxa"/>
            <w:tcBorders>
              <w:top w:val="nil"/>
              <w:left w:val="nil"/>
              <w:bottom w:val="single" w:sz="4" w:space="0" w:color="auto"/>
              <w:right w:val="single" w:sz="4" w:space="0" w:color="auto"/>
            </w:tcBorders>
            <w:shd w:val="clear" w:color="auto" w:fill="auto"/>
            <w:vAlign w:val="center"/>
            <w:hideMark/>
          </w:tcPr>
          <w:p w14:paraId="38E0F837" w14:textId="2C1D7A44"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47</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52</w:t>
            </w:r>
          </w:p>
        </w:tc>
      </w:tr>
      <w:tr w:rsidR="000042EB" w:rsidRPr="00934644" w14:paraId="3F7C6B51"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CFC16E"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3.1</w:t>
            </w:r>
          </w:p>
        </w:tc>
        <w:tc>
          <w:tcPr>
            <w:tcW w:w="3435" w:type="dxa"/>
            <w:tcBorders>
              <w:top w:val="nil"/>
              <w:left w:val="nil"/>
              <w:bottom w:val="single" w:sz="4" w:space="0" w:color="auto"/>
              <w:right w:val="single" w:sz="4" w:space="0" w:color="auto"/>
            </w:tcBorders>
            <w:shd w:val="clear" w:color="auto" w:fill="auto"/>
            <w:vAlign w:val="center"/>
            <w:hideMark/>
          </w:tcPr>
          <w:p w14:paraId="583C7D97"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23AAE186"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BCS</w:t>
            </w:r>
          </w:p>
        </w:tc>
        <w:tc>
          <w:tcPr>
            <w:tcW w:w="1340" w:type="dxa"/>
            <w:tcBorders>
              <w:top w:val="nil"/>
              <w:left w:val="nil"/>
              <w:bottom w:val="single" w:sz="4" w:space="0" w:color="auto"/>
              <w:right w:val="single" w:sz="4" w:space="0" w:color="auto"/>
            </w:tcBorders>
            <w:shd w:val="clear" w:color="auto" w:fill="auto"/>
            <w:vAlign w:val="center"/>
            <w:hideMark/>
          </w:tcPr>
          <w:p w14:paraId="6D9A9915" w14:textId="4581883A"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03</w:t>
            </w:r>
          </w:p>
        </w:tc>
        <w:tc>
          <w:tcPr>
            <w:tcW w:w="1420" w:type="dxa"/>
            <w:tcBorders>
              <w:top w:val="nil"/>
              <w:left w:val="nil"/>
              <w:bottom w:val="single" w:sz="4" w:space="0" w:color="auto"/>
              <w:right w:val="single" w:sz="4" w:space="0" w:color="auto"/>
            </w:tcBorders>
            <w:shd w:val="clear" w:color="auto" w:fill="auto"/>
            <w:noWrap/>
            <w:vAlign w:val="center"/>
            <w:hideMark/>
          </w:tcPr>
          <w:p w14:paraId="5EEFBECD" w14:textId="4FF9C490"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71</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 xml:space="preserve">55 </w:t>
            </w:r>
          </w:p>
        </w:tc>
        <w:tc>
          <w:tcPr>
            <w:tcW w:w="1580" w:type="dxa"/>
            <w:tcBorders>
              <w:top w:val="nil"/>
              <w:left w:val="nil"/>
              <w:bottom w:val="single" w:sz="4" w:space="0" w:color="auto"/>
              <w:right w:val="single" w:sz="4" w:space="0" w:color="auto"/>
            </w:tcBorders>
            <w:shd w:val="clear" w:color="auto" w:fill="auto"/>
            <w:vAlign w:val="center"/>
            <w:hideMark/>
          </w:tcPr>
          <w:p w14:paraId="2E77A833" w14:textId="7E61733A"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r w:rsidR="008E5448"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52</w:t>
            </w:r>
          </w:p>
        </w:tc>
      </w:tr>
      <w:tr w:rsidR="000042EB" w:rsidRPr="00934644" w14:paraId="60836760" w14:textId="77777777" w:rsidTr="000042E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2DE482"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3.2</w:t>
            </w:r>
          </w:p>
        </w:tc>
        <w:tc>
          <w:tcPr>
            <w:tcW w:w="3435" w:type="dxa"/>
            <w:tcBorders>
              <w:top w:val="nil"/>
              <w:left w:val="nil"/>
              <w:bottom w:val="single" w:sz="4" w:space="0" w:color="auto"/>
              <w:right w:val="single" w:sz="4" w:space="0" w:color="auto"/>
            </w:tcBorders>
            <w:shd w:val="clear" w:color="auto" w:fill="auto"/>
            <w:vAlign w:val="center"/>
            <w:hideMark/>
          </w:tcPr>
          <w:p w14:paraId="32A42026"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đồi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núi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D72323C"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DCS</w:t>
            </w:r>
          </w:p>
        </w:tc>
        <w:tc>
          <w:tcPr>
            <w:tcW w:w="1340" w:type="dxa"/>
            <w:tcBorders>
              <w:top w:val="nil"/>
              <w:left w:val="nil"/>
              <w:bottom w:val="single" w:sz="4" w:space="0" w:color="auto"/>
              <w:right w:val="single" w:sz="4" w:space="0" w:color="auto"/>
            </w:tcBorders>
            <w:shd w:val="clear" w:color="auto" w:fill="auto"/>
            <w:vAlign w:val="center"/>
            <w:hideMark/>
          </w:tcPr>
          <w:p w14:paraId="00FE1F3D"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300108CE"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32BB8FAB" w14:textId="22589662"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0</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00</w:t>
            </w:r>
          </w:p>
        </w:tc>
      </w:tr>
      <w:tr w:rsidR="000042EB" w:rsidRPr="00934644" w14:paraId="78151382"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C21C4AD"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3.3</w:t>
            </w:r>
          </w:p>
        </w:tc>
        <w:tc>
          <w:tcPr>
            <w:tcW w:w="3435" w:type="dxa"/>
            <w:tcBorders>
              <w:top w:val="nil"/>
              <w:left w:val="nil"/>
              <w:bottom w:val="single" w:sz="4" w:space="0" w:color="auto"/>
              <w:right w:val="single" w:sz="4" w:space="0" w:color="auto"/>
            </w:tcBorders>
            <w:shd w:val="clear" w:color="auto" w:fill="auto"/>
            <w:vAlign w:val="center"/>
            <w:hideMark/>
          </w:tcPr>
          <w:p w14:paraId="2682E722"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núi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06E9C55E"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NCS</w:t>
            </w:r>
          </w:p>
        </w:tc>
        <w:tc>
          <w:tcPr>
            <w:tcW w:w="1340" w:type="dxa"/>
            <w:tcBorders>
              <w:top w:val="nil"/>
              <w:left w:val="nil"/>
              <w:bottom w:val="single" w:sz="4" w:space="0" w:color="auto"/>
              <w:right w:val="single" w:sz="4" w:space="0" w:color="auto"/>
            </w:tcBorders>
            <w:shd w:val="clear" w:color="auto" w:fill="auto"/>
            <w:vAlign w:val="center"/>
            <w:hideMark/>
          </w:tcPr>
          <w:p w14:paraId="51455B99"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6CD7DC1D"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30243514" w14:textId="524D50E5"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0</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00</w:t>
            </w:r>
          </w:p>
        </w:tc>
      </w:tr>
      <w:tr w:rsidR="000042EB" w:rsidRPr="00934644" w14:paraId="5AA2BB33" w14:textId="77777777" w:rsidTr="000042EB">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9A5ADC"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3.4</w:t>
            </w:r>
          </w:p>
        </w:tc>
        <w:tc>
          <w:tcPr>
            <w:tcW w:w="3435" w:type="dxa"/>
            <w:tcBorders>
              <w:top w:val="nil"/>
              <w:left w:val="nil"/>
              <w:bottom w:val="single" w:sz="4" w:space="0" w:color="auto"/>
              <w:right w:val="single" w:sz="4" w:space="0" w:color="auto"/>
            </w:tcBorders>
            <w:shd w:val="clear" w:color="auto" w:fill="auto"/>
            <w:vAlign w:val="center"/>
            <w:hideMark/>
          </w:tcPr>
          <w:p w14:paraId="4B9C94D8" w14:textId="77777777" w:rsidR="000042EB" w:rsidRPr="00934644" w:rsidRDefault="000042EB" w:rsidP="000042E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sử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960" w:type="dxa"/>
            <w:tcBorders>
              <w:top w:val="nil"/>
              <w:left w:val="nil"/>
              <w:bottom w:val="single" w:sz="4" w:space="0" w:color="auto"/>
              <w:right w:val="single" w:sz="4" w:space="0" w:color="auto"/>
            </w:tcBorders>
            <w:shd w:val="clear" w:color="auto" w:fill="auto"/>
            <w:vAlign w:val="center"/>
            <w:hideMark/>
          </w:tcPr>
          <w:p w14:paraId="51070406" w14:textId="77777777" w:rsidR="000042EB" w:rsidRPr="00934644" w:rsidRDefault="000042EB" w:rsidP="000042EB">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MCS</w:t>
            </w:r>
          </w:p>
        </w:tc>
        <w:tc>
          <w:tcPr>
            <w:tcW w:w="1340" w:type="dxa"/>
            <w:tcBorders>
              <w:top w:val="nil"/>
              <w:left w:val="nil"/>
              <w:bottom w:val="single" w:sz="4" w:space="0" w:color="auto"/>
              <w:right w:val="single" w:sz="4" w:space="0" w:color="auto"/>
            </w:tcBorders>
            <w:shd w:val="clear" w:color="auto" w:fill="auto"/>
            <w:vAlign w:val="center"/>
            <w:hideMark/>
          </w:tcPr>
          <w:p w14:paraId="1532470E"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20" w:type="dxa"/>
            <w:tcBorders>
              <w:top w:val="nil"/>
              <w:left w:val="nil"/>
              <w:bottom w:val="single" w:sz="4" w:space="0" w:color="auto"/>
              <w:right w:val="single" w:sz="4" w:space="0" w:color="auto"/>
            </w:tcBorders>
            <w:shd w:val="clear" w:color="auto" w:fill="auto"/>
            <w:vAlign w:val="center"/>
            <w:hideMark/>
          </w:tcPr>
          <w:p w14:paraId="44DC94A4" w14:textId="77777777" w:rsidR="000042EB" w:rsidRPr="00934644" w:rsidRDefault="000042EB" w:rsidP="000042EB">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80" w:type="dxa"/>
            <w:tcBorders>
              <w:top w:val="nil"/>
              <w:left w:val="nil"/>
              <w:bottom w:val="single" w:sz="4" w:space="0" w:color="auto"/>
              <w:right w:val="single" w:sz="4" w:space="0" w:color="auto"/>
            </w:tcBorders>
            <w:shd w:val="clear" w:color="auto" w:fill="auto"/>
            <w:vAlign w:val="center"/>
            <w:hideMark/>
          </w:tcPr>
          <w:p w14:paraId="5D3F2607" w14:textId="5FFA20B2" w:rsidR="000042EB" w:rsidRPr="00934644" w:rsidRDefault="000042EB" w:rsidP="000042EB">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0</w:t>
            </w:r>
            <w:r w:rsidR="008E5448"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00</w:t>
            </w:r>
          </w:p>
        </w:tc>
      </w:tr>
    </w:tbl>
    <w:p w14:paraId="6C487702" w14:textId="77777777" w:rsidR="00933F1D" w:rsidRPr="00934644" w:rsidRDefault="00933F1D" w:rsidP="00366F72">
      <w:pPr>
        <w:spacing w:after="0" w:line="360" w:lineRule="exact"/>
        <w:ind w:firstLine="567"/>
        <w:jc w:val="both"/>
        <w:rPr>
          <w:rFonts w:ascii="Times New Roman" w:hAnsi="Times New Roman" w:cs="Times New Roman"/>
          <w:b/>
          <w:iCs/>
          <w:sz w:val="26"/>
          <w:szCs w:val="26"/>
          <w:lang w:val="nb-NO"/>
        </w:rPr>
      </w:pPr>
    </w:p>
    <w:p w14:paraId="11C17406" w14:textId="4B92D64B" w:rsidR="000904CA" w:rsidRPr="00934644" w:rsidRDefault="000904CA" w:rsidP="00366F72">
      <w:pPr>
        <w:spacing w:after="0" w:line="360" w:lineRule="exact"/>
        <w:ind w:firstLine="567"/>
        <w:jc w:val="both"/>
        <w:rPr>
          <w:rFonts w:ascii="Times New Roman" w:hAnsi="Times New Roman" w:cs="Times New Roman"/>
          <w:b/>
          <w:iCs/>
          <w:sz w:val="28"/>
          <w:szCs w:val="28"/>
          <w:lang w:val="vi-VN"/>
        </w:rPr>
      </w:pPr>
      <w:r w:rsidRPr="00934644">
        <w:rPr>
          <w:rFonts w:ascii="Times New Roman" w:hAnsi="Times New Roman" w:cs="Times New Roman"/>
          <w:b/>
          <w:iCs/>
          <w:sz w:val="28"/>
          <w:szCs w:val="28"/>
          <w:lang w:val="nb-NO"/>
        </w:rPr>
        <w:t xml:space="preserve">a. </w:t>
      </w:r>
      <w:r w:rsidRPr="00934644">
        <w:rPr>
          <w:rFonts w:ascii="Times New Roman" w:hAnsi="Times New Roman" w:cs="Times New Roman"/>
          <w:b/>
          <w:iCs/>
          <w:sz w:val="28"/>
          <w:szCs w:val="28"/>
          <w:lang w:val="vi-VN"/>
        </w:rPr>
        <w:t>Biến động nhóm đất nông nghiệp</w:t>
      </w:r>
    </w:p>
    <w:p w14:paraId="458CCD17" w14:textId="6D4A0459" w:rsidR="000904CA" w:rsidRPr="00934644" w:rsidRDefault="000904CA"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iCs/>
          <w:sz w:val="28"/>
          <w:szCs w:val="28"/>
          <w:lang w:val="nb-NO"/>
        </w:rPr>
        <w:t xml:space="preserve">Nhóm đất nông nghiệp </w:t>
      </w:r>
      <w:r w:rsidRPr="00934644">
        <w:rPr>
          <w:rFonts w:ascii="Times New Roman" w:hAnsi="Times New Roman" w:cs="Times New Roman"/>
          <w:iCs/>
          <w:sz w:val="28"/>
          <w:szCs w:val="28"/>
          <w:lang w:val="vi-VN"/>
        </w:rPr>
        <w:t xml:space="preserve">giảm </w:t>
      </w:r>
      <w:r w:rsidR="00933F1D" w:rsidRPr="00934644">
        <w:rPr>
          <w:rFonts w:ascii="Times New Roman" w:hAnsi="Times New Roman" w:cs="Times New Roman"/>
          <w:iCs/>
          <w:sz w:val="28"/>
          <w:szCs w:val="28"/>
          <w:lang w:val="de-DE"/>
        </w:rPr>
        <w:t>8</w:t>
      </w:r>
      <w:r w:rsidR="008E5448" w:rsidRPr="00934644">
        <w:rPr>
          <w:rFonts w:ascii="Times New Roman" w:hAnsi="Times New Roman" w:cs="Times New Roman"/>
          <w:iCs/>
          <w:sz w:val="28"/>
          <w:szCs w:val="28"/>
          <w:lang w:val="vi-VN"/>
        </w:rPr>
        <w:t>1</w:t>
      </w:r>
      <w:r w:rsidR="00933F1D" w:rsidRPr="00934644">
        <w:rPr>
          <w:rFonts w:ascii="Times New Roman" w:hAnsi="Times New Roman" w:cs="Times New Roman"/>
          <w:iCs/>
          <w:sz w:val="28"/>
          <w:szCs w:val="28"/>
          <w:lang w:val="de-DE"/>
        </w:rPr>
        <w:t>,</w:t>
      </w:r>
      <w:r w:rsidR="008E5448" w:rsidRPr="00934644">
        <w:rPr>
          <w:rFonts w:ascii="Times New Roman" w:hAnsi="Times New Roman" w:cs="Times New Roman"/>
          <w:iCs/>
          <w:sz w:val="28"/>
          <w:szCs w:val="28"/>
          <w:lang w:val="vi-VN"/>
        </w:rPr>
        <w:t>09</w:t>
      </w:r>
      <w:r w:rsidRPr="00934644">
        <w:rPr>
          <w:rFonts w:ascii="Times New Roman" w:hAnsi="Times New Roman" w:cs="Times New Roman"/>
          <w:iCs/>
          <w:sz w:val="28"/>
          <w:szCs w:val="28"/>
          <w:lang w:val="nb-NO"/>
        </w:rPr>
        <w:t xml:space="preserve"> ha </w:t>
      </w:r>
      <w:r w:rsidRPr="00934644">
        <w:rPr>
          <w:rFonts w:ascii="Times New Roman" w:hAnsi="Times New Roman" w:cs="Times New Roman"/>
          <w:bCs/>
          <w:iCs/>
          <w:sz w:val="28"/>
          <w:szCs w:val="28"/>
          <w:lang w:val="nb-NO"/>
        </w:rPr>
        <w:t>so với năm 2020, cụ thể như sau:</w:t>
      </w:r>
    </w:p>
    <w:p w14:paraId="45A4CD10" w14:textId="77777777" w:rsidR="000904CA" w:rsidRPr="00934644" w:rsidRDefault="000904CA"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iCs/>
          <w:sz w:val="28"/>
          <w:szCs w:val="28"/>
          <w:lang w:val="nb-NO"/>
        </w:rPr>
        <w:t xml:space="preserve">* </w:t>
      </w:r>
      <w:r w:rsidRPr="00934644">
        <w:rPr>
          <w:rFonts w:ascii="Times New Roman" w:hAnsi="Times New Roman" w:cs="Times New Roman"/>
          <w:b/>
          <w:iCs/>
          <w:sz w:val="28"/>
          <w:szCs w:val="28"/>
          <w:lang w:val="nb-NO"/>
        </w:rPr>
        <w:t>Biến động tăng</w:t>
      </w:r>
    </w:p>
    <w:p w14:paraId="5E5BB341" w14:textId="77777777" w:rsidR="000904CA" w:rsidRPr="00934644" w:rsidRDefault="000904CA"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b/>
          <w:iCs/>
          <w:sz w:val="28"/>
          <w:szCs w:val="28"/>
          <w:lang w:val="nb-NO"/>
        </w:rPr>
        <w:t xml:space="preserve">- </w:t>
      </w:r>
      <w:r w:rsidRPr="00934644">
        <w:rPr>
          <w:rFonts w:ascii="Times New Roman" w:hAnsi="Times New Roman" w:cs="Times New Roman"/>
          <w:iCs/>
          <w:sz w:val="28"/>
          <w:szCs w:val="28"/>
          <w:lang w:val="nb-NO"/>
        </w:rPr>
        <w:t>Đất nuôi trồng thủy sản</w:t>
      </w:r>
      <w:r w:rsidRPr="00934644">
        <w:rPr>
          <w:rFonts w:ascii="Times New Roman" w:hAnsi="Times New Roman" w:cs="Times New Roman"/>
          <w:b/>
          <w:iCs/>
          <w:sz w:val="28"/>
          <w:szCs w:val="28"/>
          <w:lang w:val="nb-NO"/>
        </w:rPr>
        <w:t xml:space="preserve"> </w:t>
      </w:r>
      <w:r w:rsidRPr="00934644">
        <w:rPr>
          <w:rFonts w:ascii="Times New Roman" w:hAnsi="Times New Roman" w:cs="Times New Roman"/>
          <w:iCs/>
          <w:sz w:val="28"/>
          <w:szCs w:val="28"/>
          <w:lang w:val="de-DE"/>
        </w:rPr>
        <w:t xml:space="preserve">tăng </w:t>
      </w:r>
      <w:r w:rsidRPr="00934644">
        <w:rPr>
          <w:rFonts w:ascii="Times New Roman" w:hAnsi="Times New Roman" w:cs="Times New Roman"/>
          <w:bCs/>
          <w:iCs/>
          <w:sz w:val="28"/>
          <w:szCs w:val="28"/>
          <w:lang w:val="de-DE"/>
        </w:rPr>
        <w:t>1,17 ha</w:t>
      </w:r>
      <w:r w:rsidRPr="00934644">
        <w:rPr>
          <w:rFonts w:ascii="Times New Roman" w:hAnsi="Times New Roman" w:cs="Times New Roman"/>
          <w:iCs/>
          <w:sz w:val="28"/>
          <w:szCs w:val="28"/>
          <w:lang w:val="de-DE"/>
        </w:rPr>
        <w:t>.</w:t>
      </w:r>
    </w:p>
    <w:p w14:paraId="7C023FBA" w14:textId="6FCADEB3" w:rsidR="00A31C1B" w:rsidRPr="00934644" w:rsidRDefault="00A31C1B" w:rsidP="00366F72">
      <w:pPr>
        <w:spacing w:after="0" w:line="360" w:lineRule="exact"/>
        <w:ind w:firstLine="567"/>
        <w:jc w:val="both"/>
        <w:rPr>
          <w:rFonts w:ascii="Times New Roman" w:hAnsi="Times New Roman" w:cs="Times New Roman"/>
          <w:bCs/>
          <w:iCs/>
          <w:sz w:val="28"/>
          <w:szCs w:val="28"/>
          <w:lang w:val="vi-VN"/>
        </w:rPr>
      </w:pPr>
      <w:bookmarkStart w:id="77" w:name="_Toc156923171"/>
      <w:bookmarkStart w:id="78" w:name="_Toc156976106"/>
      <w:r w:rsidRPr="00934644">
        <w:rPr>
          <w:rFonts w:ascii="Times New Roman" w:hAnsi="Times New Roman" w:cs="Times New Roman"/>
          <w:bCs/>
          <w:iCs/>
          <w:sz w:val="28"/>
          <w:szCs w:val="28"/>
          <w:lang w:val="vi-VN"/>
        </w:rPr>
        <w:t>- Đất chăn nuôi tập trung tăng 1,37 ha</w:t>
      </w:r>
    </w:p>
    <w:p w14:paraId="7EF8B9A6" w14:textId="7E040A0B" w:rsidR="000904CA" w:rsidRPr="00934644" w:rsidRDefault="000904CA"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nông nghiệp khác tăng 4,92 ha.</w:t>
      </w:r>
      <w:bookmarkEnd w:id="77"/>
      <w:bookmarkEnd w:id="78"/>
    </w:p>
    <w:p w14:paraId="26F70ADE" w14:textId="77777777" w:rsidR="000904CA" w:rsidRPr="00934644" w:rsidRDefault="000904CA"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b/>
          <w:iCs/>
          <w:sz w:val="28"/>
          <w:szCs w:val="28"/>
          <w:lang w:val="nb-NO"/>
        </w:rPr>
        <w:t>* Biến động giảm</w:t>
      </w:r>
    </w:p>
    <w:p w14:paraId="6E68C056" w14:textId="77777777" w:rsidR="000904CA" w:rsidRPr="00934644" w:rsidRDefault="000904CA"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iCs/>
          <w:sz w:val="28"/>
          <w:szCs w:val="28"/>
          <w:lang w:val="de-DE"/>
        </w:rPr>
        <w:t>- Đất trồng lúa giảm 63,5 ha.</w:t>
      </w:r>
    </w:p>
    <w:p w14:paraId="43A78D57" w14:textId="24A878E7" w:rsidR="000904CA" w:rsidRPr="00934644" w:rsidRDefault="000904CA" w:rsidP="00366F72">
      <w:pPr>
        <w:spacing w:after="0" w:line="360" w:lineRule="exact"/>
        <w:ind w:firstLine="567"/>
        <w:jc w:val="both"/>
        <w:rPr>
          <w:rFonts w:ascii="Times New Roman" w:hAnsi="Times New Roman" w:cs="Times New Roman"/>
          <w:iCs/>
          <w:sz w:val="28"/>
          <w:szCs w:val="28"/>
          <w:lang w:val="de-DE"/>
        </w:rPr>
      </w:pPr>
      <w:r w:rsidRPr="00934644">
        <w:rPr>
          <w:rFonts w:ascii="Times New Roman" w:hAnsi="Times New Roman" w:cs="Times New Roman"/>
          <w:iCs/>
          <w:sz w:val="28"/>
          <w:szCs w:val="28"/>
          <w:lang w:val="de-DE"/>
        </w:rPr>
        <w:t xml:space="preserve">- Đất trồng cây hàng năm khác giảm </w:t>
      </w:r>
      <w:r w:rsidR="00A31C1B" w:rsidRPr="00934644">
        <w:rPr>
          <w:rFonts w:ascii="Times New Roman" w:hAnsi="Times New Roman" w:cs="Times New Roman"/>
          <w:iCs/>
          <w:sz w:val="28"/>
          <w:szCs w:val="28"/>
          <w:lang w:val="vi-VN"/>
        </w:rPr>
        <w:t>11,09</w:t>
      </w:r>
      <w:r w:rsidRPr="00934644">
        <w:rPr>
          <w:rFonts w:ascii="Times New Roman" w:hAnsi="Times New Roman" w:cs="Times New Roman"/>
          <w:iCs/>
          <w:sz w:val="28"/>
          <w:szCs w:val="28"/>
          <w:lang w:val="de-DE"/>
        </w:rPr>
        <w:t xml:space="preserve"> ha.</w:t>
      </w:r>
    </w:p>
    <w:p w14:paraId="0DE6243E" w14:textId="5A70D372" w:rsidR="000904CA" w:rsidRPr="00934644" w:rsidRDefault="000904CA" w:rsidP="00366F72">
      <w:pPr>
        <w:spacing w:after="0" w:line="360" w:lineRule="exact"/>
        <w:ind w:firstLine="567"/>
        <w:jc w:val="both"/>
        <w:rPr>
          <w:rFonts w:ascii="Times New Roman" w:hAnsi="Times New Roman" w:cs="Times New Roman"/>
          <w:iCs/>
          <w:sz w:val="28"/>
          <w:szCs w:val="28"/>
          <w:lang w:val="de-DE"/>
        </w:rPr>
      </w:pPr>
      <w:r w:rsidRPr="00934644">
        <w:rPr>
          <w:rFonts w:ascii="Times New Roman" w:hAnsi="Times New Roman" w:cs="Times New Roman"/>
          <w:iCs/>
          <w:sz w:val="28"/>
          <w:szCs w:val="28"/>
          <w:lang w:val="de-DE"/>
        </w:rPr>
        <w:t>- Đất trồng cây lâu năm giảm 1</w:t>
      </w:r>
      <w:r w:rsidR="00A31C1B" w:rsidRPr="00934644">
        <w:rPr>
          <w:rFonts w:ascii="Times New Roman" w:hAnsi="Times New Roman" w:cs="Times New Roman"/>
          <w:iCs/>
          <w:sz w:val="28"/>
          <w:szCs w:val="28"/>
          <w:lang w:val="vi-VN"/>
        </w:rPr>
        <w:t>3</w:t>
      </w:r>
      <w:r w:rsidRPr="00934644">
        <w:rPr>
          <w:rFonts w:ascii="Times New Roman" w:hAnsi="Times New Roman" w:cs="Times New Roman"/>
          <w:iCs/>
          <w:sz w:val="28"/>
          <w:szCs w:val="28"/>
          <w:lang w:val="de-DE"/>
        </w:rPr>
        <w:t>,</w:t>
      </w:r>
      <w:r w:rsidR="00A31C1B" w:rsidRPr="00934644">
        <w:rPr>
          <w:rFonts w:ascii="Times New Roman" w:hAnsi="Times New Roman" w:cs="Times New Roman"/>
          <w:iCs/>
          <w:sz w:val="28"/>
          <w:szCs w:val="28"/>
          <w:lang w:val="vi-VN"/>
        </w:rPr>
        <w:t>96</w:t>
      </w:r>
      <w:r w:rsidRPr="00934644">
        <w:rPr>
          <w:rFonts w:ascii="Times New Roman" w:hAnsi="Times New Roman" w:cs="Times New Roman"/>
          <w:iCs/>
          <w:sz w:val="28"/>
          <w:szCs w:val="28"/>
          <w:lang w:val="de-DE"/>
        </w:rPr>
        <w:t xml:space="preserve"> ha.</w:t>
      </w:r>
    </w:p>
    <w:p w14:paraId="510905A3" w14:textId="77777777" w:rsidR="000904CA" w:rsidRPr="00934644" w:rsidRDefault="000904CA" w:rsidP="00366F72">
      <w:pPr>
        <w:spacing w:after="0" w:line="360" w:lineRule="exact"/>
        <w:ind w:firstLine="567"/>
        <w:jc w:val="both"/>
        <w:rPr>
          <w:rFonts w:ascii="Times New Roman" w:hAnsi="Times New Roman" w:cs="Times New Roman"/>
          <w:b/>
          <w:iCs/>
          <w:sz w:val="28"/>
          <w:szCs w:val="28"/>
          <w:lang w:val="de-DE"/>
        </w:rPr>
      </w:pPr>
      <w:r w:rsidRPr="00934644">
        <w:rPr>
          <w:rFonts w:ascii="Times New Roman" w:hAnsi="Times New Roman" w:cs="Times New Roman"/>
          <w:b/>
          <w:iCs/>
          <w:sz w:val="28"/>
          <w:szCs w:val="28"/>
          <w:lang w:val="de-DE"/>
        </w:rPr>
        <w:t>b. Biến động nhóm đất phi nông nghiệp</w:t>
      </w:r>
    </w:p>
    <w:p w14:paraId="622A1102" w14:textId="12D4318A" w:rsidR="000904CA" w:rsidRPr="00934644" w:rsidRDefault="000904CA"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iCs/>
          <w:sz w:val="28"/>
          <w:szCs w:val="28"/>
          <w:lang w:val="nb-NO"/>
        </w:rPr>
        <w:t>Nhóm đất phi nông nghiệ</w:t>
      </w:r>
      <w:r w:rsidR="00933F1D" w:rsidRPr="00934644">
        <w:rPr>
          <w:rFonts w:ascii="Times New Roman" w:hAnsi="Times New Roman" w:cs="Times New Roman"/>
          <w:iCs/>
          <w:sz w:val="28"/>
          <w:szCs w:val="28"/>
          <w:lang w:val="nb-NO"/>
        </w:rPr>
        <w:t>p tăng 3</w:t>
      </w:r>
      <w:r w:rsidR="003E7800" w:rsidRPr="00934644">
        <w:rPr>
          <w:rFonts w:ascii="Times New Roman" w:hAnsi="Times New Roman" w:cs="Times New Roman"/>
          <w:iCs/>
          <w:sz w:val="28"/>
          <w:szCs w:val="28"/>
          <w:lang w:val="vi-VN"/>
        </w:rPr>
        <w:t>3</w:t>
      </w:r>
      <w:r w:rsidR="00933F1D" w:rsidRPr="00934644">
        <w:rPr>
          <w:rFonts w:ascii="Times New Roman" w:hAnsi="Times New Roman" w:cs="Times New Roman"/>
          <w:iCs/>
          <w:sz w:val="28"/>
          <w:szCs w:val="28"/>
          <w:lang w:val="nb-NO"/>
        </w:rPr>
        <w:t>,</w:t>
      </w:r>
      <w:r w:rsidR="003E7800" w:rsidRPr="00934644">
        <w:rPr>
          <w:rFonts w:ascii="Times New Roman" w:hAnsi="Times New Roman" w:cs="Times New Roman"/>
          <w:iCs/>
          <w:sz w:val="28"/>
          <w:szCs w:val="28"/>
          <w:lang w:val="vi-VN"/>
        </w:rPr>
        <w:t>58</w:t>
      </w:r>
      <w:r w:rsidR="00933F1D" w:rsidRPr="00934644">
        <w:rPr>
          <w:rFonts w:ascii="Times New Roman" w:hAnsi="Times New Roman" w:cs="Times New Roman"/>
          <w:iCs/>
          <w:sz w:val="28"/>
          <w:szCs w:val="28"/>
          <w:lang w:val="nb-NO"/>
        </w:rPr>
        <w:t xml:space="preserve"> </w:t>
      </w:r>
      <w:r w:rsidRPr="00934644">
        <w:rPr>
          <w:rFonts w:ascii="Times New Roman" w:hAnsi="Times New Roman" w:cs="Times New Roman"/>
          <w:iCs/>
          <w:sz w:val="28"/>
          <w:szCs w:val="28"/>
          <w:lang w:val="nb-NO"/>
        </w:rPr>
        <w:t xml:space="preserve">ha </w:t>
      </w:r>
      <w:r w:rsidRPr="00934644">
        <w:rPr>
          <w:rFonts w:ascii="Times New Roman" w:hAnsi="Times New Roman" w:cs="Times New Roman"/>
          <w:bCs/>
          <w:iCs/>
          <w:sz w:val="28"/>
          <w:szCs w:val="28"/>
          <w:lang w:val="nb-NO"/>
        </w:rPr>
        <w:t>so với năm 2020, cụ thể như sau:</w:t>
      </w:r>
    </w:p>
    <w:p w14:paraId="02DB6EEB" w14:textId="77777777" w:rsidR="000904CA" w:rsidRPr="00934644" w:rsidRDefault="000904CA" w:rsidP="00366F72">
      <w:pPr>
        <w:spacing w:after="0" w:line="360" w:lineRule="exact"/>
        <w:ind w:firstLine="567"/>
        <w:jc w:val="both"/>
        <w:rPr>
          <w:rFonts w:ascii="Times New Roman" w:hAnsi="Times New Roman" w:cs="Times New Roman"/>
          <w:b/>
          <w:iCs/>
          <w:sz w:val="28"/>
          <w:szCs w:val="28"/>
          <w:lang w:val="nb-NO"/>
        </w:rPr>
      </w:pPr>
      <w:r w:rsidRPr="00934644">
        <w:rPr>
          <w:rFonts w:ascii="Times New Roman" w:hAnsi="Times New Roman" w:cs="Times New Roman"/>
          <w:iCs/>
          <w:sz w:val="28"/>
          <w:szCs w:val="28"/>
          <w:lang w:val="nb-NO"/>
        </w:rPr>
        <w:t xml:space="preserve">* </w:t>
      </w:r>
      <w:r w:rsidRPr="00934644">
        <w:rPr>
          <w:rFonts w:ascii="Times New Roman" w:hAnsi="Times New Roman" w:cs="Times New Roman"/>
          <w:b/>
          <w:iCs/>
          <w:sz w:val="28"/>
          <w:szCs w:val="28"/>
          <w:lang w:val="nb-NO"/>
        </w:rPr>
        <w:t>Biến động tăng</w:t>
      </w:r>
    </w:p>
    <w:p w14:paraId="133443C0" w14:textId="77777777" w:rsidR="003E7800" w:rsidRPr="00934644" w:rsidRDefault="003E7800" w:rsidP="003E7800">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ở tại đô thị tăng 166,34 ha, do xã Hội An chuyển lên đất ở đô thị.</w:t>
      </w:r>
    </w:p>
    <w:p w14:paraId="5717D46C" w14:textId="303F3257" w:rsidR="003E7800" w:rsidRPr="00934644" w:rsidRDefault="003E7800" w:rsidP="003E7800">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xây dựng trụ sở cơ quan tăng 1,4</w:t>
      </w:r>
      <w:r w:rsidRPr="00934644">
        <w:rPr>
          <w:rFonts w:ascii="Times New Roman" w:hAnsi="Times New Roman" w:cs="Times New Roman"/>
          <w:bCs/>
          <w:iCs/>
          <w:sz w:val="28"/>
          <w:szCs w:val="28"/>
          <w:lang w:val="vi-VN"/>
        </w:rPr>
        <w:t>1</w:t>
      </w:r>
      <w:r w:rsidRPr="00934644">
        <w:rPr>
          <w:rFonts w:ascii="Times New Roman" w:hAnsi="Times New Roman" w:cs="Times New Roman"/>
          <w:bCs/>
          <w:iCs/>
          <w:sz w:val="28"/>
          <w:szCs w:val="28"/>
          <w:lang w:val="nb-NO"/>
        </w:rPr>
        <w:t xml:space="preserve"> ha.</w:t>
      </w:r>
    </w:p>
    <w:p w14:paraId="336E1D72" w14:textId="44869BDB" w:rsidR="00933F1D" w:rsidRPr="00934644" w:rsidRDefault="00933F1D"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iCs/>
          <w:sz w:val="28"/>
          <w:szCs w:val="28"/>
          <w:lang w:val="nb-NO"/>
        </w:rPr>
        <w:t>- Đất quốc phòng tăng 1,65 ha.</w:t>
      </w:r>
    </w:p>
    <w:p w14:paraId="68EF064A" w14:textId="4E5A247A" w:rsidR="003E7800" w:rsidRPr="00934644" w:rsidRDefault="003E7800"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Đất xây dựng công trình sự nghiệp tăng 1,61 ha.</w:t>
      </w:r>
    </w:p>
    <w:p w14:paraId="0A31ED95" w14:textId="46299945" w:rsidR="003E7800" w:rsidRPr="00934644" w:rsidRDefault="003E7800"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Đất sản xuất, kinh doanh phi nông nghiệp tăng 0,31 ha.</w:t>
      </w:r>
    </w:p>
    <w:p w14:paraId="136A44EA" w14:textId="61B16AFC" w:rsidR="003E7800" w:rsidRPr="00934644" w:rsidRDefault="003E7800" w:rsidP="003E7800">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Đất tôn giáo tăng 0,72 ha.</w:t>
      </w:r>
    </w:p>
    <w:p w14:paraId="692632FA" w14:textId="77777777" w:rsidR="003E7800" w:rsidRPr="00934644" w:rsidRDefault="003E7800" w:rsidP="003E7800">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cơ sở tín ngưỡng tăng 0,59 ha.</w:t>
      </w:r>
    </w:p>
    <w:p w14:paraId="206D3B60" w14:textId="7C28BD32" w:rsidR="003E7800" w:rsidRPr="00934644" w:rsidRDefault="003E7800"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Đất nghĩa trang, nhà tang lễ, cơ sở hỏa táng; cơ sở lưu trữ tro cốt </w:t>
      </w:r>
      <w:r w:rsidRPr="00934644">
        <w:rPr>
          <w:rFonts w:ascii="Times New Roman" w:hAnsi="Times New Roman" w:cs="Times New Roman"/>
          <w:bCs/>
          <w:iCs/>
          <w:sz w:val="28"/>
          <w:szCs w:val="28"/>
          <w:lang w:val="nb-NO"/>
        </w:rPr>
        <w:t xml:space="preserve">tăng </w:t>
      </w:r>
      <w:r w:rsidRPr="00934644">
        <w:rPr>
          <w:rFonts w:ascii="Times New Roman" w:hAnsi="Times New Roman" w:cs="Times New Roman"/>
          <w:bCs/>
          <w:iCs/>
          <w:sz w:val="28"/>
          <w:szCs w:val="28"/>
          <w:lang w:val="vi-VN"/>
        </w:rPr>
        <w:t>1,27</w:t>
      </w:r>
      <w:r w:rsidRPr="00934644">
        <w:rPr>
          <w:rFonts w:ascii="Times New Roman" w:hAnsi="Times New Roman" w:cs="Times New Roman"/>
          <w:bCs/>
          <w:iCs/>
          <w:sz w:val="28"/>
          <w:szCs w:val="28"/>
          <w:lang w:val="nb-NO"/>
        </w:rPr>
        <w:t xml:space="preserve"> ha.</w:t>
      </w:r>
    </w:p>
    <w:p w14:paraId="50885EE2" w14:textId="77777777" w:rsidR="000904CA" w:rsidRPr="00934644" w:rsidRDefault="000904CA"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
          <w:iCs/>
          <w:sz w:val="28"/>
          <w:szCs w:val="28"/>
          <w:lang w:val="nb-NO"/>
        </w:rPr>
        <w:t>* Biến động giảm</w:t>
      </w:r>
    </w:p>
    <w:p w14:paraId="3469FD58" w14:textId="77777777" w:rsidR="002B124F" w:rsidRPr="00934644" w:rsidRDefault="002B124F" w:rsidP="002B124F">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Đất ở tại nông thôn giảm 121,53 ha, do xã Hội An chuyển lên đất ở đô thị.</w:t>
      </w:r>
    </w:p>
    <w:p w14:paraId="56FEBD70" w14:textId="6F3F233C" w:rsidR="000B05BA" w:rsidRPr="00934644" w:rsidRDefault="000B05BA"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lastRenderedPageBreak/>
        <w:t xml:space="preserve">- </w:t>
      </w:r>
      <w:r w:rsidR="002B124F" w:rsidRPr="00934644">
        <w:rPr>
          <w:rFonts w:ascii="Times New Roman" w:hAnsi="Times New Roman" w:cs="Times New Roman"/>
          <w:bCs/>
          <w:iCs/>
          <w:sz w:val="28"/>
          <w:szCs w:val="28"/>
          <w:lang w:val="nb-NO"/>
        </w:rPr>
        <w:t>Đất sử dụng vào mục đích công cộng</w:t>
      </w:r>
      <w:r w:rsidRPr="00934644">
        <w:rPr>
          <w:rFonts w:ascii="Times New Roman" w:hAnsi="Times New Roman" w:cs="Times New Roman"/>
          <w:bCs/>
          <w:iCs/>
          <w:sz w:val="28"/>
          <w:szCs w:val="28"/>
          <w:lang w:val="nb-NO"/>
        </w:rPr>
        <w:t xml:space="preserve"> giảm </w:t>
      </w:r>
      <w:r w:rsidR="002B124F" w:rsidRPr="00934644">
        <w:rPr>
          <w:rFonts w:ascii="Times New Roman" w:hAnsi="Times New Roman" w:cs="Times New Roman"/>
          <w:bCs/>
          <w:iCs/>
          <w:sz w:val="28"/>
          <w:szCs w:val="28"/>
          <w:lang w:val="vi-VN"/>
        </w:rPr>
        <w:t>1,74</w:t>
      </w:r>
      <w:r w:rsidRPr="00934644">
        <w:rPr>
          <w:rFonts w:ascii="Times New Roman" w:hAnsi="Times New Roman" w:cs="Times New Roman"/>
          <w:bCs/>
          <w:iCs/>
          <w:sz w:val="28"/>
          <w:szCs w:val="28"/>
          <w:lang w:val="nb-NO"/>
        </w:rPr>
        <w:t xml:space="preserve"> ha.</w:t>
      </w:r>
    </w:p>
    <w:p w14:paraId="734729AE" w14:textId="7AF4FE3C" w:rsidR="000904CA" w:rsidRPr="00934644" w:rsidRDefault="000904CA"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nb-NO"/>
        </w:rPr>
        <w:t xml:space="preserve">- </w:t>
      </w:r>
      <w:r w:rsidR="002B124F" w:rsidRPr="00934644">
        <w:rPr>
          <w:rFonts w:ascii="Times New Roman" w:hAnsi="Times New Roman" w:cs="Times New Roman"/>
          <w:bCs/>
          <w:iCs/>
          <w:sz w:val="28"/>
          <w:szCs w:val="28"/>
          <w:lang w:val="nb-NO"/>
        </w:rPr>
        <w:t>Đất có mặt nước chuyên dùng và  sông, ngòi, kênh, rạch, suối</w:t>
      </w:r>
      <w:r w:rsidRPr="00934644">
        <w:rPr>
          <w:rFonts w:ascii="Times New Roman" w:hAnsi="Times New Roman" w:cs="Times New Roman"/>
          <w:bCs/>
          <w:iCs/>
          <w:sz w:val="28"/>
          <w:szCs w:val="28"/>
          <w:lang w:val="nb-NO"/>
        </w:rPr>
        <w:t xml:space="preserve"> giảm </w:t>
      </w:r>
      <w:r w:rsidR="002B124F" w:rsidRPr="00934644">
        <w:rPr>
          <w:rFonts w:ascii="Times New Roman" w:hAnsi="Times New Roman" w:cs="Times New Roman"/>
          <w:bCs/>
          <w:iCs/>
          <w:sz w:val="28"/>
          <w:szCs w:val="28"/>
          <w:lang w:val="vi-VN"/>
        </w:rPr>
        <w:t>47,26</w:t>
      </w:r>
      <w:r w:rsidRPr="00934644">
        <w:rPr>
          <w:rFonts w:ascii="Times New Roman" w:hAnsi="Times New Roman" w:cs="Times New Roman"/>
          <w:bCs/>
          <w:iCs/>
          <w:sz w:val="28"/>
          <w:szCs w:val="28"/>
          <w:lang w:val="nb-NO"/>
        </w:rPr>
        <w:t xml:space="preserve"> ha.</w:t>
      </w:r>
    </w:p>
    <w:p w14:paraId="0C16E4DC" w14:textId="77777777" w:rsidR="000904CA" w:rsidRPr="00934644" w:rsidRDefault="000904CA" w:rsidP="00366F72">
      <w:pPr>
        <w:spacing w:after="0" w:line="360" w:lineRule="exact"/>
        <w:ind w:firstLine="567"/>
        <w:jc w:val="both"/>
        <w:rPr>
          <w:rFonts w:ascii="Times New Roman" w:hAnsi="Times New Roman" w:cs="Times New Roman"/>
          <w:b/>
          <w:bCs/>
          <w:iCs/>
          <w:sz w:val="28"/>
          <w:szCs w:val="28"/>
          <w:lang w:val="nb-NO"/>
        </w:rPr>
      </w:pPr>
      <w:bookmarkStart w:id="79" w:name="_Toc156923172"/>
      <w:bookmarkStart w:id="80" w:name="_Toc156976107"/>
      <w:r w:rsidRPr="00934644">
        <w:rPr>
          <w:rFonts w:ascii="Times New Roman" w:hAnsi="Times New Roman" w:cs="Times New Roman"/>
          <w:b/>
          <w:bCs/>
          <w:iCs/>
          <w:sz w:val="28"/>
          <w:szCs w:val="28"/>
          <w:lang w:val="de-DE"/>
        </w:rPr>
        <w:t>c.</w:t>
      </w:r>
      <w:bookmarkEnd w:id="79"/>
      <w:bookmarkEnd w:id="80"/>
      <w:r w:rsidRPr="00934644">
        <w:rPr>
          <w:rFonts w:ascii="Times New Roman" w:hAnsi="Times New Roman" w:cs="Times New Roman"/>
          <w:iCs/>
          <w:sz w:val="28"/>
          <w:szCs w:val="28"/>
          <w:lang w:val="de-DE"/>
        </w:rPr>
        <w:t xml:space="preserve"> </w:t>
      </w:r>
      <w:r w:rsidRPr="00934644">
        <w:rPr>
          <w:rFonts w:ascii="Times New Roman" w:hAnsi="Times New Roman" w:cs="Times New Roman"/>
          <w:b/>
          <w:bCs/>
          <w:iCs/>
          <w:sz w:val="28"/>
          <w:szCs w:val="28"/>
          <w:lang w:val="nb-NO"/>
        </w:rPr>
        <w:t>Biến động nhóm đất chưa sử dụng</w:t>
      </w:r>
    </w:p>
    <w:p w14:paraId="08685516" w14:textId="367E94D4" w:rsidR="000904CA" w:rsidRPr="00934644" w:rsidRDefault="000904CA"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
          <w:bCs/>
          <w:iCs/>
          <w:sz w:val="28"/>
          <w:szCs w:val="28"/>
          <w:lang w:val="nb-NO"/>
        </w:rPr>
        <w:t xml:space="preserve"> </w:t>
      </w:r>
      <w:r w:rsidRPr="00934644">
        <w:rPr>
          <w:rFonts w:ascii="Times New Roman" w:hAnsi="Times New Roman" w:cs="Times New Roman"/>
          <w:iCs/>
          <w:sz w:val="28"/>
          <w:szCs w:val="28"/>
          <w:lang w:val="nb-NO"/>
        </w:rPr>
        <w:t xml:space="preserve">Giai đoạn 2020 </w:t>
      </w:r>
      <w:r w:rsidRPr="00934644">
        <w:rPr>
          <w:rFonts w:ascii="Times New Roman" w:hAnsi="Times New Roman" w:cs="Times New Roman"/>
          <w:iCs/>
          <w:sz w:val="28"/>
          <w:szCs w:val="28"/>
          <w:lang w:val="vi-VN"/>
        </w:rPr>
        <w:t>-</w:t>
      </w:r>
      <w:r w:rsidRPr="00934644">
        <w:rPr>
          <w:rFonts w:ascii="Times New Roman" w:hAnsi="Times New Roman" w:cs="Times New Roman"/>
          <w:iCs/>
          <w:sz w:val="28"/>
          <w:szCs w:val="28"/>
          <w:lang w:val="nb-NO"/>
        </w:rPr>
        <w:t xml:space="preserve"> 2023,</w:t>
      </w:r>
      <w:r w:rsidRPr="00934644">
        <w:rPr>
          <w:rFonts w:ascii="Times New Roman" w:hAnsi="Times New Roman" w:cs="Times New Roman"/>
          <w:iCs/>
          <w:sz w:val="28"/>
          <w:szCs w:val="28"/>
          <w:lang w:val="vi-VN"/>
        </w:rPr>
        <w:t xml:space="preserve"> n</w:t>
      </w:r>
      <w:r w:rsidRPr="00934644">
        <w:rPr>
          <w:rFonts w:ascii="Times New Roman" w:hAnsi="Times New Roman" w:cs="Times New Roman"/>
          <w:bCs/>
          <w:iCs/>
          <w:sz w:val="28"/>
          <w:szCs w:val="28"/>
          <w:lang w:val="nb-NO"/>
        </w:rPr>
        <w:t xml:space="preserve">hóm đất chưa sử dụng tăng 47,52 ha </w:t>
      </w:r>
      <w:r w:rsidRPr="00934644">
        <w:rPr>
          <w:rFonts w:ascii="Times New Roman" w:hAnsi="Times New Roman" w:cs="Times New Roman"/>
          <w:bCs/>
          <w:iCs/>
          <w:sz w:val="28"/>
          <w:szCs w:val="28"/>
          <w:lang w:val="vi-VN"/>
        </w:rPr>
        <w:t xml:space="preserve">từ đất </w:t>
      </w:r>
      <w:r w:rsidRPr="00934644">
        <w:rPr>
          <w:rFonts w:ascii="Times New Roman" w:hAnsi="Times New Roman" w:cs="Times New Roman"/>
          <w:iCs/>
          <w:sz w:val="28"/>
          <w:szCs w:val="28"/>
          <w:lang w:val="vi-VN"/>
        </w:rPr>
        <w:t xml:space="preserve">sông ngòi, kênh rạch, </w:t>
      </w:r>
      <w:r w:rsidRPr="00934644">
        <w:rPr>
          <w:rFonts w:ascii="Times New Roman" w:hAnsi="Times New Roman" w:cs="Times New Roman"/>
          <w:bCs/>
          <w:iCs/>
          <w:sz w:val="28"/>
          <w:szCs w:val="28"/>
          <w:lang w:val="nb-NO"/>
        </w:rPr>
        <w:t>chủ yếu là đất lang bồi mới hình thành còn trầm thủy.</w:t>
      </w:r>
    </w:p>
    <w:p w14:paraId="69A8BAD9" w14:textId="72F9FF32" w:rsidR="000904CA" w:rsidRPr="00934644" w:rsidRDefault="00CA534E" w:rsidP="00E975C9">
      <w:pPr>
        <w:pStyle w:val="Heading3"/>
        <w:spacing w:before="0" w:after="0" w:line="360" w:lineRule="exact"/>
        <w:jc w:val="both"/>
        <w:rPr>
          <w:rFonts w:ascii="Times New Roman" w:hAnsi="Times New Roman" w:cs="Times New Roman"/>
          <w:iCs/>
          <w:sz w:val="28"/>
          <w:szCs w:val="28"/>
          <w:lang w:val="vi-VN"/>
        </w:rPr>
      </w:pPr>
      <w:bookmarkStart w:id="81" w:name="_Toc156923173"/>
      <w:bookmarkStart w:id="82" w:name="_Toc156976108"/>
      <w:bookmarkStart w:id="83" w:name="_Toc156976626"/>
      <w:bookmarkStart w:id="84" w:name="_Toc156976866"/>
      <w:bookmarkStart w:id="85" w:name="_Toc156979250"/>
      <w:bookmarkStart w:id="86" w:name="_Toc157758277"/>
      <w:bookmarkStart w:id="87" w:name="_Toc192082825"/>
      <w:r w:rsidRPr="00934644">
        <w:rPr>
          <w:rFonts w:ascii="Times New Roman" w:hAnsi="Times New Roman" w:cs="Times New Roman"/>
          <w:iCs/>
          <w:sz w:val="28"/>
          <w:szCs w:val="28"/>
          <w:lang w:val="nb-NO"/>
        </w:rPr>
        <w:t>3.</w:t>
      </w:r>
      <w:r w:rsidR="000904CA" w:rsidRPr="00934644">
        <w:rPr>
          <w:rFonts w:ascii="Times New Roman" w:hAnsi="Times New Roman" w:cs="Times New Roman"/>
          <w:iCs/>
          <w:sz w:val="28"/>
          <w:szCs w:val="28"/>
          <w:lang w:val="nb-NO"/>
        </w:rPr>
        <w:t xml:space="preserve"> PHÂN TÍCH, ĐÁNH GIÁ KẾT QUẢ THỰC HIỆN QUY HOẠCH</w:t>
      </w:r>
      <w:r w:rsidR="003D4A7B" w:rsidRPr="00934644">
        <w:rPr>
          <w:rFonts w:ascii="Times New Roman" w:hAnsi="Times New Roman" w:cs="Times New Roman"/>
          <w:iCs/>
          <w:sz w:val="28"/>
          <w:szCs w:val="28"/>
          <w:lang w:val="vi-VN"/>
        </w:rPr>
        <w:t xml:space="preserve"> </w:t>
      </w:r>
      <w:r w:rsidR="000904CA" w:rsidRPr="00934644">
        <w:rPr>
          <w:rFonts w:ascii="Times New Roman" w:hAnsi="Times New Roman" w:cs="Times New Roman"/>
          <w:iCs/>
          <w:sz w:val="28"/>
          <w:szCs w:val="28"/>
          <w:lang w:val="nb-NO"/>
        </w:rPr>
        <w:t>SỬ DỤNG ĐẤT</w:t>
      </w:r>
      <w:bookmarkEnd w:id="81"/>
      <w:bookmarkEnd w:id="82"/>
      <w:bookmarkEnd w:id="83"/>
      <w:bookmarkEnd w:id="84"/>
      <w:bookmarkEnd w:id="85"/>
      <w:bookmarkEnd w:id="86"/>
      <w:r w:rsidR="003D4A7B" w:rsidRPr="00934644">
        <w:rPr>
          <w:rFonts w:ascii="Times New Roman" w:hAnsi="Times New Roman" w:cs="Times New Roman"/>
          <w:iCs/>
          <w:sz w:val="28"/>
          <w:szCs w:val="28"/>
          <w:lang w:val="vi-VN"/>
        </w:rPr>
        <w:t xml:space="preserve"> KỲ TRƯỚC</w:t>
      </w:r>
      <w:bookmarkEnd w:id="87"/>
    </w:p>
    <w:p w14:paraId="091502E2" w14:textId="6CE6010E" w:rsidR="000904CA" w:rsidRPr="00934644" w:rsidRDefault="000904CA" w:rsidP="00366F72">
      <w:pPr>
        <w:spacing w:after="0" w:line="360" w:lineRule="exact"/>
        <w:ind w:firstLine="567"/>
        <w:jc w:val="both"/>
        <w:rPr>
          <w:rFonts w:ascii="Times New Roman" w:hAnsi="Times New Roman" w:cs="Times New Roman"/>
          <w:b/>
          <w:bCs/>
          <w:i/>
          <w:iCs/>
          <w:sz w:val="28"/>
          <w:szCs w:val="28"/>
          <w:lang w:val="vi-VN"/>
        </w:rPr>
      </w:pPr>
      <w:bookmarkStart w:id="88" w:name="_Toc68675300"/>
      <w:bookmarkStart w:id="89" w:name="_Toc68675689"/>
      <w:bookmarkStart w:id="90" w:name="_Toc68868253"/>
      <w:bookmarkStart w:id="91" w:name="_Toc68868902"/>
      <w:bookmarkStart w:id="92" w:name="bookmark945"/>
      <w:r w:rsidRPr="00934644">
        <w:rPr>
          <w:rFonts w:ascii="Times New Roman" w:hAnsi="Times New Roman" w:cs="Times New Roman"/>
          <w:iCs/>
          <w:sz w:val="28"/>
          <w:szCs w:val="28"/>
          <w:lang w:val="vi-VN"/>
        </w:rPr>
        <w:t>UBND huyện Chợ Mới lập quy hoạch sử dụng đất thời kỳ 2021- 2030 và kế hoạch sử dụng đất năm đầu được UBND tỉnh phê duyệt tại Quyết định số 3239/QĐ-UBND ngày 31 tháng 12 năm 2021. Sau 03 năm triển khai thực hiện quy hoạch kỳ đầu, kết quả thự</w:t>
      </w:r>
      <w:r w:rsidR="001E1C41" w:rsidRPr="00934644">
        <w:rPr>
          <w:rFonts w:ascii="Times New Roman" w:hAnsi="Times New Roman" w:cs="Times New Roman"/>
          <w:iCs/>
          <w:sz w:val="28"/>
          <w:szCs w:val="28"/>
          <w:lang w:val="vi-VN"/>
        </w:rPr>
        <w:t xml:space="preserve">c </w:t>
      </w:r>
      <w:r w:rsidRPr="00934644">
        <w:rPr>
          <w:rFonts w:ascii="Times New Roman" w:hAnsi="Times New Roman" w:cs="Times New Roman"/>
          <w:iCs/>
          <w:sz w:val="28"/>
          <w:szCs w:val="28"/>
          <w:lang w:val="vi-VN"/>
        </w:rPr>
        <w:t>hiện như sau</w:t>
      </w:r>
      <w:bookmarkEnd w:id="88"/>
      <w:bookmarkEnd w:id="89"/>
      <w:bookmarkEnd w:id="90"/>
      <w:bookmarkEnd w:id="91"/>
      <w:r w:rsidRPr="00934644">
        <w:rPr>
          <w:rFonts w:ascii="Times New Roman" w:hAnsi="Times New Roman" w:cs="Times New Roman"/>
          <w:iCs/>
          <w:sz w:val="28"/>
          <w:szCs w:val="28"/>
          <w:lang w:val="vi-VN"/>
        </w:rPr>
        <w:t>:</w:t>
      </w:r>
    </w:p>
    <w:p w14:paraId="416C2984" w14:textId="1C501B04" w:rsidR="000904CA" w:rsidRPr="00934644" w:rsidRDefault="00CA534E" w:rsidP="00366F72">
      <w:pPr>
        <w:pStyle w:val="Heading3"/>
        <w:spacing w:before="0" w:after="0" w:line="360" w:lineRule="exact"/>
        <w:jc w:val="both"/>
        <w:rPr>
          <w:rFonts w:ascii="Times New Roman" w:hAnsi="Times New Roman" w:cs="Times New Roman"/>
          <w:b w:val="0"/>
          <w:iCs/>
          <w:sz w:val="28"/>
          <w:szCs w:val="28"/>
          <w:lang w:val="vi-VN"/>
        </w:rPr>
      </w:pPr>
      <w:bookmarkStart w:id="93" w:name="_Toc192082826"/>
      <w:bookmarkEnd w:id="92"/>
      <w:r w:rsidRPr="00934644">
        <w:rPr>
          <w:rFonts w:ascii="Times New Roman" w:hAnsi="Times New Roman" w:cs="Times New Roman"/>
          <w:iCs/>
          <w:sz w:val="28"/>
          <w:szCs w:val="28"/>
        </w:rPr>
        <w:t>3</w:t>
      </w:r>
      <w:r w:rsidR="000904CA" w:rsidRPr="00934644">
        <w:rPr>
          <w:rFonts w:ascii="Times New Roman" w:hAnsi="Times New Roman" w:cs="Times New Roman"/>
          <w:iCs/>
          <w:sz w:val="28"/>
          <w:szCs w:val="28"/>
          <w:lang w:val="vi-VN"/>
        </w:rPr>
        <w:t>.1. Kết quả thực hiện các chỉ tiêu quy hoạch sử dụng đất kỳ trước</w:t>
      </w:r>
      <w:bookmarkEnd w:id="93"/>
    </w:p>
    <w:p w14:paraId="191083F4" w14:textId="17355D49" w:rsidR="000904CA" w:rsidRPr="00934644" w:rsidRDefault="000904CA" w:rsidP="00E975C9">
      <w:pPr>
        <w:spacing w:after="0" w:line="360" w:lineRule="exact"/>
        <w:rPr>
          <w:rFonts w:ascii="Times New Roman" w:hAnsi="Times New Roman" w:cs="Times New Roman"/>
          <w:b/>
          <w:bCs/>
          <w:iCs/>
          <w:sz w:val="28"/>
          <w:szCs w:val="28"/>
          <w:lang w:val="vi-VN"/>
        </w:rPr>
      </w:pPr>
      <w:r w:rsidRPr="00934644">
        <w:rPr>
          <w:rFonts w:ascii="Times New Roman" w:hAnsi="Times New Roman" w:cs="Times New Roman"/>
          <w:b/>
          <w:iCs/>
          <w:sz w:val="28"/>
          <w:szCs w:val="28"/>
          <w:lang w:val="vi-VN"/>
        </w:rPr>
        <w:t>Bả</w:t>
      </w:r>
      <w:r w:rsidR="007A69E5" w:rsidRPr="00934644">
        <w:rPr>
          <w:rFonts w:ascii="Times New Roman" w:hAnsi="Times New Roman" w:cs="Times New Roman"/>
          <w:b/>
          <w:iCs/>
          <w:sz w:val="28"/>
          <w:szCs w:val="28"/>
          <w:lang w:val="vi-VN"/>
        </w:rPr>
        <w:t>ng 1</w:t>
      </w:r>
      <w:r w:rsidR="00B423F8" w:rsidRPr="00934644">
        <w:rPr>
          <w:rFonts w:ascii="Times New Roman" w:hAnsi="Times New Roman" w:cs="Times New Roman"/>
          <w:b/>
          <w:iCs/>
          <w:sz w:val="28"/>
          <w:szCs w:val="28"/>
        </w:rPr>
        <w:t>1</w:t>
      </w:r>
      <w:r w:rsidRPr="00934644">
        <w:rPr>
          <w:rFonts w:ascii="Times New Roman" w:hAnsi="Times New Roman" w:cs="Times New Roman"/>
          <w:b/>
          <w:iCs/>
          <w:sz w:val="28"/>
          <w:szCs w:val="28"/>
          <w:lang w:val="vi-VN"/>
        </w:rPr>
        <w:t>: Kết quả thực hiện chỉ tiêu quy hoạch sử dụng đất kỳ trước</w:t>
      </w:r>
    </w:p>
    <w:tbl>
      <w:tblPr>
        <w:tblW w:w="10525" w:type="dxa"/>
        <w:tblInd w:w="-856" w:type="dxa"/>
        <w:tblLayout w:type="fixed"/>
        <w:tblLook w:val="04A0" w:firstRow="1" w:lastRow="0" w:firstColumn="1" w:lastColumn="0" w:noHBand="0" w:noVBand="1"/>
      </w:tblPr>
      <w:tblGrid>
        <w:gridCol w:w="816"/>
        <w:gridCol w:w="3295"/>
        <w:gridCol w:w="750"/>
        <w:gridCol w:w="1176"/>
        <w:gridCol w:w="1233"/>
        <w:gridCol w:w="1176"/>
        <w:gridCol w:w="1088"/>
        <w:gridCol w:w="991"/>
      </w:tblGrid>
      <w:tr w:rsidR="00286A76" w:rsidRPr="00934644" w14:paraId="6D8D9F76" w14:textId="77777777" w:rsidTr="005679C4">
        <w:trPr>
          <w:trHeight w:val="300"/>
          <w:tblHead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5281A6"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bookmarkStart w:id="94" w:name="_Toc156917666"/>
            <w:bookmarkStart w:id="95" w:name="_Toc156917834"/>
            <w:bookmarkStart w:id="96" w:name="_Toc156923175"/>
            <w:bookmarkStart w:id="97" w:name="_Toc156976110"/>
            <w:bookmarkStart w:id="98" w:name="_Toc156976628"/>
            <w:bookmarkStart w:id="99" w:name="_Toc156976868"/>
            <w:bookmarkStart w:id="100" w:name="_Toc156979252"/>
            <w:bookmarkStart w:id="101" w:name="_Toc157758279"/>
            <w:proofErr w:type="spellStart"/>
            <w:r w:rsidRPr="00934644">
              <w:rPr>
                <w:rFonts w:ascii="Times New Roman" w:eastAsia="Times New Roman" w:hAnsi="Times New Roman" w:cs="Times New Roman"/>
                <w:b/>
                <w:bCs/>
                <w:kern w:val="0"/>
                <w:sz w:val="24"/>
                <w:szCs w:val="24"/>
                <w14:ligatures w14:val="none"/>
              </w:rPr>
              <w:t>Số</w:t>
            </w:r>
            <w:proofErr w:type="spellEnd"/>
            <w:r w:rsidRPr="00934644">
              <w:rPr>
                <w:rFonts w:ascii="Times New Roman" w:eastAsia="Times New Roman" w:hAnsi="Times New Roman" w:cs="Times New Roman"/>
                <w:b/>
                <w:bCs/>
                <w:kern w:val="0"/>
                <w:sz w:val="24"/>
                <w:szCs w:val="24"/>
                <w14:ligatures w14:val="none"/>
              </w:rPr>
              <w:t xml:space="preserve"> TT</w:t>
            </w:r>
          </w:p>
        </w:tc>
        <w:tc>
          <w:tcPr>
            <w:tcW w:w="3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49E30"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Chỉ</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tiêu</w:t>
            </w:r>
            <w:proofErr w:type="spellEnd"/>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56BF4"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Mã</w:t>
            </w:r>
            <w:proofErr w:type="spellEnd"/>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BB6BA6"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Hiện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trạng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năm</w:t>
            </w:r>
            <w:proofErr w:type="spellEnd"/>
            <w:r w:rsidRPr="00934644">
              <w:rPr>
                <w:rFonts w:ascii="Times New Roman" w:eastAsia="Times New Roman" w:hAnsi="Times New Roman" w:cs="Times New Roman"/>
                <w:b/>
                <w:bCs/>
                <w:kern w:val="0"/>
                <w:sz w:val="24"/>
                <w:szCs w:val="24"/>
                <w14:ligatures w14:val="none"/>
              </w:rPr>
              <w:t xml:space="preserve"> 2020</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1D8A62"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quy</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hoạch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được</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duyệt</w:t>
            </w:r>
            <w:proofErr w:type="spellEnd"/>
          </w:p>
        </w:tc>
        <w:tc>
          <w:tcPr>
            <w:tcW w:w="3255" w:type="dxa"/>
            <w:gridSpan w:val="3"/>
            <w:tcBorders>
              <w:top w:val="single" w:sz="4" w:space="0" w:color="auto"/>
              <w:left w:val="nil"/>
              <w:bottom w:val="single" w:sz="4" w:space="0" w:color="auto"/>
              <w:right w:val="single" w:sz="4" w:space="0" w:color="000000"/>
            </w:tcBorders>
            <w:shd w:val="clear" w:color="auto" w:fill="auto"/>
            <w:vAlign w:val="center"/>
            <w:hideMark/>
          </w:tcPr>
          <w:p w14:paraId="3B52AB97"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Kết</w:t>
            </w:r>
            <w:proofErr w:type="spellEnd"/>
            <w:r w:rsidRPr="00934644">
              <w:rPr>
                <w:rFonts w:ascii="Times New Roman" w:eastAsia="Times New Roman" w:hAnsi="Times New Roman" w:cs="Times New Roman"/>
                <w:b/>
                <w:bCs/>
                <w:kern w:val="0"/>
                <w:sz w:val="24"/>
                <w:szCs w:val="24"/>
                <w14:ligatures w14:val="none"/>
              </w:rPr>
              <w:t xml:space="preserve"> quả </w:t>
            </w:r>
            <w:proofErr w:type="spellStart"/>
            <w:r w:rsidRPr="00934644">
              <w:rPr>
                <w:rFonts w:ascii="Times New Roman" w:eastAsia="Times New Roman" w:hAnsi="Times New Roman" w:cs="Times New Roman"/>
                <w:b/>
                <w:bCs/>
                <w:kern w:val="0"/>
                <w:sz w:val="24"/>
                <w:szCs w:val="24"/>
                <w14:ligatures w14:val="none"/>
              </w:rPr>
              <w:t>thực</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hiện</w:t>
            </w:r>
            <w:proofErr w:type="spellEnd"/>
          </w:p>
        </w:tc>
      </w:tr>
      <w:tr w:rsidR="00286A76" w:rsidRPr="00934644" w14:paraId="6214BEDD" w14:textId="77777777" w:rsidTr="005679C4">
        <w:trPr>
          <w:trHeight w:val="315"/>
          <w:tblHead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D2B6960"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14:paraId="35767D4A"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1DB14BA3"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35AF7831"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27A2D0AF"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14:paraId="2C2C9E18"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p>
        </w:tc>
        <w:tc>
          <w:tcPr>
            <w:tcW w:w="2079" w:type="dxa"/>
            <w:gridSpan w:val="2"/>
            <w:tcBorders>
              <w:top w:val="single" w:sz="4" w:space="0" w:color="auto"/>
              <w:left w:val="nil"/>
              <w:bottom w:val="single" w:sz="4" w:space="0" w:color="auto"/>
              <w:right w:val="single" w:sz="4" w:space="0" w:color="000000"/>
            </w:tcBorders>
            <w:shd w:val="clear" w:color="auto" w:fill="auto"/>
            <w:vAlign w:val="center"/>
            <w:hideMark/>
          </w:tcPr>
          <w:p w14:paraId="46B9D45D"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xml:space="preserve">So </w:t>
            </w:r>
            <w:proofErr w:type="spellStart"/>
            <w:r w:rsidRPr="00934644">
              <w:rPr>
                <w:rFonts w:ascii="Times New Roman" w:eastAsia="Times New Roman" w:hAnsi="Times New Roman" w:cs="Times New Roman"/>
                <w:b/>
                <w:bCs/>
                <w:kern w:val="0"/>
                <w:sz w:val="24"/>
                <w:szCs w:val="24"/>
                <w14:ligatures w14:val="none"/>
              </w:rPr>
              <w:t>sánh</w:t>
            </w:r>
            <w:proofErr w:type="spellEnd"/>
          </w:p>
        </w:tc>
      </w:tr>
      <w:tr w:rsidR="00286A76" w:rsidRPr="00934644" w14:paraId="12A76117" w14:textId="77777777" w:rsidTr="005679C4">
        <w:trPr>
          <w:trHeight w:val="630"/>
          <w:tblHead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0EAFE46"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3295" w:type="dxa"/>
            <w:vMerge/>
            <w:tcBorders>
              <w:top w:val="single" w:sz="4" w:space="0" w:color="auto"/>
              <w:left w:val="single" w:sz="4" w:space="0" w:color="auto"/>
              <w:bottom w:val="single" w:sz="4" w:space="0" w:color="auto"/>
              <w:right w:val="single" w:sz="4" w:space="0" w:color="auto"/>
            </w:tcBorders>
            <w:vAlign w:val="center"/>
            <w:hideMark/>
          </w:tcPr>
          <w:p w14:paraId="6229A309"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726087C7"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14:paraId="7C45D2A1"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14:paraId="1DAE55B7"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1176" w:type="dxa"/>
            <w:vMerge/>
            <w:tcBorders>
              <w:top w:val="nil"/>
              <w:left w:val="single" w:sz="4" w:space="0" w:color="auto"/>
              <w:bottom w:val="single" w:sz="4" w:space="0" w:color="auto"/>
              <w:right w:val="single" w:sz="4" w:space="0" w:color="auto"/>
            </w:tcBorders>
            <w:vAlign w:val="center"/>
            <w:hideMark/>
          </w:tcPr>
          <w:p w14:paraId="441AFE42"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
        </w:tc>
        <w:tc>
          <w:tcPr>
            <w:tcW w:w="1088" w:type="dxa"/>
            <w:tcBorders>
              <w:top w:val="nil"/>
              <w:left w:val="nil"/>
              <w:bottom w:val="single" w:sz="4" w:space="0" w:color="auto"/>
              <w:right w:val="single" w:sz="4" w:space="0" w:color="auto"/>
            </w:tcBorders>
            <w:shd w:val="clear" w:color="auto" w:fill="auto"/>
            <w:vAlign w:val="center"/>
            <w:hideMark/>
          </w:tcPr>
          <w:p w14:paraId="5A990D55"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Tăng</w:t>
            </w:r>
            <w:proofErr w:type="spellEnd"/>
            <w:r w:rsidRPr="00934644">
              <w:rPr>
                <w:rFonts w:ascii="Times New Roman" w:eastAsia="Times New Roman" w:hAnsi="Times New Roman" w:cs="Times New Roman"/>
                <w:b/>
                <w:bCs/>
                <w:kern w:val="0"/>
                <w:sz w:val="24"/>
                <w:szCs w:val="24"/>
                <w14:ligatures w14:val="none"/>
              </w:rPr>
              <w:t xml:space="preserve"> (+),</w:t>
            </w:r>
            <w:r w:rsidRPr="00934644">
              <w:rPr>
                <w:rFonts w:ascii="Times New Roman" w:eastAsia="Times New Roman" w:hAnsi="Times New Roman" w:cs="Times New Roman"/>
                <w:b/>
                <w:bCs/>
                <w:kern w:val="0"/>
                <w:sz w:val="24"/>
                <w:szCs w:val="24"/>
                <w14:ligatures w14:val="none"/>
              </w:rPr>
              <w:br/>
            </w:r>
            <w:proofErr w:type="spellStart"/>
            <w:r w:rsidRPr="00934644">
              <w:rPr>
                <w:rFonts w:ascii="Times New Roman" w:eastAsia="Times New Roman" w:hAnsi="Times New Roman" w:cs="Times New Roman"/>
                <w:b/>
                <w:bCs/>
                <w:kern w:val="0"/>
                <w:sz w:val="24"/>
                <w:szCs w:val="24"/>
                <w14:ligatures w14:val="none"/>
              </w:rPr>
              <w:t>giảm</w:t>
            </w:r>
            <w:proofErr w:type="spellEnd"/>
            <w:r w:rsidRPr="00934644">
              <w:rPr>
                <w:rFonts w:ascii="Times New Roman" w:eastAsia="Times New Roman" w:hAnsi="Times New Roman" w:cs="Times New Roman"/>
                <w:b/>
                <w:bCs/>
                <w:kern w:val="0"/>
                <w:sz w:val="24"/>
                <w:szCs w:val="24"/>
                <w14:ligatures w14:val="none"/>
              </w:rPr>
              <w:t xml:space="preserve"> (-) </w:t>
            </w:r>
          </w:p>
        </w:tc>
        <w:tc>
          <w:tcPr>
            <w:tcW w:w="991" w:type="dxa"/>
            <w:tcBorders>
              <w:top w:val="nil"/>
              <w:left w:val="nil"/>
              <w:bottom w:val="single" w:sz="4" w:space="0" w:color="auto"/>
              <w:right w:val="single" w:sz="4" w:space="0" w:color="auto"/>
            </w:tcBorders>
            <w:shd w:val="clear" w:color="auto" w:fill="auto"/>
            <w:vAlign w:val="center"/>
            <w:hideMark/>
          </w:tcPr>
          <w:p w14:paraId="3CA14A2C"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Tỷ</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lệ</w:t>
            </w:r>
            <w:proofErr w:type="spellEnd"/>
            <w:r w:rsidRPr="00934644">
              <w:rPr>
                <w:rFonts w:ascii="Times New Roman" w:eastAsia="Times New Roman" w:hAnsi="Times New Roman" w:cs="Times New Roman"/>
                <w:b/>
                <w:bCs/>
                <w:kern w:val="0"/>
                <w:sz w:val="24"/>
                <w:szCs w:val="24"/>
                <w14:ligatures w14:val="none"/>
              </w:rPr>
              <w:t xml:space="preserve"> (%)</w:t>
            </w:r>
          </w:p>
        </w:tc>
      </w:tr>
      <w:tr w:rsidR="00286A76" w:rsidRPr="00934644" w14:paraId="2A472DC2" w14:textId="77777777" w:rsidTr="005679C4">
        <w:trPr>
          <w:trHeight w:val="88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44606F"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p>
        </w:tc>
        <w:tc>
          <w:tcPr>
            <w:tcW w:w="3295" w:type="dxa"/>
            <w:tcBorders>
              <w:top w:val="nil"/>
              <w:left w:val="nil"/>
              <w:bottom w:val="single" w:sz="4" w:space="0" w:color="auto"/>
              <w:right w:val="single" w:sz="4" w:space="0" w:color="auto"/>
            </w:tcBorders>
            <w:shd w:val="clear" w:color="auto" w:fill="auto"/>
            <w:vAlign w:val="center"/>
            <w:hideMark/>
          </w:tcPr>
          <w:p w14:paraId="6C345B30"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p>
        </w:tc>
        <w:tc>
          <w:tcPr>
            <w:tcW w:w="750" w:type="dxa"/>
            <w:tcBorders>
              <w:top w:val="nil"/>
              <w:left w:val="nil"/>
              <w:bottom w:val="single" w:sz="4" w:space="0" w:color="auto"/>
              <w:right w:val="single" w:sz="4" w:space="0" w:color="auto"/>
            </w:tcBorders>
            <w:shd w:val="clear" w:color="auto" w:fill="auto"/>
            <w:vAlign w:val="center"/>
            <w:hideMark/>
          </w:tcPr>
          <w:p w14:paraId="2F9B2A9D"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p>
        </w:tc>
        <w:tc>
          <w:tcPr>
            <w:tcW w:w="1176" w:type="dxa"/>
            <w:tcBorders>
              <w:top w:val="nil"/>
              <w:left w:val="nil"/>
              <w:bottom w:val="single" w:sz="4" w:space="0" w:color="auto"/>
              <w:right w:val="single" w:sz="4" w:space="0" w:color="auto"/>
            </w:tcBorders>
            <w:shd w:val="clear" w:color="auto" w:fill="auto"/>
            <w:vAlign w:val="center"/>
            <w:hideMark/>
          </w:tcPr>
          <w:p w14:paraId="6EBE8B58"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p>
        </w:tc>
        <w:tc>
          <w:tcPr>
            <w:tcW w:w="1233" w:type="dxa"/>
            <w:tcBorders>
              <w:top w:val="nil"/>
              <w:left w:val="nil"/>
              <w:bottom w:val="single" w:sz="4" w:space="0" w:color="auto"/>
              <w:right w:val="single" w:sz="4" w:space="0" w:color="auto"/>
            </w:tcBorders>
            <w:shd w:val="clear" w:color="auto" w:fill="auto"/>
            <w:vAlign w:val="center"/>
            <w:hideMark/>
          </w:tcPr>
          <w:p w14:paraId="1EF4A5A8"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p>
        </w:tc>
        <w:tc>
          <w:tcPr>
            <w:tcW w:w="1176" w:type="dxa"/>
            <w:tcBorders>
              <w:top w:val="nil"/>
              <w:left w:val="nil"/>
              <w:bottom w:val="single" w:sz="4" w:space="0" w:color="auto"/>
              <w:right w:val="single" w:sz="4" w:space="0" w:color="auto"/>
            </w:tcBorders>
            <w:shd w:val="clear" w:color="auto" w:fill="auto"/>
            <w:vAlign w:val="center"/>
            <w:hideMark/>
          </w:tcPr>
          <w:p w14:paraId="2A83ED15"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w:t>
            </w:r>
          </w:p>
        </w:tc>
        <w:tc>
          <w:tcPr>
            <w:tcW w:w="1088" w:type="dxa"/>
            <w:tcBorders>
              <w:top w:val="nil"/>
              <w:left w:val="nil"/>
              <w:bottom w:val="single" w:sz="4" w:space="0" w:color="auto"/>
              <w:right w:val="single" w:sz="4" w:space="0" w:color="auto"/>
            </w:tcBorders>
            <w:shd w:val="clear" w:color="auto" w:fill="auto"/>
            <w:vAlign w:val="center"/>
            <w:hideMark/>
          </w:tcPr>
          <w:p w14:paraId="222B0A4F"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roofErr w:type="gramStart"/>
            <w:r w:rsidRPr="00934644">
              <w:rPr>
                <w:rFonts w:ascii="Times New Roman" w:eastAsia="Times New Roman" w:hAnsi="Times New Roman" w:cs="Times New Roman"/>
                <w:kern w:val="0"/>
                <w:sz w:val="24"/>
                <w:szCs w:val="24"/>
                <w14:ligatures w14:val="none"/>
              </w:rPr>
              <w:t>7)=</w:t>
            </w:r>
            <w:proofErr w:type="gramEnd"/>
            <w:r w:rsidRPr="00934644">
              <w:rPr>
                <w:rFonts w:ascii="Times New Roman" w:eastAsia="Times New Roman" w:hAnsi="Times New Roman" w:cs="Times New Roman"/>
                <w:kern w:val="0"/>
                <w:sz w:val="24"/>
                <w:szCs w:val="24"/>
                <w14:ligatures w14:val="none"/>
              </w:rPr>
              <w:t>(6)-(4)</w:t>
            </w:r>
          </w:p>
        </w:tc>
        <w:tc>
          <w:tcPr>
            <w:tcW w:w="991" w:type="dxa"/>
            <w:tcBorders>
              <w:top w:val="nil"/>
              <w:left w:val="nil"/>
              <w:bottom w:val="single" w:sz="4" w:space="0" w:color="auto"/>
              <w:right w:val="single" w:sz="4" w:space="0" w:color="auto"/>
            </w:tcBorders>
            <w:shd w:val="clear" w:color="auto" w:fill="auto"/>
            <w:vAlign w:val="center"/>
            <w:hideMark/>
          </w:tcPr>
          <w:p w14:paraId="68373DB5"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roofErr w:type="gramStart"/>
            <w:r w:rsidRPr="00934644">
              <w:rPr>
                <w:rFonts w:ascii="Times New Roman" w:eastAsia="Times New Roman" w:hAnsi="Times New Roman" w:cs="Times New Roman"/>
                <w:kern w:val="0"/>
                <w:sz w:val="24"/>
                <w:szCs w:val="24"/>
                <w14:ligatures w14:val="none"/>
              </w:rPr>
              <w:t>8)=</w:t>
            </w:r>
            <w:proofErr w:type="gramEnd"/>
            <w:r w:rsidRPr="00934644">
              <w:rPr>
                <w:rFonts w:ascii="Times New Roman" w:eastAsia="Times New Roman" w:hAnsi="Times New Roman" w:cs="Times New Roman"/>
                <w:kern w:val="0"/>
                <w:sz w:val="24"/>
                <w:szCs w:val="24"/>
                <w14:ligatures w14:val="none"/>
              </w:rPr>
              <w:t>(7)/[(5)</w:t>
            </w:r>
            <w:r w:rsidRPr="00934644">
              <w:rPr>
                <w:rFonts w:ascii="Times New Roman" w:eastAsia="Times New Roman" w:hAnsi="Times New Roman" w:cs="Times New Roman"/>
                <w:kern w:val="0"/>
                <w:sz w:val="24"/>
                <w:szCs w:val="24"/>
                <w14:ligatures w14:val="none"/>
              </w:rPr>
              <w:br/>
              <w:t>-(4)]*100%</w:t>
            </w:r>
          </w:p>
        </w:tc>
      </w:tr>
      <w:tr w:rsidR="00286A76" w:rsidRPr="00934644" w14:paraId="1C9BCC50"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7B33FA0"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3295" w:type="dxa"/>
            <w:tcBorders>
              <w:top w:val="nil"/>
              <w:left w:val="nil"/>
              <w:bottom w:val="single" w:sz="4" w:space="0" w:color="auto"/>
              <w:right w:val="single" w:sz="4" w:space="0" w:color="auto"/>
            </w:tcBorders>
            <w:shd w:val="clear" w:color="auto" w:fill="auto"/>
            <w:vAlign w:val="center"/>
            <w:hideMark/>
          </w:tcPr>
          <w:p w14:paraId="029C8FEE"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Tổng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tự</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nhiên</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B4A56C8"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7DF00EC5" w14:textId="3A7B1D66"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36</w:t>
            </w:r>
            <w:r w:rsidR="000D5DDE"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864</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45</w:t>
            </w:r>
          </w:p>
        </w:tc>
        <w:tc>
          <w:tcPr>
            <w:tcW w:w="1233" w:type="dxa"/>
            <w:tcBorders>
              <w:top w:val="nil"/>
              <w:left w:val="nil"/>
              <w:bottom w:val="single" w:sz="4" w:space="0" w:color="auto"/>
              <w:right w:val="single" w:sz="4" w:space="0" w:color="auto"/>
            </w:tcBorders>
            <w:shd w:val="clear" w:color="auto" w:fill="auto"/>
            <w:vAlign w:val="center"/>
            <w:hideMark/>
          </w:tcPr>
          <w:p w14:paraId="7D73A3C8" w14:textId="2023B124"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36</w:t>
            </w:r>
            <w:r w:rsidR="000D5DDE"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864</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45</w:t>
            </w:r>
          </w:p>
        </w:tc>
        <w:tc>
          <w:tcPr>
            <w:tcW w:w="1176" w:type="dxa"/>
            <w:tcBorders>
              <w:top w:val="nil"/>
              <w:left w:val="nil"/>
              <w:bottom w:val="single" w:sz="4" w:space="0" w:color="auto"/>
              <w:right w:val="single" w:sz="4" w:space="0" w:color="auto"/>
            </w:tcBorders>
            <w:shd w:val="clear" w:color="auto" w:fill="auto"/>
            <w:vAlign w:val="center"/>
            <w:hideMark/>
          </w:tcPr>
          <w:p w14:paraId="585F388D" w14:textId="144F78D0"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36</w:t>
            </w:r>
            <w:r w:rsidR="000D5DDE"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864</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45</w:t>
            </w:r>
          </w:p>
        </w:tc>
        <w:tc>
          <w:tcPr>
            <w:tcW w:w="1088" w:type="dxa"/>
            <w:tcBorders>
              <w:top w:val="nil"/>
              <w:left w:val="nil"/>
              <w:bottom w:val="single" w:sz="4" w:space="0" w:color="auto"/>
              <w:right w:val="single" w:sz="4" w:space="0" w:color="auto"/>
            </w:tcBorders>
            <w:shd w:val="clear" w:color="auto" w:fill="auto"/>
            <w:vAlign w:val="center"/>
            <w:hideMark/>
          </w:tcPr>
          <w:p w14:paraId="58094DAA" w14:textId="77777777"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77F567CB" w14:textId="77777777"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w:t>
            </w:r>
          </w:p>
        </w:tc>
      </w:tr>
      <w:tr w:rsidR="00286A76" w:rsidRPr="00934644" w14:paraId="6FF90B9D"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FF9CC64"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w:t>
            </w:r>
          </w:p>
        </w:tc>
        <w:tc>
          <w:tcPr>
            <w:tcW w:w="3295" w:type="dxa"/>
            <w:tcBorders>
              <w:top w:val="nil"/>
              <w:left w:val="nil"/>
              <w:bottom w:val="single" w:sz="4" w:space="0" w:color="auto"/>
              <w:right w:val="single" w:sz="4" w:space="0" w:color="auto"/>
            </w:tcBorders>
            <w:shd w:val="clear" w:color="auto" w:fill="auto"/>
            <w:vAlign w:val="center"/>
            <w:hideMark/>
          </w:tcPr>
          <w:p w14:paraId="4D22DC10"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nông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nghiệp</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D613372"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NNP</w:t>
            </w:r>
          </w:p>
        </w:tc>
        <w:tc>
          <w:tcPr>
            <w:tcW w:w="1176" w:type="dxa"/>
            <w:tcBorders>
              <w:top w:val="nil"/>
              <w:left w:val="nil"/>
              <w:bottom w:val="single" w:sz="4" w:space="0" w:color="auto"/>
              <w:right w:val="single" w:sz="4" w:space="0" w:color="auto"/>
            </w:tcBorders>
            <w:shd w:val="clear" w:color="auto" w:fill="auto"/>
            <w:vAlign w:val="center"/>
            <w:hideMark/>
          </w:tcPr>
          <w:p w14:paraId="24FF69E4" w14:textId="47DA8905"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27</w:t>
            </w:r>
            <w:r w:rsidR="000D5DDE"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682</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70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E229F" w14:textId="25C76D45"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25</w:t>
            </w:r>
            <w:r w:rsidR="000D5DDE"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465</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47</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68D322F3" w14:textId="6EB7AB7B"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27</w:t>
            </w:r>
            <w:r w:rsidR="000D5DDE"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601</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61</w:t>
            </w:r>
          </w:p>
        </w:tc>
        <w:tc>
          <w:tcPr>
            <w:tcW w:w="1088" w:type="dxa"/>
            <w:tcBorders>
              <w:top w:val="nil"/>
              <w:left w:val="nil"/>
              <w:bottom w:val="single" w:sz="4" w:space="0" w:color="auto"/>
              <w:right w:val="single" w:sz="4" w:space="0" w:color="auto"/>
            </w:tcBorders>
            <w:shd w:val="clear" w:color="auto" w:fill="auto"/>
            <w:vAlign w:val="center"/>
            <w:hideMark/>
          </w:tcPr>
          <w:p w14:paraId="06F0A16B" w14:textId="3EBD34FC"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-81</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09</w:t>
            </w:r>
          </w:p>
        </w:tc>
        <w:tc>
          <w:tcPr>
            <w:tcW w:w="991" w:type="dxa"/>
            <w:tcBorders>
              <w:top w:val="nil"/>
              <w:left w:val="nil"/>
              <w:bottom w:val="single" w:sz="4" w:space="0" w:color="auto"/>
              <w:right w:val="single" w:sz="4" w:space="0" w:color="auto"/>
            </w:tcBorders>
            <w:shd w:val="clear" w:color="auto" w:fill="auto"/>
            <w:vAlign w:val="center"/>
            <w:hideMark/>
          </w:tcPr>
          <w:p w14:paraId="586D30E1" w14:textId="3F599225"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66</w:t>
            </w:r>
          </w:p>
        </w:tc>
      </w:tr>
      <w:tr w:rsidR="00286A76" w:rsidRPr="00934644" w14:paraId="1B536B8A"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03F8B1C"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p>
        </w:tc>
        <w:tc>
          <w:tcPr>
            <w:tcW w:w="3295" w:type="dxa"/>
            <w:tcBorders>
              <w:top w:val="nil"/>
              <w:left w:val="nil"/>
              <w:bottom w:val="single" w:sz="4" w:space="0" w:color="auto"/>
              <w:right w:val="single" w:sz="4" w:space="0" w:color="auto"/>
            </w:tcBorders>
            <w:shd w:val="clear" w:color="auto" w:fill="auto"/>
            <w:vAlign w:val="center"/>
            <w:hideMark/>
          </w:tcPr>
          <w:p w14:paraId="60C87B6D"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lúa</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633DEAA"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LUA</w:t>
            </w:r>
          </w:p>
        </w:tc>
        <w:tc>
          <w:tcPr>
            <w:tcW w:w="1176" w:type="dxa"/>
            <w:tcBorders>
              <w:top w:val="nil"/>
              <w:left w:val="nil"/>
              <w:bottom w:val="single" w:sz="4" w:space="0" w:color="auto"/>
              <w:right w:val="single" w:sz="4" w:space="0" w:color="auto"/>
            </w:tcBorders>
            <w:shd w:val="clear" w:color="auto" w:fill="auto"/>
            <w:vAlign w:val="center"/>
            <w:hideMark/>
          </w:tcPr>
          <w:p w14:paraId="0EF1DFFA" w14:textId="173A8F76"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978</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73</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02A207B" w14:textId="24B23ACF"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930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11</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B2D0466" w14:textId="274A24C6"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915</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24</w:t>
            </w:r>
          </w:p>
        </w:tc>
        <w:tc>
          <w:tcPr>
            <w:tcW w:w="1088" w:type="dxa"/>
            <w:tcBorders>
              <w:top w:val="nil"/>
              <w:left w:val="nil"/>
              <w:bottom w:val="single" w:sz="4" w:space="0" w:color="auto"/>
              <w:right w:val="single" w:sz="4" w:space="0" w:color="auto"/>
            </w:tcBorders>
            <w:shd w:val="clear" w:color="auto" w:fill="auto"/>
            <w:vAlign w:val="center"/>
            <w:hideMark/>
          </w:tcPr>
          <w:p w14:paraId="290E7E52" w14:textId="6939E62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50</w:t>
            </w:r>
          </w:p>
        </w:tc>
        <w:tc>
          <w:tcPr>
            <w:tcW w:w="991" w:type="dxa"/>
            <w:tcBorders>
              <w:top w:val="nil"/>
              <w:left w:val="nil"/>
              <w:bottom w:val="single" w:sz="4" w:space="0" w:color="auto"/>
              <w:right w:val="single" w:sz="4" w:space="0" w:color="auto"/>
            </w:tcBorders>
            <w:shd w:val="clear" w:color="auto" w:fill="auto"/>
            <w:vAlign w:val="center"/>
            <w:hideMark/>
          </w:tcPr>
          <w:p w14:paraId="2C10CB49" w14:textId="3CE6B8DD"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10</w:t>
            </w:r>
          </w:p>
        </w:tc>
      </w:tr>
      <w:tr w:rsidR="00286A76" w:rsidRPr="00934644" w14:paraId="47B32162"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A515390"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1.1.1</w:t>
            </w:r>
          </w:p>
        </w:tc>
        <w:tc>
          <w:tcPr>
            <w:tcW w:w="3295" w:type="dxa"/>
            <w:tcBorders>
              <w:top w:val="nil"/>
              <w:left w:val="nil"/>
              <w:bottom w:val="single" w:sz="4" w:space="0" w:color="auto"/>
              <w:right w:val="single" w:sz="4" w:space="0" w:color="auto"/>
            </w:tcBorders>
            <w:shd w:val="clear" w:color="auto" w:fill="auto"/>
            <w:vAlign w:val="center"/>
            <w:hideMark/>
          </w:tcPr>
          <w:p w14:paraId="4CFFB1A0"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chuyên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trồng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lúa</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84E19B3"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LUC</w:t>
            </w:r>
          </w:p>
        </w:tc>
        <w:tc>
          <w:tcPr>
            <w:tcW w:w="1176" w:type="dxa"/>
            <w:tcBorders>
              <w:top w:val="nil"/>
              <w:left w:val="nil"/>
              <w:bottom w:val="single" w:sz="4" w:space="0" w:color="auto"/>
              <w:right w:val="single" w:sz="4" w:space="0" w:color="auto"/>
            </w:tcBorders>
            <w:shd w:val="clear" w:color="auto" w:fill="auto"/>
            <w:vAlign w:val="center"/>
            <w:hideMark/>
          </w:tcPr>
          <w:p w14:paraId="373CA1F3" w14:textId="3C9E6C6C"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14</w:t>
            </w:r>
            <w:r w:rsidR="000D5DDE" w:rsidRPr="00934644">
              <w:rPr>
                <w:rFonts w:ascii="Times New Roman" w:eastAsia="Times New Roman" w:hAnsi="Times New Roman" w:cs="Times New Roman"/>
                <w:i/>
                <w:iCs/>
                <w:kern w:val="0"/>
                <w:sz w:val="24"/>
                <w:szCs w:val="24"/>
                <w:lang w:val="vi-VN"/>
                <w14:ligatures w14:val="none"/>
              </w:rPr>
              <w:t>.</w:t>
            </w:r>
            <w:r w:rsidRPr="00934644">
              <w:rPr>
                <w:rFonts w:ascii="Times New Roman" w:eastAsia="Times New Roman" w:hAnsi="Times New Roman" w:cs="Times New Roman"/>
                <w:i/>
                <w:iCs/>
                <w:kern w:val="0"/>
                <w:sz w:val="24"/>
                <w:szCs w:val="24"/>
                <w14:ligatures w14:val="none"/>
              </w:rPr>
              <w:t>978</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73</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2C1DAA6A" w14:textId="6486ED4A"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930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11</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091F74C2" w14:textId="62718131"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14</w:t>
            </w:r>
            <w:r w:rsidR="000D5DDE" w:rsidRPr="00934644">
              <w:rPr>
                <w:rFonts w:ascii="Times New Roman" w:eastAsia="Times New Roman" w:hAnsi="Times New Roman" w:cs="Times New Roman"/>
                <w:i/>
                <w:iCs/>
                <w:kern w:val="0"/>
                <w:sz w:val="24"/>
                <w:szCs w:val="24"/>
                <w:lang w:val="vi-VN"/>
                <w14:ligatures w14:val="none"/>
              </w:rPr>
              <w:t>.</w:t>
            </w:r>
            <w:r w:rsidRPr="00934644">
              <w:rPr>
                <w:rFonts w:ascii="Times New Roman" w:eastAsia="Times New Roman" w:hAnsi="Times New Roman" w:cs="Times New Roman"/>
                <w:i/>
                <w:iCs/>
                <w:kern w:val="0"/>
                <w:sz w:val="24"/>
                <w:szCs w:val="24"/>
                <w14:ligatures w14:val="none"/>
              </w:rPr>
              <w:t>915</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24</w:t>
            </w:r>
          </w:p>
        </w:tc>
        <w:tc>
          <w:tcPr>
            <w:tcW w:w="1088" w:type="dxa"/>
            <w:tcBorders>
              <w:top w:val="nil"/>
              <w:left w:val="nil"/>
              <w:bottom w:val="single" w:sz="4" w:space="0" w:color="auto"/>
              <w:right w:val="single" w:sz="4" w:space="0" w:color="auto"/>
            </w:tcBorders>
            <w:shd w:val="clear" w:color="auto" w:fill="auto"/>
            <w:vAlign w:val="center"/>
            <w:hideMark/>
          </w:tcPr>
          <w:p w14:paraId="16CEFE8F" w14:textId="2E61102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50</w:t>
            </w:r>
          </w:p>
        </w:tc>
        <w:tc>
          <w:tcPr>
            <w:tcW w:w="991" w:type="dxa"/>
            <w:tcBorders>
              <w:top w:val="nil"/>
              <w:left w:val="nil"/>
              <w:bottom w:val="single" w:sz="4" w:space="0" w:color="auto"/>
              <w:right w:val="single" w:sz="4" w:space="0" w:color="auto"/>
            </w:tcBorders>
            <w:shd w:val="clear" w:color="auto" w:fill="auto"/>
            <w:vAlign w:val="center"/>
            <w:hideMark/>
          </w:tcPr>
          <w:p w14:paraId="1E0883C0" w14:textId="1DDDFFB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10</w:t>
            </w:r>
          </w:p>
        </w:tc>
      </w:tr>
      <w:tr w:rsidR="00286A76" w:rsidRPr="00934644" w14:paraId="5DCB99DD"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E149521"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1.1.2</w:t>
            </w:r>
          </w:p>
        </w:tc>
        <w:tc>
          <w:tcPr>
            <w:tcW w:w="3295" w:type="dxa"/>
            <w:tcBorders>
              <w:top w:val="nil"/>
              <w:left w:val="nil"/>
              <w:bottom w:val="single" w:sz="4" w:space="0" w:color="auto"/>
              <w:right w:val="single" w:sz="4" w:space="0" w:color="auto"/>
            </w:tcBorders>
            <w:shd w:val="clear" w:color="auto" w:fill="auto"/>
            <w:vAlign w:val="center"/>
            <w:hideMark/>
          </w:tcPr>
          <w:p w14:paraId="36A9D560"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trồng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lúa</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còn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lại</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2C6B9B2B"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LUK</w:t>
            </w:r>
          </w:p>
        </w:tc>
        <w:tc>
          <w:tcPr>
            <w:tcW w:w="1176" w:type="dxa"/>
            <w:tcBorders>
              <w:top w:val="nil"/>
              <w:left w:val="nil"/>
              <w:bottom w:val="single" w:sz="4" w:space="0" w:color="auto"/>
              <w:right w:val="single" w:sz="4" w:space="0" w:color="auto"/>
            </w:tcBorders>
            <w:shd w:val="clear" w:color="auto" w:fill="auto"/>
            <w:vAlign w:val="center"/>
            <w:hideMark/>
          </w:tcPr>
          <w:p w14:paraId="372C8B8D"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42F26C46"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c>
          <w:tcPr>
            <w:tcW w:w="1176" w:type="dxa"/>
            <w:tcBorders>
              <w:top w:val="nil"/>
              <w:left w:val="nil"/>
              <w:bottom w:val="single" w:sz="4" w:space="0" w:color="auto"/>
              <w:right w:val="single" w:sz="4" w:space="0" w:color="auto"/>
            </w:tcBorders>
            <w:shd w:val="clear" w:color="auto" w:fill="auto"/>
            <w:vAlign w:val="center"/>
            <w:hideMark/>
          </w:tcPr>
          <w:p w14:paraId="6930A147"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c>
          <w:tcPr>
            <w:tcW w:w="1088" w:type="dxa"/>
            <w:tcBorders>
              <w:top w:val="nil"/>
              <w:left w:val="nil"/>
              <w:bottom w:val="single" w:sz="4" w:space="0" w:color="auto"/>
              <w:right w:val="single" w:sz="4" w:space="0" w:color="auto"/>
            </w:tcBorders>
            <w:shd w:val="clear" w:color="auto" w:fill="auto"/>
            <w:vAlign w:val="center"/>
            <w:hideMark/>
          </w:tcPr>
          <w:p w14:paraId="09A8178F"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c>
          <w:tcPr>
            <w:tcW w:w="991" w:type="dxa"/>
            <w:tcBorders>
              <w:top w:val="nil"/>
              <w:left w:val="nil"/>
              <w:bottom w:val="single" w:sz="4" w:space="0" w:color="auto"/>
              <w:right w:val="single" w:sz="4" w:space="0" w:color="auto"/>
            </w:tcBorders>
            <w:shd w:val="clear" w:color="auto" w:fill="auto"/>
            <w:vAlign w:val="center"/>
            <w:hideMark/>
          </w:tcPr>
          <w:p w14:paraId="109C789B"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r>
      <w:tr w:rsidR="00286A76" w:rsidRPr="00934644" w14:paraId="284A1987"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6DA9F08"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p>
        </w:tc>
        <w:tc>
          <w:tcPr>
            <w:tcW w:w="3295" w:type="dxa"/>
            <w:tcBorders>
              <w:top w:val="nil"/>
              <w:left w:val="nil"/>
              <w:bottom w:val="single" w:sz="4" w:space="0" w:color="auto"/>
              <w:right w:val="single" w:sz="4" w:space="0" w:color="auto"/>
            </w:tcBorders>
            <w:shd w:val="clear" w:color="auto" w:fill="auto"/>
            <w:vAlign w:val="center"/>
            <w:hideMark/>
          </w:tcPr>
          <w:p w14:paraId="6C13D763"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hàng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503AD6DE"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HNK</w:t>
            </w:r>
          </w:p>
        </w:tc>
        <w:tc>
          <w:tcPr>
            <w:tcW w:w="1176" w:type="dxa"/>
            <w:tcBorders>
              <w:top w:val="nil"/>
              <w:left w:val="nil"/>
              <w:bottom w:val="single" w:sz="4" w:space="0" w:color="auto"/>
              <w:right w:val="single" w:sz="4" w:space="0" w:color="auto"/>
            </w:tcBorders>
            <w:shd w:val="clear" w:color="auto" w:fill="auto"/>
            <w:vAlign w:val="center"/>
            <w:hideMark/>
          </w:tcPr>
          <w:p w14:paraId="7C51DDAF" w14:textId="377616A8"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448</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02</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27703" w14:textId="421F61F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775</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18</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88C926B" w14:textId="3354431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436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93</w:t>
            </w:r>
          </w:p>
        </w:tc>
        <w:tc>
          <w:tcPr>
            <w:tcW w:w="1088" w:type="dxa"/>
            <w:tcBorders>
              <w:top w:val="nil"/>
              <w:left w:val="nil"/>
              <w:bottom w:val="single" w:sz="4" w:space="0" w:color="auto"/>
              <w:right w:val="single" w:sz="4" w:space="0" w:color="auto"/>
            </w:tcBorders>
            <w:shd w:val="clear" w:color="auto" w:fill="auto"/>
            <w:vAlign w:val="center"/>
            <w:hideMark/>
          </w:tcPr>
          <w:p w14:paraId="03D9F51B" w14:textId="3B724843"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09</w:t>
            </w:r>
          </w:p>
        </w:tc>
        <w:tc>
          <w:tcPr>
            <w:tcW w:w="991" w:type="dxa"/>
            <w:tcBorders>
              <w:top w:val="nil"/>
              <w:left w:val="nil"/>
              <w:bottom w:val="single" w:sz="4" w:space="0" w:color="auto"/>
              <w:right w:val="single" w:sz="4" w:space="0" w:color="auto"/>
            </w:tcBorders>
            <w:shd w:val="clear" w:color="auto" w:fill="auto"/>
            <w:vAlign w:val="center"/>
            <w:hideMark/>
          </w:tcPr>
          <w:p w14:paraId="5B9CC54E" w14:textId="18593DD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65</w:t>
            </w:r>
          </w:p>
        </w:tc>
      </w:tr>
      <w:tr w:rsidR="00286A76" w:rsidRPr="00934644" w14:paraId="573BBF30"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DC221DD"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p>
        </w:tc>
        <w:tc>
          <w:tcPr>
            <w:tcW w:w="3295" w:type="dxa"/>
            <w:tcBorders>
              <w:top w:val="nil"/>
              <w:left w:val="nil"/>
              <w:bottom w:val="single" w:sz="4" w:space="0" w:color="auto"/>
              <w:right w:val="single" w:sz="4" w:space="0" w:color="auto"/>
            </w:tcBorders>
            <w:shd w:val="clear" w:color="auto" w:fill="auto"/>
            <w:vAlign w:val="center"/>
            <w:hideMark/>
          </w:tcPr>
          <w:p w14:paraId="5B9A029C"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lâu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w:t>
            </w:r>
          </w:p>
        </w:tc>
        <w:tc>
          <w:tcPr>
            <w:tcW w:w="750" w:type="dxa"/>
            <w:tcBorders>
              <w:top w:val="nil"/>
              <w:left w:val="nil"/>
              <w:bottom w:val="single" w:sz="4" w:space="0" w:color="auto"/>
              <w:right w:val="single" w:sz="4" w:space="0" w:color="auto"/>
            </w:tcBorders>
            <w:shd w:val="clear" w:color="auto" w:fill="auto"/>
            <w:vAlign w:val="center"/>
            <w:hideMark/>
          </w:tcPr>
          <w:p w14:paraId="3E630705"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CLN</w:t>
            </w:r>
          </w:p>
        </w:tc>
        <w:tc>
          <w:tcPr>
            <w:tcW w:w="1176" w:type="dxa"/>
            <w:tcBorders>
              <w:top w:val="nil"/>
              <w:left w:val="nil"/>
              <w:bottom w:val="single" w:sz="4" w:space="0" w:color="auto"/>
              <w:right w:val="single" w:sz="4" w:space="0" w:color="auto"/>
            </w:tcBorders>
            <w:shd w:val="clear" w:color="auto" w:fill="auto"/>
            <w:vAlign w:val="center"/>
            <w:hideMark/>
          </w:tcPr>
          <w:p w14:paraId="78111751" w14:textId="48500D6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681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27</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2B869B9" w14:textId="48FD2A80"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953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84</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7BCBC3E" w14:textId="429DE9D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667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31</w:t>
            </w:r>
          </w:p>
        </w:tc>
        <w:tc>
          <w:tcPr>
            <w:tcW w:w="1088" w:type="dxa"/>
            <w:tcBorders>
              <w:top w:val="nil"/>
              <w:left w:val="nil"/>
              <w:bottom w:val="single" w:sz="4" w:space="0" w:color="auto"/>
              <w:right w:val="single" w:sz="4" w:space="0" w:color="auto"/>
            </w:tcBorders>
            <w:shd w:val="clear" w:color="auto" w:fill="auto"/>
            <w:vAlign w:val="center"/>
            <w:hideMark/>
          </w:tcPr>
          <w:p w14:paraId="5E8E6ECA" w14:textId="39FC377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96</w:t>
            </w:r>
          </w:p>
        </w:tc>
        <w:tc>
          <w:tcPr>
            <w:tcW w:w="991" w:type="dxa"/>
            <w:tcBorders>
              <w:top w:val="nil"/>
              <w:left w:val="nil"/>
              <w:bottom w:val="single" w:sz="4" w:space="0" w:color="auto"/>
              <w:right w:val="single" w:sz="4" w:space="0" w:color="auto"/>
            </w:tcBorders>
            <w:shd w:val="clear" w:color="auto" w:fill="auto"/>
            <w:vAlign w:val="center"/>
            <w:hideMark/>
          </w:tcPr>
          <w:p w14:paraId="193D142D" w14:textId="54EBCF4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92</w:t>
            </w:r>
          </w:p>
        </w:tc>
      </w:tr>
      <w:tr w:rsidR="00286A76" w:rsidRPr="00934644" w14:paraId="426C0FE9"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A228129"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p>
        </w:tc>
        <w:tc>
          <w:tcPr>
            <w:tcW w:w="3295" w:type="dxa"/>
            <w:tcBorders>
              <w:top w:val="nil"/>
              <w:left w:val="nil"/>
              <w:bottom w:val="single" w:sz="4" w:space="0" w:color="auto"/>
              <w:right w:val="single" w:sz="4" w:space="0" w:color="auto"/>
            </w:tcBorders>
            <w:shd w:val="clear" w:color="auto" w:fill="auto"/>
            <w:vAlign w:val="center"/>
            <w:hideMark/>
          </w:tcPr>
          <w:p w14:paraId="08C1CAE1"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phòng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D90CA12"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RPH</w:t>
            </w:r>
          </w:p>
        </w:tc>
        <w:tc>
          <w:tcPr>
            <w:tcW w:w="1176" w:type="dxa"/>
            <w:tcBorders>
              <w:top w:val="nil"/>
              <w:left w:val="nil"/>
              <w:bottom w:val="single" w:sz="4" w:space="0" w:color="auto"/>
              <w:right w:val="single" w:sz="4" w:space="0" w:color="auto"/>
            </w:tcBorders>
            <w:shd w:val="clear" w:color="auto" w:fill="auto"/>
            <w:vAlign w:val="center"/>
            <w:hideMark/>
          </w:tcPr>
          <w:p w14:paraId="06A4CE16"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7B82E8A5"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176" w:type="dxa"/>
            <w:tcBorders>
              <w:top w:val="nil"/>
              <w:left w:val="nil"/>
              <w:bottom w:val="single" w:sz="4" w:space="0" w:color="auto"/>
              <w:right w:val="single" w:sz="4" w:space="0" w:color="auto"/>
            </w:tcBorders>
            <w:shd w:val="clear" w:color="auto" w:fill="auto"/>
            <w:vAlign w:val="center"/>
            <w:hideMark/>
          </w:tcPr>
          <w:p w14:paraId="68240D28"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088" w:type="dxa"/>
            <w:tcBorders>
              <w:top w:val="nil"/>
              <w:left w:val="nil"/>
              <w:bottom w:val="single" w:sz="4" w:space="0" w:color="auto"/>
              <w:right w:val="single" w:sz="4" w:space="0" w:color="auto"/>
            </w:tcBorders>
            <w:shd w:val="clear" w:color="auto" w:fill="auto"/>
            <w:vAlign w:val="center"/>
            <w:hideMark/>
          </w:tcPr>
          <w:p w14:paraId="4A19A440"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991" w:type="dxa"/>
            <w:tcBorders>
              <w:top w:val="nil"/>
              <w:left w:val="nil"/>
              <w:bottom w:val="single" w:sz="4" w:space="0" w:color="auto"/>
              <w:right w:val="single" w:sz="4" w:space="0" w:color="auto"/>
            </w:tcBorders>
            <w:shd w:val="clear" w:color="auto" w:fill="auto"/>
            <w:vAlign w:val="center"/>
            <w:hideMark/>
          </w:tcPr>
          <w:p w14:paraId="54BF1A98"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60AAD666"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6AB3D8D"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w:t>
            </w:r>
          </w:p>
        </w:tc>
        <w:tc>
          <w:tcPr>
            <w:tcW w:w="3295" w:type="dxa"/>
            <w:tcBorders>
              <w:top w:val="nil"/>
              <w:left w:val="nil"/>
              <w:bottom w:val="single" w:sz="4" w:space="0" w:color="auto"/>
              <w:right w:val="single" w:sz="4" w:space="0" w:color="auto"/>
            </w:tcBorders>
            <w:shd w:val="clear" w:color="auto" w:fill="auto"/>
            <w:vAlign w:val="center"/>
            <w:hideMark/>
          </w:tcPr>
          <w:p w14:paraId="3265373F"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đặc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0052A60"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RDD</w:t>
            </w:r>
          </w:p>
        </w:tc>
        <w:tc>
          <w:tcPr>
            <w:tcW w:w="1176" w:type="dxa"/>
            <w:tcBorders>
              <w:top w:val="nil"/>
              <w:left w:val="nil"/>
              <w:bottom w:val="single" w:sz="4" w:space="0" w:color="auto"/>
              <w:right w:val="single" w:sz="4" w:space="0" w:color="auto"/>
            </w:tcBorders>
            <w:shd w:val="clear" w:color="auto" w:fill="auto"/>
            <w:vAlign w:val="center"/>
            <w:hideMark/>
          </w:tcPr>
          <w:p w14:paraId="11379173"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233" w:type="dxa"/>
            <w:tcBorders>
              <w:top w:val="nil"/>
              <w:left w:val="nil"/>
              <w:bottom w:val="single" w:sz="4" w:space="0" w:color="auto"/>
              <w:right w:val="single" w:sz="4" w:space="0" w:color="auto"/>
            </w:tcBorders>
            <w:shd w:val="clear" w:color="auto" w:fill="auto"/>
            <w:vAlign w:val="center"/>
            <w:hideMark/>
          </w:tcPr>
          <w:p w14:paraId="1BD3A3E6"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176" w:type="dxa"/>
            <w:tcBorders>
              <w:top w:val="nil"/>
              <w:left w:val="nil"/>
              <w:bottom w:val="single" w:sz="4" w:space="0" w:color="auto"/>
              <w:right w:val="single" w:sz="4" w:space="0" w:color="auto"/>
            </w:tcBorders>
            <w:shd w:val="clear" w:color="auto" w:fill="auto"/>
            <w:vAlign w:val="center"/>
            <w:hideMark/>
          </w:tcPr>
          <w:p w14:paraId="21436E19"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088" w:type="dxa"/>
            <w:tcBorders>
              <w:top w:val="nil"/>
              <w:left w:val="nil"/>
              <w:bottom w:val="single" w:sz="4" w:space="0" w:color="auto"/>
              <w:right w:val="single" w:sz="4" w:space="0" w:color="auto"/>
            </w:tcBorders>
            <w:shd w:val="clear" w:color="auto" w:fill="auto"/>
            <w:vAlign w:val="center"/>
            <w:hideMark/>
          </w:tcPr>
          <w:p w14:paraId="32E369C2"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991" w:type="dxa"/>
            <w:tcBorders>
              <w:top w:val="nil"/>
              <w:left w:val="nil"/>
              <w:bottom w:val="single" w:sz="4" w:space="0" w:color="auto"/>
              <w:right w:val="single" w:sz="4" w:space="0" w:color="auto"/>
            </w:tcBorders>
            <w:shd w:val="clear" w:color="auto" w:fill="auto"/>
            <w:vAlign w:val="center"/>
            <w:hideMark/>
          </w:tcPr>
          <w:p w14:paraId="595D058D"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7FDF71D5"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4F001A4"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w:t>
            </w:r>
          </w:p>
        </w:tc>
        <w:tc>
          <w:tcPr>
            <w:tcW w:w="3295" w:type="dxa"/>
            <w:tcBorders>
              <w:top w:val="nil"/>
              <w:left w:val="nil"/>
              <w:bottom w:val="single" w:sz="4" w:space="0" w:color="auto"/>
              <w:right w:val="single" w:sz="4" w:space="0" w:color="auto"/>
            </w:tcBorders>
            <w:shd w:val="clear" w:color="auto" w:fill="auto"/>
            <w:vAlign w:val="center"/>
            <w:hideMark/>
          </w:tcPr>
          <w:p w14:paraId="567BAA59"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
        </w:tc>
        <w:tc>
          <w:tcPr>
            <w:tcW w:w="750" w:type="dxa"/>
            <w:tcBorders>
              <w:top w:val="nil"/>
              <w:left w:val="nil"/>
              <w:bottom w:val="single" w:sz="4" w:space="0" w:color="auto"/>
              <w:right w:val="single" w:sz="4" w:space="0" w:color="auto"/>
            </w:tcBorders>
            <w:shd w:val="clear" w:color="auto" w:fill="auto"/>
            <w:vAlign w:val="center"/>
            <w:hideMark/>
          </w:tcPr>
          <w:p w14:paraId="6142F3E5"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RSX</w:t>
            </w:r>
          </w:p>
        </w:tc>
        <w:tc>
          <w:tcPr>
            <w:tcW w:w="1176" w:type="dxa"/>
            <w:tcBorders>
              <w:top w:val="nil"/>
              <w:left w:val="nil"/>
              <w:bottom w:val="single" w:sz="4" w:space="0" w:color="auto"/>
              <w:right w:val="single" w:sz="4" w:space="0" w:color="auto"/>
            </w:tcBorders>
            <w:shd w:val="clear" w:color="auto" w:fill="auto"/>
            <w:vAlign w:val="center"/>
            <w:hideMark/>
          </w:tcPr>
          <w:p w14:paraId="609370AE"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233" w:type="dxa"/>
            <w:tcBorders>
              <w:top w:val="nil"/>
              <w:left w:val="nil"/>
              <w:bottom w:val="single" w:sz="4" w:space="0" w:color="auto"/>
              <w:right w:val="single" w:sz="4" w:space="0" w:color="auto"/>
            </w:tcBorders>
            <w:shd w:val="clear" w:color="auto" w:fill="auto"/>
            <w:vAlign w:val="center"/>
            <w:hideMark/>
          </w:tcPr>
          <w:p w14:paraId="1356B0E9"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176" w:type="dxa"/>
            <w:tcBorders>
              <w:top w:val="nil"/>
              <w:left w:val="nil"/>
              <w:bottom w:val="single" w:sz="4" w:space="0" w:color="auto"/>
              <w:right w:val="single" w:sz="4" w:space="0" w:color="auto"/>
            </w:tcBorders>
            <w:shd w:val="clear" w:color="auto" w:fill="auto"/>
            <w:vAlign w:val="center"/>
            <w:hideMark/>
          </w:tcPr>
          <w:p w14:paraId="7FCD8B1F"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088" w:type="dxa"/>
            <w:tcBorders>
              <w:top w:val="nil"/>
              <w:left w:val="nil"/>
              <w:bottom w:val="single" w:sz="4" w:space="0" w:color="auto"/>
              <w:right w:val="single" w:sz="4" w:space="0" w:color="auto"/>
            </w:tcBorders>
            <w:shd w:val="clear" w:color="auto" w:fill="auto"/>
            <w:vAlign w:val="center"/>
            <w:hideMark/>
          </w:tcPr>
          <w:p w14:paraId="0B5F121C"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991" w:type="dxa"/>
            <w:tcBorders>
              <w:top w:val="nil"/>
              <w:left w:val="nil"/>
              <w:bottom w:val="single" w:sz="4" w:space="0" w:color="auto"/>
              <w:right w:val="single" w:sz="4" w:space="0" w:color="auto"/>
            </w:tcBorders>
            <w:shd w:val="clear" w:color="auto" w:fill="auto"/>
            <w:vAlign w:val="center"/>
            <w:hideMark/>
          </w:tcPr>
          <w:p w14:paraId="59467ABC"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3FD0C9C1"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1EFC07"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c>
          <w:tcPr>
            <w:tcW w:w="3295" w:type="dxa"/>
            <w:tcBorders>
              <w:top w:val="nil"/>
              <w:left w:val="nil"/>
              <w:bottom w:val="single" w:sz="4" w:space="0" w:color="auto"/>
              <w:right w:val="single" w:sz="4" w:space="0" w:color="auto"/>
            </w:tcBorders>
            <w:shd w:val="clear" w:color="auto" w:fill="auto"/>
            <w:vAlign w:val="center"/>
            <w:hideMark/>
          </w:tcPr>
          <w:p w14:paraId="51B777ED"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rừng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sản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xuất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là</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rừng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tự</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nhiên</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680A1B5"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RSN</w:t>
            </w:r>
          </w:p>
        </w:tc>
        <w:tc>
          <w:tcPr>
            <w:tcW w:w="1176" w:type="dxa"/>
            <w:tcBorders>
              <w:top w:val="nil"/>
              <w:left w:val="nil"/>
              <w:bottom w:val="single" w:sz="4" w:space="0" w:color="auto"/>
              <w:right w:val="single" w:sz="4" w:space="0" w:color="auto"/>
            </w:tcBorders>
            <w:shd w:val="clear" w:color="auto" w:fill="auto"/>
            <w:vAlign w:val="center"/>
            <w:hideMark/>
          </w:tcPr>
          <w:p w14:paraId="0FC851BB"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233" w:type="dxa"/>
            <w:tcBorders>
              <w:top w:val="nil"/>
              <w:left w:val="nil"/>
              <w:bottom w:val="single" w:sz="4" w:space="0" w:color="auto"/>
              <w:right w:val="single" w:sz="4" w:space="0" w:color="auto"/>
            </w:tcBorders>
            <w:shd w:val="clear" w:color="auto" w:fill="auto"/>
            <w:vAlign w:val="center"/>
            <w:hideMark/>
          </w:tcPr>
          <w:p w14:paraId="12F43686"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176" w:type="dxa"/>
            <w:tcBorders>
              <w:top w:val="nil"/>
              <w:left w:val="nil"/>
              <w:bottom w:val="single" w:sz="4" w:space="0" w:color="auto"/>
              <w:right w:val="single" w:sz="4" w:space="0" w:color="auto"/>
            </w:tcBorders>
            <w:shd w:val="clear" w:color="auto" w:fill="auto"/>
            <w:vAlign w:val="center"/>
            <w:hideMark/>
          </w:tcPr>
          <w:p w14:paraId="3DDC6003"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088" w:type="dxa"/>
            <w:tcBorders>
              <w:top w:val="nil"/>
              <w:left w:val="nil"/>
              <w:bottom w:val="single" w:sz="4" w:space="0" w:color="auto"/>
              <w:right w:val="single" w:sz="4" w:space="0" w:color="auto"/>
            </w:tcBorders>
            <w:shd w:val="clear" w:color="auto" w:fill="auto"/>
            <w:vAlign w:val="center"/>
            <w:hideMark/>
          </w:tcPr>
          <w:p w14:paraId="4A5C28CF"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991" w:type="dxa"/>
            <w:tcBorders>
              <w:top w:val="nil"/>
              <w:left w:val="nil"/>
              <w:bottom w:val="single" w:sz="4" w:space="0" w:color="auto"/>
              <w:right w:val="single" w:sz="4" w:space="0" w:color="auto"/>
            </w:tcBorders>
            <w:shd w:val="clear" w:color="auto" w:fill="auto"/>
            <w:vAlign w:val="center"/>
            <w:hideMark/>
          </w:tcPr>
          <w:p w14:paraId="4C965F3F"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7135E34C"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7D8D119"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p>
        </w:tc>
        <w:tc>
          <w:tcPr>
            <w:tcW w:w="3295" w:type="dxa"/>
            <w:tcBorders>
              <w:top w:val="nil"/>
              <w:left w:val="nil"/>
              <w:bottom w:val="single" w:sz="4" w:space="0" w:color="auto"/>
              <w:right w:val="single" w:sz="4" w:space="0" w:color="auto"/>
            </w:tcBorders>
            <w:shd w:val="clear" w:color="auto" w:fill="auto"/>
            <w:vAlign w:val="center"/>
            <w:hideMark/>
          </w:tcPr>
          <w:p w14:paraId="63DA79B5"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thuỷ</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F7BF57C"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NTS</w:t>
            </w:r>
          </w:p>
        </w:tc>
        <w:tc>
          <w:tcPr>
            <w:tcW w:w="1176" w:type="dxa"/>
            <w:tcBorders>
              <w:top w:val="nil"/>
              <w:left w:val="nil"/>
              <w:bottom w:val="single" w:sz="4" w:space="0" w:color="auto"/>
              <w:right w:val="single" w:sz="4" w:space="0" w:color="auto"/>
            </w:tcBorders>
            <w:shd w:val="clear" w:color="auto" w:fill="auto"/>
            <w:vAlign w:val="center"/>
            <w:hideMark/>
          </w:tcPr>
          <w:p w14:paraId="618582FE" w14:textId="344E3A95"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574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68</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F2828" w14:textId="45107F5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39</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2CB4773A" w14:textId="0B43485A"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575</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85</w:t>
            </w:r>
          </w:p>
        </w:tc>
        <w:tc>
          <w:tcPr>
            <w:tcW w:w="1088" w:type="dxa"/>
            <w:tcBorders>
              <w:top w:val="nil"/>
              <w:left w:val="nil"/>
              <w:bottom w:val="single" w:sz="4" w:space="0" w:color="auto"/>
              <w:right w:val="single" w:sz="4" w:space="0" w:color="auto"/>
            </w:tcBorders>
            <w:shd w:val="clear" w:color="auto" w:fill="auto"/>
            <w:vAlign w:val="center"/>
            <w:hideMark/>
          </w:tcPr>
          <w:p w14:paraId="224EA6BE" w14:textId="1159712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17</w:t>
            </w:r>
          </w:p>
        </w:tc>
        <w:tc>
          <w:tcPr>
            <w:tcW w:w="991" w:type="dxa"/>
            <w:tcBorders>
              <w:top w:val="nil"/>
              <w:left w:val="nil"/>
              <w:bottom w:val="single" w:sz="4" w:space="0" w:color="auto"/>
              <w:right w:val="single" w:sz="4" w:space="0" w:color="auto"/>
            </w:tcBorders>
            <w:shd w:val="clear" w:color="auto" w:fill="auto"/>
            <w:vAlign w:val="center"/>
            <w:hideMark/>
          </w:tcPr>
          <w:p w14:paraId="3E5F831E" w14:textId="4FB6BC20"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99</w:t>
            </w:r>
          </w:p>
        </w:tc>
      </w:tr>
      <w:tr w:rsidR="00286A76" w:rsidRPr="00934644" w14:paraId="1E1954AE"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B5DCCCD"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1.8</w:t>
            </w:r>
          </w:p>
        </w:tc>
        <w:tc>
          <w:tcPr>
            <w:tcW w:w="3295" w:type="dxa"/>
            <w:tcBorders>
              <w:top w:val="nil"/>
              <w:left w:val="nil"/>
              <w:bottom w:val="single" w:sz="4" w:space="0" w:color="auto"/>
              <w:right w:val="single" w:sz="4" w:space="0" w:color="auto"/>
            </w:tcBorders>
            <w:shd w:val="clear" w:color="auto" w:fill="auto"/>
            <w:vAlign w:val="center"/>
            <w:hideMark/>
          </w:tcPr>
          <w:p w14:paraId="1886A76C"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0D190A3"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CNT</w:t>
            </w:r>
          </w:p>
        </w:tc>
        <w:tc>
          <w:tcPr>
            <w:tcW w:w="1176" w:type="dxa"/>
            <w:tcBorders>
              <w:top w:val="nil"/>
              <w:left w:val="nil"/>
              <w:bottom w:val="single" w:sz="4" w:space="0" w:color="auto"/>
              <w:right w:val="single" w:sz="4" w:space="0" w:color="auto"/>
            </w:tcBorders>
            <w:shd w:val="clear" w:color="auto" w:fill="auto"/>
            <w:vAlign w:val="center"/>
            <w:hideMark/>
          </w:tcPr>
          <w:p w14:paraId="02A66BC0"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45805082"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669D738F" w14:textId="560588F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37</w:t>
            </w:r>
          </w:p>
        </w:tc>
        <w:tc>
          <w:tcPr>
            <w:tcW w:w="1088" w:type="dxa"/>
            <w:tcBorders>
              <w:top w:val="nil"/>
              <w:left w:val="nil"/>
              <w:bottom w:val="single" w:sz="4" w:space="0" w:color="auto"/>
              <w:right w:val="single" w:sz="4" w:space="0" w:color="auto"/>
            </w:tcBorders>
            <w:shd w:val="clear" w:color="auto" w:fill="auto"/>
            <w:vAlign w:val="center"/>
            <w:hideMark/>
          </w:tcPr>
          <w:p w14:paraId="41672EDC" w14:textId="7CAAEE3D"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37</w:t>
            </w:r>
          </w:p>
        </w:tc>
        <w:tc>
          <w:tcPr>
            <w:tcW w:w="991" w:type="dxa"/>
            <w:tcBorders>
              <w:top w:val="nil"/>
              <w:left w:val="nil"/>
              <w:bottom w:val="single" w:sz="4" w:space="0" w:color="auto"/>
              <w:right w:val="single" w:sz="4" w:space="0" w:color="auto"/>
            </w:tcBorders>
            <w:shd w:val="clear" w:color="auto" w:fill="auto"/>
            <w:vAlign w:val="center"/>
            <w:hideMark/>
          </w:tcPr>
          <w:p w14:paraId="2E7D75B4"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36101FB5"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CD26C54"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p>
        </w:tc>
        <w:tc>
          <w:tcPr>
            <w:tcW w:w="3295" w:type="dxa"/>
            <w:tcBorders>
              <w:top w:val="nil"/>
              <w:left w:val="nil"/>
              <w:bottom w:val="single" w:sz="4" w:space="0" w:color="auto"/>
              <w:right w:val="single" w:sz="4" w:space="0" w:color="auto"/>
            </w:tcBorders>
            <w:shd w:val="clear" w:color="auto" w:fill="auto"/>
            <w:vAlign w:val="center"/>
            <w:hideMark/>
          </w:tcPr>
          <w:p w14:paraId="3F92B98B"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làm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muối</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AE4D9F7"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LMU</w:t>
            </w:r>
          </w:p>
        </w:tc>
        <w:tc>
          <w:tcPr>
            <w:tcW w:w="1176" w:type="dxa"/>
            <w:tcBorders>
              <w:top w:val="nil"/>
              <w:left w:val="nil"/>
              <w:bottom w:val="single" w:sz="4" w:space="0" w:color="auto"/>
              <w:right w:val="single" w:sz="4" w:space="0" w:color="auto"/>
            </w:tcBorders>
            <w:shd w:val="clear" w:color="auto" w:fill="auto"/>
            <w:vAlign w:val="center"/>
            <w:hideMark/>
          </w:tcPr>
          <w:p w14:paraId="388ADC15"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233" w:type="dxa"/>
            <w:tcBorders>
              <w:top w:val="nil"/>
              <w:left w:val="nil"/>
              <w:bottom w:val="single" w:sz="4" w:space="0" w:color="auto"/>
              <w:right w:val="single" w:sz="4" w:space="0" w:color="auto"/>
            </w:tcBorders>
            <w:shd w:val="clear" w:color="auto" w:fill="auto"/>
            <w:vAlign w:val="center"/>
            <w:hideMark/>
          </w:tcPr>
          <w:p w14:paraId="4229D524"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176" w:type="dxa"/>
            <w:tcBorders>
              <w:top w:val="nil"/>
              <w:left w:val="nil"/>
              <w:bottom w:val="single" w:sz="4" w:space="0" w:color="auto"/>
              <w:right w:val="single" w:sz="4" w:space="0" w:color="auto"/>
            </w:tcBorders>
            <w:shd w:val="clear" w:color="auto" w:fill="auto"/>
            <w:vAlign w:val="center"/>
            <w:hideMark/>
          </w:tcPr>
          <w:p w14:paraId="59E292CE"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088" w:type="dxa"/>
            <w:tcBorders>
              <w:top w:val="nil"/>
              <w:left w:val="nil"/>
              <w:bottom w:val="single" w:sz="4" w:space="0" w:color="auto"/>
              <w:right w:val="single" w:sz="4" w:space="0" w:color="auto"/>
            </w:tcBorders>
            <w:shd w:val="clear" w:color="auto" w:fill="auto"/>
            <w:vAlign w:val="center"/>
            <w:hideMark/>
          </w:tcPr>
          <w:p w14:paraId="6426C2AC"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991" w:type="dxa"/>
            <w:tcBorders>
              <w:top w:val="nil"/>
              <w:left w:val="nil"/>
              <w:bottom w:val="single" w:sz="4" w:space="0" w:color="auto"/>
              <w:right w:val="single" w:sz="4" w:space="0" w:color="auto"/>
            </w:tcBorders>
            <w:shd w:val="clear" w:color="auto" w:fill="auto"/>
            <w:vAlign w:val="center"/>
            <w:hideMark/>
          </w:tcPr>
          <w:p w14:paraId="3E073885"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37A6FD6E"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39D30FB"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1.10</w:t>
            </w:r>
          </w:p>
        </w:tc>
        <w:tc>
          <w:tcPr>
            <w:tcW w:w="3295" w:type="dxa"/>
            <w:tcBorders>
              <w:top w:val="nil"/>
              <w:left w:val="nil"/>
              <w:bottom w:val="single" w:sz="4" w:space="0" w:color="auto"/>
              <w:right w:val="single" w:sz="4" w:space="0" w:color="auto"/>
            </w:tcBorders>
            <w:shd w:val="clear" w:color="auto" w:fill="auto"/>
            <w:vAlign w:val="center"/>
            <w:hideMark/>
          </w:tcPr>
          <w:p w14:paraId="606CD8EF"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ACB3B2A"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NKH</w:t>
            </w:r>
          </w:p>
        </w:tc>
        <w:tc>
          <w:tcPr>
            <w:tcW w:w="1176" w:type="dxa"/>
            <w:tcBorders>
              <w:top w:val="nil"/>
              <w:left w:val="nil"/>
              <w:bottom w:val="single" w:sz="4" w:space="0" w:color="auto"/>
              <w:right w:val="single" w:sz="4" w:space="0" w:color="auto"/>
            </w:tcBorders>
            <w:shd w:val="clear" w:color="auto" w:fill="auto"/>
            <w:vAlign w:val="center"/>
            <w:hideMark/>
          </w:tcPr>
          <w:p w14:paraId="71A99B23"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1889A" w14:textId="624EA92F"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1172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96</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FD22B3A" w14:textId="4219618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92</w:t>
            </w:r>
          </w:p>
        </w:tc>
        <w:tc>
          <w:tcPr>
            <w:tcW w:w="1088" w:type="dxa"/>
            <w:tcBorders>
              <w:top w:val="nil"/>
              <w:left w:val="nil"/>
              <w:bottom w:val="single" w:sz="4" w:space="0" w:color="auto"/>
              <w:right w:val="single" w:sz="4" w:space="0" w:color="auto"/>
            </w:tcBorders>
            <w:shd w:val="clear" w:color="auto" w:fill="auto"/>
            <w:vAlign w:val="center"/>
            <w:hideMark/>
          </w:tcPr>
          <w:p w14:paraId="7CD11B25" w14:textId="626FC8D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92</w:t>
            </w:r>
          </w:p>
        </w:tc>
        <w:tc>
          <w:tcPr>
            <w:tcW w:w="991" w:type="dxa"/>
            <w:tcBorders>
              <w:top w:val="nil"/>
              <w:left w:val="nil"/>
              <w:bottom w:val="single" w:sz="4" w:space="0" w:color="auto"/>
              <w:right w:val="single" w:sz="4" w:space="0" w:color="auto"/>
            </w:tcBorders>
            <w:shd w:val="clear" w:color="auto" w:fill="auto"/>
            <w:vAlign w:val="center"/>
            <w:hideMark/>
          </w:tcPr>
          <w:p w14:paraId="7D0B5ACA" w14:textId="4D10A43D"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42</w:t>
            </w:r>
          </w:p>
        </w:tc>
      </w:tr>
      <w:tr w:rsidR="00286A76" w:rsidRPr="00934644" w14:paraId="3CED7BCC"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C553D27"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w:t>
            </w:r>
          </w:p>
        </w:tc>
        <w:tc>
          <w:tcPr>
            <w:tcW w:w="3295" w:type="dxa"/>
            <w:tcBorders>
              <w:top w:val="nil"/>
              <w:left w:val="nil"/>
              <w:bottom w:val="single" w:sz="4" w:space="0" w:color="auto"/>
              <w:right w:val="single" w:sz="4" w:space="0" w:color="auto"/>
            </w:tcBorders>
            <w:shd w:val="clear" w:color="auto" w:fill="auto"/>
            <w:vAlign w:val="center"/>
            <w:hideMark/>
          </w:tcPr>
          <w:p w14:paraId="0D17D2FE"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phi </w:t>
            </w:r>
            <w:proofErr w:type="spellStart"/>
            <w:r w:rsidRPr="00934644">
              <w:rPr>
                <w:rFonts w:ascii="Times New Roman" w:eastAsia="Times New Roman" w:hAnsi="Times New Roman" w:cs="Times New Roman"/>
                <w:b/>
                <w:bCs/>
                <w:kern w:val="0"/>
                <w:sz w:val="24"/>
                <w:szCs w:val="24"/>
                <w14:ligatures w14:val="none"/>
              </w:rPr>
              <w:t>nông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nghiệp</w:t>
            </w:r>
            <w:proofErr w:type="spellEnd"/>
            <w:r w:rsidRPr="00934644">
              <w:rPr>
                <w:rFonts w:ascii="Times New Roman" w:eastAsia="Times New Roman" w:hAnsi="Times New Roman" w:cs="Times New Roman"/>
                <w:b/>
                <w:bCs/>
                <w:kern w:val="0"/>
                <w:sz w:val="24"/>
                <w:szCs w:val="24"/>
                <w14:ligatures w14:val="none"/>
              </w:rPr>
              <w:t xml:space="preserve"> </w:t>
            </w:r>
          </w:p>
        </w:tc>
        <w:tc>
          <w:tcPr>
            <w:tcW w:w="750" w:type="dxa"/>
            <w:tcBorders>
              <w:top w:val="nil"/>
              <w:left w:val="nil"/>
              <w:bottom w:val="single" w:sz="4" w:space="0" w:color="auto"/>
              <w:right w:val="single" w:sz="4" w:space="0" w:color="auto"/>
            </w:tcBorders>
            <w:shd w:val="clear" w:color="auto" w:fill="auto"/>
            <w:vAlign w:val="center"/>
            <w:hideMark/>
          </w:tcPr>
          <w:p w14:paraId="66061B3C"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PNN</w:t>
            </w:r>
          </w:p>
        </w:tc>
        <w:tc>
          <w:tcPr>
            <w:tcW w:w="1176" w:type="dxa"/>
            <w:tcBorders>
              <w:top w:val="nil"/>
              <w:left w:val="nil"/>
              <w:bottom w:val="single" w:sz="4" w:space="0" w:color="auto"/>
              <w:right w:val="single" w:sz="4" w:space="0" w:color="auto"/>
            </w:tcBorders>
            <w:shd w:val="clear" w:color="auto" w:fill="auto"/>
            <w:vAlign w:val="center"/>
            <w:hideMark/>
          </w:tcPr>
          <w:p w14:paraId="134FB925" w14:textId="3F2006CA"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9</w:t>
            </w:r>
            <w:r w:rsidR="000D5DDE"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157</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72</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47E8CF1" w14:textId="4AB143A1"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11</w:t>
            </w:r>
            <w:r w:rsidR="000D5DDE"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398</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98</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5F1E4D9" w14:textId="0D7C65F0"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9</w:t>
            </w:r>
            <w:r w:rsidR="000D5DDE" w:rsidRPr="00934644">
              <w:rPr>
                <w:rFonts w:ascii="Times New Roman" w:eastAsia="Times New Roman" w:hAnsi="Times New Roman" w:cs="Times New Roman"/>
                <w:b/>
                <w:bCs/>
                <w:kern w:val="0"/>
                <w:sz w:val="24"/>
                <w:szCs w:val="24"/>
                <w:lang w:val="vi-VN"/>
                <w14:ligatures w14:val="none"/>
              </w:rPr>
              <w:t>.</w:t>
            </w:r>
            <w:r w:rsidRPr="00934644">
              <w:rPr>
                <w:rFonts w:ascii="Times New Roman" w:eastAsia="Times New Roman" w:hAnsi="Times New Roman" w:cs="Times New Roman"/>
                <w:b/>
                <w:bCs/>
                <w:kern w:val="0"/>
                <w:sz w:val="24"/>
                <w:szCs w:val="24"/>
                <w14:ligatures w14:val="none"/>
              </w:rPr>
              <w:t>191</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30</w:t>
            </w:r>
          </w:p>
        </w:tc>
        <w:tc>
          <w:tcPr>
            <w:tcW w:w="1088" w:type="dxa"/>
            <w:tcBorders>
              <w:top w:val="nil"/>
              <w:left w:val="nil"/>
              <w:bottom w:val="single" w:sz="4" w:space="0" w:color="auto"/>
              <w:right w:val="single" w:sz="4" w:space="0" w:color="auto"/>
            </w:tcBorders>
            <w:shd w:val="clear" w:color="auto" w:fill="auto"/>
            <w:vAlign w:val="center"/>
            <w:hideMark/>
          </w:tcPr>
          <w:p w14:paraId="1BE536DF" w14:textId="71A4221B"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33</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58</w:t>
            </w:r>
          </w:p>
        </w:tc>
        <w:tc>
          <w:tcPr>
            <w:tcW w:w="991" w:type="dxa"/>
            <w:tcBorders>
              <w:top w:val="nil"/>
              <w:left w:val="nil"/>
              <w:bottom w:val="single" w:sz="4" w:space="0" w:color="auto"/>
              <w:right w:val="single" w:sz="4" w:space="0" w:color="auto"/>
            </w:tcBorders>
            <w:shd w:val="clear" w:color="auto" w:fill="auto"/>
            <w:vAlign w:val="center"/>
            <w:hideMark/>
          </w:tcPr>
          <w:p w14:paraId="4376BAEA" w14:textId="38C68377"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50</w:t>
            </w:r>
          </w:p>
        </w:tc>
      </w:tr>
      <w:tr w:rsidR="00286A76" w:rsidRPr="00934644" w14:paraId="56E5B312"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DB32450"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w:t>
            </w:r>
          </w:p>
        </w:tc>
        <w:tc>
          <w:tcPr>
            <w:tcW w:w="3295" w:type="dxa"/>
            <w:tcBorders>
              <w:top w:val="nil"/>
              <w:left w:val="nil"/>
              <w:bottom w:val="single" w:sz="4" w:space="0" w:color="auto"/>
              <w:right w:val="single" w:sz="4" w:space="0" w:color="auto"/>
            </w:tcBorders>
            <w:shd w:val="clear" w:color="auto" w:fill="auto"/>
            <w:vAlign w:val="center"/>
            <w:hideMark/>
          </w:tcPr>
          <w:p w14:paraId="5C84FDC8"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508D112"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ONT</w:t>
            </w:r>
          </w:p>
        </w:tc>
        <w:tc>
          <w:tcPr>
            <w:tcW w:w="1176" w:type="dxa"/>
            <w:tcBorders>
              <w:top w:val="nil"/>
              <w:left w:val="nil"/>
              <w:bottom w:val="single" w:sz="4" w:space="0" w:color="auto"/>
              <w:right w:val="single" w:sz="4" w:space="0" w:color="auto"/>
            </w:tcBorders>
            <w:shd w:val="clear" w:color="auto" w:fill="auto"/>
            <w:vAlign w:val="center"/>
            <w:hideMark/>
          </w:tcPr>
          <w:p w14:paraId="6E49A38F" w14:textId="785F519F"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486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46</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A14A741" w14:textId="7BCB2BC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358</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77</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2561174C" w14:textId="3C5A9A0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364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93</w:t>
            </w:r>
          </w:p>
        </w:tc>
        <w:tc>
          <w:tcPr>
            <w:tcW w:w="1088" w:type="dxa"/>
            <w:tcBorders>
              <w:top w:val="nil"/>
              <w:left w:val="nil"/>
              <w:bottom w:val="single" w:sz="4" w:space="0" w:color="auto"/>
              <w:right w:val="single" w:sz="4" w:space="0" w:color="auto"/>
            </w:tcBorders>
            <w:shd w:val="clear" w:color="auto" w:fill="auto"/>
            <w:vAlign w:val="center"/>
            <w:hideMark/>
          </w:tcPr>
          <w:p w14:paraId="18C7784F" w14:textId="3F60CF63"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53</w:t>
            </w:r>
          </w:p>
        </w:tc>
        <w:tc>
          <w:tcPr>
            <w:tcW w:w="991" w:type="dxa"/>
            <w:tcBorders>
              <w:top w:val="nil"/>
              <w:left w:val="nil"/>
              <w:bottom w:val="single" w:sz="4" w:space="0" w:color="auto"/>
              <w:right w:val="single" w:sz="4" w:space="0" w:color="auto"/>
            </w:tcBorders>
            <w:shd w:val="clear" w:color="auto" w:fill="auto"/>
            <w:vAlign w:val="center"/>
            <w:hideMark/>
          </w:tcPr>
          <w:p w14:paraId="375F1CEE" w14:textId="3D4EC768"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93</w:t>
            </w:r>
          </w:p>
        </w:tc>
      </w:tr>
      <w:tr w:rsidR="00286A76" w:rsidRPr="00934644" w14:paraId="1DC6AFDE"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513A6DC"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p>
        </w:tc>
        <w:tc>
          <w:tcPr>
            <w:tcW w:w="3295" w:type="dxa"/>
            <w:tcBorders>
              <w:top w:val="nil"/>
              <w:left w:val="nil"/>
              <w:bottom w:val="single" w:sz="4" w:space="0" w:color="auto"/>
              <w:right w:val="single" w:sz="4" w:space="0" w:color="auto"/>
            </w:tcBorders>
            <w:shd w:val="clear" w:color="auto" w:fill="auto"/>
            <w:vAlign w:val="center"/>
            <w:hideMark/>
          </w:tcPr>
          <w:p w14:paraId="1DF5204A"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5FE46C9B"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ODT</w:t>
            </w:r>
          </w:p>
        </w:tc>
        <w:tc>
          <w:tcPr>
            <w:tcW w:w="1176" w:type="dxa"/>
            <w:tcBorders>
              <w:top w:val="nil"/>
              <w:left w:val="nil"/>
              <w:bottom w:val="single" w:sz="4" w:space="0" w:color="auto"/>
              <w:right w:val="single" w:sz="4" w:space="0" w:color="auto"/>
            </w:tcBorders>
            <w:shd w:val="clear" w:color="auto" w:fill="auto"/>
            <w:vAlign w:val="center"/>
            <w:hideMark/>
          </w:tcPr>
          <w:p w14:paraId="59275936" w14:textId="6E542C46"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72</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59663D4" w14:textId="06F3976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08</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0580957C" w14:textId="4059C63F"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308</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06</w:t>
            </w:r>
          </w:p>
        </w:tc>
        <w:tc>
          <w:tcPr>
            <w:tcW w:w="1088" w:type="dxa"/>
            <w:tcBorders>
              <w:top w:val="nil"/>
              <w:left w:val="nil"/>
              <w:bottom w:val="single" w:sz="4" w:space="0" w:color="auto"/>
              <w:right w:val="single" w:sz="4" w:space="0" w:color="auto"/>
            </w:tcBorders>
            <w:shd w:val="clear" w:color="auto" w:fill="auto"/>
            <w:vAlign w:val="center"/>
            <w:hideMark/>
          </w:tcPr>
          <w:p w14:paraId="30F364E1" w14:textId="46B78276"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34</w:t>
            </w:r>
          </w:p>
        </w:tc>
        <w:tc>
          <w:tcPr>
            <w:tcW w:w="991" w:type="dxa"/>
            <w:tcBorders>
              <w:top w:val="nil"/>
              <w:left w:val="nil"/>
              <w:bottom w:val="single" w:sz="4" w:space="0" w:color="auto"/>
              <w:right w:val="single" w:sz="4" w:space="0" w:color="auto"/>
            </w:tcBorders>
            <w:shd w:val="clear" w:color="auto" w:fill="auto"/>
            <w:vAlign w:val="center"/>
            <w:hideMark/>
          </w:tcPr>
          <w:p w14:paraId="0471D360" w14:textId="7C1F8FB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33</w:t>
            </w:r>
          </w:p>
        </w:tc>
      </w:tr>
      <w:tr w:rsidR="00286A76" w:rsidRPr="00934644" w14:paraId="32687420"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A558EA5"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w:t>
            </w:r>
          </w:p>
        </w:tc>
        <w:tc>
          <w:tcPr>
            <w:tcW w:w="3295" w:type="dxa"/>
            <w:tcBorders>
              <w:top w:val="nil"/>
              <w:left w:val="nil"/>
              <w:bottom w:val="single" w:sz="4" w:space="0" w:color="auto"/>
              <w:right w:val="single" w:sz="4" w:space="0" w:color="auto"/>
            </w:tcBorders>
            <w:shd w:val="clear" w:color="auto" w:fill="auto"/>
            <w:vAlign w:val="center"/>
            <w:hideMark/>
          </w:tcPr>
          <w:p w14:paraId="6F4E3637"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trụ</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quan</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2682D9DD"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TSC</w:t>
            </w:r>
          </w:p>
        </w:tc>
        <w:tc>
          <w:tcPr>
            <w:tcW w:w="1176" w:type="dxa"/>
            <w:tcBorders>
              <w:top w:val="nil"/>
              <w:left w:val="nil"/>
              <w:bottom w:val="single" w:sz="4" w:space="0" w:color="auto"/>
              <w:right w:val="single" w:sz="4" w:space="0" w:color="auto"/>
            </w:tcBorders>
            <w:shd w:val="clear" w:color="auto" w:fill="auto"/>
            <w:vAlign w:val="center"/>
            <w:hideMark/>
          </w:tcPr>
          <w:p w14:paraId="04ECACC2" w14:textId="460B1A7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52</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6AC4E2B" w14:textId="7B6882A8"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12</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B3F8A3C" w14:textId="2B34B6C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93</w:t>
            </w:r>
          </w:p>
        </w:tc>
        <w:tc>
          <w:tcPr>
            <w:tcW w:w="1088" w:type="dxa"/>
            <w:tcBorders>
              <w:top w:val="nil"/>
              <w:left w:val="nil"/>
              <w:bottom w:val="single" w:sz="4" w:space="0" w:color="auto"/>
              <w:right w:val="single" w:sz="4" w:space="0" w:color="auto"/>
            </w:tcBorders>
            <w:shd w:val="clear" w:color="auto" w:fill="auto"/>
            <w:vAlign w:val="center"/>
            <w:hideMark/>
          </w:tcPr>
          <w:p w14:paraId="6FA6E5A1" w14:textId="0411633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41</w:t>
            </w:r>
          </w:p>
        </w:tc>
        <w:tc>
          <w:tcPr>
            <w:tcW w:w="991" w:type="dxa"/>
            <w:tcBorders>
              <w:top w:val="nil"/>
              <w:left w:val="nil"/>
              <w:bottom w:val="single" w:sz="4" w:space="0" w:color="auto"/>
              <w:right w:val="single" w:sz="4" w:space="0" w:color="auto"/>
            </w:tcBorders>
            <w:shd w:val="clear" w:color="auto" w:fill="auto"/>
            <w:vAlign w:val="center"/>
            <w:hideMark/>
          </w:tcPr>
          <w:p w14:paraId="70C4366A" w14:textId="1859AB3F"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20</w:t>
            </w:r>
          </w:p>
        </w:tc>
      </w:tr>
      <w:tr w:rsidR="00286A76" w:rsidRPr="00934644" w14:paraId="7777C3FC"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C3BAD97"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p>
        </w:tc>
        <w:tc>
          <w:tcPr>
            <w:tcW w:w="3295" w:type="dxa"/>
            <w:tcBorders>
              <w:top w:val="nil"/>
              <w:left w:val="nil"/>
              <w:bottom w:val="single" w:sz="4" w:space="0" w:color="auto"/>
              <w:right w:val="single" w:sz="4" w:space="0" w:color="auto"/>
            </w:tcBorders>
            <w:shd w:val="clear" w:color="auto" w:fill="auto"/>
            <w:vAlign w:val="center"/>
            <w:hideMark/>
          </w:tcPr>
          <w:p w14:paraId="487F5C03"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quốc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phòng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58F9B721"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CQP</w:t>
            </w:r>
          </w:p>
        </w:tc>
        <w:tc>
          <w:tcPr>
            <w:tcW w:w="1176" w:type="dxa"/>
            <w:tcBorders>
              <w:top w:val="nil"/>
              <w:left w:val="nil"/>
              <w:bottom w:val="single" w:sz="4" w:space="0" w:color="auto"/>
              <w:right w:val="single" w:sz="4" w:space="0" w:color="auto"/>
            </w:tcBorders>
            <w:shd w:val="clear" w:color="auto" w:fill="auto"/>
            <w:vAlign w:val="center"/>
            <w:hideMark/>
          </w:tcPr>
          <w:p w14:paraId="7EF3573C" w14:textId="246E7E14"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55</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866885D" w14:textId="747D1DC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97</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708A4374" w14:textId="4BF4EF1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20</w:t>
            </w:r>
          </w:p>
        </w:tc>
        <w:tc>
          <w:tcPr>
            <w:tcW w:w="1088" w:type="dxa"/>
            <w:tcBorders>
              <w:top w:val="nil"/>
              <w:left w:val="nil"/>
              <w:bottom w:val="single" w:sz="4" w:space="0" w:color="auto"/>
              <w:right w:val="single" w:sz="4" w:space="0" w:color="auto"/>
            </w:tcBorders>
            <w:shd w:val="clear" w:color="auto" w:fill="auto"/>
            <w:vAlign w:val="center"/>
            <w:hideMark/>
          </w:tcPr>
          <w:p w14:paraId="034ABA05" w14:textId="25ED7D1C"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65</w:t>
            </w:r>
          </w:p>
        </w:tc>
        <w:tc>
          <w:tcPr>
            <w:tcW w:w="991" w:type="dxa"/>
            <w:tcBorders>
              <w:top w:val="nil"/>
              <w:left w:val="nil"/>
              <w:bottom w:val="single" w:sz="4" w:space="0" w:color="auto"/>
              <w:right w:val="single" w:sz="4" w:space="0" w:color="auto"/>
            </w:tcBorders>
            <w:shd w:val="clear" w:color="auto" w:fill="auto"/>
            <w:vAlign w:val="center"/>
            <w:hideMark/>
          </w:tcPr>
          <w:p w14:paraId="64CF157A" w14:textId="577089A4"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70</w:t>
            </w:r>
          </w:p>
        </w:tc>
      </w:tr>
      <w:tr w:rsidR="00286A76" w:rsidRPr="00934644" w14:paraId="43D554DC"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8A68326"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w:t>
            </w:r>
          </w:p>
        </w:tc>
        <w:tc>
          <w:tcPr>
            <w:tcW w:w="3295" w:type="dxa"/>
            <w:tcBorders>
              <w:top w:val="nil"/>
              <w:left w:val="nil"/>
              <w:bottom w:val="single" w:sz="4" w:space="0" w:color="auto"/>
              <w:right w:val="single" w:sz="4" w:space="0" w:color="auto"/>
            </w:tcBorders>
            <w:shd w:val="clear" w:color="auto" w:fill="auto"/>
            <w:vAlign w:val="center"/>
            <w:hideMark/>
          </w:tcPr>
          <w:p w14:paraId="37021229"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657F8210"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CAN</w:t>
            </w:r>
          </w:p>
        </w:tc>
        <w:tc>
          <w:tcPr>
            <w:tcW w:w="1176" w:type="dxa"/>
            <w:tcBorders>
              <w:top w:val="nil"/>
              <w:left w:val="nil"/>
              <w:bottom w:val="single" w:sz="4" w:space="0" w:color="auto"/>
              <w:right w:val="single" w:sz="4" w:space="0" w:color="auto"/>
            </w:tcBorders>
            <w:shd w:val="clear" w:color="auto" w:fill="auto"/>
            <w:vAlign w:val="center"/>
            <w:hideMark/>
          </w:tcPr>
          <w:p w14:paraId="67AD917A" w14:textId="7A9A7693"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15</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8B2E438" w14:textId="7CC5A5A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75</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51E9E53A" w14:textId="24CED9DA"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15</w:t>
            </w:r>
          </w:p>
        </w:tc>
        <w:tc>
          <w:tcPr>
            <w:tcW w:w="1088" w:type="dxa"/>
            <w:tcBorders>
              <w:top w:val="nil"/>
              <w:left w:val="nil"/>
              <w:bottom w:val="single" w:sz="4" w:space="0" w:color="auto"/>
              <w:right w:val="single" w:sz="4" w:space="0" w:color="auto"/>
            </w:tcBorders>
            <w:shd w:val="clear" w:color="auto" w:fill="auto"/>
            <w:vAlign w:val="center"/>
            <w:hideMark/>
          </w:tcPr>
          <w:p w14:paraId="150BB458" w14:textId="3CE2203F"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c>
          <w:tcPr>
            <w:tcW w:w="991" w:type="dxa"/>
            <w:tcBorders>
              <w:top w:val="nil"/>
              <w:left w:val="nil"/>
              <w:bottom w:val="single" w:sz="4" w:space="0" w:color="auto"/>
              <w:right w:val="single" w:sz="4" w:space="0" w:color="auto"/>
            </w:tcBorders>
            <w:shd w:val="clear" w:color="auto" w:fill="auto"/>
            <w:vAlign w:val="center"/>
            <w:hideMark/>
          </w:tcPr>
          <w:p w14:paraId="7D125860" w14:textId="62377E6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12</w:t>
            </w:r>
          </w:p>
        </w:tc>
      </w:tr>
      <w:tr w:rsidR="00286A76" w:rsidRPr="00934644" w14:paraId="0B4A71EE"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A254AAB"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2.6</w:t>
            </w:r>
          </w:p>
        </w:tc>
        <w:tc>
          <w:tcPr>
            <w:tcW w:w="3295" w:type="dxa"/>
            <w:tcBorders>
              <w:top w:val="nil"/>
              <w:left w:val="nil"/>
              <w:bottom w:val="single" w:sz="4" w:space="0" w:color="auto"/>
              <w:right w:val="single" w:sz="4" w:space="0" w:color="auto"/>
            </w:tcBorders>
            <w:shd w:val="clear" w:color="auto" w:fill="auto"/>
            <w:vAlign w:val="center"/>
            <w:hideMark/>
          </w:tcPr>
          <w:p w14:paraId="33AE7EA7"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sự</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83DA229"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DSN</w:t>
            </w:r>
          </w:p>
        </w:tc>
        <w:tc>
          <w:tcPr>
            <w:tcW w:w="1176" w:type="dxa"/>
            <w:tcBorders>
              <w:top w:val="nil"/>
              <w:left w:val="nil"/>
              <w:bottom w:val="single" w:sz="4" w:space="0" w:color="auto"/>
              <w:right w:val="single" w:sz="4" w:space="0" w:color="auto"/>
            </w:tcBorders>
            <w:shd w:val="clear" w:color="auto" w:fill="auto"/>
            <w:vAlign w:val="center"/>
            <w:hideMark/>
          </w:tcPr>
          <w:p w14:paraId="7F82E265" w14:textId="59C691E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05</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5B344549" w14:textId="28B0EF23"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49</w:t>
            </w:r>
          </w:p>
        </w:tc>
        <w:tc>
          <w:tcPr>
            <w:tcW w:w="1176" w:type="dxa"/>
            <w:tcBorders>
              <w:top w:val="nil"/>
              <w:left w:val="nil"/>
              <w:bottom w:val="single" w:sz="4" w:space="0" w:color="auto"/>
              <w:right w:val="single" w:sz="4" w:space="0" w:color="auto"/>
            </w:tcBorders>
            <w:shd w:val="clear" w:color="auto" w:fill="auto"/>
            <w:vAlign w:val="center"/>
            <w:hideMark/>
          </w:tcPr>
          <w:p w14:paraId="7F52E073" w14:textId="04E5954A"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86</w:t>
            </w:r>
          </w:p>
        </w:tc>
        <w:tc>
          <w:tcPr>
            <w:tcW w:w="1088" w:type="dxa"/>
            <w:tcBorders>
              <w:top w:val="nil"/>
              <w:left w:val="nil"/>
              <w:bottom w:val="single" w:sz="4" w:space="0" w:color="auto"/>
              <w:right w:val="single" w:sz="4" w:space="0" w:color="auto"/>
            </w:tcBorders>
            <w:shd w:val="clear" w:color="auto" w:fill="auto"/>
            <w:vAlign w:val="center"/>
            <w:hideMark/>
          </w:tcPr>
          <w:p w14:paraId="2979A14D" w14:textId="7A37FA0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81</w:t>
            </w:r>
          </w:p>
        </w:tc>
        <w:tc>
          <w:tcPr>
            <w:tcW w:w="991" w:type="dxa"/>
            <w:tcBorders>
              <w:top w:val="nil"/>
              <w:left w:val="nil"/>
              <w:bottom w:val="single" w:sz="4" w:space="0" w:color="auto"/>
              <w:right w:val="single" w:sz="4" w:space="0" w:color="auto"/>
            </w:tcBorders>
            <w:shd w:val="clear" w:color="auto" w:fill="auto"/>
            <w:vAlign w:val="center"/>
            <w:hideMark/>
          </w:tcPr>
          <w:p w14:paraId="3A2DD4D3" w14:textId="5D53324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92</w:t>
            </w:r>
          </w:p>
        </w:tc>
      </w:tr>
      <w:tr w:rsidR="00286A76" w:rsidRPr="00934644" w14:paraId="7E83FDE7"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20171AE"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w:t>
            </w:r>
          </w:p>
        </w:tc>
        <w:tc>
          <w:tcPr>
            <w:tcW w:w="3295" w:type="dxa"/>
            <w:tcBorders>
              <w:top w:val="nil"/>
              <w:left w:val="nil"/>
              <w:bottom w:val="single" w:sz="4" w:space="0" w:color="auto"/>
              <w:right w:val="single" w:sz="4" w:space="0" w:color="auto"/>
            </w:tcBorders>
            <w:shd w:val="clear" w:color="auto" w:fill="auto"/>
            <w:vAlign w:val="center"/>
            <w:hideMark/>
          </w:tcPr>
          <w:p w14:paraId="4C72FF38"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văn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hóa</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2B5ED78"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DVH</w:t>
            </w:r>
          </w:p>
        </w:tc>
        <w:tc>
          <w:tcPr>
            <w:tcW w:w="1176" w:type="dxa"/>
            <w:tcBorders>
              <w:top w:val="nil"/>
              <w:left w:val="nil"/>
              <w:bottom w:val="single" w:sz="4" w:space="0" w:color="auto"/>
              <w:right w:val="single" w:sz="4" w:space="0" w:color="auto"/>
            </w:tcBorders>
            <w:shd w:val="clear" w:color="auto" w:fill="auto"/>
            <w:vAlign w:val="center"/>
            <w:hideMark/>
          </w:tcPr>
          <w:p w14:paraId="48640489" w14:textId="54E99561"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54</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EE3FF" w14:textId="4E58223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71</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64D7A84" w14:textId="0F820441"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5</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83</w:t>
            </w:r>
          </w:p>
        </w:tc>
        <w:tc>
          <w:tcPr>
            <w:tcW w:w="1088" w:type="dxa"/>
            <w:tcBorders>
              <w:top w:val="nil"/>
              <w:left w:val="nil"/>
              <w:bottom w:val="single" w:sz="4" w:space="0" w:color="auto"/>
              <w:right w:val="single" w:sz="4" w:space="0" w:color="auto"/>
            </w:tcBorders>
            <w:shd w:val="clear" w:color="auto" w:fill="auto"/>
            <w:vAlign w:val="center"/>
            <w:hideMark/>
          </w:tcPr>
          <w:p w14:paraId="3561DB5E" w14:textId="6B54688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29</w:t>
            </w:r>
          </w:p>
        </w:tc>
        <w:tc>
          <w:tcPr>
            <w:tcW w:w="991" w:type="dxa"/>
            <w:tcBorders>
              <w:top w:val="nil"/>
              <w:left w:val="nil"/>
              <w:bottom w:val="single" w:sz="4" w:space="0" w:color="auto"/>
              <w:right w:val="single" w:sz="4" w:space="0" w:color="auto"/>
            </w:tcBorders>
            <w:shd w:val="clear" w:color="auto" w:fill="auto"/>
            <w:vAlign w:val="center"/>
            <w:hideMark/>
          </w:tcPr>
          <w:p w14:paraId="06296E95" w14:textId="36AA5E95"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60</w:t>
            </w:r>
          </w:p>
        </w:tc>
      </w:tr>
      <w:tr w:rsidR="00286A76" w:rsidRPr="00934644" w14:paraId="159CBD1C"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B07477"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2.6.2</w:t>
            </w:r>
          </w:p>
        </w:tc>
        <w:tc>
          <w:tcPr>
            <w:tcW w:w="3295" w:type="dxa"/>
            <w:tcBorders>
              <w:top w:val="nil"/>
              <w:left w:val="nil"/>
              <w:bottom w:val="single" w:sz="4" w:space="0" w:color="auto"/>
              <w:right w:val="single" w:sz="4" w:space="0" w:color="auto"/>
            </w:tcBorders>
            <w:shd w:val="clear" w:color="auto" w:fill="auto"/>
            <w:vAlign w:val="center"/>
            <w:hideMark/>
          </w:tcPr>
          <w:p w14:paraId="1470C24A"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xã</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hội</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4DA482E"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DXH</w:t>
            </w:r>
          </w:p>
        </w:tc>
        <w:tc>
          <w:tcPr>
            <w:tcW w:w="1176" w:type="dxa"/>
            <w:tcBorders>
              <w:top w:val="nil"/>
              <w:left w:val="nil"/>
              <w:bottom w:val="single" w:sz="4" w:space="0" w:color="auto"/>
              <w:right w:val="single" w:sz="4" w:space="0" w:color="auto"/>
            </w:tcBorders>
            <w:shd w:val="clear" w:color="auto" w:fill="auto"/>
            <w:vAlign w:val="center"/>
            <w:hideMark/>
          </w:tcPr>
          <w:p w14:paraId="050FE881" w14:textId="03FF4C36"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18</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E573D88" w14:textId="5954C0A4"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18</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03E06BBE" w14:textId="7D1C9D4C"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18</w:t>
            </w:r>
          </w:p>
        </w:tc>
        <w:tc>
          <w:tcPr>
            <w:tcW w:w="1088" w:type="dxa"/>
            <w:tcBorders>
              <w:top w:val="nil"/>
              <w:left w:val="nil"/>
              <w:bottom w:val="single" w:sz="4" w:space="0" w:color="auto"/>
              <w:right w:val="single" w:sz="4" w:space="0" w:color="auto"/>
            </w:tcBorders>
            <w:shd w:val="clear" w:color="auto" w:fill="auto"/>
            <w:vAlign w:val="center"/>
            <w:hideMark/>
          </w:tcPr>
          <w:p w14:paraId="539209A0"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24882268"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r w:rsidR="00286A76" w:rsidRPr="00934644" w14:paraId="3A621C1F" w14:textId="77777777" w:rsidTr="005679C4">
        <w:trPr>
          <w:trHeight w:val="6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90FA008"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2.6.3</w:t>
            </w:r>
          </w:p>
        </w:tc>
        <w:tc>
          <w:tcPr>
            <w:tcW w:w="3295" w:type="dxa"/>
            <w:tcBorders>
              <w:top w:val="nil"/>
              <w:left w:val="nil"/>
              <w:bottom w:val="single" w:sz="4" w:space="0" w:color="auto"/>
              <w:right w:val="single" w:sz="4" w:space="0" w:color="auto"/>
            </w:tcBorders>
            <w:shd w:val="clear" w:color="auto" w:fill="auto"/>
            <w:vAlign w:val="center"/>
            <w:hideMark/>
          </w:tcPr>
          <w:p w14:paraId="277B29FA"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y </w:t>
            </w:r>
            <w:proofErr w:type="spellStart"/>
            <w:r w:rsidRPr="00934644">
              <w:rPr>
                <w:rFonts w:ascii="Times New Roman" w:eastAsia="Times New Roman" w:hAnsi="Times New Roman" w:cs="Times New Roman"/>
                <w:i/>
                <w:iCs/>
                <w:kern w:val="0"/>
                <w:sz w:val="24"/>
                <w:szCs w:val="24"/>
                <w14:ligatures w14:val="none"/>
              </w:rPr>
              <w:t>tế</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3B0611D8"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DYT</w:t>
            </w:r>
          </w:p>
        </w:tc>
        <w:tc>
          <w:tcPr>
            <w:tcW w:w="1176" w:type="dxa"/>
            <w:tcBorders>
              <w:top w:val="nil"/>
              <w:left w:val="nil"/>
              <w:bottom w:val="single" w:sz="4" w:space="0" w:color="auto"/>
              <w:right w:val="single" w:sz="4" w:space="0" w:color="auto"/>
            </w:tcBorders>
            <w:shd w:val="clear" w:color="auto" w:fill="auto"/>
            <w:vAlign w:val="center"/>
            <w:hideMark/>
          </w:tcPr>
          <w:p w14:paraId="72E763E2" w14:textId="0D4B99A5"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6</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43</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1EFBBD4" w14:textId="6D58F2DC"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81</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55058F0D" w14:textId="5EBBF279"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6</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73</w:t>
            </w:r>
          </w:p>
        </w:tc>
        <w:tc>
          <w:tcPr>
            <w:tcW w:w="1088" w:type="dxa"/>
            <w:tcBorders>
              <w:top w:val="nil"/>
              <w:left w:val="nil"/>
              <w:bottom w:val="single" w:sz="4" w:space="0" w:color="auto"/>
              <w:right w:val="single" w:sz="4" w:space="0" w:color="auto"/>
            </w:tcBorders>
            <w:shd w:val="clear" w:color="auto" w:fill="auto"/>
            <w:vAlign w:val="center"/>
            <w:hideMark/>
          </w:tcPr>
          <w:p w14:paraId="514DDA29" w14:textId="4486FFA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30</w:t>
            </w:r>
          </w:p>
        </w:tc>
        <w:tc>
          <w:tcPr>
            <w:tcW w:w="991" w:type="dxa"/>
            <w:tcBorders>
              <w:top w:val="nil"/>
              <w:left w:val="nil"/>
              <w:bottom w:val="single" w:sz="4" w:space="0" w:color="auto"/>
              <w:right w:val="single" w:sz="4" w:space="0" w:color="auto"/>
            </w:tcBorders>
            <w:shd w:val="clear" w:color="auto" w:fill="auto"/>
            <w:vAlign w:val="center"/>
            <w:hideMark/>
          </w:tcPr>
          <w:p w14:paraId="32B73B13" w14:textId="2CF9BBC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78</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56</w:t>
            </w:r>
          </w:p>
        </w:tc>
      </w:tr>
      <w:tr w:rsidR="00286A76" w:rsidRPr="00934644" w14:paraId="5EE66A72" w14:textId="77777777" w:rsidTr="005679C4">
        <w:trPr>
          <w:trHeight w:val="69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0DDB165"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2.6.4</w:t>
            </w:r>
          </w:p>
        </w:tc>
        <w:tc>
          <w:tcPr>
            <w:tcW w:w="3295" w:type="dxa"/>
            <w:tcBorders>
              <w:top w:val="nil"/>
              <w:left w:val="nil"/>
              <w:bottom w:val="single" w:sz="4" w:space="0" w:color="auto"/>
              <w:right w:val="single" w:sz="4" w:space="0" w:color="auto"/>
            </w:tcBorders>
            <w:shd w:val="clear" w:color="auto" w:fill="auto"/>
            <w:vAlign w:val="center"/>
            <w:hideMark/>
          </w:tcPr>
          <w:p w14:paraId="33EB4B41"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giáo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dục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và</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đào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tạo</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64B2D51A"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DGD</w:t>
            </w:r>
          </w:p>
        </w:tc>
        <w:tc>
          <w:tcPr>
            <w:tcW w:w="1176" w:type="dxa"/>
            <w:tcBorders>
              <w:top w:val="nil"/>
              <w:left w:val="nil"/>
              <w:bottom w:val="single" w:sz="4" w:space="0" w:color="auto"/>
              <w:right w:val="single" w:sz="4" w:space="0" w:color="auto"/>
            </w:tcBorders>
            <w:shd w:val="clear" w:color="auto" w:fill="auto"/>
            <w:vAlign w:val="center"/>
            <w:hideMark/>
          </w:tcPr>
          <w:p w14:paraId="3BA63424" w14:textId="19113D9E"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70</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79</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722B1FEB" w14:textId="4A22DD7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89</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90</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7B746836" w14:textId="37419D9A"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76</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06</w:t>
            </w:r>
          </w:p>
        </w:tc>
        <w:tc>
          <w:tcPr>
            <w:tcW w:w="1088" w:type="dxa"/>
            <w:tcBorders>
              <w:top w:val="nil"/>
              <w:left w:val="nil"/>
              <w:bottom w:val="single" w:sz="4" w:space="0" w:color="auto"/>
              <w:right w:val="single" w:sz="4" w:space="0" w:color="auto"/>
            </w:tcBorders>
            <w:shd w:val="clear" w:color="auto" w:fill="auto"/>
            <w:vAlign w:val="center"/>
            <w:hideMark/>
          </w:tcPr>
          <w:p w14:paraId="3BCEEAE9" w14:textId="436E87B5"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27</w:t>
            </w:r>
          </w:p>
        </w:tc>
        <w:tc>
          <w:tcPr>
            <w:tcW w:w="991" w:type="dxa"/>
            <w:tcBorders>
              <w:top w:val="nil"/>
              <w:left w:val="nil"/>
              <w:bottom w:val="single" w:sz="4" w:space="0" w:color="auto"/>
              <w:right w:val="single" w:sz="4" w:space="0" w:color="auto"/>
            </w:tcBorders>
            <w:shd w:val="clear" w:color="auto" w:fill="auto"/>
            <w:vAlign w:val="center"/>
            <w:hideMark/>
          </w:tcPr>
          <w:p w14:paraId="0C16B9E6" w14:textId="2D26007A"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58</w:t>
            </w:r>
          </w:p>
        </w:tc>
      </w:tr>
      <w:tr w:rsidR="00286A76" w:rsidRPr="00934644" w14:paraId="4191AD67"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88E729A"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2.6.5</w:t>
            </w:r>
          </w:p>
        </w:tc>
        <w:tc>
          <w:tcPr>
            <w:tcW w:w="3295" w:type="dxa"/>
            <w:tcBorders>
              <w:top w:val="nil"/>
              <w:left w:val="nil"/>
              <w:bottom w:val="single" w:sz="4" w:space="0" w:color="auto"/>
              <w:right w:val="single" w:sz="4" w:space="0" w:color="auto"/>
            </w:tcBorders>
            <w:shd w:val="clear" w:color="auto" w:fill="auto"/>
            <w:vAlign w:val="center"/>
            <w:hideMark/>
          </w:tcPr>
          <w:p w14:paraId="1BCF59F6"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thể</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dục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thể</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thao</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CBAE7F0"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DTT</w:t>
            </w:r>
          </w:p>
        </w:tc>
        <w:tc>
          <w:tcPr>
            <w:tcW w:w="1176" w:type="dxa"/>
            <w:tcBorders>
              <w:top w:val="nil"/>
              <w:left w:val="nil"/>
              <w:bottom w:val="single" w:sz="4" w:space="0" w:color="auto"/>
              <w:right w:val="single" w:sz="4" w:space="0" w:color="auto"/>
            </w:tcBorders>
            <w:shd w:val="clear" w:color="auto" w:fill="auto"/>
            <w:vAlign w:val="center"/>
            <w:hideMark/>
          </w:tcPr>
          <w:p w14:paraId="2960DD85" w14:textId="13673D0A"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17</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12</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41F108F" w14:textId="053EE92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28</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89</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36CAFE3D" w14:textId="406E74A5"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18</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02</w:t>
            </w:r>
          </w:p>
        </w:tc>
        <w:tc>
          <w:tcPr>
            <w:tcW w:w="1088" w:type="dxa"/>
            <w:tcBorders>
              <w:top w:val="nil"/>
              <w:left w:val="nil"/>
              <w:bottom w:val="single" w:sz="4" w:space="0" w:color="auto"/>
              <w:right w:val="single" w:sz="4" w:space="0" w:color="auto"/>
            </w:tcBorders>
            <w:shd w:val="clear" w:color="auto" w:fill="auto"/>
            <w:vAlign w:val="center"/>
            <w:hideMark/>
          </w:tcPr>
          <w:p w14:paraId="24883E28" w14:textId="3A734028"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90</w:t>
            </w:r>
          </w:p>
        </w:tc>
        <w:tc>
          <w:tcPr>
            <w:tcW w:w="991" w:type="dxa"/>
            <w:tcBorders>
              <w:top w:val="nil"/>
              <w:left w:val="nil"/>
              <w:bottom w:val="single" w:sz="4" w:space="0" w:color="auto"/>
              <w:right w:val="single" w:sz="4" w:space="0" w:color="auto"/>
            </w:tcBorders>
            <w:shd w:val="clear" w:color="auto" w:fill="auto"/>
            <w:vAlign w:val="center"/>
            <w:hideMark/>
          </w:tcPr>
          <w:p w14:paraId="19C54FC3" w14:textId="75FA9A9D"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64</w:t>
            </w:r>
          </w:p>
        </w:tc>
      </w:tr>
      <w:tr w:rsidR="00286A76" w:rsidRPr="00934644" w14:paraId="5C7660AD" w14:textId="77777777" w:rsidTr="005679C4">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CB61FCA"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2.6.6</w:t>
            </w:r>
          </w:p>
        </w:tc>
        <w:tc>
          <w:tcPr>
            <w:tcW w:w="3295" w:type="dxa"/>
            <w:tcBorders>
              <w:top w:val="nil"/>
              <w:left w:val="nil"/>
              <w:bottom w:val="single" w:sz="4" w:space="0" w:color="auto"/>
              <w:right w:val="single" w:sz="4" w:space="0" w:color="auto"/>
            </w:tcBorders>
            <w:shd w:val="clear" w:color="auto" w:fill="auto"/>
            <w:vAlign w:val="center"/>
            <w:hideMark/>
          </w:tcPr>
          <w:p w14:paraId="41EE33EB"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khoa </w:t>
            </w:r>
            <w:proofErr w:type="spellStart"/>
            <w:r w:rsidRPr="00934644">
              <w:rPr>
                <w:rFonts w:ascii="Times New Roman" w:eastAsia="Times New Roman" w:hAnsi="Times New Roman" w:cs="Times New Roman"/>
                <w:i/>
                <w:iCs/>
                <w:kern w:val="0"/>
                <w:sz w:val="24"/>
                <w:szCs w:val="24"/>
                <w14:ligatures w14:val="none"/>
              </w:rPr>
              <w:t>học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và</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nghệ</w:t>
            </w:r>
          </w:p>
        </w:tc>
        <w:tc>
          <w:tcPr>
            <w:tcW w:w="750" w:type="dxa"/>
            <w:tcBorders>
              <w:top w:val="nil"/>
              <w:left w:val="nil"/>
              <w:bottom w:val="single" w:sz="4" w:space="0" w:color="auto"/>
              <w:right w:val="single" w:sz="4" w:space="0" w:color="auto"/>
            </w:tcBorders>
            <w:shd w:val="clear" w:color="auto" w:fill="auto"/>
            <w:vAlign w:val="center"/>
            <w:hideMark/>
          </w:tcPr>
          <w:p w14:paraId="6A4A864D"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DKH</w:t>
            </w:r>
          </w:p>
        </w:tc>
        <w:tc>
          <w:tcPr>
            <w:tcW w:w="1176" w:type="dxa"/>
            <w:tcBorders>
              <w:top w:val="nil"/>
              <w:left w:val="nil"/>
              <w:bottom w:val="single" w:sz="4" w:space="0" w:color="auto"/>
              <w:right w:val="single" w:sz="4" w:space="0" w:color="auto"/>
            </w:tcBorders>
            <w:shd w:val="clear" w:color="auto" w:fill="auto"/>
            <w:vAlign w:val="center"/>
            <w:hideMark/>
          </w:tcPr>
          <w:p w14:paraId="480F2033"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07531168"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18CF8432"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6C0F3B97"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1F6E105C"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3C974E7D"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467C316"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2.6.7</w:t>
            </w:r>
          </w:p>
        </w:tc>
        <w:tc>
          <w:tcPr>
            <w:tcW w:w="3295" w:type="dxa"/>
            <w:tcBorders>
              <w:top w:val="nil"/>
              <w:left w:val="nil"/>
              <w:bottom w:val="single" w:sz="4" w:space="0" w:color="auto"/>
              <w:right w:val="single" w:sz="4" w:space="0" w:color="auto"/>
            </w:tcBorders>
            <w:shd w:val="clear" w:color="auto" w:fill="auto"/>
            <w:vAlign w:val="center"/>
            <w:hideMark/>
          </w:tcPr>
          <w:p w14:paraId="5BB3EE98"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môi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trường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20D521A0"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DMT</w:t>
            </w:r>
          </w:p>
        </w:tc>
        <w:tc>
          <w:tcPr>
            <w:tcW w:w="1176" w:type="dxa"/>
            <w:tcBorders>
              <w:top w:val="nil"/>
              <w:left w:val="nil"/>
              <w:bottom w:val="single" w:sz="4" w:space="0" w:color="auto"/>
              <w:right w:val="single" w:sz="4" w:space="0" w:color="auto"/>
            </w:tcBorders>
            <w:shd w:val="clear" w:color="auto" w:fill="auto"/>
            <w:vAlign w:val="center"/>
            <w:hideMark/>
          </w:tcPr>
          <w:p w14:paraId="2B77B9E3"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nil"/>
              <w:left w:val="nil"/>
              <w:bottom w:val="single" w:sz="4" w:space="0" w:color="auto"/>
              <w:right w:val="single" w:sz="4" w:space="0" w:color="auto"/>
            </w:tcBorders>
            <w:shd w:val="clear" w:color="auto" w:fill="auto"/>
            <w:vAlign w:val="center"/>
            <w:hideMark/>
          </w:tcPr>
          <w:p w14:paraId="2B230D3C"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7ABF937B"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2289C9F9"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1B162BB4"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172124B7" w14:textId="77777777" w:rsidTr="005679C4">
        <w:trPr>
          <w:trHeight w:val="64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3AAF0CC"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2.6.8</w:t>
            </w:r>
          </w:p>
        </w:tc>
        <w:tc>
          <w:tcPr>
            <w:tcW w:w="3295" w:type="dxa"/>
            <w:tcBorders>
              <w:top w:val="nil"/>
              <w:left w:val="nil"/>
              <w:bottom w:val="single" w:sz="4" w:space="0" w:color="auto"/>
              <w:right w:val="single" w:sz="4" w:space="0" w:color="auto"/>
            </w:tcBorders>
            <w:shd w:val="clear" w:color="auto" w:fill="auto"/>
            <w:vAlign w:val="center"/>
            <w:hideMark/>
          </w:tcPr>
          <w:p w14:paraId="1FE47E5B"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tượng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thủy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văn</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1BD01E09"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DKT</w:t>
            </w:r>
          </w:p>
        </w:tc>
        <w:tc>
          <w:tcPr>
            <w:tcW w:w="1176" w:type="dxa"/>
            <w:tcBorders>
              <w:top w:val="nil"/>
              <w:left w:val="nil"/>
              <w:bottom w:val="single" w:sz="4" w:space="0" w:color="auto"/>
              <w:right w:val="single" w:sz="4" w:space="0" w:color="auto"/>
            </w:tcBorders>
            <w:shd w:val="clear" w:color="auto" w:fill="auto"/>
            <w:vAlign w:val="center"/>
            <w:hideMark/>
          </w:tcPr>
          <w:p w14:paraId="1A1D02DC"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nil"/>
              <w:left w:val="nil"/>
              <w:bottom w:val="single" w:sz="4" w:space="0" w:color="auto"/>
              <w:right w:val="single" w:sz="4" w:space="0" w:color="auto"/>
            </w:tcBorders>
            <w:shd w:val="clear" w:color="auto" w:fill="auto"/>
            <w:vAlign w:val="center"/>
            <w:hideMark/>
          </w:tcPr>
          <w:p w14:paraId="66035F40"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2A6A1655" w14:textId="6EA06D7E"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05</w:t>
            </w:r>
          </w:p>
        </w:tc>
        <w:tc>
          <w:tcPr>
            <w:tcW w:w="1088" w:type="dxa"/>
            <w:tcBorders>
              <w:top w:val="nil"/>
              <w:left w:val="nil"/>
              <w:bottom w:val="single" w:sz="4" w:space="0" w:color="auto"/>
              <w:right w:val="single" w:sz="4" w:space="0" w:color="auto"/>
            </w:tcBorders>
            <w:shd w:val="clear" w:color="auto" w:fill="auto"/>
            <w:vAlign w:val="center"/>
            <w:hideMark/>
          </w:tcPr>
          <w:p w14:paraId="42E78CED" w14:textId="4CB067C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05</w:t>
            </w:r>
          </w:p>
        </w:tc>
        <w:tc>
          <w:tcPr>
            <w:tcW w:w="991" w:type="dxa"/>
            <w:tcBorders>
              <w:top w:val="nil"/>
              <w:left w:val="nil"/>
              <w:bottom w:val="single" w:sz="4" w:space="0" w:color="auto"/>
              <w:right w:val="single" w:sz="4" w:space="0" w:color="auto"/>
            </w:tcBorders>
            <w:shd w:val="clear" w:color="auto" w:fill="auto"/>
            <w:vAlign w:val="center"/>
            <w:hideMark/>
          </w:tcPr>
          <w:p w14:paraId="481635F7"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23197403"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D8A4E1B"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2.6.9</w:t>
            </w:r>
          </w:p>
        </w:tc>
        <w:tc>
          <w:tcPr>
            <w:tcW w:w="3295" w:type="dxa"/>
            <w:tcBorders>
              <w:top w:val="nil"/>
              <w:left w:val="nil"/>
              <w:bottom w:val="single" w:sz="4" w:space="0" w:color="auto"/>
              <w:right w:val="single" w:sz="4" w:space="0" w:color="auto"/>
            </w:tcBorders>
            <w:shd w:val="clear" w:color="auto" w:fill="auto"/>
            <w:vAlign w:val="center"/>
            <w:hideMark/>
          </w:tcPr>
          <w:p w14:paraId="6DE3428A"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ngoại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giao</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27C9527"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DNG</w:t>
            </w:r>
          </w:p>
        </w:tc>
        <w:tc>
          <w:tcPr>
            <w:tcW w:w="1176" w:type="dxa"/>
            <w:tcBorders>
              <w:top w:val="nil"/>
              <w:left w:val="nil"/>
              <w:bottom w:val="single" w:sz="4" w:space="0" w:color="auto"/>
              <w:right w:val="single" w:sz="4" w:space="0" w:color="auto"/>
            </w:tcBorders>
            <w:shd w:val="clear" w:color="auto" w:fill="auto"/>
            <w:vAlign w:val="center"/>
            <w:hideMark/>
          </w:tcPr>
          <w:p w14:paraId="4072DE19"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nil"/>
              <w:left w:val="nil"/>
              <w:bottom w:val="single" w:sz="4" w:space="0" w:color="auto"/>
              <w:right w:val="single" w:sz="4" w:space="0" w:color="auto"/>
            </w:tcBorders>
            <w:shd w:val="clear" w:color="auto" w:fill="auto"/>
            <w:vAlign w:val="center"/>
            <w:hideMark/>
          </w:tcPr>
          <w:p w14:paraId="11BF3243"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6EF7EB42"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380948A6"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5734E3F1"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39C58329" w14:textId="77777777" w:rsidTr="005679C4">
        <w:trPr>
          <w:trHeight w:val="6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2845A4D"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2.6.10</w:t>
            </w:r>
          </w:p>
        </w:tc>
        <w:tc>
          <w:tcPr>
            <w:tcW w:w="3295" w:type="dxa"/>
            <w:tcBorders>
              <w:top w:val="nil"/>
              <w:left w:val="nil"/>
              <w:bottom w:val="single" w:sz="4" w:space="0" w:color="auto"/>
              <w:right w:val="single" w:sz="4" w:space="0" w:color="auto"/>
            </w:tcBorders>
            <w:shd w:val="clear" w:color="auto" w:fill="auto"/>
            <w:vAlign w:val="center"/>
            <w:hideMark/>
          </w:tcPr>
          <w:p w14:paraId="4A891330"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sự </w:t>
            </w:r>
            <w:proofErr w:type="spellStart"/>
            <w:r w:rsidRPr="00934644">
              <w:rPr>
                <w:rFonts w:ascii="Times New Roman" w:eastAsia="Times New Roman" w:hAnsi="Times New Roman" w:cs="Times New Roman"/>
                <w:i/>
                <w:iCs/>
                <w:kern w:val="0"/>
                <w:sz w:val="24"/>
                <w:szCs w:val="24"/>
                <w14:ligatures w14:val="none"/>
              </w:rPr>
              <w:t>nghiệp</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khác</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7B202C4"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DSK</w:t>
            </w:r>
          </w:p>
        </w:tc>
        <w:tc>
          <w:tcPr>
            <w:tcW w:w="1176" w:type="dxa"/>
            <w:tcBorders>
              <w:top w:val="nil"/>
              <w:left w:val="nil"/>
              <w:bottom w:val="single" w:sz="4" w:space="0" w:color="auto"/>
              <w:right w:val="single" w:sz="4" w:space="0" w:color="auto"/>
            </w:tcBorders>
            <w:shd w:val="clear" w:color="auto" w:fill="auto"/>
            <w:vAlign w:val="center"/>
            <w:hideMark/>
          </w:tcPr>
          <w:p w14:paraId="5320C303"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nil"/>
              <w:left w:val="nil"/>
              <w:bottom w:val="single" w:sz="4" w:space="0" w:color="auto"/>
              <w:right w:val="single" w:sz="4" w:space="0" w:color="auto"/>
            </w:tcBorders>
            <w:shd w:val="clear" w:color="auto" w:fill="auto"/>
            <w:vAlign w:val="center"/>
            <w:hideMark/>
          </w:tcPr>
          <w:p w14:paraId="2AE63191"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5C085B98"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47AEC0D7"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1628E428"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0E179997"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9459150"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w:t>
            </w:r>
          </w:p>
        </w:tc>
        <w:tc>
          <w:tcPr>
            <w:tcW w:w="3295" w:type="dxa"/>
            <w:tcBorders>
              <w:top w:val="nil"/>
              <w:left w:val="nil"/>
              <w:bottom w:val="single" w:sz="4" w:space="0" w:color="auto"/>
              <w:right w:val="single" w:sz="4" w:space="0" w:color="auto"/>
            </w:tcBorders>
            <w:shd w:val="clear" w:color="auto" w:fill="auto"/>
            <w:vAlign w:val="center"/>
            <w:hideMark/>
          </w:tcPr>
          <w:p w14:paraId="2CE4869A"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560C81EF"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CSK</w:t>
            </w:r>
          </w:p>
        </w:tc>
        <w:tc>
          <w:tcPr>
            <w:tcW w:w="1176" w:type="dxa"/>
            <w:tcBorders>
              <w:top w:val="nil"/>
              <w:left w:val="nil"/>
              <w:bottom w:val="single" w:sz="4" w:space="0" w:color="auto"/>
              <w:right w:val="single" w:sz="4" w:space="0" w:color="auto"/>
            </w:tcBorders>
            <w:shd w:val="clear" w:color="auto" w:fill="auto"/>
            <w:vAlign w:val="center"/>
            <w:hideMark/>
          </w:tcPr>
          <w:p w14:paraId="38E18C4F" w14:textId="19BD6F80"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61</w:t>
            </w:r>
          </w:p>
        </w:tc>
        <w:tc>
          <w:tcPr>
            <w:tcW w:w="1233" w:type="dxa"/>
            <w:tcBorders>
              <w:top w:val="nil"/>
              <w:left w:val="nil"/>
              <w:bottom w:val="single" w:sz="4" w:space="0" w:color="auto"/>
              <w:right w:val="single" w:sz="4" w:space="0" w:color="auto"/>
            </w:tcBorders>
            <w:shd w:val="clear" w:color="auto" w:fill="auto"/>
            <w:vAlign w:val="center"/>
            <w:hideMark/>
          </w:tcPr>
          <w:p w14:paraId="3FD08E69" w14:textId="16D2DED8"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1048</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30</w:t>
            </w:r>
          </w:p>
        </w:tc>
        <w:tc>
          <w:tcPr>
            <w:tcW w:w="1176" w:type="dxa"/>
            <w:tcBorders>
              <w:top w:val="nil"/>
              <w:left w:val="nil"/>
              <w:bottom w:val="single" w:sz="4" w:space="0" w:color="auto"/>
              <w:right w:val="single" w:sz="4" w:space="0" w:color="auto"/>
            </w:tcBorders>
            <w:shd w:val="clear" w:color="auto" w:fill="auto"/>
            <w:vAlign w:val="center"/>
            <w:hideMark/>
          </w:tcPr>
          <w:p w14:paraId="3EF43892" w14:textId="66F12C0F"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92</w:t>
            </w:r>
          </w:p>
        </w:tc>
        <w:tc>
          <w:tcPr>
            <w:tcW w:w="1088" w:type="dxa"/>
            <w:tcBorders>
              <w:top w:val="nil"/>
              <w:left w:val="nil"/>
              <w:bottom w:val="single" w:sz="4" w:space="0" w:color="auto"/>
              <w:right w:val="single" w:sz="4" w:space="0" w:color="auto"/>
            </w:tcBorders>
            <w:shd w:val="clear" w:color="auto" w:fill="auto"/>
            <w:vAlign w:val="center"/>
            <w:hideMark/>
          </w:tcPr>
          <w:p w14:paraId="3A2B1E7E" w14:textId="6371DA6C"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31</w:t>
            </w:r>
          </w:p>
        </w:tc>
        <w:tc>
          <w:tcPr>
            <w:tcW w:w="991" w:type="dxa"/>
            <w:tcBorders>
              <w:top w:val="nil"/>
              <w:left w:val="nil"/>
              <w:bottom w:val="single" w:sz="4" w:space="0" w:color="auto"/>
              <w:right w:val="single" w:sz="4" w:space="0" w:color="auto"/>
            </w:tcBorders>
            <w:shd w:val="clear" w:color="auto" w:fill="auto"/>
            <w:vAlign w:val="center"/>
            <w:hideMark/>
          </w:tcPr>
          <w:p w14:paraId="233D9F5E" w14:textId="0EB21DC6"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04</w:t>
            </w:r>
          </w:p>
        </w:tc>
      </w:tr>
      <w:tr w:rsidR="00286A76" w:rsidRPr="00934644" w14:paraId="6CD27D52"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6BF16D"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2.7.1</w:t>
            </w:r>
          </w:p>
        </w:tc>
        <w:tc>
          <w:tcPr>
            <w:tcW w:w="3295" w:type="dxa"/>
            <w:tcBorders>
              <w:top w:val="nil"/>
              <w:left w:val="nil"/>
              <w:bottom w:val="single" w:sz="4" w:space="0" w:color="auto"/>
              <w:right w:val="single" w:sz="4" w:space="0" w:color="auto"/>
            </w:tcBorders>
            <w:shd w:val="clear" w:color="auto" w:fill="auto"/>
            <w:vAlign w:val="center"/>
            <w:hideMark/>
          </w:tcPr>
          <w:p w14:paraId="5A19A595"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khu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nghiệp</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24F22DCE"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SKK</w:t>
            </w:r>
          </w:p>
        </w:tc>
        <w:tc>
          <w:tcPr>
            <w:tcW w:w="1176" w:type="dxa"/>
            <w:tcBorders>
              <w:top w:val="nil"/>
              <w:left w:val="nil"/>
              <w:bottom w:val="single" w:sz="4" w:space="0" w:color="auto"/>
              <w:right w:val="single" w:sz="4" w:space="0" w:color="auto"/>
            </w:tcBorders>
            <w:shd w:val="clear" w:color="auto" w:fill="auto"/>
            <w:vAlign w:val="center"/>
            <w:hideMark/>
          </w:tcPr>
          <w:p w14:paraId="79D40828"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9DBF1" w14:textId="6F3E9690"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6A879EAA"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6FDED219"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522EE9F7"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r w:rsidR="00286A76" w:rsidRPr="00934644" w14:paraId="12BBB40F"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21EB5C3"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2.7.2</w:t>
            </w:r>
          </w:p>
        </w:tc>
        <w:tc>
          <w:tcPr>
            <w:tcW w:w="3295" w:type="dxa"/>
            <w:tcBorders>
              <w:top w:val="nil"/>
              <w:left w:val="nil"/>
              <w:bottom w:val="single" w:sz="4" w:space="0" w:color="auto"/>
              <w:right w:val="single" w:sz="4" w:space="0" w:color="auto"/>
            </w:tcBorders>
            <w:shd w:val="clear" w:color="auto" w:fill="auto"/>
            <w:vAlign w:val="center"/>
            <w:hideMark/>
          </w:tcPr>
          <w:p w14:paraId="4F2FE729"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cụm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nghiệp</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BC3EA41"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SKN</w:t>
            </w:r>
          </w:p>
        </w:tc>
        <w:tc>
          <w:tcPr>
            <w:tcW w:w="1176" w:type="dxa"/>
            <w:tcBorders>
              <w:top w:val="nil"/>
              <w:left w:val="nil"/>
              <w:bottom w:val="single" w:sz="4" w:space="0" w:color="auto"/>
              <w:right w:val="single" w:sz="4" w:space="0" w:color="auto"/>
            </w:tcBorders>
            <w:shd w:val="clear" w:color="auto" w:fill="auto"/>
            <w:vAlign w:val="center"/>
            <w:hideMark/>
          </w:tcPr>
          <w:p w14:paraId="25FEC211"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967C2CB" w14:textId="0EF1CAA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5CA8BD90"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507D12A8"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69418C99"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r w:rsidR="00286A76" w:rsidRPr="00934644" w14:paraId="780491F3"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5F75B32"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lastRenderedPageBreak/>
              <w:t>2.7.3</w:t>
            </w:r>
          </w:p>
        </w:tc>
        <w:tc>
          <w:tcPr>
            <w:tcW w:w="3295" w:type="dxa"/>
            <w:tcBorders>
              <w:top w:val="nil"/>
              <w:left w:val="nil"/>
              <w:bottom w:val="single" w:sz="4" w:space="0" w:color="auto"/>
              <w:right w:val="single" w:sz="4" w:space="0" w:color="auto"/>
            </w:tcBorders>
            <w:shd w:val="clear" w:color="auto" w:fill="auto"/>
            <w:vAlign w:val="center"/>
            <w:hideMark/>
          </w:tcPr>
          <w:p w14:paraId="3D726C66"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nghệ</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r w:rsidRPr="00934644">
              <w:rPr>
                <w:rFonts w:ascii="Times New Roman" w:eastAsia="Times New Roman" w:hAnsi="Times New Roman" w:cs="Times New Roman"/>
                <w:i/>
                <w:iCs/>
                <w:kern w:val="0"/>
                <w:sz w:val="24"/>
                <w:szCs w:val="24"/>
                <w14:ligatures w14:val="none"/>
              </w:rPr>
              <w:t xml:space="preserve"> tin tập </w:t>
            </w:r>
            <w:proofErr w:type="spellStart"/>
            <w:r w:rsidRPr="00934644">
              <w:rPr>
                <w:rFonts w:ascii="Times New Roman" w:eastAsia="Times New Roman" w:hAnsi="Times New Roman" w:cs="Times New Roman"/>
                <w:i/>
                <w:iCs/>
                <w:kern w:val="0"/>
                <w:sz w:val="24"/>
                <w:szCs w:val="24"/>
                <w14:ligatures w14:val="none"/>
              </w:rPr>
              <w:t>trung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69B559B9"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SCT</w:t>
            </w:r>
          </w:p>
        </w:tc>
        <w:tc>
          <w:tcPr>
            <w:tcW w:w="1176" w:type="dxa"/>
            <w:tcBorders>
              <w:top w:val="nil"/>
              <w:left w:val="nil"/>
              <w:bottom w:val="single" w:sz="4" w:space="0" w:color="auto"/>
              <w:right w:val="single" w:sz="4" w:space="0" w:color="auto"/>
            </w:tcBorders>
            <w:shd w:val="clear" w:color="auto" w:fill="auto"/>
            <w:vAlign w:val="center"/>
            <w:hideMark/>
          </w:tcPr>
          <w:p w14:paraId="6D3FF1C9"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492B9538"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28086015"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645ADE31"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0D0AF278"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63048E4C"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260057F"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2.7.4</w:t>
            </w:r>
          </w:p>
        </w:tc>
        <w:tc>
          <w:tcPr>
            <w:tcW w:w="3295" w:type="dxa"/>
            <w:tcBorders>
              <w:top w:val="nil"/>
              <w:left w:val="nil"/>
              <w:bottom w:val="single" w:sz="4" w:space="0" w:color="auto"/>
              <w:right w:val="single" w:sz="4" w:space="0" w:color="auto"/>
            </w:tcBorders>
            <w:shd w:val="clear" w:color="auto" w:fill="auto"/>
            <w:vAlign w:val="center"/>
            <w:hideMark/>
          </w:tcPr>
          <w:p w14:paraId="18BFBA79"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thương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mại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dịch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vụ</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E616590"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TMD</w:t>
            </w:r>
          </w:p>
        </w:tc>
        <w:tc>
          <w:tcPr>
            <w:tcW w:w="1176" w:type="dxa"/>
            <w:tcBorders>
              <w:top w:val="nil"/>
              <w:left w:val="nil"/>
              <w:bottom w:val="single" w:sz="4" w:space="0" w:color="auto"/>
              <w:right w:val="single" w:sz="4" w:space="0" w:color="auto"/>
            </w:tcBorders>
            <w:shd w:val="clear" w:color="auto" w:fill="auto"/>
            <w:vAlign w:val="center"/>
            <w:hideMark/>
          </w:tcPr>
          <w:p w14:paraId="4982023B" w14:textId="68DFF136"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17</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90</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5EC3" w14:textId="0C3DBDC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22</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58EC23B3" w14:textId="7FBE71D1"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18</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21</w:t>
            </w:r>
          </w:p>
        </w:tc>
        <w:tc>
          <w:tcPr>
            <w:tcW w:w="1088" w:type="dxa"/>
            <w:tcBorders>
              <w:top w:val="nil"/>
              <w:left w:val="nil"/>
              <w:bottom w:val="single" w:sz="4" w:space="0" w:color="auto"/>
              <w:right w:val="single" w:sz="4" w:space="0" w:color="auto"/>
            </w:tcBorders>
            <w:shd w:val="clear" w:color="auto" w:fill="auto"/>
            <w:vAlign w:val="center"/>
            <w:hideMark/>
          </w:tcPr>
          <w:p w14:paraId="76226117" w14:textId="4487788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31</w:t>
            </w:r>
          </w:p>
        </w:tc>
        <w:tc>
          <w:tcPr>
            <w:tcW w:w="991" w:type="dxa"/>
            <w:tcBorders>
              <w:top w:val="nil"/>
              <w:left w:val="nil"/>
              <w:bottom w:val="single" w:sz="4" w:space="0" w:color="auto"/>
              <w:right w:val="single" w:sz="4" w:space="0" w:color="auto"/>
            </w:tcBorders>
            <w:shd w:val="clear" w:color="auto" w:fill="auto"/>
            <w:vAlign w:val="center"/>
            <w:hideMark/>
          </w:tcPr>
          <w:p w14:paraId="1FF3B21C" w14:textId="1E69BF7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16</w:t>
            </w:r>
          </w:p>
        </w:tc>
      </w:tr>
      <w:tr w:rsidR="00286A76" w:rsidRPr="00934644" w14:paraId="15D0A82D"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0D3E74E"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2.7.5</w:t>
            </w:r>
          </w:p>
        </w:tc>
        <w:tc>
          <w:tcPr>
            <w:tcW w:w="3295" w:type="dxa"/>
            <w:tcBorders>
              <w:top w:val="nil"/>
              <w:left w:val="nil"/>
              <w:bottom w:val="single" w:sz="4" w:space="0" w:color="auto"/>
              <w:right w:val="single" w:sz="4" w:space="0" w:color="auto"/>
            </w:tcBorders>
            <w:shd w:val="clear" w:color="auto" w:fill="auto"/>
            <w:vAlign w:val="center"/>
            <w:hideMark/>
          </w:tcPr>
          <w:p w14:paraId="1C5D722E"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sản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xuất</w:t>
            </w:r>
            <w:proofErr w:type="spellEnd"/>
            <w:r w:rsidRPr="00934644">
              <w:rPr>
                <w:rFonts w:ascii="Times New Roman" w:eastAsia="Times New Roman" w:hAnsi="Times New Roman" w:cs="Times New Roman"/>
                <w:i/>
                <w:iCs/>
                <w:kern w:val="0"/>
                <w:sz w:val="24"/>
                <w:szCs w:val="24"/>
                <w14:ligatures w14:val="none"/>
              </w:rPr>
              <w:t xml:space="preserve"> phi </w:t>
            </w:r>
            <w:proofErr w:type="spellStart"/>
            <w:r w:rsidRPr="00934644">
              <w:rPr>
                <w:rFonts w:ascii="Times New Roman" w:eastAsia="Times New Roman" w:hAnsi="Times New Roman" w:cs="Times New Roman"/>
                <w:i/>
                <w:iCs/>
                <w:kern w:val="0"/>
                <w:sz w:val="24"/>
                <w:szCs w:val="24"/>
                <w14:ligatures w14:val="none"/>
              </w:rPr>
              <w:t>nông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nghiệp</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7F21631"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SKC</w:t>
            </w:r>
          </w:p>
        </w:tc>
        <w:tc>
          <w:tcPr>
            <w:tcW w:w="1176" w:type="dxa"/>
            <w:tcBorders>
              <w:top w:val="nil"/>
              <w:left w:val="nil"/>
              <w:bottom w:val="single" w:sz="4" w:space="0" w:color="auto"/>
              <w:right w:val="single" w:sz="4" w:space="0" w:color="auto"/>
            </w:tcBorders>
            <w:shd w:val="clear" w:color="auto" w:fill="auto"/>
            <w:vAlign w:val="center"/>
            <w:hideMark/>
          </w:tcPr>
          <w:p w14:paraId="2D4A3A95" w14:textId="521CD9A2"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278</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71</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3B6255F" w14:textId="265937D0"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466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08</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4DC46CAD" w14:textId="7FDF21E1"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278</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71</w:t>
            </w:r>
          </w:p>
        </w:tc>
        <w:tc>
          <w:tcPr>
            <w:tcW w:w="1088" w:type="dxa"/>
            <w:tcBorders>
              <w:top w:val="nil"/>
              <w:left w:val="nil"/>
              <w:bottom w:val="single" w:sz="4" w:space="0" w:color="auto"/>
              <w:right w:val="single" w:sz="4" w:space="0" w:color="auto"/>
            </w:tcBorders>
            <w:shd w:val="clear" w:color="auto" w:fill="auto"/>
            <w:vAlign w:val="center"/>
            <w:hideMark/>
          </w:tcPr>
          <w:p w14:paraId="038A0769" w14:textId="29C4C00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c>
          <w:tcPr>
            <w:tcW w:w="991" w:type="dxa"/>
            <w:tcBorders>
              <w:top w:val="nil"/>
              <w:left w:val="nil"/>
              <w:bottom w:val="single" w:sz="4" w:space="0" w:color="auto"/>
              <w:right w:val="single" w:sz="4" w:space="0" w:color="auto"/>
            </w:tcBorders>
            <w:shd w:val="clear" w:color="auto" w:fill="auto"/>
            <w:vAlign w:val="center"/>
            <w:hideMark/>
          </w:tcPr>
          <w:p w14:paraId="614B0376" w14:textId="4A5C083C"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r>
      <w:tr w:rsidR="00286A76" w:rsidRPr="00934644" w14:paraId="3E7A0689" w14:textId="77777777" w:rsidTr="005679C4">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0D085D1"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2.7.6</w:t>
            </w:r>
          </w:p>
        </w:tc>
        <w:tc>
          <w:tcPr>
            <w:tcW w:w="3295" w:type="dxa"/>
            <w:tcBorders>
              <w:top w:val="nil"/>
              <w:left w:val="nil"/>
              <w:bottom w:val="single" w:sz="4" w:space="0" w:color="auto"/>
              <w:right w:val="single" w:sz="4" w:space="0" w:color="auto"/>
            </w:tcBorders>
            <w:shd w:val="clear" w:color="auto" w:fill="auto"/>
            <w:vAlign w:val="center"/>
            <w:hideMark/>
          </w:tcPr>
          <w:p w14:paraId="5AAA50A1"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dụng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hoạt</w:t>
            </w:r>
            <w:proofErr w:type="spellEnd"/>
            <w:r w:rsidRPr="00934644">
              <w:rPr>
                <w:rFonts w:ascii="Times New Roman" w:eastAsia="Times New Roman" w:hAnsi="Times New Roman" w:cs="Times New Roman"/>
                <w:i/>
                <w:iCs/>
                <w:kern w:val="0"/>
                <w:sz w:val="24"/>
                <w:szCs w:val="24"/>
                <w14:ligatures w14:val="none"/>
              </w:rPr>
              <w:t xml:space="preserve"> động </w:t>
            </w:r>
            <w:proofErr w:type="spellStart"/>
            <w:r w:rsidRPr="00934644">
              <w:rPr>
                <w:rFonts w:ascii="Times New Roman" w:eastAsia="Times New Roman" w:hAnsi="Times New Roman" w:cs="Times New Roman"/>
                <w:i/>
                <w:iCs/>
                <w:kern w:val="0"/>
                <w:sz w:val="24"/>
                <w:szCs w:val="24"/>
                <w14:ligatures w14:val="none"/>
              </w:rPr>
              <w:t>khoáng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sản</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52E4290C"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SKS</w:t>
            </w:r>
          </w:p>
        </w:tc>
        <w:tc>
          <w:tcPr>
            <w:tcW w:w="1176" w:type="dxa"/>
            <w:tcBorders>
              <w:top w:val="nil"/>
              <w:left w:val="nil"/>
              <w:bottom w:val="single" w:sz="4" w:space="0" w:color="auto"/>
              <w:right w:val="single" w:sz="4" w:space="0" w:color="auto"/>
            </w:tcBorders>
            <w:shd w:val="clear" w:color="auto" w:fill="auto"/>
            <w:vAlign w:val="center"/>
            <w:hideMark/>
          </w:tcPr>
          <w:p w14:paraId="1607A0A1"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3DAA1036"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403CCBA6"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775D6596"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550F13DE"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4EBA40E3"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A599C45"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2.8</w:t>
            </w:r>
          </w:p>
        </w:tc>
        <w:tc>
          <w:tcPr>
            <w:tcW w:w="3295" w:type="dxa"/>
            <w:tcBorders>
              <w:top w:val="nil"/>
              <w:left w:val="nil"/>
              <w:bottom w:val="single" w:sz="4" w:space="0" w:color="auto"/>
              <w:right w:val="single" w:sz="4" w:space="0" w:color="auto"/>
            </w:tcBorders>
            <w:shd w:val="clear" w:color="auto" w:fill="auto"/>
            <w:vAlign w:val="center"/>
            <w:hideMark/>
          </w:tcPr>
          <w:p w14:paraId="0ACCEF7E"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mục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đích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30C61E1"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CCC</w:t>
            </w:r>
          </w:p>
        </w:tc>
        <w:tc>
          <w:tcPr>
            <w:tcW w:w="1176" w:type="dxa"/>
            <w:tcBorders>
              <w:top w:val="nil"/>
              <w:left w:val="nil"/>
              <w:bottom w:val="single" w:sz="4" w:space="0" w:color="auto"/>
              <w:right w:val="single" w:sz="4" w:space="0" w:color="auto"/>
            </w:tcBorders>
            <w:shd w:val="clear" w:color="auto" w:fill="auto"/>
            <w:vAlign w:val="center"/>
            <w:hideMark/>
          </w:tcPr>
          <w:p w14:paraId="3D13DBEA" w14:textId="7AD2DAD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726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31</w:t>
            </w:r>
          </w:p>
        </w:tc>
        <w:tc>
          <w:tcPr>
            <w:tcW w:w="1233" w:type="dxa"/>
            <w:tcBorders>
              <w:top w:val="nil"/>
              <w:left w:val="nil"/>
              <w:bottom w:val="single" w:sz="4" w:space="0" w:color="auto"/>
              <w:right w:val="single" w:sz="4" w:space="0" w:color="auto"/>
            </w:tcBorders>
            <w:shd w:val="clear" w:color="auto" w:fill="auto"/>
            <w:vAlign w:val="center"/>
            <w:hideMark/>
          </w:tcPr>
          <w:p w14:paraId="3DE87E7E" w14:textId="0621AEEA"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101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23</w:t>
            </w:r>
          </w:p>
        </w:tc>
        <w:tc>
          <w:tcPr>
            <w:tcW w:w="1176" w:type="dxa"/>
            <w:tcBorders>
              <w:top w:val="nil"/>
              <w:left w:val="nil"/>
              <w:bottom w:val="single" w:sz="4" w:space="0" w:color="auto"/>
              <w:right w:val="single" w:sz="4" w:space="0" w:color="auto"/>
            </w:tcBorders>
            <w:shd w:val="clear" w:color="auto" w:fill="auto"/>
            <w:vAlign w:val="center"/>
            <w:hideMark/>
          </w:tcPr>
          <w:p w14:paraId="1B49837D" w14:textId="55400DF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724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58</w:t>
            </w:r>
          </w:p>
        </w:tc>
        <w:tc>
          <w:tcPr>
            <w:tcW w:w="1088" w:type="dxa"/>
            <w:tcBorders>
              <w:top w:val="nil"/>
              <w:left w:val="nil"/>
              <w:bottom w:val="single" w:sz="4" w:space="0" w:color="auto"/>
              <w:right w:val="single" w:sz="4" w:space="0" w:color="auto"/>
            </w:tcBorders>
            <w:shd w:val="clear" w:color="auto" w:fill="auto"/>
            <w:vAlign w:val="center"/>
            <w:hideMark/>
          </w:tcPr>
          <w:p w14:paraId="6E461279" w14:textId="53561F10"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74</w:t>
            </w:r>
          </w:p>
        </w:tc>
        <w:tc>
          <w:tcPr>
            <w:tcW w:w="991" w:type="dxa"/>
            <w:tcBorders>
              <w:top w:val="nil"/>
              <w:left w:val="nil"/>
              <w:bottom w:val="single" w:sz="4" w:space="0" w:color="auto"/>
              <w:right w:val="single" w:sz="4" w:space="0" w:color="auto"/>
            </w:tcBorders>
            <w:shd w:val="clear" w:color="auto" w:fill="auto"/>
            <w:vAlign w:val="center"/>
            <w:hideMark/>
          </w:tcPr>
          <w:p w14:paraId="113F916A" w14:textId="5B9303E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46</w:t>
            </w:r>
          </w:p>
        </w:tc>
      </w:tr>
      <w:tr w:rsidR="00286A76" w:rsidRPr="00934644" w14:paraId="04A04C7D"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A5812D7"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w:t>
            </w:r>
          </w:p>
        </w:tc>
        <w:tc>
          <w:tcPr>
            <w:tcW w:w="3295" w:type="dxa"/>
            <w:tcBorders>
              <w:top w:val="nil"/>
              <w:left w:val="nil"/>
              <w:bottom w:val="single" w:sz="4" w:space="0" w:color="auto"/>
              <w:right w:val="single" w:sz="4" w:space="0" w:color="auto"/>
            </w:tcBorders>
            <w:shd w:val="clear" w:color="auto" w:fill="auto"/>
            <w:vAlign w:val="center"/>
            <w:hideMark/>
          </w:tcPr>
          <w:p w14:paraId="7FD79BCB"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giao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D80A4D9"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DGT</w:t>
            </w:r>
          </w:p>
        </w:tc>
        <w:tc>
          <w:tcPr>
            <w:tcW w:w="1176" w:type="dxa"/>
            <w:tcBorders>
              <w:top w:val="nil"/>
              <w:left w:val="nil"/>
              <w:bottom w:val="single" w:sz="4" w:space="0" w:color="auto"/>
              <w:right w:val="single" w:sz="4" w:space="0" w:color="auto"/>
            </w:tcBorders>
            <w:shd w:val="clear" w:color="auto" w:fill="auto"/>
            <w:vAlign w:val="center"/>
            <w:hideMark/>
          </w:tcPr>
          <w:p w14:paraId="1B40D41A" w14:textId="41A5B9A8"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885</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65</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5B6EC" w14:textId="1564971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242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49</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59174E87" w14:textId="76A1ED7F"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885</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37</w:t>
            </w:r>
          </w:p>
        </w:tc>
        <w:tc>
          <w:tcPr>
            <w:tcW w:w="1088" w:type="dxa"/>
            <w:tcBorders>
              <w:top w:val="nil"/>
              <w:left w:val="nil"/>
              <w:bottom w:val="single" w:sz="4" w:space="0" w:color="auto"/>
              <w:right w:val="single" w:sz="4" w:space="0" w:color="auto"/>
            </w:tcBorders>
            <w:shd w:val="clear" w:color="auto" w:fill="auto"/>
            <w:vAlign w:val="center"/>
            <w:hideMark/>
          </w:tcPr>
          <w:p w14:paraId="6E2C863A" w14:textId="39C4070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28</w:t>
            </w:r>
          </w:p>
        </w:tc>
        <w:tc>
          <w:tcPr>
            <w:tcW w:w="991" w:type="dxa"/>
            <w:tcBorders>
              <w:top w:val="nil"/>
              <w:left w:val="nil"/>
              <w:bottom w:val="single" w:sz="4" w:space="0" w:color="auto"/>
              <w:right w:val="single" w:sz="4" w:space="0" w:color="auto"/>
            </w:tcBorders>
            <w:shd w:val="clear" w:color="auto" w:fill="auto"/>
            <w:vAlign w:val="center"/>
            <w:hideMark/>
          </w:tcPr>
          <w:p w14:paraId="3D266292" w14:textId="6071472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08</w:t>
            </w:r>
          </w:p>
        </w:tc>
      </w:tr>
      <w:tr w:rsidR="00286A76" w:rsidRPr="00934644" w14:paraId="5A0EE94B"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4A31BE6"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2.8.2</w:t>
            </w:r>
          </w:p>
        </w:tc>
        <w:tc>
          <w:tcPr>
            <w:tcW w:w="3295" w:type="dxa"/>
            <w:tcBorders>
              <w:top w:val="nil"/>
              <w:left w:val="nil"/>
              <w:bottom w:val="single" w:sz="4" w:space="0" w:color="auto"/>
              <w:right w:val="single" w:sz="4" w:space="0" w:color="auto"/>
            </w:tcBorders>
            <w:shd w:val="clear" w:color="auto" w:fill="auto"/>
            <w:vAlign w:val="center"/>
            <w:hideMark/>
          </w:tcPr>
          <w:p w14:paraId="5071FAC7"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thủy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lợi</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3FAE9549"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DTL</w:t>
            </w:r>
          </w:p>
        </w:tc>
        <w:tc>
          <w:tcPr>
            <w:tcW w:w="1176" w:type="dxa"/>
            <w:tcBorders>
              <w:top w:val="nil"/>
              <w:left w:val="nil"/>
              <w:bottom w:val="single" w:sz="4" w:space="0" w:color="auto"/>
              <w:right w:val="single" w:sz="4" w:space="0" w:color="auto"/>
            </w:tcBorders>
            <w:shd w:val="clear" w:color="auto" w:fill="auto"/>
            <w:vAlign w:val="center"/>
            <w:hideMark/>
          </w:tcPr>
          <w:p w14:paraId="27A1E810" w14:textId="21C3DCDC"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822</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16</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9507FCA" w14:textId="05B2CE6A"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813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51</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704310EB" w14:textId="621ADDF9"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816</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19</w:t>
            </w:r>
          </w:p>
        </w:tc>
        <w:tc>
          <w:tcPr>
            <w:tcW w:w="1088" w:type="dxa"/>
            <w:tcBorders>
              <w:top w:val="nil"/>
              <w:left w:val="nil"/>
              <w:bottom w:val="single" w:sz="4" w:space="0" w:color="auto"/>
              <w:right w:val="single" w:sz="4" w:space="0" w:color="auto"/>
            </w:tcBorders>
            <w:shd w:val="clear" w:color="auto" w:fill="auto"/>
            <w:vAlign w:val="center"/>
            <w:hideMark/>
          </w:tcPr>
          <w:p w14:paraId="57ECEB79" w14:textId="30BF1A66"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98</w:t>
            </w:r>
          </w:p>
        </w:tc>
        <w:tc>
          <w:tcPr>
            <w:tcW w:w="991" w:type="dxa"/>
            <w:tcBorders>
              <w:top w:val="nil"/>
              <w:left w:val="nil"/>
              <w:bottom w:val="single" w:sz="4" w:space="0" w:color="auto"/>
              <w:right w:val="single" w:sz="4" w:space="0" w:color="auto"/>
            </w:tcBorders>
            <w:shd w:val="clear" w:color="auto" w:fill="auto"/>
            <w:vAlign w:val="center"/>
            <w:hideMark/>
          </w:tcPr>
          <w:p w14:paraId="37127492" w14:textId="62CAF135"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69</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06</w:t>
            </w:r>
          </w:p>
        </w:tc>
      </w:tr>
      <w:tr w:rsidR="00286A76" w:rsidRPr="00934644" w14:paraId="497CA67E"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918BD70"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2.8.3</w:t>
            </w:r>
          </w:p>
        </w:tc>
        <w:tc>
          <w:tcPr>
            <w:tcW w:w="3295" w:type="dxa"/>
            <w:tcBorders>
              <w:top w:val="nil"/>
              <w:left w:val="nil"/>
              <w:bottom w:val="single" w:sz="4" w:space="0" w:color="auto"/>
              <w:right w:val="single" w:sz="4" w:space="0" w:color="auto"/>
            </w:tcBorders>
            <w:shd w:val="clear" w:color="auto" w:fill="auto"/>
            <w:vAlign w:val="center"/>
            <w:hideMark/>
          </w:tcPr>
          <w:p w14:paraId="15282757"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cấp</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thoát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079EA2E"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DCT</w:t>
            </w:r>
          </w:p>
        </w:tc>
        <w:tc>
          <w:tcPr>
            <w:tcW w:w="1176" w:type="dxa"/>
            <w:tcBorders>
              <w:top w:val="nil"/>
              <w:left w:val="nil"/>
              <w:bottom w:val="single" w:sz="4" w:space="0" w:color="auto"/>
              <w:right w:val="single" w:sz="4" w:space="0" w:color="auto"/>
            </w:tcBorders>
            <w:shd w:val="clear" w:color="auto" w:fill="auto"/>
            <w:vAlign w:val="center"/>
            <w:hideMark/>
          </w:tcPr>
          <w:p w14:paraId="2019BBAF"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1641DB4E"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7786F1AF" w14:textId="3F5CFBDA"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3</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17</w:t>
            </w:r>
          </w:p>
        </w:tc>
        <w:tc>
          <w:tcPr>
            <w:tcW w:w="1088" w:type="dxa"/>
            <w:tcBorders>
              <w:top w:val="nil"/>
              <w:left w:val="nil"/>
              <w:bottom w:val="single" w:sz="4" w:space="0" w:color="auto"/>
              <w:right w:val="single" w:sz="4" w:space="0" w:color="auto"/>
            </w:tcBorders>
            <w:shd w:val="clear" w:color="auto" w:fill="auto"/>
            <w:vAlign w:val="center"/>
            <w:hideMark/>
          </w:tcPr>
          <w:p w14:paraId="0EF2C92D" w14:textId="6683107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17</w:t>
            </w:r>
          </w:p>
        </w:tc>
        <w:tc>
          <w:tcPr>
            <w:tcW w:w="991" w:type="dxa"/>
            <w:tcBorders>
              <w:top w:val="nil"/>
              <w:left w:val="nil"/>
              <w:bottom w:val="single" w:sz="4" w:space="0" w:color="auto"/>
              <w:right w:val="single" w:sz="4" w:space="0" w:color="auto"/>
            </w:tcBorders>
            <w:shd w:val="clear" w:color="auto" w:fill="auto"/>
            <w:vAlign w:val="center"/>
            <w:hideMark/>
          </w:tcPr>
          <w:p w14:paraId="131C8DE8"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44296645"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E0C05DE"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2.8.4</w:t>
            </w:r>
          </w:p>
        </w:tc>
        <w:tc>
          <w:tcPr>
            <w:tcW w:w="3295" w:type="dxa"/>
            <w:tcBorders>
              <w:top w:val="nil"/>
              <w:left w:val="nil"/>
              <w:bottom w:val="single" w:sz="4" w:space="0" w:color="auto"/>
              <w:right w:val="single" w:sz="4" w:space="0" w:color="auto"/>
            </w:tcBorders>
            <w:shd w:val="clear" w:color="auto" w:fill="auto"/>
            <w:vAlign w:val="center"/>
            <w:hideMark/>
          </w:tcPr>
          <w:p w14:paraId="3E49E42C"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phòng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chống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thiên</w:t>
            </w:r>
            <w:proofErr w:type="spellEnd"/>
            <w:r w:rsidRPr="00934644">
              <w:rPr>
                <w:rFonts w:ascii="Times New Roman" w:eastAsia="Times New Roman" w:hAnsi="Times New Roman" w:cs="Times New Roman"/>
                <w:i/>
                <w:iCs/>
                <w:kern w:val="0"/>
                <w:sz w:val="24"/>
                <w:szCs w:val="24"/>
                <w14:ligatures w14:val="none"/>
              </w:rPr>
              <w:t xml:space="preserve"> tai</w:t>
            </w:r>
          </w:p>
        </w:tc>
        <w:tc>
          <w:tcPr>
            <w:tcW w:w="750" w:type="dxa"/>
            <w:tcBorders>
              <w:top w:val="nil"/>
              <w:left w:val="nil"/>
              <w:bottom w:val="single" w:sz="4" w:space="0" w:color="auto"/>
              <w:right w:val="single" w:sz="4" w:space="0" w:color="auto"/>
            </w:tcBorders>
            <w:shd w:val="clear" w:color="auto" w:fill="auto"/>
            <w:vAlign w:val="center"/>
            <w:hideMark/>
          </w:tcPr>
          <w:p w14:paraId="33C3539C"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DPC</w:t>
            </w:r>
          </w:p>
        </w:tc>
        <w:tc>
          <w:tcPr>
            <w:tcW w:w="1176" w:type="dxa"/>
            <w:tcBorders>
              <w:top w:val="nil"/>
              <w:left w:val="nil"/>
              <w:bottom w:val="single" w:sz="4" w:space="0" w:color="auto"/>
              <w:right w:val="single" w:sz="4" w:space="0" w:color="auto"/>
            </w:tcBorders>
            <w:shd w:val="clear" w:color="auto" w:fill="auto"/>
            <w:vAlign w:val="center"/>
            <w:hideMark/>
          </w:tcPr>
          <w:p w14:paraId="676B6987"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nil"/>
              <w:left w:val="nil"/>
              <w:bottom w:val="single" w:sz="4" w:space="0" w:color="auto"/>
              <w:right w:val="single" w:sz="4" w:space="0" w:color="auto"/>
            </w:tcBorders>
            <w:shd w:val="clear" w:color="auto" w:fill="auto"/>
            <w:vAlign w:val="center"/>
            <w:hideMark/>
          </w:tcPr>
          <w:p w14:paraId="1EBC426D"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374D1608" w14:textId="5CC2C515"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28</w:t>
            </w:r>
          </w:p>
        </w:tc>
        <w:tc>
          <w:tcPr>
            <w:tcW w:w="1088" w:type="dxa"/>
            <w:tcBorders>
              <w:top w:val="nil"/>
              <w:left w:val="nil"/>
              <w:bottom w:val="single" w:sz="4" w:space="0" w:color="auto"/>
              <w:right w:val="single" w:sz="4" w:space="0" w:color="auto"/>
            </w:tcBorders>
            <w:shd w:val="clear" w:color="auto" w:fill="auto"/>
            <w:vAlign w:val="center"/>
            <w:hideMark/>
          </w:tcPr>
          <w:p w14:paraId="235300DB" w14:textId="6E22BADD"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28</w:t>
            </w:r>
          </w:p>
        </w:tc>
        <w:tc>
          <w:tcPr>
            <w:tcW w:w="991" w:type="dxa"/>
            <w:tcBorders>
              <w:top w:val="nil"/>
              <w:left w:val="nil"/>
              <w:bottom w:val="single" w:sz="4" w:space="0" w:color="auto"/>
              <w:right w:val="single" w:sz="4" w:space="0" w:color="auto"/>
            </w:tcBorders>
            <w:shd w:val="clear" w:color="auto" w:fill="auto"/>
            <w:vAlign w:val="center"/>
            <w:hideMark/>
          </w:tcPr>
          <w:p w14:paraId="4254A421"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16CCEC5B" w14:textId="77777777" w:rsidTr="005679C4">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454E92"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2.8.5</w:t>
            </w:r>
          </w:p>
        </w:tc>
        <w:tc>
          <w:tcPr>
            <w:tcW w:w="3295" w:type="dxa"/>
            <w:tcBorders>
              <w:top w:val="nil"/>
              <w:left w:val="nil"/>
              <w:bottom w:val="single" w:sz="4" w:space="0" w:color="auto"/>
              <w:right w:val="single" w:sz="4" w:space="0" w:color="auto"/>
            </w:tcBorders>
            <w:shd w:val="clear" w:color="auto" w:fill="auto"/>
            <w:vAlign w:val="center"/>
            <w:hideMark/>
          </w:tcPr>
          <w:p w14:paraId="14E3E0ED"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di </w:t>
            </w:r>
            <w:proofErr w:type="spellStart"/>
            <w:r w:rsidRPr="00934644">
              <w:rPr>
                <w:rFonts w:ascii="Times New Roman" w:eastAsia="Times New Roman" w:hAnsi="Times New Roman" w:cs="Times New Roman"/>
                <w:i/>
                <w:iCs/>
                <w:kern w:val="0"/>
                <w:sz w:val="24"/>
                <w:szCs w:val="24"/>
                <w14:ligatures w14:val="none"/>
              </w:rPr>
              <w:t>tích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lịch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sử</w:t>
            </w:r>
            <w:proofErr w:type="spellEnd"/>
            <w:r w:rsidRPr="00934644">
              <w:rPr>
                <w:rFonts w:ascii="Times New Roman" w:eastAsia="Times New Roman" w:hAnsi="Times New Roman" w:cs="Times New Roman"/>
                <w:i/>
                <w:iCs/>
                <w:kern w:val="0"/>
                <w:sz w:val="24"/>
                <w:szCs w:val="24"/>
                <w14:ligatures w14:val="none"/>
              </w:rPr>
              <w:t xml:space="preserve"> - </w:t>
            </w:r>
            <w:proofErr w:type="spellStart"/>
            <w:r w:rsidRPr="00934644">
              <w:rPr>
                <w:rFonts w:ascii="Times New Roman" w:eastAsia="Times New Roman" w:hAnsi="Times New Roman" w:cs="Times New Roman"/>
                <w:i/>
                <w:iCs/>
                <w:kern w:val="0"/>
                <w:sz w:val="24"/>
                <w:szCs w:val="24"/>
                <w14:ligatures w14:val="none"/>
              </w:rPr>
              <w:t>văn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hóa</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danh</w:t>
            </w:r>
            <w:proofErr w:type="spellEnd"/>
            <w:r w:rsidRPr="00934644">
              <w:rPr>
                <w:rFonts w:ascii="Times New Roman" w:eastAsia="Times New Roman" w:hAnsi="Times New Roman" w:cs="Times New Roman"/>
                <w:i/>
                <w:iCs/>
                <w:kern w:val="0"/>
                <w:sz w:val="24"/>
                <w:szCs w:val="24"/>
                <w14:ligatures w14:val="none"/>
              </w:rPr>
              <w:t xml:space="preserve"> lam </w:t>
            </w:r>
            <w:proofErr w:type="spellStart"/>
            <w:r w:rsidRPr="00934644">
              <w:rPr>
                <w:rFonts w:ascii="Times New Roman" w:eastAsia="Times New Roman" w:hAnsi="Times New Roman" w:cs="Times New Roman"/>
                <w:i/>
                <w:iCs/>
                <w:kern w:val="0"/>
                <w:sz w:val="24"/>
                <w:szCs w:val="24"/>
                <w14:ligatures w14:val="none"/>
              </w:rPr>
              <w:t>thắng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cảnh</w:t>
            </w:r>
            <w:proofErr w:type="spellEnd"/>
            <w:r w:rsidRPr="00934644">
              <w:rPr>
                <w:rFonts w:ascii="Times New Roman" w:eastAsia="Times New Roman" w:hAnsi="Times New Roman" w:cs="Times New Roman"/>
                <w:i/>
                <w:iCs/>
                <w:kern w:val="0"/>
                <w:sz w:val="24"/>
                <w:szCs w:val="24"/>
                <w14:ligatures w14:val="none"/>
              </w:rPr>
              <w:t xml:space="preserve">, di </w:t>
            </w:r>
            <w:proofErr w:type="spellStart"/>
            <w:r w:rsidRPr="00934644">
              <w:rPr>
                <w:rFonts w:ascii="Times New Roman" w:eastAsia="Times New Roman" w:hAnsi="Times New Roman" w:cs="Times New Roman"/>
                <w:i/>
                <w:iCs/>
                <w:kern w:val="0"/>
                <w:sz w:val="24"/>
                <w:szCs w:val="24"/>
                <w14:ligatures w14:val="none"/>
              </w:rPr>
              <w:t>sản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thiên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nhiên</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538AC2F"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DDD</w:t>
            </w:r>
          </w:p>
        </w:tc>
        <w:tc>
          <w:tcPr>
            <w:tcW w:w="1176" w:type="dxa"/>
            <w:tcBorders>
              <w:top w:val="nil"/>
              <w:left w:val="nil"/>
              <w:bottom w:val="single" w:sz="4" w:space="0" w:color="auto"/>
              <w:right w:val="single" w:sz="4" w:space="0" w:color="auto"/>
            </w:tcBorders>
            <w:shd w:val="clear" w:color="auto" w:fill="auto"/>
            <w:vAlign w:val="center"/>
            <w:hideMark/>
          </w:tcPr>
          <w:p w14:paraId="6A324783"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33" w:type="dxa"/>
            <w:tcBorders>
              <w:top w:val="nil"/>
              <w:left w:val="nil"/>
              <w:bottom w:val="single" w:sz="4" w:space="0" w:color="auto"/>
              <w:right w:val="single" w:sz="4" w:space="0" w:color="auto"/>
            </w:tcBorders>
            <w:shd w:val="clear" w:color="auto" w:fill="auto"/>
            <w:vAlign w:val="center"/>
            <w:hideMark/>
          </w:tcPr>
          <w:p w14:paraId="25EE4E86"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42472DAA" w14:textId="77777777"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3FAFBB6F"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53B661A5"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1545CCA8"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E942ABC"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2.8.6</w:t>
            </w:r>
          </w:p>
        </w:tc>
        <w:tc>
          <w:tcPr>
            <w:tcW w:w="3295" w:type="dxa"/>
            <w:tcBorders>
              <w:top w:val="nil"/>
              <w:left w:val="nil"/>
              <w:bottom w:val="single" w:sz="4" w:space="0" w:color="auto"/>
              <w:right w:val="single" w:sz="4" w:space="0" w:color="auto"/>
            </w:tcBorders>
            <w:shd w:val="clear" w:color="auto" w:fill="auto"/>
            <w:vAlign w:val="center"/>
            <w:hideMark/>
          </w:tcPr>
          <w:p w14:paraId="253859AC"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bãi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thải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lý</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thải</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DD4DA1F"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DRA</w:t>
            </w:r>
          </w:p>
        </w:tc>
        <w:tc>
          <w:tcPr>
            <w:tcW w:w="1176" w:type="dxa"/>
            <w:tcBorders>
              <w:top w:val="nil"/>
              <w:left w:val="nil"/>
              <w:bottom w:val="single" w:sz="4" w:space="0" w:color="auto"/>
              <w:right w:val="single" w:sz="4" w:space="0" w:color="auto"/>
            </w:tcBorders>
            <w:shd w:val="clear" w:color="auto" w:fill="auto"/>
            <w:vAlign w:val="center"/>
            <w:hideMark/>
          </w:tcPr>
          <w:p w14:paraId="69C0D1C4" w14:textId="328C23F5"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4</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28</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C4BCF" w14:textId="16F4C31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83</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1535047E" w14:textId="24B6942B"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5</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24</w:t>
            </w:r>
          </w:p>
        </w:tc>
        <w:tc>
          <w:tcPr>
            <w:tcW w:w="1088" w:type="dxa"/>
            <w:tcBorders>
              <w:top w:val="nil"/>
              <w:left w:val="nil"/>
              <w:bottom w:val="single" w:sz="4" w:space="0" w:color="auto"/>
              <w:right w:val="single" w:sz="4" w:space="0" w:color="auto"/>
            </w:tcBorders>
            <w:shd w:val="clear" w:color="auto" w:fill="auto"/>
            <w:vAlign w:val="center"/>
            <w:hideMark/>
          </w:tcPr>
          <w:p w14:paraId="2DFA0368" w14:textId="531E55E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97</w:t>
            </w:r>
          </w:p>
        </w:tc>
        <w:tc>
          <w:tcPr>
            <w:tcW w:w="991" w:type="dxa"/>
            <w:tcBorders>
              <w:top w:val="nil"/>
              <w:left w:val="nil"/>
              <w:bottom w:val="single" w:sz="4" w:space="0" w:color="auto"/>
              <w:right w:val="single" w:sz="4" w:space="0" w:color="auto"/>
            </w:tcBorders>
            <w:shd w:val="clear" w:color="auto" w:fill="auto"/>
            <w:vAlign w:val="center"/>
            <w:hideMark/>
          </w:tcPr>
          <w:p w14:paraId="6B617802" w14:textId="7D7200E2"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73</w:t>
            </w:r>
          </w:p>
        </w:tc>
      </w:tr>
      <w:tr w:rsidR="00286A76" w:rsidRPr="00934644" w14:paraId="4E1488A7" w14:textId="77777777" w:rsidTr="005679C4">
        <w:trPr>
          <w:trHeight w:val="72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1C8FA1C"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2.8.7</w:t>
            </w:r>
          </w:p>
        </w:tc>
        <w:tc>
          <w:tcPr>
            <w:tcW w:w="3295" w:type="dxa"/>
            <w:tcBorders>
              <w:top w:val="nil"/>
              <w:left w:val="nil"/>
              <w:bottom w:val="single" w:sz="4" w:space="0" w:color="auto"/>
              <w:right w:val="single" w:sz="4" w:space="0" w:color="auto"/>
            </w:tcBorders>
            <w:shd w:val="clear" w:color="auto" w:fill="auto"/>
            <w:vAlign w:val="center"/>
            <w:hideMark/>
          </w:tcPr>
          <w:p w14:paraId="062FDD0A"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năng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lượng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chiếu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cộng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53F8C71"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DNL</w:t>
            </w:r>
          </w:p>
        </w:tc>
        <w:tc>
          <w:tcPr>
            <w:tcW w:w="1176" w:type="dxa"/>
            <w:tcBorders>
              <w:top w:val="nil"/>
              <w:left w:val="nil"/>
              <w:bottom w:val="single" w:sz="4" w:space="0" w:color="auto"/>
              <w:right w:val="single" w:sz="4" w:space="0" w:color="auto"/>
            </w:tcBorders>
            <w:shd w:val="clear" w:color="auto" w:fill="auto"/>
            <w:vAlign w:val="center"/>
            <w:hideMark/>
          </w:tcPr>
          <w:p w14:paraId="21FBB3A7" w14:textId="16FFDA65"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12</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5027D706" w14:textId="31A52A5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53</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2370D45A" w14:textId="6718C004"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12</w:t>
            </w:r>
          </w:p>
        </w:tc>
        <w:tc>
          <w:tcPr>
            <w:tcW w:w="1088" w:type="dxa"/>
            <w:tcBorders>
              <w:top w:val="nil"/>
              <w:left w:val="nil"/>
              <w:bottom w:val="single" w:sz="4" w:space="0" w:color="auto"/>
              <w:right w:val="single" w:sz="4" w:space="0" w:color="auto"/>
            </w:tcBorders>
            <w:shd w:val="clear" w:color="auto" w:fill="auto"/>
            <w:vAlign w:val="center"/>
            <w:hideMark/>
          </w:tcPr>
          <w:p w14:paraId="3A8F4C00"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26636488"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r w:rsidR="00286A76" w:rsidRPr="00934644" w14:paraId="4D9C649A" w14:textId="77777777" w:rsidTr="005679C4">
        <w:trPr>
          <w:trHeight w:val="64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4CB40F1"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2.8.8</w:t>
            </w:r>
          </w:p>
        </w:tc>
        <w:tc>
          <w:tcPr>
            <w:tcW w:w="3295" w:type="dxa"/>
            <w:tcBorders>
              <w:top w:val="nil"/>
              <w:left w:val="nil"/>
              <w:bottom w:val="single" w:sz="4" w:space="0" w:color="auto"/>
              <w:right w:val="single" w:sz="4" w:space="0" w:color="auto"/>
            </w:tcBorders>
            <w:shd w:val="clear" w:color="auto" w:fill="auto"/>
            <w:vAlign w:val="center"/>
            <w:hideMark/>
          </w:tcPr>
          <w:p w14:paraId="048721F7"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tầng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bưu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chính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viễn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nghệ</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r w:rsidRPr="00934644">
              <w:rPr>
                <w:rFonts w:ascii="Times New Roman" w:eastAsia="Times New Roman" w:hAnsi="Times New Roman" w:cs="Times New Roman"/>
                <w:i/>
                <w:iCs/>
                <w:kern w:val="0"/>
                <w:sz w:val="24"/>
                <w:szCs w:val="24"/>
                <w14:ligatures w14:val="none"/>
              </w:rPr>
              <w:t xml:space="preserve"> tin</w:t>
            </w:r>
          </w:p>
        </w:tc>
        <w:tc>
          <w:tcPr>
            <w:tcW w:w="750" w:type="dxa"/>
            <w:tcBorders>
              <w:top w:val="nil"/>
              <w:left w:val="nil"/>
              <w:bottom w:val="single" w:sz="4" w:space="0" w:color="auto"/>
              <w:right w:val="single" w:sz="4" w:space="0" w:color="auto"/>
            </w:tcBorders>
            <w:shd w:val="clear" w:color="auto" w:fill="auto"/>
            <w:vAlign w:val="center"/>
            <w:hideMark/>
          </w:tcPr>
          <w:p w14:paraId="4F2EADFD"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DBV</w:t>
            </w:r>
          </w:p>
        </w:tc>
        <w:tc>
          <w:tcPr>
            <w:tcW w:w="1176" w:type="dxa"/>
            <w:tcBorders>
              <w:top w:val="nil"/>
              <w:left w:val="nil"/>
              <w:bottom w:val="single" w:sz="4" w:space="0" w:color="auto"/>
              <w:right w:val="single" w:sz="4" w:space="0" w:color="auto"/>
            </w:tcBorders>
            <w:shd w:val="clear" w:color="auto" w:fill="auto"/>
            <w:vAlign w:val="center"/>
            <w:hideMark/>
          </w:tcPr>
          <w:p w14:paraId="4CD591A9" w14:textId="66E80E28"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3841D690" w14:textId="50ABA03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70</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50D127CE" w14:textId="16D733D4"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66</w:t>
            </w:r>
          </w:p>
        </w:tc>
        <w:tc>
          <w:tcPr>
            <w:tcW w:w="1088" w:type="dxa"/>
            <w:tcBorders>
              <w:top w:val="nil"/>
              <w:left w:val="nil"/>
              <w:bottom w:val="single" w:sz="4" w:space="0" w:color="auto"/>
              <w:right w:val="single" w:sz="4" w:space="0" w:color="auto"/>
            </w:tcBorders>
            <w:shd w:val="clear" w:color="auto" w:fill="auto"/>
            <w:vAlign w:val="center"/>
            <w:hideMark/>
          </w:tcPr>
          <w:p w14:paraId="02F0ED58" w14:textId="715C0EF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04</w:t>
            </w:r>
          </w:p>
        </w:tc>
        <w:tc>
          <w:tcPr>
            <w:tcW w:w="991" w:type="dxa"/>
            <w:tcBorders>
              <w:top w:val="nil"/>
              <w:left w:val="nil"/>
              <w:bottom w:val="single" w:sz="4" w:space="0" w:color="auto"/>
              <w:right w:val="single" w:sz="4" w:space="0" w:color="auto"/>
            </w:tcBorders>
            <w:shd w:val="clear" w:color="auto" w:fill="auto"/>
            <w:vAlign w:val="center"/>
            <w:hideMark/>
          </w:tcPr>
          <w:p w14:paraId="6FCE04D5"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16AB7604"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CC5738"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2.8.9</w:t>
            </w:r>
          </w:p>
        </w:tc>
        <w:tc>
          <w:tcPr>
            <w:tcW w:w="3295" w:type="dxa"/>
            <w:tcBorders>
              <w:top w:val="nil"/>
              <w:left w:val="nil"/>
              <w:bottom w:val="single" w:sz="4" w:space="0" w:color="auto"/>
              <w:right w:val="single" w:sz="4" w:space="0" w:color="auto"/>
            </w:tcBorders>
            <w:shd w:val="clear" w:color="auto" w:fill="auto"/>
            <w:vAlign w:val="center"/>
            <w:hideMark/>
          </w:tcPr>
          <w:p w14:paraId="513AA8B4"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chợ</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dân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sinh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chợ</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đầu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mối</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5266E56B"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DCH</w:t>
            </w:r>
          </w:p>
        </w:tc>
        <w:tc>
          <w:tcPr>
            <w:tcW w:w="1176" w:type="dxa"/>
            <w:tcBorders>
              <w:top w:val="nil"/>
              <w:left w:val="nil"/>
              <w:bottom w:val="single" w:sz="4" w:space="0" w:color="auto"/>
              <w:right w:val="single" w:sz="4" w:space="0" w:color="auto"/>
            </w:tcBorders>
            <w:shd w:val="clear" w:color="auto" w:fill="auto"/>
            <w:vAlign w:val="center"/>
            <w:hideMark/>
          </w:tcPr>
          <w:p w14:paraId="507C2684" w14:textId="2E87D4E6"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10</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68</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45DE7E54" w14:textId="7A9076FC"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98</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03A13755" w14:textId="719E59ED"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10</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76</w:t>
            </w:r>
          </w:p>
        </w:tc>
        <w:tc>
          <w:tcPr>
            <w:tcW w:w="1088" w:type="dxa"/>
            <w:tcBorders>
              <w:top w:val="nil"/>
              <w:left w:val="nil"/>
              <w:bottom w:val="single" w:sz="4" w:space="0" w:color="auto"/>
              <w:right w:val="single" w:sz="4" w:space="0" w:color="auto"/>
            </w:tcBorders>
            <w:shd w:val="clear" w:color="auto" w:fill="auto"/>
            <w:vAlign w:val="center"/>
            <w:hideMark/>
          </w:tcPr>
          <w:p w14:paraId="5AD4710C" w14:textId="3184A5BA"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09</w:t>
            </w:r>
          </w:p>
        </w:tc>
        <w:tc>
          <w:tcPr>
            <w:tcW w:w="991" w:type="dxa"/>
            <w:tcBorders>
              <w:top w:val="nil"/>
              <w:left w:val="nil"/>
              <w:bottom w:val="single" w:sz="4" w:space="0" w:color="auto"/>
              <w:right w:val="single" w:sz="4" w:space="0" w:color="auto"/>
            </w:tcBorders>
            <w:shd w:val="clear" w:color="auto" w:fill="auto"/>
            <w:vAlign w:val="center"/>
            <w:hideMark/>
          </w:tcPr>
          <w:p w14:paraId="2301C9E7" w14:textId="6B71910D"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03</w:t>
            </w:r>
          </w:p>
        </w:tc>
      </w:tr>
      <w:tr w:rsidR="00286A76" w:rsidRPr="00934644" w14:paraId="167D8C9E" w14:textId="77777777" w:rsidTr="005679C4">
        <w:trPr>
          <w:trHeight w:val="75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ADB3BCA"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2.8.10</w:t>
            </w:r>
          </w:p>
        </w:tc>
        <w:tc>
          <w:tcPr>
            <w:tcW w:w="3295" w:type="dxa"/>
            <w:tcBorders>
              <w:top w:val="nil"/>
              <w:left w:val="nil"/>
              <w:bottom w:val="single" w:sz="4" w:space="0" w:color="auto"/>
              <w:right w:val="single" w:sz="4" w:space="0" w:color="auto"/>
            </w:tcBorders>
            <w:shd w:val="clear" w:color="auto" w:fill="auto"/>
            <w:vAlign w:val="center"/>
            <w:hideMark/>
          </w:tcPr>
          <w:p w14:paraId="57918109"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vui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chơi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giải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cộng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sinh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hoạt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cộng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đồng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4100925"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DKV</w:t>
            </w:r>
          </w:p>
        </w:tc>
        <w:tc>
          <w:tcPr>
            <w:tcW w:w="1176" w:type="dxa"/>
            <w:tcBorders>
              <w:top w:val="nil"/>
              <w:left w:val="nil"/>
              <w:bottom w:val="single" w:sz="4" w:space="0" w:color="auto"/>
              <w:right w:val="single" w:sz="4" w:space="0" w:color="auto"/>
            </w:tcBorders>
            <w:shd w:val="clear" w:color="auto" w:fill="auto"/>
            <w:vAlign w:val="center"/>
            <w:hideMark/>
          </w:tcPr>
          <w:p w14:paraId="763B7FDE" w14:textId="086F138B"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73</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63A56706" w14:textId="3EF48921"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8</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19</w:t>
            </w:r>
          </w:p>
        </w:tc>
        <w:tc>
          <w:tcPr>
            <w:tcW w:w="1176" w:type="dxa"/>
            <w:tcBorders>
              <w:top w:val="nil"/>
              <w:left w:val="nil"/>
              <w:bottom w:val="single" w:sz="4" w:space="0" w:color="auto"/>
              <w:right w:val="single" w:sz="4" w:space="0" w:color="auto"/>
            </w:tcBorders>
            <w:shd w:val="clear" w:color="auto" w:fill="auto"/>
            <w:vAlign w:val="center"/>
            <w:hideMark/>
          </w:tcPr>
          <w:p w14:paraId="5B6E494A" w14:textId="403245FC" w:rsidR="00286A76" w:rsidRPr="00934644" w:rsidRDefault="00286A76" w:rsidP="00286A76">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w:t>
            </w:r>
            <w:r w:rsidR="000D5DDE" w:rsidRPr="00934644">
              <w:rPr>
                <w:rFonts w:ascii="Times New Roman" w:eastAsia="Times New Roman" w:hAnsi="Times New Roman" w:cs="Times New Roman"/>
                <w:i/>
                <w:iCs/>
                <w:kern w:val="0"/>
                <w:sz w:val="24"/>
                <w:szCs w:val="24"/>
                <w14:ligatures w14:val="none"/>
              </w:rPr>
              <w:t>,</w:t>
            </w:r>
            <w:r w:rsidRPr="00934644">
              <w:rPr>
                <w:rFonts w:ascii="Times New Roman" w:eastAsia="Times New Roman" w:hAnsi="Times New Roman" w:cs="Times New Roman"/>
                <w:i/>
                <w:iCs/>
                <w:kern w:val="0"/>
                <w:sz w:val="24"/>
                <w:szCs w:val="24"/>
                <w14:ligatures w14:val="none"/>
              </w:rPr>
              <w:t>79</w:t>
            </w:r>
          </w:p>
        </w:tc>
        <w:tc>
          <w:tcPr>
            <w:tcW w:w="1088" w:type="dxa"/>
            <w:tcBorders>
              <w:top w:val="nil"/>
              <w:left w:val="nil"/>
              <w:bottom w:val="single" w:sz="4" w:space="0" w:color="auto"/>
              <w:right w:val="single" w:sz="4" w:space="0" w:color="auto"/>
            </w:tcBorders>
            <w:shd w:val="clear" w:color="auto" w:fill="auto"/>
            <w:vAlign w:val="center"/>
            <w:hideMark/>
          </w:tcPr>
          <w:p w14:paraId="30FE7C3E" w14:textId="7F1EDEA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06</w:t>
            </w:r>
          </w:p>
        </w:tc>
        <w:tc>
          <w:tcPr>
            <w:tcW w:w="991" w:type="dxa"/>
            <w:tcBorders>
              <w:top w:val="nil"/>
              <w:left w:val="nil"/>
              <w:bottom w:val="single" w:sz="4" w:space="0" w:color="auto"/>
              <w:right w:val="single" w:sz="4" w:space="0" w:color="auto"/>
            </w:tcBorders>
            <w:shd w:val="clear" w:color="auto" w:fill="auto"/>
            <w:vAlign w:val="center"/>
            <w:hideMark/>
          </w:tcPr>
          <w:p w14:paraId="2DF120A1" w14:textId="6E2379FC"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96</w:t>
            </w:r>
          </w:p>
        </w:tc>
      </w:tr>
      <w:tr w:rsidR="00286A76" w:rsidRPr="00934644" w14:paraId="2F9164B1"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98851DA"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w:t>
            </w:r>
          </w:p>
        </w:tc>
        <w:tc>
          <w:tcPr>
            <w:tcW w:w="3295" w:type="dxa"/>
            <w:tcBorders>
              <w:top w:val="nil"/>
              <w:left w:val="nil"/>
              <w:bottom w:val="single" w:sz="4" w:space="0" w:color="auto"/>
              <w:right w:val="single" w:sz="4" w:space="0" w:color="auto"/>
            </w:tcBorders>
            <w:shd w:val="clear" w:color="auto" w:fill="auto"/>
            <w:vAlign w:val="center"/>
            <w:hideMark/>
          </w:tcPr>
          <w:p w14:paraId="2DB90AD6"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tôn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giáo</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2EE18A23"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TON</w:t>
            </w:r>
          </w:p>
        </w:tc>
        <w:tc>
          <w:tcPr>
            <w:tcW w:w="1176" w:type="dxa"/>
            <w:tcBorders>
              <w:top w:val="nil"/>
              <w:left w:val="nil"/>
              <w:bottom w:val="single" w:sz="4" w:space="0" w:color="auto"/>
              <w:right w:val="single" w:sz="4" w:space="0" w:color="auto"/>
            </w:tcBorders>
            <w:shd w:val="clear" w:color="auto" w:fill="auto"/>
            <w:vAlign w:val="center"/>
            <w:hideMark/>
          </w:tcPr>
          <w:p w14:paraId="1D7D24C1" w14:textId="74236D4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46</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74</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7B0E4" w14:textId="352178A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49</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58</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0D49FE30" w14:textId="18A9732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46</w:t>
            </w:r>
          </w:p>
        </w:tc>
        <w:tc>
          <w:tcPr>
            <w:tcW w:w="1088" w:type="dxa"/>
            <w:tcBorders>
              <w:top w:val="nil"/>
              <w:left w:val="nil"/>
              <w:bottom w:val="single" w:sz="4" w:space="0" w:color="auto"/>
              <w:right w:val="single" w:sz="4" w:space="0" w:color="auto"/>
            </w:tcBorders>
            <w:shd w:val="clear" w:color="auto" w:fill="auto"/>
            <w:vAlign w:val="center"/>
            <w:hideMark/>
          </w:tcPr>
          <w:p w14:paraId="6AA9255E" w14:textId="75063AA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72</w:t>
            </w:r>
          </w:p>
        </w:tc>
        <w:tc>
          <w:tcPr>
            <w:tcW w:w="991" w:type="dxa"/>
            <w:tcBorders>
              <w:top w:val="nil"/>
              <w:left w:val="nil"/>
              <w:bottom w:val="single" w:sz="4" w:space="0" w:color="auto"/>
              <w:right w:val="single" w:sz="4" w:space="0" w:color="auto"/>
            </w:tcBorders>
            <w:shd w:val="clear" w:color="auto" w:fill="auto"/>
            <w:vAlign w:val="center"/>
            <w:hideMark/>
          </w:tcPr>
          <w:p w14:paraId="760B6E3F" w14:textId="5E9D8910"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39</w:t>
            </w:r>
          </w:p>
        </w:tc>
      </w:tr>
      <w:tr w:rsidR="00286A76" w:rsidRPr="00934644" w14:paraId="186BAC52"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7D0B33D"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2.10</w:t>
            </w:r>
          </w:p>
        </w:tc>
        <w:tc>
          <w:tcPr>
            <w:tcW w:w="3295" w:type="dxa"/>
            <w:tcBorders>
              <w:top w:val="nil"/>
              <w:left w:val="nil"/>
              <w:bottom w:val="single" w:sz="4" w:space="0" w:color="auto"/>
              <w:right w:val="single" w:sz="4" w:space="0" w:color="auto"/>
            </w:tcBorders>
            <w:shd w:val="clear" w:color="auto" w:fill="auto"/>
            <w:vAlign w:val="center"/>
            <w:hideMark/>
          </w:tcPr>
          <w:p w14:paraId="1C791C4E"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tín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ngưỡng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6D3F9A99"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TIN</w:t>
            </w:r>
          </w:p>
        </w:tc>
        <w:tc>
          <w:tcPr>
            <w:tcW w:w="1176" w:type="dxa"/>
            <w:tcBorders>
              <w:top w:val="nil"/>
              <w:left w:val="nil"/>
              <w:bottom w:val="single" w:sz="4" w:space="0" w:color="auto"/>
              <w:right w:val="single" w:sz="4" w:space="0" w:color="auto"/>
            </w:tcBorders>
            <w:shd w:val="clear" w:color="auto" w:fill="auto"/>
            <w:vAlign w:val="center"/>
            <w:hideMark/>
          </w:tcPr>
          <w:p w14:paraId="3C1ADD9D" w14:textId="052F4631"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35</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6DB49797" w14:textId="1F8536A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35</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4428679A" w14:textId="1F440C84"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95</w:t>
            </w:r>
          </w:p>
        </w:tc>
        <w:tc>
          <w:tcPr>
            <w:tcW w:w="1088" w:type="dxa"/>
            <w:tcBorders>
              <w:top w:val="nil"/>
              <w:left w:val="nil"/>
              <w:bottom w:val="single" w:sz="4" w:space="0" w:color="auto"/>
              <w:right w:val="single" w:sz="4" w:space="0" w:color="auto"/>
            </w:tcBorders>
            <w:shd w:val="clear" w:color="auto" w:fill="auto"/>
            <w:vAlign w:val="center"/>
            <w:hideMark/>
          </w:tcPr>
          <w:p w14:paraId="5D1B6093" w14:textId="054A4A94"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59</w:t>
            </w:r>
          </w:p>
        </w:tc>
        <w:tc>
          <w:tcPr>
            <w:tcW w:w="991" w:type="dxa"/>
            <w:tcBorders>
              <w:top w:val="nil"/>
              <w:left w:val="nil"/>
              <w:bottom w:val="single" w:sz="4" w:space="0" w:color="auto"/>
              <w:right w:val="single" w:sz="4" w:space="0" w:color="auto"/>
            </w:tcBorders>
            <w:shd w:val="clear" w:color="auto" w:fill="auto"/>
            <w:vAlign w:val="center"/>
            <w:hideMark/>
          </w:tcPr>
          <w:p w14:paraId="7E54DB3D"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6A9DD210" w14:textId="77777777" w:rsidTr="005679C4">
        <w:trPr>
          <w:trHeight w:val="64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5BE94B0"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2.11</w:t>
            </w:r>
          </w:p>
        </w:tc>
        <w:tc>
          <w:tcPr>
            <w:tcW w:w="3295" w:type="dxa"/>
            <w:tcBorders>
              <w:top w:val="nil"/>
              <w:left w:val="nil"/>
              <w:bottom w:val="single" w:sz="4" w:space="0" w:color="auto"/>
              <w:right w:val="single" w:sz="4" w:space="0" w:color="auto"/>
            </w:tcBorders>
            <w:shd w:val="clear" w:color="auto" w:fill="auto"/>
            <w:vAlign w:val="center"/>
            <w:hideMark/>
          </w:tcPr>
          <w:p w14:paraId="2B5B080B"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nghĩa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trang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tang </w:t>
            </w:r>
            <w:proofErr w:type="spellStart"/>
            <w:r w:rsidRPr="00934644">
              <w:rPr>
                <w:rFonts w:ascii="Times New Roman" w:eastAsia="Times New Roman" w:hAnsi="Times New Roman" w:cs="Times New Roman"/>
                <w:kern w:val="0"/>
                <w:sz w:val="24"/>
                <w:szCs w:val="24"/>
                <w14:ligatures w14:val="none"/>
              </w:rPr>
              <w:t>lễ</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hỏa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trữ</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cốt</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5E505B3F"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NTD</w:t>
            </w:r>
          </w:p>
        </w:tc>
        <w:tc>
          <w:tcPr>
            <w:tcW w:w="1176" w:type="dxa"/>
            <w:tcBorders>
              <w:top w:val="nil"/>
              <w:left w:val="nil"/>
              <w:bottom w:val="single" w:sz="4" w:space="0" w:color="auto"/>
              <w:right w:val="single" w:sz="4" w:space="0" w:color="auto"/>
            </w:tcBorders>
            <w:shd w:val="clear" w:color="auto" w:fill="auto"/>
            <w:vAlign w:val="center"/>
            <w:hideMark/>
          </w:tcPr>
          <w:p w14:paraId="4BC96424" w14:textId="57D0ADB5"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00</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08139445" w14:textId="7D3E423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59</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38</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722BD0B6" w14:textId="48B4898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53</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27</w:t>
            </w:r>
          </w:p>
        </w:tc>
        <w:tc>
          <w:tcPr>
            <w:tcW w:w="1088" w:type="dxa"/>
            <w:tcBorders>
              <w:top w:val="nil"/>
              <w:left w:val="nil"/>
              <w:bottom w:val="single" w:sz="4" w:space="0" w:color="auto"/>
              <w:right w:val="single" w:sz="4" w:space="0" w:color="auto"/>
            </w:tcBorders>
            <w:shd w:val="clear" w:color="auto" w:fill="auto"/>
            <w:vAlign w:val="center"/>
            <w:hideMark/>
          </w:tcPr>
          <w:p w14:paraId="15F2D86C" w14:textId="767C945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27</w:t>
            </w:r>
          </w:p>
        </w:tc>
        <w:tc>
          <w:tcPr>
            <w:tcW w:w="991" w:type="dxa"/>
            <w:tcBorders>
              <w:top w:val="nil"/>
              <w:left w:val="nil"/>
              <w:bottom w:val="single" w:sz="4" w:space="0" w:color="auto"/>
              <w:right w:val="single" w:sz="4" w:space="0" w:color="auto"/>
            </w:tcBorders>
            <w:shd w:val="clear" w:color="auto" w:fill="auto"/>
            <w:vAlign w:val="center"/>
            <w:hideMark/>
          </w:tcPr>
          <w:p w14:paraId="206555EB" w14:textId="45C7D6C4"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20</w:t>
            </w:r>
          </w:p>
        </w:tc>
      </w:tr>
      <w:tr w:rsidR="00286A76" w:rsidRPr="00934644" w14:paraId="11CBAFD5" w14:textId="77777777" w:rsidTr="005679C4">
        <w:trPr>
          <w:trHeight w:val="64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390AAC5"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2.12</w:t>
            </w:r>
          </w:p>
        </w:tc>
        <w:tc>
          <w:tcPr>
            <w:tcW w:w="3295" w:type="dxa"/>
            <w:tcBorders>
              <w:top w:val="nil"/>
              <w:left w:val="nil"/>
              <w:bottom w:val="single" w:sz="4" w:space="0" w:color="auto"/>
              <w:right w:val="single" w:sz="4" w:space="0" w:color="auto"/>
            </w:tcBorders>
            <w:shd w:val="clear" w:color="auto" w:fill="auto"/>
            <w:vAlign w:val="center"/>
            <w:hideMark/>
          </w:tcPr>
          <w:p w14:paraId="1FF4242E"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chuyên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dùng</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ngòi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suối</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741CBFAA"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TVC</w:t>
            </w:r>
          </w:p>
        </w:tc>
        <w:tc>
          <w:tcPr>
            <w:tcW w:w="1176" w:type="dxa"/>
            <w:tcBorders>
              <w:top w:val="nil"/>
              <w:left w:val="nil"/>
              <w:bottom w:val="single" w:sz="4" w:space="0" w:color="auto"/>
              <w:right w:val="single" w:sz="4" w:space="0" w:color="auto"/>
            </w:tcBorders>
            <w:shd w:val="clear" w:color="auto" w:fill="auto"/>
            <w:vAlign w:val="center"/>
            <w:hideMark/>
          </w:tcPr>
          <w:p w14:paraId="0DF1DD7D" w14:textId="4F054FC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277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96</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14:paraId="12CABA49" w14:textId="19D374BE"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130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87</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06594D01" w14:textId="60326DDF"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230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70</w:t>
            </w:r>
          </w:p>
        </w:tc>
        <w:tc>
          <w:tcPr>
            <w:tcW w:w="1088" w:type="dxa"/>
            <w:tcBorders>
              <w:top w:val="nil"/>
              <w:left w:val="nil"/>
              <w:bottom w:val="single" w:sz="4" w:space="0" w:color="auto"/>
              <w:right w:val="single" w:sz="4" w:space="0" w:color="auto"/>
            </w:tcBorders>
            <w:shd w:val="clear" w:color="auto" w:fill="auto"/>
            <w:vAlign w:val="center"/>
            <w:hideMark/>
          </w:tcPr>
          <w:p w14:paraId="2AEBC19B" w14:textId="79F5EE2D"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26</w:t>
            </w:r>
          </w:p>
        </w:tc>
        <w:tc>
          <w:tcPr>
            <w:tcW w:w="991" w:type="dxa"/>
            <w:tcBorders>
              <w:top w:val="nil"/>
              <w:left w:val="nil"/>
              <w:bottom w:val="single" w:sz="4" w:space="0" w:color="auto"/>
              <w:right w:val="single" w:sz="4" w:space="0" w:color="auto"/>
            </w:tcBorders>
            <w:shd w:val="clear" w:color="auto" w:fill="auto"/>
            <w:vAlign w:val="center"/>
            <w:hideMark/>
          </w:tcPr>
          <w:p w14:paraId="316F3186" w14:textId="428F6B25"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13</w:t>
            </w:r>
          </w:p>
        </w:tc>
      </w:tr>
      <w:tr w:rsidR="00286A76" w:rsidRPr="00934644" w14:paraId="4B764274" w14:textId="77777777" w:rsidTr="005679C4">
        <w:trPr>
          <w:trHeight w:val="60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E25432A"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2.12.1</w:t>
            </w:r>
          </w:p>
        </w:tc>
        <w:tc>
          <w:tcPr>
            <w:tcW w:w="3295" w:type="dxa"/>
            <w:tcBorders>
              <w:top w:val="nil"/>
              <w:left w:val="nil"/>
              <w:bottom w:val="single" w:sz="4" w:space="0" w:color="auto"/>
              <w:right w:val="single" w:sz="4" w:space="0" w:color="auto"/>
            </w:tcBorders>
            <w:shd w:val="clear" w:color="auto" w:fill="auto"/>
            <w:vAlign w:val="center"/>
            <w:hideMark/>
          </w:tcPr>
          <w:p w14:paraId="068E725C"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mặt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chuyên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dùng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ao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hồ</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đầm</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phá</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21C5ED92"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MNC</w:t>
            </w:r>
          </w:p>
        </w:tc>
        <w:tc>
          <w:tcPr>
            <w:tcW w:w="1176" w:type="dxa"/>
            <w:tcBorders>
              <w:top w:val="nil"/>
              <w:left w:val="nil"/>
              <w:bottom w:val="single" w:sz="4" w:space="0" w:color="auto"/>
              <w:right w:val="single" w:sz="4" w:space="0" w:color="auto"/>
            </w:tcBorders>
            <w:shd w:val="clear" w:color="auto" w:fill="auto"/>
            <w:vAlign w:val="center"/>
            <w:hideMark/>
          </w:tcPr>
          <w:p w14:paraId="4137ABB7"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0FC375BB"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176" w:type="dxa"/>
            <w:tcBorders>
              <w:top w:val="nil"/>
              <w:left w:val="nil"/>
              <w:bottom w:val="single" w:sz="4" w:space="0" w:color="auto"/>
              <w:right w:val="single" w:sz="4" w:space="0" w:color="auto"/>
            </w:tcBorders>
            <w:shd w:val="clear" w:color="auto" w:fill="auto"/>
            <w:vAlign w:val="center"/>
            <w:hideMark/>
          </w:tcPr>
          <w:p w14:paraId="58885023"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088" w:type="dxa"/>
            <w:tcBorders>
              <w:top w:val="nil"/>
              <w:left w:val="nil"/>
              <w:bottom w:val="single" w:sz="4" w:space="0" w:color="auto"/>
              <w:right w:val="single" w:sz="4" w:space="0" w:color="auto"/>
            </w:tcBorders>
            <w:shd w:val="clear" w:color="auto" w:fill="auto"/>
            <w:vAlign w:val="center"/>
            <w:hideMark/>
          </w:tcPr>
          <w:p w14:paraId="00773A51"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991" w:type="dxa"/>
            <w:tcBorders>
              <w:top w:val="nil"/>
              <w:left w:val="nil"/>
              <w:bottom w:val="single" w:sz="4" w:space="0" w:color="auto"/>
              <w:right w:val="single" w:sz="4" w:space="0" w:color="auto"/>
            </w:tcBorders>
            <w:shd w:val="clear" w:color="auto" w:fill="auto"/>
            <w:vAlign w:val="center"/>
            <w:hideMark/>
          </w:tcPr>
          <w:p w14:paraId="7904E29B"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5DEB1EEE" w14:textId="77777777" w:rsidTr="005679C4">
        <w:trPr>
          <w:trHeight w:val="70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2E041F9"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lastRenderedPageBreak/>
              <w:t>2.12.2</w:t>
            </w:r>
          </w:p>
        </w:tc>
        <w:tc>
          <w:tcPr>
            <w:tcW w:w="3295" w:type="dxa"/>
            <w:tcBorders>
              <w:top w:val="nil"/>
              <w:left w:val="nil"/>
              <w:bottom w:val="single" w:sz="4" w:space="0" w:color="auto"/>
              <w:right w:val="single" w:sz="4" w:space="0" w:color="auto"/>
            </w:tcBorders>
            <w:shd w:val="clear" w:color="auto" w:fill="auto"/>
            <w:vAlign w:val="center"/>
            <w:hideMark/>
          </w:tcPr>
          <w:p w14:paraId="404F9B2A" w14:textId="77777777" w:rsidR="00286A76" w:rsidRPr="00934644" w:rsidRDefault="00286A76" w:rsidP="00286A76">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mặt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proofErr w:type="gramStart"/>
            <w:r w:rsidRPr="00934644">
              <w:rPr>
                <w:rFonts w:ascii="Times New Roman" w:eastAsia="Times New Roman" w:hAnsi="Times New Roman" w:cs="Times New Roman"/>
                <w:i/>
                <w:iCs/>
                <w:kern w:val="0"/>
                <w:sz w:val="24"/>
                <w:szCs w:val="24"/>
                <w14:ligatures w14:val="none"/>
              </w:rPr>
              <w:t>dạng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sông</w:t>
            </w:r>
            <w:proofErr w:type="spellEnd"/>
            <w:proofErr w:type="gram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ngòi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kênh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rạch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suối</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49006C74" w14:textId="77777777" w:rsidR="00286A76" w:rsidRPr="00934644" w:rsidRDefault="00286A76" w:rsidP="00286A76">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SON</w:t>
            </w:r>
          </w:p>
        </w:tc>
        <w:tc>
          <w:tcPr>
            <w:tcW w:w="1176" w:type="dxa"/>
            <w:tcBorders>
              <w:top w:val="nil"/>
              <w:left w:val="nil"/>
              <w:bottom w:val="single" w:sz="4" w:space="0" w:color="auto"/>
              <w:right w:val="single" w:sz="4" w:space="0" w:color="auto"/>
            </w:tcBorders>
            <w:shd w:val="clear" w:color="auto" w:fill="auto"/>
            <w:vAlign w:val="center"/>
            <w:hideMark/>
          </w:tcPr>
          <w:p w14:paraId="304D81F2" w14:textId="09ADDD7B"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277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96</w:t>
            </w:r>
          </w:p>
        </w:tc>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EF8A8" w14:textId="6E166683"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130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87</w:t>
            </w:r>
          </w:p>
        </w:tc>
        <w:tc>
          <w:tcPr>
            <w:tcW w:w="1176" w:type="dxa"/>
            <w:tcBorders>
              <w:top w:val="nil"/>
              <w:left w:val="single" w:sz="4" w:space="0" w:color="auto"/>
              <w:bottom w:val="single" w:sz="4" w:space="0" w:color="auto"/>
              <w:right w:val="single" w:sz="4" w:space="0" w:color="auto"/>
            </w:tcBorders>
            <w:shd w:val="clear" w:color="auto" w:fill="auto"/>
            <w:vAlign w:val="center"/>
            <w:hideMark/>
          </w:tcPr>
          <w:p w14:paraId="2A161368" w14:textId="6C679D95"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0D5DDE" w:rsidRPr="00934644">
              <w:rPr>
                <w:rFonts w:ascii="Times New Roman" w:eastAsia="Times New Roman" w:hAnsi="Times New Roman" w:cs="Times New Roman"/>
                <w:kern w:val="0"/>
                <w:sz w:val="24"/>
                <w:szCs w:val="24"/>
                <w:lang w:val="vi-VN"/>
                <w14:ligatures w14:val="none"/>
              </w:rPr>
              <w:t>.</w:t>
            </w:r>
            <w:r w:rsidRPr="00934644">
              <w:rPr>
                <w:rFonts w:ascii="Times New Roman" w:eastAsia="Times New Roman" w:hAnsi="Times New Roman" w:cs="Times New Roman"/>
                <w:kern w:val="0"/>
                <w:sz w:val="24"/>
                <w:szCs w:val="24"/>
                <w14:ligatures w14:val="none"/>
              </w:rPr>
              <w:t>230</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70</w:t>
            </w:r>
          </w:p>
        </w:tc>
        <w:tc>
          <w:tcPr>
            <w:tcW w:w="1088" w:type="dxa"/>
            <w:tcBorders>
              <w:top w:val="nil"/>
              <w:left w:val="nil"/>
              <w:bottom w:val="single" w:sz="4" w:space="0" w:color="auto"/>
              <w:right w:val="single" w:sz="4" w:space="0" w:color="auto"/>
            </w:tcBorders>
            <w:shd w:val="clear" w:color="auto" w:fill="auto"/>
            <w:vAlign w:val="center"/>
            <w:hideMark/>
          </w:tcPr>
          <w:p w14:paraId="2BF35679" w14:textId="23EA0129"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26</w:t>
            </w:r>
          </w:p>
        </w:tc>
        <w:tc>
          <w:tcPr>
            <w:tcW w:w="991" w:type="dxa"/>
            <w:tcBorders>
              <w:top w:val="nil"/>
              <w:left w:val="nil"/>
              <w:bottom w:val="single" w:sz="4" w:space="0" w:color="auto"/>
              <w:right w:val="single" w:sz="4" w:space="0" w:color="auto"/>
            </w:tcBorders>
            <w:shd w:val="clear" w:color="auto" w:fill="auto"/>
            <w:vAlign w:val="center"/>
            <w:hideMark/>
          </w:tcPr>
          <w:p w14:paraId="314923B2" w14:textId="72F3DE3D"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32</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13</w:t>
            </w:r>
          </w:p>
        </w:tc>
      </w:tr>
      <w:tr w:rsidR="00286A76" w:rsidRPr="00934644" w14:paraId="186A3A45"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00E844D"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2.13</w:t>
            </w:r>
          </w:p>
        </w:tc>
        <w:tc>
          <w:tcPr>
            <w:tcW w:w="3295" w:type="dxa"/>
            <w:tcBorders>
              <w:top w:val="nil"/>
              <w:left w:val="nil"/>
              <w:bottom w:val="single" w:sz="4" w:space="0" w:color="auto"/>
              <w:right w:val="single" w:sz="4" w:space="0" w:color="auto"/>
            </w:tcBorders>
            <w:shd w:val="clear" w:color="auto" w:fill="auto"/>
            <w:vAlign w:val="center"/>
            <w:hideMark/>
          </w:tcPr>
          <w:p w14:paraId="67F650C4"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6F856463"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PNK</w:t>
            </w:r>
          </w:p>
        </w:tc>
        <w:tc>
          <w:tcPr>
            <w:tcW w:w="1176" w:type="dxa"/>
            <w:tcBorders>
              <w:top w:val="nil"/>
              <w:left w:val="nil"/>
              <w:bottom w:val="single" w:sz="4" w:space="0" w:color="auto"/>
              <w:right w:val="single" w:sz="4" w:space="0" w:color="auto"/>
            </w:tcBorders>
            <w:shd w:val="clear" w:color="auto" w:fill="auto"/>
            <w:vAlign w:val="center"/>
            <w:hideMark/>
          </w:tcPr>
          <w:p w14:paraId="6B692D76"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3D01FFAE"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176" w:type="dxa"/>
            <w:tcBorders>
              <w:top w:val="nil"/>
              <w:left w:val="nil"/>
              <w:bottom w:val="single" w:sz="4" w:space="0" w:color="auto"/>
              <w:right w:val="single" w:sz="4" w:space="0" w:color="auto"/>
            </w:tcBorders>
            <w:shd w:val="clear" w:color="auto" w:fill="auto"/>
            <w:vAlign w:val="center"/>
            <w:hideMark/>
          </w:tcPr>
          <w:p w14:paraId="10BA7AC6"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1088" w:type="dxa"/>
            <w:tcBorders>
              <w:top w:val="nil"/>
              <w:left w:val="nil"/>
              <w:bottom w:val="single" w:sz="4" w:space="0" w:color="auto"/>
              <w:right w:val="single" w:sz="4" w:space="0" w:color="auto"/>
            </w:tcBorders>
            <w:shd w:val="clear" w:color="auto" w:fill="auto"/>
            <w:vAlign w:val="center"/>
            <w:hideMark/>
          </w:tcPr>
          <w:p w14:paraId="5D04B91F"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991" w:type="dxa"/>
            <w:tcBorders>
              <w:top w:val="nil"/>
              <w:left w:val="nil"/>
              <w:bottom w:val="single" w:sz="4" w:space="0" w:color="auto"/>
              <w:right w:val="single" w:sz="4" w:space="0" w:color="auto"/>
            </w:tcBorders>
            <w:shd w:val="clear" w:color="auto" w:fill="auto"/>
            <w:vAlign w:val="center"/>
            <w:hideMark/>
          </w:tcPr>
          <w:p w14:paraId="193EC723"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0341DAB7"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E4A3784"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w:t>
            </w:r>
          </w:p>
        </w:tc>
        <w:tc>
          <w:tcPr>
            <w:tcW w:w="3295" w:type="dxa"/>
            <w:tcBorders>
              <w:top w:val="nil"/>
              <w:left w:val="nil"/>
              <w:bottom w:val="single" w:sz="4" w:space="0" w:color="auto"/>
              <w:right w:val="single" w:sz="4" w:space="0" w:color="auto"/>
            </w:tcBorders>
            <w:shd w:val="clear" w:color="auto" w:fill="auto"/>
            <w:vAlign w:val="center"/>
            <w:hideMark/>
          </w:tcPr>
          <w:p w14:paraId="4040A39C" w14:textId="77777777" w:rsidR="00286A76" w:rsidRPr="00934644" w:rsidRDefault="00286A76" w:rsidP="00286A76">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chưa</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sử</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dụng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0AD17DA7" w14:textId="77777777" w:rsidR="00286A76" w:rsidRPr="00934644" w:rsidRDefault="00286A76" w:rsidP="00286A76">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CSD</w:t>
            </w:r>
          </w:p>
        </w:tc>
        <w:tc>
          <w:tcPr>
            <w:tcW w:w="1176" w:type="dxa"/>
            <w:tcBorders>
              <w:top w:val="nil"/>
              <w:left w:val="nil"/>
              <w:bottom w:val="single" w:sz="4" w:space="0" w:color="auto"/>
              <w:right w:val="single" w:sz="4" w:space="0" w:color="auto"/>
            </w:tcBorders>
            <w:shd w:val="clear" w:color="auto" w:fill="auto"/>
            <w:vAlign w:val="center"/>
            <w:hideMark/>
          </w:tcPr>
          <w:p w14:paraId="21CE2B50" w14:textId="29618905"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24</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03</w:t>
            </w:r>
          </w:p>
        </w:tc>
        <w:tc>
          <w:tcPr>
            <w:tcW w:w="1233" w:type="dxa"/>
            <w:tcBorders>
              <w:top w:val="nil"/>
              <w:left w:val="nil"/>
              <w:bottom w:val="single" w:sz="4" w:space="0" w:color="auto"/>
              <w:right w:val="single" w:sz="4" w:space="0" w:color="auto"/>
            </w:tcBorders>
            <w:shd w:val="clear" w:color="auto" w:fill="auto"/>
            <w:vAlign w:val="center"/>
            <w:hideMark/>
          </w:tcPr>
          <w:p w14:paraId="7D606603" w14:textId="77777777"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76368C01" w14:textId="28445EB3"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71</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55</w:t>
            </w:r>
          </w:p>
        </w:tc>
        <w:tc>
          <w:tcPr>
            <w:tcW w:w="1088" w:type="dxa"/>
            <w:tcBorders>
              <w:top w:val="nil"/>
              <w:left w:val="nil"/>
              <w:bottom w:val="single" w:sz="4" w:space="0" w:color="auto"/>
              <w:right w:val="single" w:sz="4" w:space="0" w:color="auto"/>
            </w:tcBorders>
            <w:shd w:val="clear" w:color="auto" w:fill="auto"/>
            <w:vAlign w:val="center"/>
            <w:hideMark/>
          </w:tcPr>
          <w:p w14:paraId="25A5F993" w14:textId="12C95C21"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47</w:t>
            </w:r>
            <w:r w:rsidR="000D5DDE"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52</w:t>
            </w:r>
          </w:p>
        </w:tc>
        <w:tc>
          <w:tcPr>
            <w:tcW w:w="991" w:type="dxa"/>
            <w:tcBorders>
              <w:top w:val="nil"/>
              <w:left w:val="nil"/>
              <w:bottom w:val="single" w:sz="4" w:space="0" w:color="auto"/>
              <w:right w:val="single" w:sz="4" w:space="0" w:color="auto"/>
            </w:tcBorders>
            <w:shd w:val="clear" w:color="auto" w:fill="auto"/>
            <w:vAlign w:val="center"/>
            <w:hideMark/>
          </w:tcPr>
          <w:p w14:paraId="6B6455F0" w14:textId="77777777" w:rsidR="00286A76" w:rsidRPr="00934644" w:rsidRDefault="00286A76" w:rsidP="00286A76">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w:t>
            </w:r>
          </w:p>
        </w:tc>
      </w:tr>
      <w:tr w:rsidR="00286A76" w:rsidRPr="00934644" w14:paraId="5B465B41"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0706225"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3.1</w:t>
            </w:r>
          </w:p>
        </w:tc>
        <w:tc>
          <w:tcPr>
            <w:tcW w:w="3295" w:type="dxa"/>
            <w:tcBorders>
              <w:top w:val="nil"/>
              <w:left w:val="nil"/>
              <w:bottom w:val="single" w:sz="4" w:space="0" w:color="auto"/>
              <w:right w:val="single" w:sz="4" w:space="0" w:color="auto"/>
            </w:tcBorders>
            <w:shd w:val="clear" w:color="auto" w:fill="auto"/>
            <w:vAlign w:val="center"/>
            <w:hideMark/>
          </w:tcPr>
          <w:p w14:paraId="4271D9BE"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24BB36A0"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BCS</w:t>
            </w:r>
          </w:p>
        </w:tc>
        <w:tc>
          <w:tcPr>
            <w:tcW w:w="1176" w:type="dxa"/>
            <w:tcBorders>
              <w:top w:val="nil"/>
              <w:left w:val="nil"/>
              <w:bottom w:val="single" w:sz="4" w:space="0" w:color="auto"/>
              <w:right w:val="single" w:sz="4" w:space="0" w:color="auto"/>
            </w:tcBorders>
            <w:shd w:val="clear" w:color="auto" w:fill="auto"/>
            <w:vAlign w:val="center"/>
            <w:hideMark/>
          </w:tcPr>
          <w:p w14:paraId="3D2B617B" w14:textId="1C866E58"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03</w:t>
            </w:r>
          </w:p>
        </w:tc>
        <w:tc>
          <w:tcPr>
            <w:tcW w:w="1233" w:type="dxa"/>
            <w:tcBorders>
              <w:top w:val="nil"/>
              <w:left w:val="nil"/>
              <w:bottom w:val="single" w:sz="4" w:space="0" w:color="auto"/>
              <w:right w:val="single" w:sz="4" w:space="0" w:color="auto"/>
            </w:tcBorders>
            <w:shd w:val="clear" w:color="auto" w:fill="auto"/>
            <w:vAlign w:val="center"/>
            <w:hideMark/>
          </w:tcPr>
          <w:p w14:paraId="44477EDB"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05DA62DE" w14:textId="041903A6"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71</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55</w:t>
            </w:r>
          </w:p>
        </w:tc>
        <w:tc>
          <w:tcPr>
            <w:tcW w:w="1088" w:type="dxa"/>
            <w:tcBorders>
              <w:top w:val="nil"/>
              <w:left w:val="nil"/>
              <w:bottom w:val="single" w:sz="4" w:space="0" w:color="auto"/>
              <w:right w:val="single" w:sz="4" w:space="0" w:color="auto"/>
            </w:tcBorders>
            <w:shd w:val="clear" w:color="auto" w:fill="auto"/>
            <w:vAlign w:val="center"/>
            <w:hideMark/>
          </w:tcPr>
          <w:p w14:paraId="260F80D1" w14:textId="75B1A104"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r w:rsidR="000D5DDE"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52</w:t>
            </w:r>
          </w:p>
        </w:tc>
        <w:tc>
          <w:tcPr>
            <w:tcW w:w="991" w:type="dxa"/>
            <w:tcBorders>
              <w:top w:val="nil"/>
              <w:left w:val="nil"/>
              <w:bottom w:val="single" w:sz="4" w:space="0" w:color="auto"/>
              <w:right w:val="single" w:sz="4" w:space="0" w:color="auto"/>
            </w:tcBorders>
            <w:shd w:val="clear" w:color="auto" w:fill="auto"/>
            <w:vAlign w:val="center"/>
            <w:hideMark/>
          </w:tcPr>
          <w:p w14:paraId="3BCDA52C"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3CC331B0"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527B763"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3.2</w:t>
            </w:r>
          </w:p>
        </w:tc>
        <w:tc>
          <w:tcPr>
            <w:tcW w:w="3295" w:type="dxa"/>
            <w:tcBorders>
              <w:top w:val="nil"/>
              <w:left w:val="nil"/>
              <w:bottom w:val="single" w:sz="4" w:space="0" w:color="auto"/>
              <w:right w:val="single" w:sz="4" w:space="0" w:color="auto"/>
            </w:tcBorders>
            <w:shd w:val="clear" w:color="auto" w:fill="auto"/>
            <w:vAlign w:val="center"/>
            <w:hideMark/>
          </w:tcPr>
          <w:p w14:paraId="4FB32496"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đồi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núi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268F5D3E"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DCS</w:t>
            </w:r>
          </w:p>
        </w:tc>
        <w:tc>
          <w:tcPr>
            <w:tcW w:w="1176" w:type="dxa"/>
            <w:tcBorders>
              <w:top w:val="nil"/>
              <w:left w:val="nil"/>
              <w:bottom w:val="single" w:sz="4" w:space="0" w:color="auto"/>
              <w:right w:val="single" w:sz="4" w:space="0" w:color="auto"/>
            </w:tcBorders>
            <w:shd w:val="clear" w:color="auto" w:fill="auto"/>
            <w:vAlign w:val="center"/>
            <w:hideMark/>
          </w:tcPr>
          <w:p w14:paraId="64F8E9B0"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33" w:type="dxa"/>
            <w:tcBorders>
              <w:top w:val="nil"/>
              <w:left w:val="nil"/>
              <w:bottom w:val="single" w:sz="4" w:space="0" w:color="auto"/>
              <w:right w:val="single" w:sz="4" w:space="0" w:color="auto"/>
            </w:tcBorders>
            <w:shd w:val="clear" w:color="auto" w:fill="auto"/>
            <w:vAlign w:val="center"/>
            <w:hideMark/>
          </w:tcPr>
          <w:p w14:paraId="3C2A00CB"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326D4F41"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26862C7C"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0465498C"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r>
      <w:tr w:rsidR="00286A76" w:rsidRPr="00934644" w14:paraId="747E4D19"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55FEC3"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3.3</w:t>
            </w:r>
          </w:p>
        </w:tc>
        <w:tc>
          <w:tcPr>
            <w:tcW w:w="3295" w:type="dxa"/>
            <w:tcBorders>
              <w:top w:val="nil"/>
              <w:left w:val="nil"/>
              <w:bottom w:val="single" w:sz="4" w:space="0" w:color="auto"/>
              <w:right w:val="single" w:sz="4" w:space="0" w:color="auto"/>
            </w:tcBorders>
            <w:shd w:val="clear" w:color="auto" w:fill="auto"/>
            <w:vAlign w:val="center"/>
            <w:hideMark/>
          </w:tcPr>
          <w:p w14:paraId="291B3FCE"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núi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p>
        </w:tc>
        <w:tc>
          <w:tcPr>
            <w:tcW w:w="750" w:type="dxa"/>
            <w:tcBorders>
              <w:top w:val="nil"/>
              <w:left w:val="nil"/>
              <w:bottom w:val="single" w:sz="4" w:space="0" w:color="auto"/>
              <w:right w:val="single" w:sz="4" w:space="0" w:color="auto"/>
            </w:tcBorders>
            <w:shd w:val="clear" w:color="auto" w:fill="auto"/>
            <w:vAlign w:val="center"/>
            <w:hideMark/>
          </w:tcPr>
          <w:p w14:paraId="156B87D2"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NCS</w:t>
            </w:r>
          </w:p>
        </w:tc>
        <w:tc>
          <w:tcPr>
            <w:tcW w:w="1176" w:type="dxa"/>
            <w:tcBorders>
              <w:top w:val="nil"/>
              <w:left w:val="nil"/>
              <w:bottom w:val="single" w:sz="4" w:space="0" w:color="auto"/>
              <w:right w:val="single" w:sz="4" w:space="0" w:color="auto"/>
            </w:tcBorders>
            <w:shd w:val="clear" w:color="auto" w:fill="auto"/>
            <w:vAlign w:val="center"/>
            <w:hideMark/>
          </w:tcPr>
          <w:p w14:paraId="59464FCA"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33" w:type="dxa"/>
            <w:tcBorders>
              <w:top w:val="nil"/>
              <w:left w:val="nil"/>
              <w:bottom w:val="single" w:sz="4" w:space="0" w:color="auto"/>
              <w:right w:val="single" w:sz="4" w:space="0" w:color="auto"/>
            </w:tcBorders>
            <w:shd w:val="clear" w:color="auto" w:fill="auto"/>
            <w:vAlign w:val="center"/>
            <w:hideMark/>
          </w:tcPr>
          <w:p w14:paraId="796FE3AD"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547E683F"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1072113B"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030BBDD5"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r w:rsidR="00286A76" w:rsidRPr="00934644" w14:paraId="65106834" w14:textId="77777777" w:rsidTr="005679C4">
        <w:trPr>
          <w:trHeight w:val="499"/>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C60A52E"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3.4</w:t>
            </w:r>
          </w:p>
        </w:tc>
        <w:tc>
          <w:tcPr>
            <w:tcW w:w="3295" w:type="dxa"/>
            <w:tcBorders>
              <w:top w:val="nil"/>
              <w:left w:val="nil"/>
              <w:bottom w:val="single" w:sz="4" w:space="0" w:color="auto"/>
              <w:right w:val="single" w:sz="4" w:space="0" w:color="auto"/>
            </w:tcBorders>
            <w:shd w:val="clear" w:color="auto" w:fill="auto"/>
            <w:vAlign w:val="center"/>
            <w:hideMark/>
          </w:tcPr>
          <w:p w14:paraId="12ADB240" w14:textId="77777777" w:rsidR="00286A76" w:rsidRPr="00934644" w:rsidRDefault="00286A76" w:rsidP="00286A76">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sử dụng</w:t>
            </w:r>
          </w:p>
        </w:tc>
        <w:tc>
          <w:tcPr>
            <w:tcW w:w="750" w:type="dxa"/>
            <w:tcBorders>
              <w:top w:val="nil"/>
              <w:left w:val="nil"/>
              <w:bottom w:val="single" w:sz="4" w:space="0" w:color="auto"/>
              <w:right w:val="single" w:sz="4" w:space="0" w:color="auto"/>
            </w:tcBorders>
            <w:shd w:val="clear" w:color="auto" w:fill="auto"/>
            <w:vAlign w:val="center"/>
            <w:hideMark/>
          </w:tcPr>
          <w:p w14:paraId="2C9C013E" w14:textId="77777777" w:rsidR="00286A76" w:rsidRPr="00934644" w:rsidRDefault="00286A76" w:rsidP="00286A76">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MCS</w:t>
            </w:r>
          </w:p>
        </w:tc>
        <w:tc>
          <w:tcPr>
            <w:tcW w:w="1176" w:type="dxa"/>
            <w:tcBorders>
              <w:top w:val="nil"/>
              <w:left w:val="nil"/>
              <w:bottom w:val="single" w:sz="4" w:space="0" w:color="auto"/>
              <w:right w:val="single" w:sz="4" w:space="0" w:color="auto"/>
            </w:tcBorders>
            <w:shd w:val="clear" w:color="auto" w:fill="auto"/>
            <w:vAlign w:val="center"/>
            <w:hideMark/>
          </w:tcPr>
          <w:p w14:paraId="77E85FA4"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33" w:type="dxa"/>
            <w:tcBorders>
              <w:top w:val="nil"/>
              <w:left w:val="nil"/>
              <w:bottom w:val="single" w:sz="4" w:space="0" w:color="auto"/>
              <w:right w:val="single" w:sz="4" w:space="0" w:color="auto"/>
            </w:tcBorders>
            <w:shd w:val="clear" w:color="auto" w:fill="auto"/>
            <w:vAlign w:val="center"/>
            <w:hideMark/>
          </w:tcPr>
          <w:p w14:paraId="28AA18A8"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76" w:type="dxa"/>
            <w:tcBorders>
              <w:top w:val="nil"/>
              <w:left w:val="nil"/>
              <w:bottom w:val="single" w:sz="4" w:space="0" w:color="auto"/>
              <w:right w:val="single" w:sz="4" w:space="0" w:color="auto"/>
            </w:tcBorders>
            <w:shd w:val="clear" w:color="auto" w:fill="auto"/>
            <w:vAlign w:val="center"/>
            <w:hideMark/>
          </w:tcPr>
          <w:p w14:paraId="2080A519"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088" w:type="dxa"/>
            <w:tcBorders>
              <w:top w:val="nil"/>
              <w:left w:val="nil"/>
              <w:bottom w:val="single" w:sz="4" w:space="0" w:color="auto"/>
              <w:right w:val="single" w:sz="4" w:space="0" w:color="auto"/>
            </w:tcBorders>
            <w:shd w:val="clear" w:color="auto" w:fill="auto"/>
            <w:vAlign w:val="center"/>
            <w:hideMark/>
          </w:tcPr>
          <w:p w14:paraId="024A6F2D"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991" w:type="dxa"/>
            <w:tcBorders>
              <w:top w:val="nil"/>
              <w:left w:val="nil"/>
              <w:bottom w:val="single" w:sz="4" w:space="0" w:color="auto"/>
              <w:right w:val="single" w:sz="4" w:space="0" w:color="auto"/>
            </w:tcBorders>
            <w:shd w:val="clear" w:color="auto" w:fill="auto"/>
            <w:vAlign w:val="center"/>
            <w:hideMark/>
          </w:tcPr>
          <w:p w14:paraId="7C97C292" w14:textId="77777777" w:rsidR="00286A76" w:rsidRPr="00934644" w:rsidRDefault="00286A76" w:rsidP="00286A76">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bl>
    <w:p w14:paraId="3E05C011" w14:textId="6F79E497" w:rsidR="000904CA" w:rsidRPr="00934644" w:rsidRDefault="00CA534E" w:rsidP="000C262C">
      <w:pPr>
        <w:pStyle w:val="Heading3"/>
        <w:spacing w:before="0" w:after="0" w:line="360" w:lineRule="exact"/>
        <w:rPr>
          <w:rFonts w:ascii="Times New Roman" w:hAnsi="Times New Roman" w:cs="Times New Roman"/>
          <w:iCs/>
          <w:sz w:val="28"/>
          <w:szCs w:val="28"/>
          <w:lang w:val="vi-VN"/>
        </w:rPr>
      </w:pPr>
      <w:bookmarkStart w:id="102" w:name="_Toc192082827"/>
      <w:r w:rsidRPr="00934644">
        <w:rPr>
          <w:rFonts w:ascii="Times New Roman" w:hAnsi="Times New Roman" w:cs="Times New Roman"/>
          <w:iCs/>
          <w:sz w:val="28"/>
          <w:szCs w:val="28"/>
        </w:rPr>
        <w:t>3</w:t>
      </w:r>
      <w:r w:rsidR="000904CA" w:rsidRPr="00934644">
        <w:rPr>
          <w:rFonts w:ascii="Times New Roman" w:hAnsi="Times New Roman" w:cs="Times New Roman"/>
          <w:iCs/>
          <w:sz w:val="28"/>
          <w:szCs w:val="28"/>
          <w:lang w:val="vi-VN"/>
        </w:rPr>
        <w:t>.1.1. Kết quả thực hiện nhóm đất nông nghiệp</w:t>
      </w:r>
      <w:bookmarkEnd w:id="94"/>
      <w:bookmarkEnd w:id="95"/>
      <w:bookmarkEnd w:id="96"/>
      <w:bookmarkEnd w:id="97"/>
      <w:bookmarkEnd w:id="98"/>
      <w:bookmarkEnd w:id="99"/>
      <w:bookmarkEnd w:id="100"/>
      <w:bookmarkEnd w:id="101"/>
      <w:bookmarkEnd w:id="102"/>
    </w:p>
    <w:p w14:paraId="7DA619CC" w14:textId="73FEC65D" w:rsidR="000904CA" w:rsidRPr="00934644" w:rsidRDefault="000904CA" w:rsidP="00366F72">
      <w:pPr>
        <w:spacing w:after="0" w:line="360" w:lineRule="exact"/>
        <w:ind w:firstLine="567"/>
        <w:jc w:val="both"/>
        <w:rPr>
          <w:rFonts w:ascii="Times New Roman" w:hAnsi="Times New Roman" w:cs="Times New Roman"/>
          <w:iCs/>
          <w:sz w:val="28"/>
          <w:szCs w:val="28"/>
          <w:lang w:val="vi-VN"/>
        </w:rPr>
      </w:pPr>
      <w:bookmarkStart w:id="103" w:name="_Toc156917667"/>
      <w:bookmarkStart w:id="104" w:name="_Toc156917835"/>
      <w:r w:rsidRPr="00934644">
        <w:rPr>
          <w:rFonts w:ascii="Times New Roman" w:hAnsi="Times New Roman" w:cs="Times New Roman"/>
          <w:bCs/>
          <w:iCs/>
          <w:sz w:val="28"/>
          <w:szCs w:val="28"/>
          <w:lang w:val="vi-VN"/>
        </w:rPr>
        <w:t>- Chỉ tiêu đất nông nghiệp theo quy hoạch đến năm 2030 được phê duyệt là 25</w:t>
      </w:r>
      <w:r w:rsidR="009632E7" w:rsidRPr="00934644">
        <w:rPr>
          <w:rFonts w:ascii="Times New Roman" w:hAnsi="Times New Roman" w:cs="Times New Roman"/>
          <w:bCs/>
          <w:iCs/>
          <w:sz w:val="28"/>
          <w:szCs w:val="28"/>
          <w:lang w:val="vi-VN"/>
        </w:rPr>
        <w:t>.</w:t>
      </w:r>
      <w:r w:rsidRPr="00934644">
        <w:rPr>
          <w:rFonts w:ascii="Times New Roman" w:hAnsi="Times New Roman" w:cs="Times New Roman"/>
          <w:bCs/>
          <w:iCs/>
          <w:sz w:val="28"/>
          <w:szCs w:val="28"/>
          <w:lang w:val="vi-VN"/>
        </w:rPr>
        <w:t>465,47 ha.</w:t>
      </w:r>
      <w:bookmarkEnd w:id="103"/>
      <w:bookmarkEnd w:id="104"/>
    </w:p>
    <w:p w14:paraId="6838AE34" w14:textId="04E0CBCB"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bookmarkStart w:id="105" w:name="_Toc156917668"/>
      <w:bookmarkStart w:id="106" w:name="_Toc156917836"/>
      <w:r w:rsidRPr="00934644">
        <w:rPr>
          <w:rFonts w:ascii="Times New Roman" w:hAnsi="Times New Roman" w:cs="Times New Roman"/>
          <w:bCs/>
          <w:iCs/>
          <w:sz w:val="28"/>
          <w:szCs w:val="28"/>
          <w:lang w:val="vi-VN"/>
        </w:rPr>
        <w:t xml:space="preserve">- Kết quả thực hiện năm 2023 là </w:t>
      </w:r>
      <w:r w:rsidR="006F0706" w:rsidRPr="00934644">
        <w:rPr>
          <w:rFonts w:ascii="Times New Roman" w:eastAsia="Times New Roman" w:hAnsi="Times New Roman" w:cs="Times New Roman"/>
          <w:b/>
          <w:bCs/>
          <w:iCs/>
          <w:kern w:val="0"/>
          <w:sz w:val="28"/>
          <w:szCs w:val="28"/>
          <w14:ligatures w14:val="none"/>
        </w:rPr>
        <w:t>27</w:t>
      </w:r>
      <w:r w:rsidR="006F0706" w:rsidRPr="00934644">
        <w:rPr>
          <w:rFonts w:ascii="Times New Roman" w:eastAsia="Times New Roman" w:hAnsi="Times New Roman" w:cs="Times New Roman"/>
          <w:b/>
          <w:bCs/>
          <w:iCs/>
          <w:kern w:val="0"/>
          <w:sz w:val="28"/>
          <w:szCs w:val="28"/>
          <w:lang w:val="vi-VN"/>
          <w14:ligatures w14:val="none"/>
        </w:rPr>
        <w:t>.</w:t>
      </w:r>
      <w:r w:rsidR="006F0706" w:rsidRPr="00934644">
        <w:rPr>
          <w:rFonts w:ascii="Times New Roman" w:eastAsia="Times New Roman" w:hAnsi="Times New Roman" w:cs="Times New Roman"/>
          <w:b/>
          <w:bCs/>
          <w:iCs/>
          <w:kern w:val="0"/>
          <w:sz w:val="28"/>
          <w:szCs w:val="28"/>
          <w14:ligatures w14:val="none"/>
        </w:rPr>
        <w:t>601,61</w:t>
      </w:r>
      <w:r w:rsidR="006F0706" w:rsidRPr="00934644">
        <w:rPr>
          <w:rFonts w:ascii="Times New Roman" w:eastAsia="Times New Roman" w:hAnsi="Times New Roman" w:cs="Times New Roman"/>
          <w:b/>
          <w:bCs/>
          <w:iCs/>
          <w:kern w:val="0"/>
          <w:sz w:val="28"/>
          <w:szCs w:val="28"/>
          <w:lang w:val="vi-VN"/>
          <w14:ligatures w14:val="none"/>
        </w:rPr>
        <w:t xml:space="preserve"> </w:t>
      </w:r>
      <w:r w:rsidRPr="00934644">
        <w:rPr>
          <w:rFonts w:ascii="Times New Roman" w:hAnsi="Times New Roman" w:cs="Times New Roman"/>
          <w:bCs/>
          <w:iCs/>
          <w:sz w:val="28"/>
          <w:szCs w:val="28"/>
          <w:lang w:val="vi-VN"/>
        </w:rPr>
        <w:t xml:space="preserve">ha, đạt </w:t>
      </w:r>
      <w:r w:rsidR="006F0706" w:rsidRPr="00934644">
        <w:rPr>
          <w:rFonts w:ascii="Times New Roman" w:eastAsia="Times New Roman" w:hAnsi="Times New Roman" w:cs="Times New Roman"/>
          <w:b/>
          <w:bCs/>
          <w:iCs/>
          <w:kern w:val="0"/>
          <w:sz w:val="28"/>
          <w:szCs w:val="28"/>
          <w14:ligatures w14:val="none"/>
        </w:rPr>
        <w:t>3,66</w:t>
      </w:r>
      <w:r w:rsidR="006F0706" w:rsidRPr="00934644">
        <w:rPr>
          <w:rFonts w:ascii="Times New Roman" w:eastAsia="Times New Roman" w:hAnsi="Times New Roman" w:cs="Times New Roman"/>
          <w:b/>
          <w:bCs/>
          <w:iCs/>
          <w:kern w:val="0"/>
          <w:sz w:val="28"/>
          <w:szCs w:val="28"/>
          <w:lang w:val="vi-VN"/>
          <w14:ligatures w14:val="none"/>
        </w:rPr>
        <w:t xml:space="preserve"> </w:t>
      </w:r>
      <w:r w:rsidRPr="00934644">
        <w:rPr>
          <w:rFonts w:ascii="Times New Roman" w:hAnsi="Times New Roman" w:cs="Times New Roman"/>
          <w:bCs/>
          <w:iCs/>
          <w:sz w:val="28"/>
          <w:szCs w:val="28"/>
          <w:lang w:val="vi-VN"/>
        </w:rPr>
        <w:t>% so với chỉ tiêu được duyệt.</w:t>
      </w:r>
      <w:bookmarkEnd w:id="105"/>
      <w:bookmarkEnd w:id="106"/>
    </w:p>
    <w:p w14:paraId="617FEDE9" w14:textId="77777777" w:rsidR="000904CA" w:rsidRPr="00934644" w:rsidRDefault="000904CA" w:rsidP="007872F7">
      <w:pPr>
        <w:spacing w:after="0" w:line="360" w:lineRule="exact"/>
        <w:ind w:firstLine="567"/>
        <w:jc w:val="both"/>
        <w:rPr>
          <w:rFonts w:ascii="Times New Roman" w:hAnsi="Times New Roman" w:cs="Times New Roman"/>
          <w:b/>
          <w:iCs/>
          <w:sz w:val="28"/>
          <w:szCs w:val="28"/>
          <w:lang w:val="vi-VN"/>
        </w:rPr>
      </w:pPr>
      <w:r w:rsidRPr="00934644">
        <w:rPr>
          <w:rFonts w:ascii="Times New Roman" w:hAnsi="Times New Roman" w:cs="Times New Roman"/>
          <w:b/>
          <w:iCs/>
          <w:sz w:val="28"/>
          <w:szCs w:val="28"/>
          <w:lang w:val="vi-VN"/>
        </w:rPr>
        <w:t>a. Đất trồng lúa</w:t>
      </w:r>
    </w:p>
    <w:p w14:paraId="03D6E881" w14:textId="1871FA08" w:rsidR="000904CA" w:rsidRPr="00934644" w:rsidRDefault="000904CA" w:rsidP="007872F7">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bCs/>
          <w:iCs/>
          <w:sz w:val="28"/>
          <w:szCs w:val="28"/>
          <w:lang w:val="vi-VN"/>
        </w:rPr>
        <w:t>- Chỉ tiêu đất trồng lúa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12</w:t>
      </w:r>
      <w:r w:rsidR="00B51E76" w:rsidRPr="00934644">
        <w:rPr>
          <w:rFonts w:ascii="Times New Roman" w:hAnsi="Times New Roman" w:cs="Times New Roman"/>
          <w:bCs/>
          <w:iCs/>
          <w:sz w:val="28"/>
          <w:szCs w:val="28"/>
          <w:lang w:val="vi-VN"/>
        </w:rPr>
        <w:t>.</w:t>
      </w:r>
      <w:r w:rsidRPr="00934644">
        <w:rPr>
          <w:rFonts w:ascii="Times New Roman" w:hAnsi="Times New Roman" w:cs="Times New Roman"/>
          <w:bCs/>
          <w:iCs/>
          <w:sz w:val="28"/>
          <w:szCs w:val="28"/>
          <w:lang w:val="vi-VN"/>
        </w:rPr>
        <w:t>930,11 ha.</w:t>
      </w:r>
    </w:p>
    <w:p w14:paraId="0D5AF79D" w14:textId="40C6AEAE" w:rsidR="000904CA" w:rsidRPr="00934644" w:rsidRDefault="000904CA" w:rsidP="007872F7">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Kết quả thực hiện năm 2023 là </w:t>
      </w:r>
      <w:r w:rsidR="009D173A" w:rsidRPr="00934644">
        <w:rPr>
          <w:rFonts w:ascii="Times New Roman" w:eastAsia="Times New Roman" w:hAnsi="Times New Roman" w:cs="Times New Roman"/>
          <w:iCs/>
          <w:kern w:val="0"/>
          <w:sz w:val="28"/>
          <w:szCs w:val="28"/>
          <w14:ligatures w14:val="none"/>
        </w:rPr>
        <w:t>14</w:t>
      </w:r>
      <w:r w:rsidR="009D173A" w:rsidRPr="00934644">
        <w:rPr>
          <w:rFonts w:ascii="Times New Roman" w:eastAsia="Times New Roman" w:hAnsi="Times New Roman" w:cs="Times New Roman"/>
          <w:iCs/>
          <w:kern w:val="0"/>
          <w:sz w:val="28"/>
          <w:szCs w:val="28"/>
          <w:lang w:val="vi-VN"/>
          <w14:ligatures w14:val="none"/>
        </w:rPr>
        <w:t>.</w:t>
      </w:r>
      <w:r w:rsidR="009D173A" w:rsidRPr="00934644">
        <w:rPr>
          <w:rFonts w:ascii="Times New Roman" w:eastAsia="Times New Roman" w:hAnsi="Times New Roman" w:cs="Times New Roman"/>
          <w:iCs/>
          <w:kern w:val="0"/>
          <w:sz w:val="28"/>
          <w:szCs w:val="28"/>
          <w14:ligatures w14:val="none"/>
        </w:rPr>
        <w:t>915,24</w:t>
      </w:r>
      <w:r w:rsidR="009D173A"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xml:space="preserve">ha, đạt </w:t>
      </w:r>
      <w:r w:rsidR="009D173A" w:rsidRPr="00934644">
        <w:rPr>
          <w:rFonts w:ascii="Times New Roman" w:eastAsia="Times New Roman" w:hAnsi="Times New Roman" w:cs="Times New Roman"/>
          <w:iCs/>
          <w:kern w:val="0"/>
          <w:sz w:val="28"/>
          <w:szCs w:val="28"/>
          <w14:ligatures w14:val="none"/>
        </w:rPr>
        <w:t>3,10</w:t>
      </w:r>
      <w:r w:rsidR="009D173A"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so với chỉ tiêu được duyệt.</w:t>
      </w:r>
    </w:p>
    <w:p w14:paraId="65FF472C" w14:textId="77777777" w:rsidR="000904CA" w:rsidRPr="00934644" w:rsidRDefault="000904CA" w:rsidP="007872F7">
      <w:pPr>
        <w:spacing w:after="0" w:line="360" w:lineRule="exact"/>
        <w:ind w:firstLine="567"/>
        <w:jc w:val="both"/>
        <w:rPr>
          <w:rFonts w:ascii="Times New Roman" w:hAnsi="Times New Roman" w:cs="Times New Roman"/>
          <w:b/>
          <w:iCs/>
          <w:sz w:val="28"/>
          <w:szCs w:val="28"/>
          <w:lang w:val="vi-VN"/>
        </w:rPr>
      </w:pPr>
      <w:r w:rsidRPr="00934644">
        <w:rPr>
          <w:rFonts w:ascii="Times New Roman" w:hAnsi="Times New Roman" w:cs="Times New Roman"/>
          <w:b/>
          <w:bCs/>
          <w:iCs/>
          <w:sz w:val="28"/>
          <w:szCs w:val="28"/>
          <w:lang w:val="vi-VN"/>
        </w:rPr>
        <w:t xml:space="preserve">b. </w:t>
      </w:r>
      <w:r w:rsidRPr="00934644">
        <w:rPr>
          <w:rFonts w:ascii="Times New Roman" w:hAnsi="Times New Roman" w:cs="Times New Roman"/>
          <w:b/>
          <w:iCs/>
          <w:sz w:val="28"/>
          <w:szCs w:val="28"/>
          <w:lang w:val="vi-VN"/>
        </w:rPr>
        <w:t>Đất trồng cây hàng năm khác</w:t>
      </w:r>
    </w:p>
    <w:p w14:paraId="0D5A5B9F" w14:textId="4671ABE3" w:rsidR="000904CA" w:rsidRPr="00934644" w:rsidRDefault="000904CA" w:rsidP="007872F7">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bCs/>
          <w:iCs/>
          <w:sz w:val="28"/>
          <w:szCs w:val="28"/>
          <w:lang w:val="vi-VN"/>
        </w:rPr>
        <w:t xml:space="preserve">- Chỉ tiêu đất trồng </w:t>
      </w:r>
      <w:r w:rsidR="00B51E76" w:rsidRPr="00934644">
        <w:rPr>
          <w:rFonts w:ascii="Times New Roman" w:hAnsi="Times New Roman" w:cs="Times New Roman"/>
          <w:iCs/>
          <w:sz w:val="28"/>
          <w:szCs w:val="28"/>
          <w:lang w:val="vi-VN"/>
        </w:rPr>
        <w:t>cây hàng năm khác</w:t>
      </w:r>
      <w:r w:rsidR="00B51E76" w:rsidRPr="00934644">
        <w:rPr>
          <w:rFonts w:ascii="Times New Roman" w:hAnsi="Times New Roman" w:cs="Times New Roman"/>
          <w:b/>
          <w:iCs/>
          <w:sz w:val="28"/>
          <w:szCs w:val="28"/>
          <w:lang w:val="vi-VN"/>
        </w:rPr>
        <w:t xml:space="preserve"> </w:t>
      </w:r>
      <w:r w:rsidRPr="00934644">
        <w:rPr>
          <w:rFonts w:ascii="Times New Roman" w:hAnsi="Times New Roman" w:cs="Times New Roman"/>
          <w:bCs/>
          <w:iCs/>
          <w:sz w:val="28"/>
          <w:szCs w:val="28"/>
          <w:lang w:val="vi-VN"/>
        </w:rPr>
        <w:t>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2</w:t>
      </w:r>
      <w:r w:rsidR="009632E7" w:rsidRPr="00934644">
        <w:rPr>
          <w:rFonts w:ascii="Times New Roman" w:hAnsi="Times New Roman" w:cs="Times New Roman"/>
          <w:bCs/>
          <w:iCs/>
          <w:sz w:val="28"/>
          <w:szCs w:val="28"/>
          <w:lang w:val="vi-VN"/>
        </w:rPr>
        <w:t>.</w:t>
      </w:r>
      <w:r w:rsidRPr="00934644">
        <w:rPr>
          <w:rFonts w:ascii="Times New Roman" w:hAnsi="Times New Roman" w:cs="Times New Roman"/>
          <w:bCs/>
          <w:iCs/>
          <w:sz w:val="28"/>
          <w:szCs w:val="28"/>
          <w:lang w:val="vi-VN"/>
        </w:rPr>
        <w:t>775,18 ha.</w:t>
      </w:r>
    </w:p>
    <w:p w14:paraId="5E79A72B" w14:textId="7FD375C6" w:rsidR="000904CA" w:rsidRPr="00934644" w:rsidRDefault="000904CA" w:rsidP="009D173A">
      <w:pPr>
        <w:spacing w:after="0" w:line="240" w:lineRule="auto"/>
        <w:ind w:firstLine="567"/>
        <w:jc w:val="both"/>
        <w:rPr>
          <w:rFonts w:ascii="Times New Roman" w:eastAsia="Times New Roman" w:hAnsi="Times New Roman" w:cs="Times New Roman"/>
          <w:iCs/>
          <w:kern w:val="0"/>
          <w:sz w:val="28"/>
          <w:szCs w:val="28"/>
          <w14:ligatures w14:val="none"/>
        </w:rPr>
      </w:pPr>
      <w:bookmarkStart w:id="107" w:name="_Toc156917670"/>
      <w:bookmarkStart w:id="108" w:name="_Toc156917838"/>
      <w:r w:rsidRPr="00934644">
        <w:rPr>
          <w:rFonts w:ascii="Times New Roman" w:hAnsi="Times New Roman" w:cs="Times New Roman"/>
          <w:bCs/>
          <w:iCs/>
          <w:sz w:val="28"/>
          <w:szCs w:val="28"/>
          <w:lang w:val="vi-VN"/>
        </w:rPr>
        <w:t xml:space="preserve">- Kết quả thực hiện năm 2023 là </w:t>
      </w:r>
      <w:r w:rsidR="009D173A" w:rsidRPr="00934644">
        <w:rPr>
          <w:rFonts w:ascii="Times New Roman" w:eastAsia="Times New Roman" w:hAnsi="Times New Roman" w:cs="Times New Roman"/>
          <w:iCs/>
          <w:kern w:val="0"/>
          <w:sz w:val="28"/>
          <w:szCs w:val="28"/>
          <w14:ligatures w14:val="none"/>
        </w:rPr>
        <w:t>3</w:t>
      </w:r>
      <w:r w:rsidR="009D173A" w:rsidRPr="00934644">
        <w:rPr>
          <w:rFonts w:ascii="Times New Roman" w:eastAsia="Times New Roman" w:hAnsi="Times New Roman" w:cs="Times New Roman"/>
          <w:iCs/>
          <w:kern w:val="0"/>
          <w:sz w:val="28"/>
          <w:szCs w:val="28"/>
          <w:lang w:val="vi-VN"/>
          <w14:ligatures w14:val="none"/>
        </w:rPr>
        <w:t>.</w:t>
      </w:r>
      <w:r w:rsidR="009D173A" w:rsidRPr="00934644">
        <w:rPr>
          <w:rFonts w:ascii="Times New Roman" w:eastAsia="Times New Roman" w:hAnsi="Times New Roman" w:cs="Times New Roman"/>
          <w:iCs/>
          <w:kern w:val="0"/>
          <w:sz w:val="28"/>
          <w:szCs w:val="28"/>
          <w14:ligatures w14:val="none"/>
        </w:rPr>
        <w:t>436,93</w:t>
      </w:r>
      <w:r w:rsidR="009D173A"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xml:space="preserve">ha, đạt </w:t>
      </w:r>
      <w:r w:rsidR="009D173A" w:rsidRPr="00934644">
        <w:rPr>
          <w:rFonts w:ascii="Times New Roman" w:eastAsia="Times New Roman" w:hAnsi="Times New Roman" w:cs="Times New Roman"/>
          <w:iCs/>
          <w:kern w:val="0"/>
          <w:sz w:val="28"/>
          <w:szCs w:val="28"/>
          <w14:ligatures w14:val="none"/>
        </w:rPr>
        <w:t>1,65</w:t>
      </w:r>
      <w:r w:rsidR="009D173A"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so với chỉ tiêu được duyệt.</w:t>
      </w:r>
      <w:bookmarkEnd w:id="107"/>
      <w:bookmarkEnd w:id="108"/>
    </w:p>
    <w:p w14:paraId="7C0F169A" w14:textId="2C862F44" w:rsidR="000904CA" w:rsidRPr="00934644" w:rsidRDefault="000904CA" w:rsidP="007872F7">
      <w:pPr>
        <w:spacing w:after="0" w:line="360" w:lineRule="exact"/>
        <w:ind w:firstLine="567"/>
        <w:jc w:val="both"/>
        <w:rPr>
          <w:rFonts w:ascii="Times New Roman" w:hAnsi="Times New Roman" w:cs="Times New Roman"/>
          <w:b/>
          <w:iCs/>
          <w:sz w:val="28"/>
          <w:szCs w:val="28"/>
          <w:lang w:val="vi-VN"/>
        </w:rPr>
      </w:pPr>
      <w:r w:rsidRPr="00934644">
        <w:rPr>
          <w:rFonts w:ascii="Times New Roman" w:hAnsi="Times New Roman" w:cs="Times New Roman"/>
          <w:b/>
          <w:bCs/>
          <w:iCs/>
          <w:sz w:val="28"/>
          <w:szCs w:val="28"/>
          <w:lang w:val="vi-VN"/>
        </w:rPr>
        <w:t xml:space="preserve">c. </w:t>
      </w:r>
      <w:r w:rsidRPr="00934644">
        <w:rPr>
          <w:rFonts w:ascii="Times New Roman" w:hAnsi="Times New Roman" w:cs="Times New Roman"/>
          <w:b/>
          <w:iCs/>
          <w:sz w:val="28"/>
          <w:szCs w:val="28"/>
          <w:lang w:val="vi-VN"/>
        </w:rPr>
        <w:t xml:space="preserve">Đất trồng cây lâu năm </w:t>
      </w:r>
      <w:r w:rsidRPr="00934644">
        <w:rPr>
          <w:rFonts w:ascii="Times New Roman" w:hAnsi="Times New Roman" w:cs="Times New Roman"/>
          <w:b/>
          <w:bCs/>
          <w:iCs/>
          <w:sz w:val="28"/>
          <w:szCs w:val="28"/>
          <w:lang w:val="vi-VN"/>
        </w:rPr>
        <w:t xml:space="preserve">  </w:t>
      </w:r>
    </w:p>
    <w:p w14:paraId="69E3070E" w14:textId="3A239EFD" w:rsidR="000904CA" w:rsidRPr="00934644" w:rsidRDefault="000904CA" w:rsidP="007872F7">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bCs/>
          <w:iCs/>
          <w:sz w:val="28"/>
          <w:szCs w:val="28"/>
          <w:lang w:val="vi-VN"/>
        </w:rPr>
        <w:t xml:space="preserve">- Chỉ tiêu đất trồng </w:t>
      </w:r>
      <w:r w:rsidR="00B51E76" w:rsidRPr="00934644">
        <w:rPr>
          <w:rFonts w:ascii="Times New Roman" w:hAnsi="Times New Roman" w:cs="Times New Roman"/>
          <w:iCs/>
          <w:sz w:val="28"/>
          <w:szCs w:val="28"/>
          <w:lang w:val="vi-VN"/>
        </w:rPr>
        <w:t>cây lâu năm</w:t>
      </w:r>
      <w:r w:rsidR="00B51E76" w:rsidRPr="00934644">
        <w:rPr>
          <w:rFonts w:ascii="Times New Roman" w:hAnsi="Times New Roman" w:cs="Times New Roman"/>
          <w:b/>
          <w:iCs/>
          <w:sz w:val="28"/>
          <w:szCs w:val="28"/>
          <w:lang w:val="vi-VN"/>
        </w:rPr>
        <w:t xml:space="preserve"> </w:t>
      </w:r>
      <w:r w:rsidRPr="00934644">
        <w:rPr>
          <w:rFonts w:ascii="Times New Roman" w:hAnsi="Times New Roman" w:cs="Times New Roman"/>
          <w:bCs/>
          <w:iCs/>
          <w:sz w:val="28"/>
          <w:szCs w:val="28"/>
          <w:lang w:val="vi-VN"/>
        </w:rPr>
        <w:t>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7</w:t>
      </w:r>
      <w:r w:rsidR="00B51E76" w:rsidRPr="00934644">
        <w:rPr>
          <w:rFonts w:ascii="Times New Roman" w:hAnsi="Times New Roman" w:cs="Times New Roman"/>
          <w:bCs/>
          <w:iCs/>
          <w:sz w:val="28"/>
          <w:szCs w:val="28"/>
          <w:lang w:val="vi-VN"/>
        </w:rPr>
        <w:t>.</w:t>
      </w:r>
      <w:r w:rsidRPr="00934644">
        <w:rPr>
          <w:rFonts w:ascii="Times New Roman" w:hAnsi="Times New Roman" w:cs="Times New Roman"/>
          <w:bCs/>
          <w:iCs/>
          <w:sz w:val="28"/>
          <w:szCs w:val="28"/>
          <w:lang w:val="vi-VN"/>
        </w:rPr>
        <w:t xml:space="preserve">953,84 ha. </w:t>
      </w:r>
    </w:p>
    <w:p w14:paraId="4592A0B1" w14:textId="56ACEFB6" w:rsidR="000904CA" w:rsidRPr="00934644" w:rsidRDefault="000904CA" w:rsidP="007872F7">
      <w:pPr>
        <w:spacing w:after="0" w:line="360" w:lineRule="exact"/>
        <w:ind w:firstLine="567"/>
        <w:jc w:val="both"/>
        <w:rPr>
          <w:rFonts w:ascii="Times New Roman" w:hAnsi="Times New Roman" w:cs="Times New Roman"/>
          <w:bCs/>
          <w:iCs/>
          <w:sz w:val="28"/>
          <w:szCs w:val="28"/>
          <w:lang w:val="vi-VN"/>
        </w:rPr>
      </w:pPr>
      <w:bookmarkStart w:id="109" w:name="_Toc156917671"/>
      <w:bookmarkStart w:id="110" w:name="_Toc156917839"/>
      <w:r w:rsidRPr="00934644">
        <w:rPr>
          <w:rFonts w:ascii="Times New Roman" w:hAnsi="Times New Roman" w:cs="Times New Roman"/>
          <w:bCs/>
          <w:iCs/>
          <w:sz w:val="28"/>
          <w:szCs w:val="28"/>
          <w:lang w:val="vi-VN"/>
        </w:rPr>
        <w:t xml:space="preserve">- Kết quả thực hiện năm 2023 là </w:t>
      </w:r>
      <w:r w:rsidR="009D173A" w:rsidRPr="00934644">
        <w:rPr>
          <w:rFonts w:ascii="Times New Roman" w:eastAsia="Times New Roman" w:hAnsi="Times New Roman" w:cs="Times New Roman"/>
          <w:iCs/>
          <w:kern w:val="0"/>
          <w:sz w:val="28"/>
          <w:szCs w:val="28"/>
          <w14:ligatures w14:val="none"/>
        </w:rPr>
        <w:t>8</w:t>
      </w:r>
      <w:r w:rsidR="009D173A" w:rsidRPr="00934644">
        <w:rPr>
          <w:rFonts w:ascii="Times New Roman" w:eastAsia="Times New Roman" w:hAnsi="Times New Roman" w:cs="Times New Roman"/>
          <w:iCs/>
          <w:kern w:val="0"/>
          <w:sz w:val="28"/>
          <w:szCs w:val="28"/>
          <w:lang w:val="vi-VN"/>
          <w14:ligatures w14:val="none"/>
        </w:rPr>
        <w:t>.</w:t>
      </w:r>
      <w:r w:rsidR="009D173A" w:rsidRPr="00934644">
        <w:rPr>
          <w:rFonts w:ascii="Times New Roman" w:eastAsia="Times New Roman" w:hAnsi="Times New Roman" w:cs="Times New Roman"/>
          <w:iCs/>
          <w:kern w:val="0"/>
          <w:sz w:val="28"/>
          <w:szCs w:val="28"/>
          <w14:ligatures w14:val="none"/>
        </w:rPr>
        <w:t>667,31</w:t>
      </w:r>
      <w:r w:rsidR="009D173A"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xml:space="preserve">ha, đạt </w:t>
      </w:r>
      <w:r w:rsidR="009D173A" w:rsidRPr="00934644">
        <w:rPr>
          <w:rFonts w:ascii="Times New Roman" w:eastAsia="Times New Roman" w:hAnsi="Times New Roman" w:cs="Times New Roman"/>
          <w:iCs/>
          <w:kern w:val="0"/>
          <w:sz w:val="28"/>
          <w:szCs w:val="28"/>
          <w14:ligatures w14:val="none"/>
        </w:rPr>
        <w:t>1,92</w:t>
      </w:r>
      <w:r w:rsidR="009D173A"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so với chỉ tiêu được duyệt.</w:t>
      </w:r>
      <w:bookmarkEnd w:id="109"/>
      <w:bookmarkEnd w:id="110"/>
    </w:p>
    <w:p w14:paraId="2C12C3C3" w14:textId="77777777" w:rsidR="000A1564" w:rsidRPr="00934644" w:rsidRDefault="000904CA" w:rsidP="007872F7">
      <w:pPr>
        <w:spacing w:after="0" w:line="360" w:lineRule="exact"/>
        <w:ind w:firstLine="567"/>
        <w:rPr>
          <w:rFonts w:ascii="Times New Roman" w:hAnsi="Times New Roman" w:cs="Times New Roman"/>
          <w:b/>
          <w:iCs/>
          <w:sz w:val="28"/>
          <w:szCs w:val="28"/>
          <w:lang w:val="vi-VN"/>
        </w:rPr>
      </w:pPr>
      <w:r w:rsidRPr="00934644">
        <w:rPr>
          <w:rFonts w:ascii="Times New Roman" w:hAnsi="Times New Roman" w:cs="Times New Roman"/>
          <w:b/>
          <w:iCs/>
          <w:sz w:val="28"/>
          <w:szCs w:val="28"/>
          <w:lang w:val="vi-VN"/>
        </w:rPr>
        <w:t>d. Đất nuôi trồng thủy sản</w:t>
      </w:r>
    </w:p>
    <w:p w14:paraId="73733AC4" w14:textId="2CAC446C" w:rsidR="000904CA" w:rsidRPr="00934644" w:rsidRDefault="000904CA" w:rsidP="007872F7">
      <w:pPr>
        <w:spacing w:after="0" w:line="360" w:lineRule="exact"/>
        <w:ind w:firstLine="567"/>
        <w:rPr>
          <w:rFonts w:ascii="Times New Roman" w:hAnsi="Times New Roman" w:cs="Times New Roman"/>
          <w:iCs/>
          <w:sz w:val="28"/>
          <w:szCs w:val="28"/>
          <w:lang w:val="vi-VN"/>
        </w:rPr>
      </w:pPr>
      <w:r w:rsidRPr="00934644">
        <w:rPr>
          <w:rFonts w:ascii="Times New Roman" w:hAnsi="Times New Roman" w:cs="Times New Roman"/>
          <w:bCs/>
          <w:iCs/>
          <w:sz w:val="28"/>
          <w:szCs w:val="28"/>
          <w:lang w:val="vi-VN"/>
        </w:rPr>
        <w:t xml:space="preserve">- Chỉ tiêu đất </w:t>
      </w:r>
      <w:r w:rsidR="00B51E76" w:rsidRPr="00934644">
        <w:rPr>
          <w:rFonts w:ascii="Times New Roman" w:hAnsi="Times New Roman" w:cs="Times New Roman"/>
          <w:iCs/>
          <w:sz w:val="28"/>
          <w:szCs w:val="28"/>
          <w:lang w:val="vi-VN"/>
        </w:rPr>
        <w:t xml:space="preserve">nuôi trồng thủy sản </w:t>
      </w:r>
      <w:r w:rsidRPr="00934644">
        <w:rPr>
          <w:rFonts w:ascii="Times New Roman" w:hAnsi="Times New Roman" w:cs="Times New Roman"/>
          <w:bCs/>
          <w:iCs/>
          <w:sz w:val="28"/>
          <w:szCs w:val="28"/>
          <w:lang w:val="vi-VN"/>
        </w:rPr>
        <w:t>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 xml:space="preserve">được phê duyệt là 633,39 ha. </w:t>
      </w:r>
    </w:p>
    <w:p w14:paraId="26A268A4" w14:textId="1344EF0C" w:rsidR="000904CA" w:rsidRPr="00934644" w:rsidRDefault="000904CA" w:rsidP="007872F7">
      <w:pPr>
        <w:spacing w:after="0" w:line="360" w:lineRule="exact"/>
        <w:ind w:firstLine="567"/>
        <w:jc w:val="both"/>
        <w:rPr>
          <w:rFonts w:ascii="Times New Roman" w:hAnsi="Times New Roman" w:cs="Times New Roman"/>
          <w:bCs/>
          <w:iCs/>
          <w:sz w:val="28"/>
          <w:szCs w:val="28"/>
          <w:lang w:val="vi-VN"/>
        </w:rPr>
      </w:pPr>
      <w:bookmarkStart w:id="111" w:name="_Toc156917672"/>
      <w:bookmarkStart w:id="112" w:name="_Toc156917840"/>
      <w:r w:rsidRPr="00934644">
        <w:rPr>
          <w:rFonts w:ascii="Times New Roman" w:hAnsi="Times New Roman" w:cs="Times New Roman"/>
          <w:bCs/>
          <w:iCs/>
          <w:sz w:val="28"/>
          <w:szCs w:val="28"/>
          <w:lang w:val="vi-VN"/>
        </w:rPr>
        <w:t xml:space="preserve">- Kết quả thực hiện năm 2023 là 575,85 ha, đạt </w:t>
      </w:r>
      <w:r w:rsidR="000F1509" w:rsidRPr="00934644">
        <w:rPr>
          <w:rFonts w:ascii="Times New Roman" w:eastAsia="Times New Roman" w:hAnsi="Times New Roman" w:cs="Times New Roman"/>
          <w:iCs/>
          <w:kern w:val="0"/>
          <w:sz w:val="28"/>
          <w:szCs w:val="28"/>
          <w14:ligatures w14:val="none"/>
        </w:rPr>
        <w:t>1,99</w:t>
      </w:r>
      <w:r w:rsidR="000F1509"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so với chỉ tiêu được duyệt.</w:t>
      </w:r>
      <w:bookmarkEnd w:id="111"/>
      <w:bookmarkEnd w:id="112"/>
    </w:p>
    <w:p w14:paraId="545B2681" w14:textId="47EE1EA2" w:rsidR="00F0790B" w:rsidRPr="00934644" w:rsidRDefault="00F0790B" w:rsidP="007872F7">
      <w:pPr>
        <w:spacing w:after="0" w:line="360" w:lineRule="exact"/>
        <w:ind w:firstLine="567"/>
        <w:jc w:val="both"/>
        <w:rPr>
          <w:rFonts w:ascii="Times New Roman" w:eastAsia="Times New Roman" w:hAnsi="Times New Roman" w:cs="Times New Roman"/>
          <w:b/>
          <w:iCs/>
          <w:kern w:val="0"/>
          <w:sz w:val="28"/>
          <w:szCs w:val="28"/>
          <w:lang w:val="vi-VN"/>
          <w14:ligatures w14:val="none"/>
        </w:rPr>
      </w:pPr>
      <w:r w:rsidRPr="00934644">
        <w:rPr>
          <w:rFonts w:ascii="Times New Roman" w:hAnsi="Times New Roman" w:cs="Times New Roman"/>
          <w:b/>
          <w:iCs/>
          <w:sz w:val="28"/>
          <w:szCs w:val="28"/>
          <w:lang w:val="vi-VN"/>
        </w:rPr>
        <w:lastRenderedPageBreak/>
        <w:t xml:space="preserve">đ. </w:t>
      </w:r>
      <w:proofErr w:type="spellStart"/>
      <w:r w:rsidRPr="00934644">
        <w:rPr>
          <w:rFonts w:ascii="Times New Roman" w:eastAsia="Times New Roman" w:hAnsi="Times New Roman" w:cs="Times New Roman"/>
          <w:b/>
          <w:iCs/>
          <w:kern w:val="0"/>
          <w:sz w:val="28"/>
          <w:szCs w:val="28"/>
          <w14:ligatures w14:val="none"/>
        </w:rPr>
        <w:t>Đất</w:t>
      </w:r>
      <w:proofErr w:type="spellEnd"/>
      <w:r w:rsidRPr="00934644">
        <w:rPr>
          <w:rFonts w:ascii="Times New Roman" w:eastAsia="Times New Roman" w:hAnsi="Times New Roman" w:cs="Times New Roman"/>
          <w:b/>
          <w:iCs/>
          <w:kern w:val="0"/>
          <w:sz w:val="28"/>
          <w:szCs w:val="28"/>
          <w14:ligatures w14:val="none"/>
        </w:rPr>
        <w:t xml:space="preserve"> </w:t>
      </w:r>
      <w:proofErr w:type="spellStart"/>
      <w:r w:rsidRPr="00934644">
        <w:rPr>
          <w:rFonts w:ascii="Times New Roman" w:eastAsia="Times New Roman" w:hAnsi="Times New Roman" w:cs="Times New Roman"/>
          <w:b/>
          <w:iCs/>
          <w:kern w:val="0"/>
          <w:sz w:val="28"/>
          <w:szCs w:val="28"/>
          <w14:ligatures w14:val="none"/>
        </w:rPr>
        <w:t>chăn</w:t>
      </w:r>
      <w:proofErr w:type="spellEnd"/>
      <w:r w:rsidRPr="00934644">
        <w:rPr>
          <w:rFonts w:ascii="Times New Roman" w:eastAsia="Times New Roman" w:hAnsi="Times New Roman" w:cs="Times New Roman"/>
          <w:b/>
          <w:iCs/>
          <w:kern w:val="0"/>
          <w:sz w:val="28"/>
          <w:szCs w:val="28"/>
          <w14:ligatures w14:val="none"/>
        </w:rPr>
        <w:t xml:space="preserve"> </w:t>
      </w:r>
      <w:proofErr w:type="spellStart"/>
      <w:r w:rsidRPr="00934644">
        <w:rPr>
          <w:rFonts w:ascii="Times New Roman" w:eastAsia="Times New Roman" w:hAnsi="Times New Roman" w:cs="Times New Roman"/>
          <w:b/>
          <w:iCs/>
          <w:kern w:val="0"/>
          <w:sz w:val="28"/>
          <w:szCs w:val="28"/>
          <w14:ligatures w14:val="none"/>
        </w:rPr>
        <w:t>nuôi</w:t>
      </w:r>
      <w:proofErr w:type="spellEnd"/>
      <w:r w:rsidRPr="00934644">
        <w:rPr>
          <w:rFonts w:ascii="Times New Roman" w:eastAsia="Times New Roman" w:hAnsi="Times New Roman" w:cs="Times New Roman"/>
          <w:b/>
          <w:iCs/>
          <w:kern w:val="0"/>
          <w:sz w:val="28"/>
          <w:szCs w:val="28"/>
          <w14:ligatures w14:val="none"/>
        </w:rPr>
        <w:t xml:space="preserve"> </w:t>
      </w:r>
      <w:proofErr w:type="spellStart"/>
      <w:r w:rsidRPr="00934644">
        <w:rPr>
          <w:rFonts w:ascii="Times New Roman" w:eastAsia="Times New Roman" w:hAnsi="Times New Roman" w:cs="Times New Roman"/>
          <w:b/>
          <w:iCs/>
          <w:kern w:val="0"/>
          <w:sz w:val="28"/>
          <w:szCs w:val="28"/>
          <w14:ligatures w14:val="none"/>
        </w:rPr>
        <w:t>tập</w:t>
      </w:r>
      <w:proofErr w:type="spellEnd"/>
      <w:r w:rsidRPr="00934644">
        <w:rPr>
          <w:rFonts w:ascii="Times New Roman" w:eastAsia="Times New Roman" w:hAnsi="Times New Roman" w:cs="Times New Roman"/>
          <w:b/>
          <w:iCs/>
          <w:kern w:val="0"/>
          <w:sz w:val="28"/>
          <w:szCs w:val="28"/>
          <w14:ligatures w14:val="none"/>
        </w:rPr>
        <w:t xml:space="preserve"> </w:t>
      </w:r>
      <w:proofErr w:type="spellStart"/>
      <w:r w:rsidRPr="00934644">
        <w:rPr>
          <w:rFonts w:ascii="Times New Roman" w:eastAsia="Times New Roman" w:hAnsi="Times New Roman" w:cs="Times New Roman"/>
          <w:b/>
          <w:iCs/>
          <w:kern w:val="0"/>
          <w:sz w:val="28"/>
          <w:szCs w:val="28"/>
          <w14:ligatures w14:val="none"/>
        </w:rPr>
        <w:t>trung</w:t>
      </w:r>
      <w:proofErr w:type="spellEnd"/>
    </w:p>
    <w:p w14:paraId="4464671B" w14:textId="6B3D5590" w:rsidR="00F0790B" w:rsidRPr="00934644" w:rsidRDefault="00F0790B" w:rsidP="00F0790B">
      <w:pPr>
        <w:spacing w:after="0" w:line="360" w:lineRule="exact"/>
        <w:ind w:firstLine="567"/>
        <w:rPr>
          <w:rFonts w:ascii="Times New Roman" w:hAnsi="Times New Roman" w:cs="Times New Roman"/>
          <w:iCs/>
          <w:sz w:val="28"/>
          <w:szCs w:val="28"/>
          <w:lang w:val="vi-VN"/>
        </w:rPr>
      </w:pPr>
      <w:r w:rsidRPr="00934644">
        <w:rPr>
          <w:rFonts w:ascii="Times New Roman" w:hAnsi="Times New Roman" w:cs="Times New Roman"/>
          <w:bCs/>
          <w:iCs/>
          <w:sz w:val="28"/>
          <w:szCs w:val="28"/>
          <w:lang w:val="vi-VN"/>
        </w:rPr>
        <w:t xml:space="preserve">- Chỉ tiêu đất </w:t>
      </w:r>
      <w:proofErr w:type="spellStart"/>
      <w:r w:rsidRPr="00934644">
        <w:rPr>
          <w:rFonts w:ascii="Times New Roman" w:eastAsia="Times New Roman" w:hAnsi="Times New Roman" w:cs="Times New Roman"/>
          <w:bCs/>
          <w:iCs/>
          <w:kern w:val="0"/>
          <w:sz w:val="28"/>
          <w:szCs w:val="28"/>
          <w14:ligatures w14:val="none"/>
        </w:rPr>
        <w:t>chăn</w:t>
      </w:r>
      <w:proofErr w:type="spellEnd"/>
      <w:r w:rsidRPr="00934644">
        <w:rPr>
          <w:rFonts w:ascii="Times New Roman" w:eastAsia="Times New Roman" w:hAnsi="Times New Roman" w:cs="Times New Roman"/>
          <w:bCs/>
          <w:iCs/>
          <w:kern w:val="0"/>
          <w:sz w:val="28"/>
          <w:szCs w:val="28"/>
          <w14:ligatures w14:val="none"/>
        </w:rPr>
        <w:t xml:space="preserve"> </w:t>
      </w:r>
      <w:proofErr w:type="spellStart"/>
      <w:r w:rsidRPr="00934644">
        <w:rPr>
          <w:rFonts w:ascii="Times New Roman" w:eastAsia="Times New Roman" w:hAnsi="Times New Roman" w:cs="Times New Roman"/>
          <w:bCs/>
          <w:iCs/>
          <w:kern w:val="0"/>
          <w:sz w:val="28"/>
          <w:szCs w:val="28"/>
          <w14:ligatures w14:val="none"/>
        </w:rPr>
        <w:t>nuôi</w:t>
      </w:r>
      <w:proofErr w:type="spellEnd"/>
      <w:r w:rsidRPr="00934644">
        <w:rPr>
          <w:rFonts w:ascii="Times New Roman" w:eastAsia="Times New Roman" w:hAnsi="Times New Roman" w:cs="Times New Roman"/>
          <w:bCs/>
          <w:iCs/>
          <w:kern w:val="0"/>
          <w:sz w:val="28"/>
          <w:szCs w:val="28"/>
          <w14:ligatures w14:val="none"/>
        </w:rPr>
        <w:t xml:space="preserve"> </w:t>
      </w:r>
      <w:proofErr w:type="spellStart"/>
      <w:r w:rsidRPr="00934644">
        <w:rPr>
          <w:rFonts w:ascii="Times New Roman" w:eastAsia="Times New Roman" w:hAnsi="Times New Roman" w:cs="Times New Roman"/>
          <w:bCs/>
          <w:iCs/>
          <w:kern w:val="0"/>
          <w:sz w:val="28"/>
          <w:szCs w:val="28"/>
          <w14:ligatures w14:val="none"/>
        </w:rPr>
        <w:t>tập</w:t>
      </w:r>
      <w:proofErr w:type="spellEnd"/>
      <w:r w:rsidRPr="00934644">
        <w:rPr>
          <w:rFonts w:ascii="Times New Roman" w:eastAsia="Times New Roman" w:hAnsi="Times New Roman" w:cs="Times New Roman"/>
          <w:bCs/>
          <w:iCs/>
          <w:kern w:val="0"/>
          <w:sz w:val="28"/>
          <w:szCs w:val="28"/>
          <w14:ligatures w14:val="none"/>
        </w:rPr>
        <w:t xml:space="preserve"> </w:t>
      </w:r>
      <w:proofErr w:type="spellStart"/>
      <w:r w:rsidRPr="00934644">
        <w:rPr>
          <w:rFonts w:ascii="Times New Roman" w:eastAsia="Times New Roman" w:hAnsi="Times New Roman" w:cs="Times New Roman"/>
          <w:bCs/>
          <w:iCs/>
          <w:kern w:val="0"/>
          <w:sz w:val="28"/>
          <w:szCs w:val="28"/>
          <w14:ligatures w14:val="none"/>
        </w:rPr>
        <w:t>trung</w:t>
      </w:r>
      <w:proofErr w:type="spellEnd"/>
      <w:r w:rsidRPr="00934644">
        <w:rPr>
          <w:rFonts w:ascii="Times New Roman" w:hAnsi="Times New Roman" w:cs="Times New Roman"/>
          <w:bCs/>
          <w:iCs/>
          <w:sz w:val="28"/>
          <w:szCs w:val="28"/>
          <w:lang w:val="vi-VN"/>
        </w:rPr>
        <w:t xml:space="preserve">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 xml:space="preserve">được phê duyệt là 0 ha. </w:t>
      </w:r>
    </w:p>
    <w:p w14:paraId="3F434C3D" w14:textId="406C08CA" w:rsidR="00F0790B" w:rsidRPr="00934644" w:rsidRDefault="00F0790B" w:rsidP="00F0790B">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Kết quả thực hiện năm 2023 là 1,37 ha.</w:t>
      </w:r>
      <w:r w:rsidR="00DE796B" w:rsidRPr="00934644">
        <w:rPr>
          <w:rFonts w:ascii="Times New Roman" w:hAnsi="Times New Roman" w:cs="Times New Roman"/>
          <w:bCs/>
          <w:iCs/>
          <w:sz w:val="28"/>
          <w:szCs w:val="28"/>
          <w:lang w:val="vi-VN"/>
        </w:rPr>
        <w:t xml:space="preserve"> Do tách loại đất theo Luật Đất đai năm 2024.</w:t>
      </w:r>
    </w:p>
    <w:p w14:paraId="3F9523BC" w14:textId="7049411A" w:rsidR="000904CA" w:rsidRPr="00934644" w:rsidRDefault="00F0790B" w:rsidP="007872F7">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e</w:t>
      </w:r>
      <w:r w:rsidR="000904CA" w:rsidRPr="00934644">
        <w:rPr>
          <w:rFonts w:ascii="Times New Roman" w:hAnsi="Times New Roman" w:cs="Times New Roman"/>
          <w:b/>
          <w:bCs/>
          <w:iCs/>
          <w:sz w:val="28"/>
          <w:szCs w:val="28"/>
          <w:lang w:val="vi-VN"/>
        </w:rPr>
        <w:t>. Đất nông nghiệp khác</w:t>
      </w:r>
    </w:p>
    <w:p w14:paraId="5788BA10" w14:textId="45923721" w:rsidR="000904CA" w:rsidRPr="00934644" w:rsidRDefault="000904CA" w:rsidP="007872F7">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Chỉ tiêu đất </w:t>
      </w:r>
      <w:r w:rsidR="00B51E76" w:rsidRPr="00934644">
        <w:rPr>
          <w:rFonts w:ascii="Times New Roman" w:hAnsi="Times New Roman" w:cs="Times New Roman"/>
          <w:bCs/>
          <w:iCs/>
          <w:sz w:val="28"/>
          <w:szCs w:val="28"/>
          <w:lang w:val="vi-VN"/>
        </w:rPr>
        <w:t>nông nghiệp khác</w:t>
      </w:r>
      <w:r w:rsidR="00B51E76"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1</w:t>
      </w:r>
      <w:r w:rsidR="009632E7" w:rsidRPr="00934644">
        <w:rPr>
          <w:rFonts w:ascii="Times New Roman" w:hAnsi="Times New Roman" w:cs="Times New Roman"/>
          <w:bCs/>
          <w:iCs/>
          <w:sz w:val="28"/>
          <w:szCs w:val="28"/>
          <w:lang w:val="vi-VN"/>
        </w:rPr>
        <w:t>.</w:t>
      </w:r>
      <w:r w:rsidRPr="00934644">
        <w:rPr>
          <w:rFonts w:ascii="Times New Roman" w:hAnsi="Times New Roman" w:cs="Times New Roman"/>
          <w:bCs/>
          <w:iCs/>
          <w:sz w:val="28"/>
          <w:szCs w:val="28"/>
          <w:lang w:val="vi-VN"/>
        </w:rPr>
        <w:t>172,96 ha.</w:t>
      </w:r>
    </w:p>
    <w:p w14:paraId="3356DEB1" w14:textId="3D1D2433" w:rsidR="000904CA" w:rsidRPr="00934644" w:rsidRDefault="000904CA" w:rsidP="007872F7">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Kết quả thực hiện năm 2023 là </w:t>
      </w:r>
      <w:r w:rsidR="009632E7" w:rsidRPr="00934644">
        <w:rPr>
          <w:rFonts w:ascii="Times New Roman" w:hAnsi="Times New Roman" w:cs="Times New Roman"/>
          <w:bCs/>
          <w:iCs/>
          <w:sz w:val="28"/>
          <w:szCs w:val="28"/>
          <w:lang w:val="vi-VN"/>
        </w:rPr>
        <w:t>4,92</w:t>
      </w:r>
      <w:r w:rsidRPr="00934644">
        <w:rPr>
          <w:rFonts w:ascii="Times New Roman" w:hAnsi="Times New Roman" w:cs="Times New Roman"/>
          <w:bCs/>
          <w:iCs/>
          <w:sz w:val="28"/>
          <w:szCs w:val="28"/>
          <w:lang w:val="vi-VN"/>
        </w:rPr>
        <w:t xml:space="preserve"> ha, đạt </w:t>
      </w:r>
      <w:r w:rsidR="009632E7" w:rsidRPr="00934644">
        <w:rPr>
          <w:rFonts w:ascii="Times New Roman" w:hAnsi="Times New Roman" w:cs="Times New Roman"/>
          <w:bCs/>
          <w:iCs/>
          <w:sz w:val="28"/>
          <w:szCs w:val="28"/>
          <w:lang w:val="vi-VN"/>
        </w:rPr>
        <w:t xml:space="preserve">0,42 % </w:t>
      </w:r>
      <w:r w:rsidRPr="00934644">
        <w:rPr>
          <w:rFonts w:ascii="Times New Roman" w:hAnsi="Times New Roman" w:cs="Times New Roman"/>
          <w:bCs/>
          <w:iCs/>
          <w:sz w:val="28"/>
          <w:szCs w:val="28"/>
          <w:lang w:val="vi-VN"/>
        </w:rPr>
        <w:t>so với chỉ tiêu được duyệt, còn khoảng 1</w:t>
      </w:r>
      <w:r w:rsidR="009632E7" w:rsidRPr="00934644">
        <w:rPr>
          <w:rFonts w:ascii="Times New Roman" w:hAnsi="Times New Roman" w:cs="Times New Roman"/>
          <w:bCs/>
          <w:iCs/>
          <w:sz w:val="28"/>
          <w:szCs w:val="28"/>
          <w:lang w:val="vi-VN"/>
        </w:rPr>
        <w:t>.</w:t>
      </w:r>
      <w:r w:rsidRPr="00934644">
        <w:rPr>
          <w:rFonts w:ascii="Times New Roman" w:hAnsi="Times New Roman" w:cs="Times New Roman"/>
          <w:bCs/>
          <w:iCs/>
          <w:sz w:val="28"/>
          <w:szCs w:val="28"/>
          <w:lang w:val="vi-VN"/>
        </w:rPr>
        <w:t>168,04 ha chưa thực hiện.</w:t>
      </w:r>
    </w:p>
    <w:p w14:paraId="26A9EED7" w14:textId="60CC13BF" w:rsidR="000904CA" w:rsidRPr="00934644" w:rsidRDefault="00CA534E" w:rsidP="00366F72">
      <w:pPr>
        <w:pStyle w:val="Heading3"/>
        <w:spacing w:before="0" w:after="0" w:line="360" w:lineRule="exact"/>
        <w:rPr>
          <w:rFonts w:ascii="Times New Roman" w:hAnsi="Times New Roman" w:cs="Times New Roman"/>
          <w:iCs/>
          <w:sz w:val="28"/>
          <w:szCs w:val="28"/>
          <w:lang w:val="vi-VN"/>
        </w:rPr>
      </w:pPr>
      <w:bookmarkStart w:id="113" w:name="_Toc156917673"/>
      <w:bookmarkStart w:id="114" w:name="_Toc156917841"/>
      <w:bookmarkStart w:id="115" w:name="_Toc156923176"/>
      <w:bookmarkStart w:id="116" w:name="_Toc156976111"/>
      <w:bookmarkStart w:id="117" w:name="_Toc156976629"/>
      <w:bookmarkStart w:id="118" w:name="_Toc156976869"/>
      <w:bookmarkStart w:id="119" w:name="_Toc156979253"/>
      <w:bookmarkStart w:id="120" w:name="_Toc157758280"/>
      <w:bookmarkStart w:id="121" w:name="_Toc192082828"/>
      <w:r w:rsidRPr="00934644">
        <w:rPr>
          <w:rFonts w:ascii="Times New Roman" w:hAnsi="Times New Roman" w:cs="Times New Roman"/>
          <w:iCs/>
          <w:sz w:val="28"/>
          <w:szCs w:val="28"/>
        </w:rPr>
        <w:t>3</w:t>
      </w:r>
      <w:r w:rsidR="000904CA" w:rsidRPr="00934644">
        <w:rPr>
          <w:rFonts w:ascii="Times New Roman" w:hAnsi="Times New Roman" w:cs="Times New Roman"/>
          <w:iCs/>
          <w:sz w:val="28"/>
          <w:szCs w:val="28"/>
          <w:lang w:val="vi-VN"/>
        </w:rPr>
        <w:t>.1.2. Kết quả thực hiện nhóm đất phi nông nghiệp</w:t>
      </w:r>
      <w:bookmarkEnd w:id="113"/>
      <w:bookmarkEnd w:id="114"/>
      <w:bookmarkEnd w:id="115"/>
      <w:bookmarkEnd w:id="116"/>
      <w:bookmarkEnd w:id="117"/>
      <w:bookmarkEnd w:id="118"/>
      <w:bookmarkEnd w:id="119"/>
      <w:bookmarkEnd w:id="120"/>
      <w:bookmarkEnd w:id="121"/>
    </w:p>
    <w:p w14:paraId="603C6CF8" w14:textId="77777777"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bookmarkStart w:id="122" w:name="_Toc156917674"/>
      <w:bookmarkStart w:id="123" w:name="_Toc156917842"/>
      <w:r w:rsidRPr="00934644">
        <w:rPr>
          <w:rFonts w:ascii="Times New Roman" w:hAnsi="Times New Roman" w:cs="Times New Roman"/>
          <w:bCs/>
          <w:iCs/>
          <w:sz w:val="28"/>
          <w:szCs w:val="28"/>
          <w:lang w:val="vi-VN"/>
        </w:rPr>
        <w:t>Nhóm đất phi nông nghiệp theo quy hoạch được phê duyệt theo hướng tăng dần, nhằm đáp ứng nhu cầu phát triển kinh tế - xã hội của huyện.</w:t>
      </w:r>
      <w:bookmarkEnd w:id="122"/>
      <w:bookmarkEnd w:id="123"/>
      <w:r w:rsidRPr="00934644">
        <w:rPr>
          <w:rFonts w:ascii="Times New Roman" w:hAnsi="Times New Roman" w:cs="Times New Roman"/>
          <w:bCs/>
          <w:iCs/>
          <w:sz w:val="28"/>
          <w:szCs w:val="28"/>
          <w:lang w:val="vi-VN"/>
        </w:rPr>
        <w:t xml:space="preserve"> </w:t>
      </w:r>
    </w:p>
    <w:p w14:paraId="092D4F26" w14:textId="04583E15"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bookmarkStart w:id="124" w:name="_Toc156917675"/>
      <w:bookmarkStart w:id="125" w:name="_Toc156917843"/>
      <w:r w:rsidRPr="00934644">
        <w:rPr>
          <w:rFonts w:ascii="Times New Roman" w:hAnsi="Times New Roman" w:cs="Times New Roman"/>
          <w:bCs/>
          <w:iCs/>
          <w:sz w:val="28"/>
          <w:szCs w:val="28"/>
          <w:lang w:val="vi-VN"/>
        </w:rPr>
        <w:t>- Chỉ tiêu đất phi nông nghiệp theo quy hoạch đến năm 2030 được phê duyệt là 11</w:t>
      </w:r>
      <w:r w:rsidR="00972926" w:rsidRPr="00934644">
        <w:rPr>
          <w:rFonts w:ascii="Times New Roman" w:hAnsi="Times New Roman" w:cs="Times New Roman"/>
          <w:bCs/>
          <w:iCs/>
          <w:sz w:val="28"/>
          <w:szCs w:val="28"/>
          <w:lang w:val="vi-VN"/>
        </w:rPr>
        <w:t>.</w:t>
      </w:r>
      <w:r w:rsidRPr="00934644">
        <w:rPr>
          <w:rFonts w:ascii="Times New Roman" w:hAnsi="Times New Roman" w:cs="Times New Roman"/>
          <w:bCs/>
          <w:iCs/>
          <w:sz w:val="28"/>
          <w:szCs w:val="28"/>
          <w:lang w:val="vi-VN"/>
        </w:rPr>
        <w:t>398,98 ha.</w:t>
      </w:r>
      <w:bookmarkEnd w:id="124"/>
      <w:bookmarkEnd w:id="125"/>
    </w:p>
    <w:p w14:paraId="2A420B3F" w14:textId="50248A60"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bookmarkStart w:id="126" w:name="_Toc156917676"/>
      <w:bookmarkStart w:id="127" w:name="_Toc156917844"/>
      <w:r w:rsidRPr="00934644">
        <w:rPr>
          <w:rFonts w:ascii="Times New Roman" w:hAnsi="Times New Roman" w:cs="Times New Roman"/>
          <w:bCs/>
          <w:iCs/>
          <w:sz w:val="28"/>
          <w:szCs w:val="28"/>
          <w:lang w:val="vi-VN"/>
        </w:rPr>
        <w:t>- Kết quả thực hiện năm 2023 là</w:t>
      </w:r>
      <w:r w:rsidR="00164ABD" w:rsidRPr="00934644">
        <w:rPr>
          <w:rFonts w:ascii="Times New Roman" w:hAnsi="Times New Roman" w:cs="Times New Roman"/>
          <w:bCs/>
          <w:iCs/>
          <w:sz w:val="28"/>
          <w:szCs w:val="28"/>
          <w:lang w:val="vi-VN"/>
        </w:rPr>
        <w:t xml:space="preserve"> </w:t>
      </w:r>
      <w:r w:rsidR="00DE796B" w:rsidRPr="00934644">
        <w:rPr>
          <w:rFonts w:ascii="Times New Roman" w:eastAsia="Times New Roman" w:hAnsi="Times New Roman" w:cs="Times New Roman"/>
          <w:bCs/>
          <w:iCs/>
          <w:kern w:val="0"/>
          <w:sz w:val="28"/>
          <w:szCs w:val="28"/>
          <w14:ligatures w14:val="none"/>
        </w:rPr>
        <w:t>9</w:t>
      </w:r>
      <w:r w:rsidR="00DE796B" w:rsidRPr="00934644">
        <w:rPr>
          <w:rFonts w:ascii="Times New Roman" w:eastAsia="Times New Roman" w:hAnsi="Times New Roman" w:cs="Times New Roman"/>
          <w:bCs/>
          <w:iCs/>
          <w:kern w:val="0"/>
          <w:sz w:val="28"/>
          <w:szCs w:val="28"/>
          <w:lang w:val="vi-VN"/>
          <w14:ligatures w14:val="none"/>
        </w:rPr>
        <w:t>.</w:t>
      </w:r>
      <w:r w:rsidR="00DE796B" w:rsidRPr="00934644">
        <w:rPr>
          <w:rFonts w:ascii="Times New Roman" w:eastAsia="Times New Roman" w:hAnsi="Times New Roman" w:cs="Times New Roman"/>
          <w:bCs/>
          <w:iCs/>
          <w:kern w:val="0"/>
          <w:sz w:val="28"/>
          <w:szCs w:val="28"/>
          <w14:ligatures w14:val="none"/>
        </w:rPr>
        <w:t>191,30</w:t>
      </w:r>
      <w:r w:rsidR="00DE796B" w:rsidRPr="00934644">
        <w:rPr>
          <w:rFonts w:ascii="Times New Roman" w:eastAsia="Times New Roman" w:hAnsi="Times New Roman" w:cs="Times New Roman"/>
          <w:bCs/>
          <w:iCs/>
          <w:kern w:val="0"/>
          <w:sz w:val="28"/>
          <w:szCs w:val="28"/>
          <w:lang w:val="vi-VN"/>
          <w14:ligatures w14:val="none"/>
        </w:rPr>
        <w:t xml:space="preserve"> </w:t>
      </w:r>
      <w:r w:rsidRPr="00934644">
        <w:rPr>
          <w:rFonts w:ascii="Times New Roman" w:hAnsi="Times New Roman" w:cs="Times New Roman"/>
          <w:bCs/>
          <w:iCs/>
          <w:sz w:val="28"/>
          <w:szCs w:val="28"/>
          <w:lang w:val="vi-VN"/>
        </w:rPr>
        <w:t xml:space="preserve">ha, đạt </w:t>
      </w:r>
      <w:r w:rsidR="00DE796B" w:rsidRPr="00934644">
        <w:rPr>
          <w:rFonts w:ascii="Times New Roman" w:eastAsia="Times New Roman" w:hAnsi="Times New Roman" w:cs="Times New Roman"/>
          <w:bCs/>
          <w:iCs/>
          <w:kern w:val="0"/>
          <w:sz w:val="28"/>
          <w:szCs w:val="28"/>
          <w14:ligatures w14:val="none"/>
        </w:rPr>
        <w:t>1,50</w:t>
      </w:r>
      <w:r w:rsidR="00DE796B" w:rsidRPr="00934644">
        <w:rPr>
          <w:rFonts w:ascii="Times New Roman" w:eastAsia="Times New Roman" w:hAnsi="Times New Roman" w:cs="Times New Roman"/>
          <w:bCs/>
          <w:iCs/>
          <w:kern w:val="0"/>
          <w:sz w:val="28"/>
          <w:szCs w:val="28"/>
          <w:lang w:val="vi-VN"/>
          <w14:ligatures w14:val="none"/>
        </w:rPr>
        <w:t xml:space="preserve"> </w:t>
      </w:r>
      <w:r w:rsidRPr="00934644">
        <w:rPr>
          <w:rFonts w:ascii="Times New Roman" w:hAnsi="Times New Roman" w:cs="Times New Roman"/>
          <w:bCs/>
          <w:iCs/>
          <w:sz w:val="28"/>
          <w:szCs w:val="28"/>
          <w:lang w:val="vi-VN"/>
        </w:rPr>
        <w:t>% so với chỉ tiêu được duyệt.</w:t>
      </w:r>
      <w:bookmarkEnd w:id="126"/>
      <w:bookmarkEnd w:id="127"/>
    </w:p>
    <w:p w14:paraId="3E14C099" w14:textId="1BFA3028" w:rsidR="00FA67C5" w:rsidRPr="00934644" w:rsidRDefault="00FA67C5" w:rsidP="00FA67C5">
      <w:pPr>
        <w:spacing w:after="0" w:line="360" w:lineRule="exact"/>
        <w:ind w:firstLine="567"/>
        <w:jc w:val="both"/>
        <w:rPr>
          <w:rFonts w:ascii="Times New Roman" w:hAnsi="Times New Roman" w:cs="Times New Roman"/>
          <w:b/>
          <w:bCs/>
          <w:iCs/>
          <w:sz w:val="28"/>
          <w:szCs w:val="28"/>
          <w:lang w:val="vi-VN"/>
        </w:rPr>
      </w:pPr>
      <w:bookmarkStart w:id="128" w:name="_Toc156917677"/>
      <w:bookmarkStart w:id="129" w:name="_Toc156917845"/>
      <w:r w:rsidRPr="00934644">
        <w:rPr>
          <w:rFonts w:ascii="Times New Roman" w:hAnsi="Times New Roman" w:cs="Times New Roman"/>
          <w:b/>
          <w:bCs/>
          <w:iCs/>
          <w:sz w:val="28"/>
          <w:szCs w:val="28"/>
          <w:lang w:val="vi-VN"/>
        </w:rPr>
        <w:t>* Đất ở tại nông thôn</w:t>
      </w:r>
    </w:p>
    <w:p w14:paraId="3D2D882C" w14:textId="77777777" w:rsidR="00FA67C5" w:rsidRPr="00934644" w:rsidRDefault="00FA67C5" w:rsidP="00FA67C5">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Chỉ tiêu đất ở tại nông thôn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3.358,77 ha</w:t>
      </w:r>
    </w:p>
    <w:p w14:paraId="16CDCA9E" w14:textId="009A89D8" w:rsidR="00FA67C5" w:rsidRPr="00934644" w:rsidRDefault="00FA67C5" w:rsidP="00FA67C5">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Kết quả thực hiện năm 2023 là 2.364,93 ha, </w:t>
      </w:r>
      <w:r w:rsidR="002A7A54" w:rsidRPr="00934644">
        <w:rPr>
          <w:rFonts w:ascii="Times New Roman" w:hAnsi="Times New Roman" w:cs="Times New Roman"/>
          <w:bCs/>
          <w:iCs/>
          <w:sz w:val="28"/>
          <w:szCs w:val="28"/>
          <w:lang w:val="vi-VN"/>
        </w:rPr>
        <w:t>không đạt</w:t>
      </w:r>
      <w:r w:rsidRPr="00934644">
        <w:rPr>
          <w:rFonts w:ascii="Times New Roman" w:hAnsi="Times New Roman" w:cs="Times New Roman"/>
          <w:bCs/>
          <w:iCs/>
          <w:sz w:val="28"/>
          <w:szCs w:val="28"/>
          <w:lang w:val="vi-VN"/>
        </w:rPr>
        <w:t xml:space="preserve"> so với chỉ tiêu được duyệt, </w:t>
      </w:r>
      <w:r w:rsidR="002A7A54" w:rsidRPr="00934644">
        <w:rPr>
          <w:rFonts w:ascii="Times New Roman" w:hAnsi="Times New Roman" w:cs="Times New Roman"/>
          <w:bCs/>
          <w:iCs/>
          <w:sz w:val="28"/>
          <w:szCs w:val="28"/>
          <w:lang w:val="vi-VN"/>
        </w:rPr>
        <w:t>thấp hơn hiện trạng do xã Hội An nâng cấp lên thị trấn, chuyển đất ở nông thôn sang đất ở đô thị</w:t>
      </w:r>
      <w:r w:rsidRPr="00934644">
        <w:rPr>
          <w:rFonts w:ascii="Times New Roman" w:hAnsi="Times New Roman" w:cs="Times New Roman"/>
          <w:bCs/>
          <w:iCs/>
          <w:sz w:val="28"/>
          <w:szCs w:val="28"/>
          <w:lang w:val="vi-VN"/>
        </w:rPr>
        <w:t>.</w:t>
      </w:r>
    </w:p>
    <w:p w14:paraId="6FE2BF93" w14:textId="68162AC5" w:rsidR="00FA67C5" w:rsidRPr="00934644" w:rsidRDefault="00FA67C5" w:rsidP="00FA67C5">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 Đất ở tại đô thị</w:t>
      </w:r>
    </w:p>
    <w:p w14:paraId="68DC62BC" w14:textId="77777777" w:rsidR="00FA67C5" w:rsidRPr="00934644" w:rsidRDefault="00FA67C5" w:rsidP="00FA67C5">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Chỉ tiêu đất ở tại đô thị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210,08 ha.</w:t>
      </w:r>
    </w:p>
    <w:p w14:paraId="69C4BBB5" w14:textId="3D7D74EC" w:rsidR="00FA67C5" w:rsidRPr="00934644" w:rsidRDefault="00FA67C5" w:rsidP="00FA67C5">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Kết quả thực hiện năm 2023 là 308,06 ha, đạt </w:t>
      </w:r>
      <w:r w:rsidR="002A7A54" w:rsidRPr="00934644">
        <w:rPr>
          <w:rFonts w:ascii="Times New Roman" w:eastAsia="Times New Roman" w:hAnsi="Times New Roman" w:cs="Times New Roman"/>
          <w:iCs/>
          <w:kern w:val="0"/>
          <w:sz w:val="28"/>
          <w:szCs w:val="28"/>
          <w14:ligatures w14:val="none"/>
        </w:rPr>
        <w:t>243,33</w:t>
      </w:r>
      <w:r w:rsidR="002A7A54"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so với chỉ tiêu được duyệt, chỉ tiêu này vượt kế hoạch là do xã Hội An được thành lập thị trấn.</w:t>
      </w:r>
    </w:p>
    <w:p w14:paraId="3B6200CC" w14:textId="1DFD5D8A" w:rsidR="00FA67C5" w:rsidRPr="00934644" w:rsidRDefault="00FA67C5" w:rsidP="00FA67C5">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 Đất xây dựng trụ sở cơ quan</w:t>
      </w:r>
    </w:p>
    <w:p w14:paraId="39C5571E" w14:textId="77777777" w:rsidR="00FA67C5" w:rsidRPr="00934644" w:rsidRDefault="00FA67C5" w:rsidP="00FA67C5">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Chỉ tiêu đất xây dựng trụ sở cơ quan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52,12 ha.</w:t>
      </w:r>
    </w:p>
    <w:p w14:paraId="62ABFEE6" w14:textId="5D3A0176" w:rsidR="00FA67C5" w:rsidRPr="00934644" w:rsidRDefault="00FA67C5" w:rsidP="00FA67C5">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Kết quả thực hiện năm 2023 là 19,9</w:t>
      </w:r>
      <w:r w:rsidR="002A7A54" w:rsidRPr="00934644">
        <w:rPr>
          <w:rFonts w:ascii="Times New Roman" w:hAnsi="Times New Roman" w:cs="Times New Roman"/>
          <w:bCs/>
          <w:iCs/>
          <w:sz w:val="28"/>
          <w:szCs w:val="28"/>
          <w:lang w:val="vi-VN"/>
        </w:rPr>
        <w:t>3</w:t>
      </w:r>
      <w:r w:rsidRPr="00934644">
        <w:rPr>
          <w:rFonts w:ascii="Times New Roman" w:hAnsi="Times New Roman" w:cs="Times New Roman"/>
          <w:bCs/>
          <w:iCs/>
          <w:sz w:val="28"/>
          <w:szCs w:val="28"/>
          <w:lang w:val="vi-VN"/>
        </w:rPr>
        <w:t xml:space="preserve"> ha, đạt </w:t>
      </w:r>
      <w:r w:rsidR="002A7A54" w:rsidRPr="00934644">
        <w:rPr>
          <w:rFonts w:ascii="Times New Roman" w:eastAsia="Times New Roman" w:hAnsi="Times New Roman" w:cs="Times New Roman"/>
          <w:iCs/>
          <w:kern w:val="0"/>
          <w:sz w:val="28"/>
          <w:szCs w:val="28"/>
          <w14:ligatures w14:val="none"/>
        </w:rPr>
        <w:t>4,20</w:t>
      </w:r>
      <w:r w:rsidR="002A7A54"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so với chỉ tiêu được duyệt.</w:t>
      </w:r>
    </w:p>
    <w:p w14:paraId="42B62A55" w14:textId="35FD1FA7" w:rsidR="000904CA"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w:t>
      </w:r>
      <w:r w:rsidR="000904CA" w:rsidRPr="00934644">
        <w:rPr>
          <w:rFonts w:ascii="Times New Roman" w:hAnsi="Times New Roman" w:cs="Times New Roman"/>
          <w:b/>
          <w:bCs/>
          <w:iCs/>
          <w:sz w:val="28"/>
          <w:szCs w:val="28"/>
          <w:lang w:val="vi-VN"/>
        </w:rPr>
        <w:t xml:space="preserve"> Đất quốc phòng</w:t>
      </w:r>
      <w:bookmarkEnd w:id="128"/>
      <w:bookmarkEnd w:id="129"/>
    </w:p>
    <w:p w14:paraId="6182CC6E" w14:textId="77777777"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Chỉ tiêu đất quốc phòng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37,97 ha.</w:t>
      </w:r>
    </w:p>
    <w:p w14:paraId="71E971B9" w14:textId="0945AA57"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bookmarkStart w:id="130" w:name="_Toc156917678"/>
      <w:bookmarkStart w:id="131" w:name="_Toc156917846"/>
      <w:r w:rsidRPr="00934644">
        <w:rPr>
          <w:rFonts w:ascii="Times New Roman" w:hAnsi="Times New Roman" w:cs="Times New Roman"/>
          <w:bCs/>
          <w:iCs/>
          <w:sz w:val="28"/>
          <w:szCs w:val="28"/>
          <w:lang w:val="vi-VN"/>
        </w:rPr>
        <w:t xml:space="preserve">- Kết quả thực hiện năm 2023 là </w:t>
      </w:r>
      <w:r w:rsidR="00972926" w:rsidRPr="00934644">
        <w:rPr>
          <w:rFonts w:ascii="Times New Roman" w:hAnsi="Times New Roman" w:cs="Times New Roman"/>
          <w:bCs/>
          <w:iCs/>
          <w:sz w:val="28"/>
          <w:szCs w:val="28"/>
          <w:lang w:val="vi-VN"/>
        </w:rPr>
        <w:t>24,2</w:t>
      </w:r>
      <w:r w:rsidRPr="00934644">
        <w:rPr>
          <w:rFonts w:ascii="Times New Roman" w:hAnsi="Times New Roman" w:cs="Times New Roman"/>
          <w:bCs/>
          <w:iCs/>
          <w:sz w:val="28"/>
          <w:szCs w:val="28"/>
          <w:lang w:val="vi-VN"/>
        </w:rPr>
        <w:t xml:space="preserve"> ha, đạt </w:t>
      </w:r>
      <w:r w:rsidR="002A7A54" w:rsidRPr="00934644">
        <w:rPr>
          <w:rFonts w:ascii="Times New Roman" w:eastAsia="Times New Roman" w:hAnsi="Times New Roman" w:cs="Times New Roman"/>
          <w:iCs/>
          <w:kern w:val="0"/>
          <w:sz w:val="28"/>
          <w:szCs w:val="28"/>
          <w14:ligatures w14:val="none"/>
        </w:rPr>
        <w:t>10,70</w:t>
      </w:r>
      <w:r w:rsidR="002A7A54" w:rsidRPr="00934644">
        <w:rPr>
          <w:rFonts w:ascii="Times New Roman" w:eastAsia="Times New Roman" w:hAnsi="Times New Roman" w:cs="Times New Roman"/>
          <w:iCs/>
          <w:kern w:val="0"/>
          <w:sz w:val="28"/>
          <w:szCs w:val="28"/>
          <w:lang w:val="vi-VN"/>
          <w14:ligatures w14:val="none"/>
        </w:rPr>
        <w:t xml:space="preserve"> </w:t>
      </w:r>
      <w:r w:rsidRPr="00934644">
        <w:rPr>
          <w:rFonts w:ascii="Times New Roman" w:hAnsi="Times New Roman" w:cs="Times New Roman"/>
          <w:bCs/>
          <w:iCs/>
          <w:sz w:val="28"/>
          <w:szCs w:val="28"/>
          <w:lang w:val="vi-VN"/>
        </w:rPr>
        <w:t>% so với chỉ tiêu được duyệt.</w:t>
      </w:r>
      <w:bookmarkEnd w:id="130"/>
      <w:bookmarkEnd w:id="131"/>
    </w:p>
    <w:p w14:paraId="55B5519C" w14:textId="77777777" w:rsidR="001B2FCD" w:rsidRDefault="001B2FCD">
      <w:pPr>
        <w:rPr>
          <w:rFonts w:ascii="Times New Roman" w:hAnsi="Times New Roman" w:cs="Times New Roman"/>
          <w:b/>
          <w:bCs/>
          <w:iCs/>
          <w:sz w:val="28"/>
          <w:szCs w:val="28"/>
          <w:lang w:val="vi-VN"/>
        </w:rPr>
      </w:pPr>
      <w:bookmarkStart w:id="132" w:name="_Toc156917679"/>
      <w:bookmarkStart w:id="133" w:name="_Toc156917847"/>
      <w:r>
        <w:rPr>
          <w:rFonts w:ascii="Times New Roman" w:hAnsi="Times New Roman" w:cs="Times New Roman"/>
          <w:b/>
          <w:bCs/>
          <w:iCs/>
          <w:sz w:val="28"/>
          <w:szCs w:val="28"/>
          <w:lang w:val="vi-VN"/>
        </w:rPr>
        <w:br w:type="page"/>
      </w:r>
    </w:p>
    <w:p w14:paraId="23BCB747" w14:textId="05ACEAB8" w:rsidR="000904CA"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lastRenderedPageBreak/>
        <w:t>*</w:t>
      </w:r>
      <w:r w:rsidR="000904CA" w:rsidRPr="00934644">
        <w:rPr>
          <w:rFonts w:ascii="Times New Roman" w:hAnsi="Times New Roman" w:cs="Times New Roman"/>
          <w:b/>
          <w:bCs/>
          <w:iCs/>
          <w:sz w:val="28"/>
          <w:szCs w:val="28"/>
          <w:lang w:val="vi-VN"/>
        </w:rPr>
        <w:t xml:space="preserve"> Đất an ninh</w:t>
      </w:r>
      <w:bookmarkEnd w:id="132"/>
      <w:bookmarkEnd w:id="133"/>
    </w:p>
    <w:p w14:paraId="19CFD605" w14:textId="77777777"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Chỉ tiêu đất an ninh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4,75 ha.</w:t>
      </w:r>
    </w:p>
    <w:p w14:paraId="55522C45" w14:textId="284E5300"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bookmarkStart w:id="134" w:name="_Toc156917680"/>
      <w:bookmarkStart w:id="135" w:name="_Toc156917848"/>
      <w:r w:rsidRPr="00934644">
        <w:rPr>
          <w:rFonts w:ascii="Times New Roman" w:hAnsi="Times New Roman" w:cs="Times New Roman"/>
          <w:bCs/>
          <w:iCs/>
          <w:sz w:val="28"/>
          <w:szCs w:val="28"/>
          <w:lang w:val="vi-VN"/>
        </w:rPr>
        <w:t xml:space="preserve">- Kết quả thực hiện năm 2023 là </w:t>
      </w:r>
      <w:r w:rsidR="002A7A54" w:rsidRPr="00934644">
        <w:rPr>
          <w:rFonts w:ascii="Times New Roman" w:hAnsi="Times New Roman" w:cs="Times New Roman"/>
          <w:bCs/>
          <w:iCs/>
          <w:sz w:val="28"/>
          <w:szCs w:val="28"/>
          <w:lang w:val="vi-VN"/>
        </w:rPr>
        <w:t>1,15</w:t>
      </w:r>
      <w:r w:rsidRPr="00934644">
        <w:rPr>
          <w:rFonts w:ascii="Times New Roman" w:hAnsi="Times New Roman" w:cs="Times New Roman"/>
          <w:bCs/>
          <w:iCs/>
          <w:sz w:val="28"/>
          <w:szCs w:val="28"/>
          <w:lang w:val="vi-VN"/>
        </w:rPr>
        <w:t xml:space="preserve"> ha, </w:t>
      </w:r>
      <w:r w:rsidR="002A7A54" w:rsidRPr="00934644">
        <w:rPr>
          <w:rFonts w:ascii="Times New Roman" w:hAnsi="Times New Roman" w:cs="Times New Roman"/>
          <w:bCs/>
          <w:iCs/>
          <w:sz w:val="28"/>
          <w:szCs w:val="28"/>
          <w:lang w:val="vi-VN"/>
        </w:rPr>
        <w:t>không thay đổi so với hiện trạng năm 2023</w:t>
      </w:r>
      <w:r w:rsidRPr="00934644">
        <w:rPr>
          <w:rFonts w:ascii="Times New Roman" w:hAnsi="Times New Roman" w:cs="Times New Roman"/>
          <w:bCs/>
          <w:iCs/>
          <w:sz w:val="28"/>
          <w:szCs w:val="28"/>
          <w:lang w:val="vi-VN"/>
        </w:rPr>
        <w:t>.</w:t>
      </w:r>
      <w:bookmarkEnd w:id="134"/>
      <w:bookmarkEnd w:id="135"/>
    </w:p>
    <w:p w14:paraId="6E295603" w14:textId="5523CC96" w:rsidR="00FA67C5"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eastAsia="Times New Roman" w:hAnsi="Times New Roman" w:cs="Times New Roman"/>
          <w:b/>
          <w:bCs/>
          <w:iCs/>
          <w:kern w:val="0"/>
          <w:sz w:val="28"/>
          <w:szCs w:val="28"/>
          <w:lang w:val="vi-VN"/>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Đất</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xây</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dựng</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công</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trình</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sự</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nghiệp</w:t>
      </w:r>
      <w:proofErr w:type="spellEnd"/>
    </w:p>
    <w:p w14:paraId="040E8B8E" w14:textId="187D8A50" w:rsidR="002D38E3" w:rsidRPr="00934644" w:rsidRDefault="002D38E3" w:rsidP="002D38E3">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 xml:space="preserve">được phê duyệt là </w:t>
      </w:r>
      <w:r w:rsidRPr="00934644">
        <w:rPr>
          <w:rFonts w:ascii="Times New Roman" w:eastAsia="Times New Roman" w:hAnsi="Times New Roman" w:cs="Times New Roman"/>
          <w:iCs/>
          <w:kern w:val="0"/>
          <w:sz w:val="28"/>
          <w:szCs w:val="28"/>
          <w14:ligatures w14:val="none"/>
        </w:rPr>
        <w:t>133,49</w:t>
      </w:r>
      <w:r w:rsidRPr="00934644">
        <w:rPr>
          <w:rFonts w:ascii="Times New Roman" w:eastAsia="Times New Roman" w:hAnsi="Times New Roman" w:cs="Times New Roman"/>
          <w:iCs/>
          <w:kern w:val="0"/>
          <w:sz w:val="28"/>
          <w:szCs w:val="28"/>
          <w:lang w:val="vi-VN"/>
          <w14:ligatures w14:val="none"/>
        </w:rPr>
        <w:t xml:space="preserve"> ha.</w:t>
      </w:r>
    </w:p>
    <w:p w14:paraId="3D0C67C8" w14:textId="46050B10" w:rsidR="002D38E3" w:rsidRPr="00934644" w:rsidRDefault="002D38E3" w:rsidP="002D38E3">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xml:space="preserve">- Kết quả thực hiện năm 2023 là </w:t>
      </w:r>
      <w:r w:rsidRPr="00934644">
        <w:rPr>
          <w:rFonts w:ascii="Times New Roman" w:eastAsia="Times New Roman" w:hAnsi="Times New Roman" w:cs="Times New Roman"/>
          <w:iCs/>
          <w:kern w:val="0"/>
          <w:sz w:val="28"/>
          <w:szCs w:val="28"/>
          <w14:ligatures w14:val="none"/>
        </w:rPr>
        <w:t>106,86</w:t>
      </w:r>
      <w:r w:rsidRPr="00934644">
        <w:rPr>
          <w:rFonts w:ascii="Times New Roman" w:eastAsia="Times New Roman" w:hAnsi="Times New Roman" w:cs="Times New Roman"/>
          <w:iCs/>
          <w:kern w:val="0"/>
          <w:sz w:val="28"/>
          <w:szCs w:val="28"/>
          <w:lang w:val="vi-VN"/>
          <w14:ligatures w14:val="none"/>
        </w:rPr>
        <w:t xml:space="preserve"> ha, đạt </w:t>
      </w:r>
      <w:r w:rsidRPr="00934644">
        <w:rPr>
          <w:rFonts w:ascii="Times New Roman" w:eastAsia="Times New Roman" w:hAnsi="Times New Roman" w:cs="Times New Roman"/>
          <w:iCs/>
          <w:kern w:val="0"/>
          <w:sz w:val="28"/>
          <w:szCs w:val="28"/>
          <w14:ligatures w14:val="none"/>
        </w:rPr>
        <w:t>26,92</w:t>
      </w:r>
      <w:r w:rsidRPr="00934644">
        <w:rPr>
          <w:rFonts w:ascii="Times New Roman" w:eastAsia="Times New Roman" w:hAnsi="Times New Roman" w:cs="Times New Roman"/>
          <w:iCs/>
          <w:kern w:val="0"/>
          <w:sz w:val="28"/>
          <w:szCs w:val="28"/>
          <w:lang w:val="vi-VN"/>
          <w14:ligatures w14:val="none"/>
        </w:rPr>
        <w:t xml:space="preserve"> %</w:t>
      </w:r>
    </w:p>
    <w:p w14:paraId="26563C37" w14:textId="1E589CAB" w:rsidR="002D38E3" w:rsidRPr="00934644" w:rsidRDefault="002D38E3" w:rsidP="00FA67C5">
      <w:pPr>
        <w:spacing w:after="0" w:line="240" w:lineRule="auto"/>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eastAsia="Times New Roman" w:hAnsi="Times New Roman" w:cs="Times New Roman"/>
          <w:iCs/>
          <w:kern w:val="0"/>
          <w:sz w:val="28"/>
          <w:szCs w:val="28"/>
          <w:lang w:val="vi-VN"/>
          <w14:ligatures w14:val="none"/>
        </w:rPr>
        <w:t>Trong đó:</w:t>
      </w:r>
    </w:p>
    <w:p w14:paraId="2BE24A74" w14:textId="0B466325" w:rsidR="00FA67C5" w:rsidRPr="00934644" w:rsidRDefault="00FA67C5" w:rsidP="00FA67C5">
      <w:pPr>
        <w:spacing w:after="0" w:line="240" w:lineRule="auto"/>
        <w:ind w:firstLine="567"/>
        <w:jc w:val="both"/>
        <w:rPr>
          <w:rFonts w:ascii="Times New Roman" w:eastAsia="Times New Roman" w:hAnsi="Times New Roman" w:cs="Times New Roman"/>
          <w:iCs/>
          <w:kern w:val="0"/>
          <w:sz w:val="28"/>
          <w:szCs w:val="28"/>
          <w14:ligatures w14:val="none"/>
        </w:rPr>
      </w:pPr>
      <w:r w:rsidRPr="00934644">
        <w:rPr>
          <w:rFonts w:ascii="Times New Roman" w:eastAsia="Times New Roman" w:hAnsi="Times New Roman" w:cs="Times New Roman"/>
          <w:iCs/>
          <w:kern w:val="0"/>
          <w:sz w:val="28"/>
          <w:szCs w:val="28"/>
          <w:lang w:val="vi-VN"/>
          <w14:ligatures w14:val="none"/>
        </w:rPr>
        <w:t xml:space="preserve">- </w:t>
      </w:r>
      <w:proofErr w:type="spellStart"/>
      <w:r w:rsidRPr="00934644">
        <w:rPr>
          <w:rFonts w:ascii="Times New Roman" w:eastAsia="Times New Roman" w:hAnsi="Times New Roman" w:cs="Times New Roman"/>
          <w:iCs/>
          <w:kern w:val="0"/>
          <w:sz w:val="28"/>
          <w:szCs w:val="28"/>
          <w14:ligatures w14:val="none"/>
        </w:rPr>
        <w:t>Đất</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xây</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dựng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cơ</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sở</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văn</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hóa</w:t>
      </w:r>
      <w:proofErr w:type="spellEnd"/>
    </w:p>
    <w:p w14:paraId="3E44EA9F" w14:textId="2BE8B41A" w:rsidR="002A7A54" w:rsidRPr="00934644" w:rsidRDefault="002A7A54" w:rsidP="002A7A54">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2D38E3" w:rsidRPr="00934644">
        <w:rPr>
          <w:rFonts w:ascii="Times New Roman" w:hAnsi="Times New Roman" w:cs="Times New Roman"/>
          <w:bCs/>
          <w:iCs/>
          <w:sz w:val="28"/>
          <w:szCs w:val="28"/>
          <w:lang w:val="vi-VN"/>
        </w:rPr>
        <w:t xml:space="preserve"> </w:t>
      </w:r>
      <w:r w:rsidR="002D38E3" w:rsidRPr="00934644">
        <w:rPr>
          <w:rFonts w:ascii="Times New Roman" w:eastAsia="Times New Roman" w:hAnsi="Times New Roman" w:cs="Times New Roman"/>
          <w:iCs/>
          <w:kern w:val="0"/>
          <w:sz w:val="28"/>
          <w:szCs w:val="28"/>
          <w14:ligatures w14:val="none"/>
        </w:rPr>
        <w:t>7,71</w:t>
      </w:r>
      <w:r w:rsidR="002D38E3" w:rsidRPr="00934644">
        <w:rPr>
          <w:rFonts w:ascii="Times New Roman" w:eastAsia="Times New Roman" w:hAnsi="Times New Roman" w:cs="Times New Roman"/>
          <w:iCs/>
          <w:kern w:val="0"/>
          <w:sz w:val="28"/>
          <w:szCs w:val="28"/>
          <w:lang w:val="vi-VN"/>
          <w14:ligatures w14:val="none"/>
        </w:rPr>
        <w:t xml:space="preserve"> ha.</w:t>
      </w:r>
    </w:p>
    <w:p w14:paraId="0765E934" w14:textId="2E833DA7" w:rsidR="002D38E3" w:rsidRPr="00934644" w:rsidRDefault="002A7A54" w:rsidP="002D38E3">
      <w:pPr>
        <w:spacing w:after="0" w:line="240" w:lineRule="auto"/>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Kết quả thực hiện năm 2023 là</w:t>
      </w:r>
      <w:r w:rsidR="002D38E3" w:rsidRPr="00934644">
        <w:rPr>
          <w:rFonts w:ascii="Times New Roman" w:hAnsi="Times New Roman" w:cs="Times New Roman"/>
          <w:bCs/>
          <w:iCs/>
          <w:sz w:val="28"/>
          <w:szCs w:val="28"/>
          <w:lang w:val="vi-VN"/>
        </w:rPr>
        <w:t xml:space="preserve"> </w:t>
      </w:r>
      <w:r w:rsidR="002D38E3" w:rsidRPr="00934644">
        <w:rPr>
          <w:rFonts w:ascii="Times New Roman" w:eastAsia="Times New Roman" w:hAnsi="Times New Roman" w:cs="Times New Roman"/>
          <w:iCs/>
          <w:kern w:val="0"/>
          <w:sz w:val="28"/>
          <w:szCs w:val="28"/>
          <w14:ligatures w14:val="none"/>
        </w:rPr>
        <w:t>5,83</w:t>
      </w:r>
      <w:r w:rsidR="002D38E3" w:rsidRPr="00934644">
        <w:rPr>
          <w:rFonts w:ascii="Times New Roman" w:eastAsia="Times New Roman" w:hAnsi="Times New Roman" w:cs="Times New Roman"/>
          <w:iCs/>
          <w:kern w:val="0"/>
          <w:sz w:val="28"/>
          <w:szCs w:val="28"/>
          <w:lang w:val="vi-VN"/>
          <w14:ligatures w14:val="none"/>
        </w:rPr>
        <w:t xml:space="preserve">, đạt </w:t>
      </w:r>
      <w:r w:rsidR="002D38E3" w:rsidRPr="00934644">
        <w:rPr>
          <w:rFonts w:ascii="Times New Roman" w:eastAsia="Times New Roman" w:hAnsi="Times New Roman" w:cs="Times New Roman"/>
          <w:iCs/>
          <w:kern w:val="0"/>
          <w:sz w:val="28"/>
          <w:szCs w:val="28"/>
          <w14:ligatures w14:val="none"/>
        </w:rPr>
        <w:t>63,60</w:t>
      </w:r>
      <w:r w:rsidR="002D38E3" w:rsidRPr="00934644">
        <w:rPr>
          <w:rFonts w:ascii="Times New Roman" w:eastAsia="Times New Roman" w:hAnsi="Times New Roman" w:cs="Times New Roman"/>
          <w:iCs/>
          <w:kern w:val="0"/>
          <w:sz w:val="28"/>
          <w:szCs w:val="28"/>
          <w:lang w:val="vi-VN"/>
          <w14:ligatures w14:val="none"/>
        </w:rPr>
        <w:t xml:space="preserve"> %.</w:t>
      </w:r>
    </w:p>
    <w:p w14:paraId="165F1147" w14:textId="5DB386D3" w:rsidR="00FA67C5"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 xml:space="preserve">- </w:t>
      </w:r>
      <w:proofErr w:type="spellStart"/>
      <w:r w:rsidRPr="00934644">
        <w:rPr>
          <w:rFonts w:ascii="Times New Roman" w:eastAsia="Times New Roman" w:hAnsi="Times New Roman" w:cs="Times New Roman"/>
          <w:iCs/>
          <w:kern w:val="0"/>
          <w:sz w:val="28"/>
          <w:szCs w:val="28"/>
          <w14:ligatures w14:val="none"/>
        </w:rPr>
        <w:t>Đất</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xây</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dựng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cơ</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sở</w:t>
      </w:r>
      <w:proofErr w:type="spellEnd"/>
      <w:r w:rsidRPr="00934644">
        <w:rPr>
          <w:rFonts w:ascii="Times New Roman" w:eastAsia="Times New Roman" w:hAnsi="Times New Roman" w:cs="Times New Roman"/>
          <w:iCs/>
          <w:kern w:val="0"/>
          <w:sz w:val="28"/>
          <w:szCs w:val="28"/>
          <w14:ligatures w14:val="none"/>
        </w:rPr>
        <w:t xml:space="preserve"> y </w:t>
      </w:r>
      <w:proofErr w:type="spellStart"/>
      <w:r w:rsidRPr="00934644">
        <w:rPr>
          <w:rFonts w:ascii="Times New Roman" w:eastAsia="Times New Roman" w:hAnsi="Times New Roman" w:cs="Times New Roman"/>
          <w:iCs/>
          <w:kern w:val="0"/>
          <w:sz w:val="28"/>
          <w:szCs w:val="28"/>
          <w14:ligatures w14:val="none"/>
        </w:rPr>
        <w:t>tế</w:t>
      </w:r>
      <w:proofErr w:type="spellEnd"/>
    </w:p>
    <w:p w14:paraId="2ACB390B" w14:textId="5A443634" w:rsidR="002A7A54" w:rsidRPr="00934644" w:rsidRDefault="002A7A54" w:rsidP="002A7A54">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2D38E3" w:rsidRPr="00934644">
        <w:rPr>
          <w:rFonts w:ascii="Times New Roman" w:hAnsi="Times New Roman" w:cs="Times New Roman"/>
          <w:bCs/>
          <w:iCs/>
          <w:sz w:val="28"/>
          <w:szCs w:val="28"/>
          <w:lang w:val="vi-VN"/>
        </w:rPr>
        <w:t xml:space="preserve"> </w:t>
      </w:r>
      <w:r w:rsidR="002D38E3" w:rsidRPr="00934644">
        <w:rPr>
          <w:rFonts w:ascii="Times New Roman" w:eastAsia="Times New Roman" w:hAnsi="Times New Roman" w:cs="Times New Roman"/>
          <w:iCs/>
          <w:kern w:val="0"/>
          <w:sz w:val="28"/>
          <w:szCs w:val="28"/>
          <w14:ligatures w14:val="none"/>
        </w:rPr>
        <w:t>6,81</w:t>
      </w:r>
      <w:r w:rsidR="002D38E3" w:rsidRPr="00934644">
        <w:rPr>
          <w:rFonts w:ascii="Times New Roman" w:eastAsia="Times New Roman" w:hAnsi="Times New Roman" w:cs="Times New Roman"/>
          <w:iCs/>
          <w:kern w:val="0"/>
          <w:sz w:val="28"/>
          <w:szCs w:val="28"/>
          <w:lang w:val="vi-VN"/>
          <w14:ligatures w14:val="none"/>
        </w:rPr>
        <w:t xml:space="preserve"> ha.</w:t>
      </w:r>
    </w:p>
    <w:p w14:paraId="515829B5" w14:textId="56CCF323" w:rsidR="002A7A54" w:rsidRPr="00934644" w:rsidRDefault="002A7A54" w:rsidP="002A7A54">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Kết quả thực hiện năm 2023 là</w:t>
      </w:r>
      <w:r w:rsidR="002D38E3" w:rsidRPr="00934644">
        <w:rPr>
          <w:rFonts w:ascii="Times New Roman" w:hAnsi="Times New Roman" w:cs="Times New Roman"/>
          <w:bCs/>
          <w:iCs/>
          <w:sz w:val="28"/>
          <w:szCs w:val="28"/>
          <w:lang w:val="vi-VN"/>
        </w:rPr>
        <w:t xml:space="preserve"> </w:t>
      </w:r>
      <w:r w:rsidR="002D38E3" w:rsidRPr="00934644">
        <w:rPr>
          <w:rFonts w:ascii="Times New Roman" w:eastAsia="Times New Roman" w:hAnsi="Times New Roman" w:cs="Times New Roman"/>
          <w:iCs/>
          <w:kern w:val="0"/>
          <w:sz w:val="28"/>
          <w:szCs w:val="28"/>
          <w14:ligatures w14:val="none"/>
        </w:rPr>
        <w:t>6,73</w:t>
      </w:r>
      <w:r w:rsidR="002D38E3" w:rsidRPr="00934644">
        <w:rPr>
          <w:rFonts w:ascii="Times New Roman" w:eastAsia="Times New Roman" w:hAnsi="Times New Roman" w:cs="Times New Roman"/>
          <w:iCs/>
          <w:kern w:val="0"/>
          <w:sz w:val="28"/>
          <w:szCs w:val="28"/>
          <w:lang w:val="vi-VN"/>
          <w14:ligatures w14:val="none"/>
        </w:rPr>
        <w:t xml:space="preserve"> ha, đạt </w:t>
      </w:r>
      <w:r w:rsidR="002D38E3" w:rsidRPr="00934644">
        <w:rPr>
          <w:rFonts w:ascii="Times New Roman" w:eastAsia="Times New Roman" w:hAnsi="Times New Roman" w:cs="Times New Roman"/>
          <w:iCs/>
          <w:kern w:val="0"/>
          <w:sz w:val="28"/>
          <w:szCs w:val="28"/>
          <w14:ligatures w14:val="none"/>
        </w:rPr>
        <w:t>78,56</w:t>
      </w:r>
      <w:r w:rsidR="002D38E3" w:rsidRPr="00934644">
        <w:rPr>
          <w:rFonts w:ascii="Times New Roman" w:eastAsia="Times New Roman" w:hAnsi="Times New Roman" w:cs="Times New Roman"/>
          <w:iCs/>
          <w:kern w:val="0"/>
          <w:sz w:val="28"/>
          <w:szCs w:val="28"/>
          <w:lang w:val="vi-VN"/>
          <w14:ligatures w14:val="none"/>
        </w:rPr>
        <w:t>%.</w:t>
      </w:r>
    </w:p>
    <w:p w14:paraId="0DFE1961" w14:textId="46BFEFF4" w:rsidR="00FA67C5" w:rsidRPr="00934644" w:rsidRDefault="00FA67C5" w:rsidP="00366F72">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
          <w:bCs/>
          <w:iCs/>
          <w:sz w:val="28"/>
          <w:szCs w:val="28"/>
          <w:lang w:val="vi-VN"/>
        </w:rPr>
        <w:t xml:space="preserve">- </w:t>
      </w:r>
      <w:proofErr w:type="spellStart"/>
      <w:r w:rsidRPr="00934644">
        <w:rPr>
          <w:rFonts w:ascii="Times New Roman" w:eastAsia="Times New Roman" w:hAnsi="Times New Roman" w:cs="Times New Roman"/>
          <w:iCs/>
          <w:kern w:val="0"/>
          <w:sz w:val="28"/>
          <w:szCs w:val="28"/>
          <w14:ligatures w14:val="none"/>
        </w:rPr>
        <w:t>Đất</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xây</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dựng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cơ</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sở</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giáo</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dục</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và</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đào</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tạo</w:t>
      </w:r>
      <w:proofErr w:type="spellEnd"/>
    </w:p>
    <w:p w14:paraId="00F0C954" w14:textId="7F91A1B6" w:rsidR="002A7A54" w:rsidRPr="00934644" w:rsidRDefault="002A7A54" w:rsidP="002A7A54">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2D38E3" w:rsidRPr="00934644">
        <w:rPr>
          <w:rFonts w:ascii="Times New Roman" w:hAnsi="Times New Roman" w:cs="Times New Roman"/>
          <w:bCs/>
          <w:iCs/>
          <w:sz w:val="28"/>
          <w:szCs w:val="28"/>
          <w:lang w:val="vi-VN"/>
        </w:rPr>
        <w:t xml:space="preserve"> </w:t>
      </w:r>
      <w:r w:rsidR="002D38E3" w:rsidRPr="00934644">
        <w:rPr>
          <w:rFonts w:ascii="Times New Roman" w:eastAsia="Times New Roman" w:hAnsi="Times New Roman" w:cs="Times New Roman"/>
          <w:iCs/>
          <w:kern w:val="0"/>
          <w:sz w:val="28"/>
          <w:szCs w:val="28"/>
          <w14:ligatures w14:val="none"/>
        </w:rPr>
        <w:t>89,90</w:t>
      </w:r>
      <w:r w:rsidR="002D38E3" w:rsidRPr="00934644">
        <w:rPr>
          <w:rFonts w:ascii="Times New Roman" w:eastAsia="Times New Roman" w:hAnsi="Times New Roman" w:cs="Times New Roman"/>
          <w:iCs/>
          <w:kern w:val="0"/>
          <w:sz w:val="28"/>
          <w:szCs w:val="28"/>
          <w:lang w:val="vi-VN"/>
          <w14:ligatures w14:val="none"/>
        </w:rPr>
        <w:t xml:space="preserve"> ha.</w:t>
      </w:r>
    </w:p>
    <w:p w14:paraId="3068427B" w14:textId="1CCE63B7" w:rsidR="002A7A54" w:rsidRPr="00934644" w:rsidRDefault="002A7A54" w:rsidP="002A7A54">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Kết quả thực hiện năm 2023 là</w:t>
      </w:r>
      <w:r w:rsidR="002D38E3" w:rsidRPr="00934644">
        <w:rPr>
          <w:rFonts w:ascii="Times New Roman" w:hAnsi="Times New Roman" w:cs="Times New Roman"/>
          <w:bCs/>
          <w:iCs/>
          <w:sz w:val="28"/>
          <w:szCs w:val="28"/>
          <w:lang w:val="vi-VN"/>
        </w:rPr>
        <w:t xml:space="preserve"> </w:t>
      </w:r>
      <w:r w:rsidR="002D38E3" w:rsidRPr="00934644">
        <w:rPr>
          <w:rFonts w:ascii="Times New Roman" w:eastAsia="Times New Roman" w:hAnsi="Times New Roman" w:cs="Times New Roman"/>
          <w:iCs/>
          <w:kern w:val="0"/>
          <w:sz w:val="28"/>
          <w:szCs w:val="28"/>
          <w14:ligatures w14:val="none"/>
        </w:rPr>
        <w:t>76,06</w:t>
      </w:r>
      <w:r w:rsidR="002D38E3" w:rsidRPr="00934644">
        <w:rPr>
          <w:rFonts w:ascii="Times New Roman" w:eastAsia="Times New Roman" w:hAnsi="Times New Roman" w:cs="Times New Roman"/>
          <w:iCs/>
          <w:kern w:val="0"/>
          <w:sz w:val="28"/>
          <w:szCs w:val="28"/>
          <w:lang w:val="vi-VN"/>
          <w14:ligatures w14:val="none"/>
        </w:rPr>
        <w:t xml:space="preserve">, đạt </w:t>
      </w:r>
      <w:r w:rsidR="002D38E3" w:rsidRPr="00934644">
        <w:rPr>
          <w:rFonts w:ascii="Times New Roman" w:eastAsia="Times New Roman" w:hAnsi="Times New Roman" w:cs="Times New Roman"/>
          <w:iCs/>
          <w:kern w:val="0"/>
          <w:sz w:val="28"/>
          <w:szCs w:val="28"/>
          <w14:ligatures w14:val="none"/>
        </w:rPr>
        <w:t>27,58</w:t>
      </w:r>
      <w:r w:rsidR="002D38E3" w:rsidRPr="00934644">
        <w:rPr>
          <w:rFonts w:ascii="Times New Roman" w:eastAsia="Times New Roman" w:hAnsi="Times New Roman" w:cs="Times New Roman"/>
          <w:iCs/>
          <w:kern w:val="0"/>
          <w:sz w:val="28"/>
          <w:szCs w:val="28"/>
          <w:lang w:val="vi-VN"/>
          <w14:ligatures w14:val="none"/>
        </w:rPr>
        <w:t>%.</w:t>
      </w:r>
    </w:p>
    <w:p w14:paraId="7F597B35" w14:textId="0C247CA7" w:rsidR="00FA67C5" w:rsidRPr="00934644" w:rsidRDefault="00FA67C5" w:rsidP="00366F72">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eastAsia="Times New Roman" w:hAnsi="Times New Roman" w:cs="Times New Roman"/>
          <w:iCs/>
          <w:kern w:val="0"/>
          <w:sz w:val="28"/>
          <w:szCs w:val="28"/>
          <w:lang w:val="vi-VN"/>
          <w14:ligatures w14:val="none"/>
        </w:rPr>
        <w:t xml:space="preserve">- </w:t>
      </w:r>
      <w:proofErr w:type="spellStart"/>
      <w:r w:rsidRPr="00934644">
        <w:rPr>
          <w:rFonts w:ascii="Times New Roman" w:eastAsia="Times New Roman" w:hAnsi="Times New Roman" w:cs="Times New Roman"/>
          <w:iCs/>
          <w:kern w:val="0"/>
          <w:sz w:val="28"/>
          <w:szCs w:val="28"/>
          <w14:ligatures w14:val="none"/>
        </w:rPr>
        <w:t>Đất</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xây</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dựng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cơ</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sở</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thể</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dục</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thể</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thao</w:t>
      </w:r>
      <w:proofErr w:type="spellEnd"/>
    </w:p>
    <w:p w14:paraId="4C15F4D0" w14:textId="454F53DC" w:rsidR="002A7A54" w:rsidRPr="00934644" w:rsidRDefault="002A7A54" w:rsidP="002A7A54">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2D38E3" w:rsidRPr="00934644">
        <w:rPr>
          <w:rFonts w:ascii="Times New Roman" w:hAnsi="Times New Roman" w:cs="Times New Roman"/>
          <w:bCs/>
          <w:iCs/>
          <w:sz w:val="28"/>
          <w:szCs w:val="28"/>
          <w:lang w:val="vi-VN"/>
        </w:rPr>
        <w:t xml:space="preserve"> </w:t>
      </w:r>
      <w:r w:rsidR="002D38E3" w:rsidRPr="00934644">
        <w:rPr>
          <w:rFonts w:ascii="Times New Roman" w:eastAsia="Times New Roman" w:hAnsi="Times New Roman" w:cs="Times New Roman"/>
          <w:iCs/>
          <w:kern w:val="0"/>
          <w:sz w:val="28"/>
          <w:szCs w:val="28"/>
          <w14:ligatures w14:val="none"/>
        </w:rPr>
        <w:t>28,89</w:t>
      </w:r>
      <w:r w:rsidR="002D38E3" w:rsidRPr="00934644">
        <w:rPr>
          <w:rFonts w:ascii="Times New Roman" w:eastAsia="Times New Roman" w:hAnsi="Times New Roman" w:cs="Times New Roman"/>
          <w:iCs/>
          <w:kern w:val="0"/>
          <w:sz w:val="28"/>
          <w:szCs w:val="28"/>
          <w:lang w:val="vi-VN"/>
          <w14:ligatures w14:val="none"/>
        </w:rPr>
        <w:t xml:space="preserve"> ha.</w:t>
      </w:r>
    </w:p>
    <w:p w14:paraId="015DA788" w14:textId="4FBCD701" w:rsidR="002A7A54" w:rsidRPr="00934644" w:rsidRDefault="002A7A54" w:rsidP="002A7A54">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Kết quả thực hiện năm 2023 là</w:t>
      </w:r>
      <w:r w:rsidR="002D38E3" w:rsidRPr="00934644">
        <w:rPr>
          <w:rFonts w:ascii="Times New Roman" w:hAnsi="Times New Roman" w:cs="Times New Roman"/>
          <w:bCs/>
          <w:iCs/>
          <w:sz w:val="28"/>
          <w:szCs w:val="28"/>
          <w:lang w:val="vi-VN"/>
        </w:rPr>
        <w:t xml:space="preserve"> </w:t>
      </w:r>
      <w:r w:rsidR="002D38E3" w:rsidRPr="00934644">
        <w:rPr>
          <w:rFonts w:ascii="Times New Roman" w:eastAsia="Times New Roman" w:hAnsi="Times New Roman" w:cs="Times New Roman"/>
          <w:iCs/>
          <w:kern w:val="0"/>
          <w:sz w:val="28"/>
          <w:szCs w:val="28"/>
          <w14:ligatures w14:val="none"/>
        </w:rPr>
        <w:t>18,02</w:t>
      </w:r>
      <w:r w:rsidR="002D38E3" w:rsidRPr="00934644">
        <w:rPr>
          <w:rFonts w:ascii="Times New Roman" w:eastAsia="Times New Roman" w:hAnsi="Times New Roman" w:cs="Times New Roman"/>
          <w:iCs/>
          <w:kern w:val="0"/>
          <w:sz w:val="28"/>
          <w:szCs w:val="28"/>
          <w:lang w:val="vi-VN"/>
          <w14:ligatures w14:val="none"/>
        </w:rPr>
        <w:t xml:space="preserve"> ha, đạt </w:t>
      </w:r>
      <w:r w:rsidR="002D38E3" w:rsidRPr="00934644">
        <w:rPr>
          <w:rFonts w:ascii="Times New Roman" w:eastAsia="Times New Roman" w:hAnsi="Times New Roman" w:cs="Times New Roman"/>
          <w:iCs/>
          <w:kern w:val="0"/>
          <w:sz w:val="28"/>
          <w:szCs w:val="28"/>
          <w14:ligatures w14:val="none"/>
        </w:rPr>
        <w:t>7,64</w:t>
      </w:r>
      <w:r w:rsidR="002D38E3" w:rsidRPr="00934644">
        <w:rPr>
          <w:rFonts w:ascii="Times New Roman" w:eastAsia="Times New Roman" w:hAnsi="Times New Roman" w:cs="Times New Roman"/>
          <w:iCs/>
          <w:kern w:val="0"/>
          <w:sz w:val="28"/>
          <w:szCs w:val="28"/>
          <w:lang w:val="vi-VN"/>
          <w14:ligatures w14:val="none"/>
        </w:rPr>
        <w:t>%.</w:t>
      </w:r>
    </w:p>
    <w:p w14:paraId="5AA266CC" w14:textId="2F6B739A" w:rsidR="00FA67C5" w:rsidRPr="00934644" w:rsidRDefault="00FA67C5" w:rsidP="00366F72">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
          <w:bCs/>
          <w:iCs/>
          <w:sz w:val="28"/>
          <w:szCs w:val="28"/>
          <w:lang w:val="vi-VN"/>
        </w:rPr>
        <w:t xml:space="preserve">- </w:t>
      </w:r>
      <w:proofErr w:type="spellStart"/>
      <w:r w:rsidRPr="00934644">
        <w:rPr>
          <w:rFonts w:ascii="Times New Roman" w:eastAsia="Times New Roman" w:hAnsi="Times New Roman" w:cs="Times New Roman"/>
          <w:iCs/>
          <w:kern w:val="0"/>
          <w:sz w:val="28"/>
          <w:szCs w:val="28"/>
          <w14:ligatures w14:val="none"/>
        </w:rPr>
        <w:t>Đất</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xây</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dựng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cơ</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sở</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khí</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tượng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thủy</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văn</w:t>
      </w:r>
      <w:proofErr w:type="spellEnd"/>
    </w:p>
    <w:p w14:paraId="31A9367B" w14:textId="62D95924" w:rsidR="002A7A54" w:rsidRPr="00934644" w:rsidRDefault="002A7A54" w:rsidP="002A7A54">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2D38E3" w:rsidRPr="00934644">
        <w:rPr>
          <w:rFonts w:ascii="Times New Roman" w:hAnsi="Times New Roman" w:cs="Times New Roman"/>
          <w:bCs/>
          <w:iCs/>
          <w:sz w:val="28"/>
          <w:szCs w:val="28"/>
          <w:lang w:val="vi-VN"/>
        </w:rPr>
        <w:t xml:space="preserve"> 0 ha.</w:t>
      </w:r>
    </w:p>
    <w:p w14:paraId="439BD3B7" w14:textId="1A6C78BD" w:rsidR="002A7A54" w:rsidRPr="00934644" w:rsidRDefault="002A7A54" w:rsidP="002A7A54">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Kết quả thực hiện năm 2023 là</w:t>
      </w:r>
      <w:r w:rsidR="002D38E3" w:rsidRPr="00934644">
        <w:rPr>
          <w:rFonts w:ascii="Times New Roman" w:hAnsi="Times New Roman" w:cs="Times New Roman"/>
          <w:bCs/>
          <w:iCs/>
          <w:sz w:val="28"/>
          <w:szCs w:val="28"/>
          <w:lang w:val="vi-VN"/>
        </w:rPr>
        <w:t xml:space="preserve"> </w:t>
      </w:r>
      <w:r w:rsidR="002D38E3" w:rsidRPr="00934644">
        <w:rPr>
          <w:rFonts w:ascii="Times New Roman" w:eastAsia="Times New Roman" w:hAnsi="Times New Roman" w:cs="Times New Roman"/>
          <w:iCs/>
          <w:kern w:val="0"/>
          <w:sz w:val="28"/>
          <w:szCs w:val="28"/>
          <w14:ligatures w14:val="none"/>
        </w:rPr>
        <w:t>0,05</w:t>
      </w:r>
      <w:r w:rsidR="002D38E3" w:rsidRPr="00934644">
        <w:rPr>
          <w:rFonts w:ascii="Times New Roman" w:eastAsia="Times New Roman" w:hAnsi="Times New Roman" w:cs="Times New Roman"/>
          <w:iCs/>
          <w:kern w:val="0"/>
          <w:sz w:val="28"/>
          <w:szCs w:val="28"/>
          <w:lang w:val="vi-VN"/>
          <w14:ligatures w14:val="none"/>
        </w:rPr>
        <w:t xml:space="preserve"> ha. Do tách loại đất theo Luật Đất đai năm 2024.</w:t>
      </w:r>
    </w:p>
    <w:p w14:paraId="6AE2E373" w14:textId="77777777" w:rsidR="00FA67C5" w:rsidRPr="00934644" w:rsidRDefault="00FA67C5" w:rsidP="00366F72">
      <w:pPr>
        <w:spacing w:after="0" w:line="360" w:lineRule="exact"/>
        <w:ind w:firstLine="567"/>
        <w:jc w:val="both"/>
        <w:rPr>
          <w:rFonts w:ascii="Times New Roman" w:eastAsia="Times New Roman" w:hAnsi="Times New Roman" w:cs="Times New Roman"/>
          <w:b/>
          <w:bCs/>
          <w:iCs/>
          <w:kern w:val="0"/>
          <w:sz w:val="28"/>
          <w:szCs w:val="28"/>
          <w:lang w:val="vi-VN"/>
          <w14:ligatures w14:val="none"/>
        </w:rPr>
      </w:pPr>
      <w:r w:rsidRPr="00934644">
        <w:rPr>
          <w:rFonts w:ascii="Times New Roman" w:eastAsia="Times New Roman" w:hAnsi="Times New Roman" w:cs="Times New Roman"/>
          <w:b/>
          <w:bCs/>
          <w:iCs/>
          <w:kern w:val="0"/>
          <w:sz w:val="28"/>
          <w:szCs w:val="28"/>
          <w:lang w:val="vi-VN"/>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Đất</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sản</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xuất</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kinh</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doanh</w:t>
      </w:r>
      <w:proofErr w:type="spellEnd"/>
      <w:r w:rsidRPr="00934644">
        <w:rPr>
          <w:rFonts w:ascii="Times New Roman" w:eastAsia="Times New Roman" w:hAnsi="Times New Roman" w:cs="Times New Roman"/>
          <w:b/>
          <w:bCs/>
          <w:iCs/>
          <w:kern w:val="0"/>
          <w:sz w:val="28"/>
          <w:szCs w:val="28"/>
          <w14:ligatures w14:val="none"/>
        </w:rPr>
        <w:t xml:space="preserve"> phi </w:t>
      </w:r>
      <w:proofErr w:type="spellStart"/>
      <w:r w:rsidRPr="00934644">
        <w:rPr>
          <w:rFonts w:ascii="Times New Roman" w:eastAsia="Times New Roman" w:hAnsi="Times New Roman" w:cs="Times New Roman"/>
          <w:b/>
          <w:bCs/>
          <w:iCs/>
          <w:kern w:val="0"/>
          <w:sz w:val="28"/>
          <w:szCs w:val="28"/>
          <w14:ligatures w14:val="none"/>
        </w:rPr>
        <w:t>nông</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nghiệp</w:t>
      </w:r>
      <w:proofErr w:type="spellEnd"/>
    </w:p>
    <w:p w14:paraId="482112D7" w14:textId="5FFCF120" w:rsidR="002D38E3" w:rsidRPr="00934644" w:rsidRDefault="002D38E3"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 xml:space="preserve">được phê duyệt là </w:t>
      </w:r>
      <w:r w:rsidRPr="00934644">
        <w:rPr>
          <w:rFonts w:ascii="Times New Roman" w:eastAsia="Times New Roman" w:hAnsi="Times New Roman" w:cs="Times New Roman"/>
          <w:iCs/>
          <w:kern w:val="0"/>
          <w:sz w:val="28"/>
          <w:szCs w:val="28"/>
          <w14:ligatures w14:val="none"/>
        </w:rPr>
        <w:t>1048,30</w:t>
      </w:r>
      <w:r w:rsidRPr="00934644">
        <w:rPr>
          <w:rFonts w:ascii="Times New Roman" w:eastAsia="Times New Roman" w:hAnsi="Times New Roman" w:cs="Times New Roman"/>
          <w:iCs/>
          <w:kern w:val="0"/>
          <w:sz w:val="28"/>
          <w:szCs w:val="28"/>
          <w:lang w:val="vi-VN"/>
          <w14:ligatures w14:val="none"/>
        </w:rPr>
        <w:t xml:space="preserve"> ha.</w:t>
      </w:r>
    </w:p>
    <w:p w14:paraId="081CFA06" w14:textId="0673AA2E" w:rsidR="002D38E3" w:rsidRPr="00934644" w:rsidRDefault="002D38E3" w:rsidP="002D38E3">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xml:space="preserve">- Kết quả thực hiện năm 2023 là </w:t>
      </w:r>
      <w:r w:rsidRPr="00934644">
        <w:rPr>
          <w:rFonts w:ascii="Times New Roman" w:eastAsia="Times New Roman" w:hAnsi="Times New Roman" w:cs="Times New Roman"/>
          <w:iCs/>
          <w:kern w:val="0"/>
          <w:sz w:val="28"/>
          <w:szCs w:val="28"/>
          <w14:ligatures w14:val="none"/>
        </w:rPr>
        <w:t>296,92</w:t>
      </w:r>
      <w:r w:rsidRPr="00934644">
        <w:rPr>
          <w:rFonts w:ascii="Times New Roman" w:eastAsia="Times New Roman" w:hAnsi="Times New Roman" w:cs="Times New Roman"/>
          <w:iCs/>
          <w:kern w:val="0"/>
          <w:sz w:val="28"/>
          <w:szCs w:val="28"/>
          <w:lang w:val="vi-VN"/>
          <w14:ligatures w14:val="none"/>
        </w:rPr>
        <w:t xml:space="preserve"> ha, đạt </w:t>
      </w:r>
      <w:r w:rsidRPr="00934644">
        <w:rPr>
          <w:rFonts w:ascii="Times New Roman" w:eastAsia="Times New Roman" w:hAnsi="Times New Roman" w:cs="Times New Roman"/>
          <w:iCs/>
          <w:kern w:val="0"/>
          <w:sz w:val="28"/>
          <w:szCs w:val="28"/>
          <w14:ligatures w14:val="none"/>
        </w:rPr>
        <w:t>0,04</w:t>
      </w:r>
      <w:r w:rsidRPr="00934644">
        <w:rPr>
          <w:rFonts w:ascii="Times New Roman" w:eastAsia="Times New Roman" w:hAnsi="Times New Roman" w:cs="Times New Roman"/>
          <w:iCs/>
          <w:kern w:val="0"/>
          <w:sz w:val="28"/>
          <w:szCs w:val="28"/>
          <w:lang w:val="vi-VN"/>
          <w14:ligatures w14:val="none"/>
        </w:rPr>
        <w:t>%.</w:t>
      </w:r>
    </w:p>
    <w:p w14:paraId="55C88180" w14:textId="40506123" w:rsidR="002D38E3" w:rsidRPr="00934644" w:rsidRDefault="002D38E3"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Trong đó:</w:t>
      </w:r>
    </w:p>
    <w:p w14:paraId="4C794495" w14:textId="3DF0B124" w:rsidR="000904CA"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 xml:space="preserve">- </w:t>
      </w:r>
      <w:r w:rsidR="000904CA" w:rsidRPr="00934644">
        <w:rPr>
          <w:rFonts w:ascii="Times New Roman" w:hAnsi="Times New Roman" w:cs="Times New Roman"/>
          <w:b/>
          <w:bCs/>
          <w:iCs/>
          <w:sz w:val="28"/>
          <w:szCs w:val="28"/>
          <w:lang w:val="vi-VN"/>
        </w:rPr>
        <w:t xml:space="preserve"> Đất khu công nghiệp</w:t>
      </w:r>
    </w:p>
    <w:p w14:paraId="6348E916" w14:textId="408C2207" w:rsidR="000904CA" w:rsidRPr="00934644" w:rsidRDefault="00FA67C5"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w:t>
      </w:r>
      <w:r w:rsidR="000904CA" w:rsidRPr="00934644">
        <w:rPr>
          <w:rFonts w:ascii="Times New Roman" w:hAnsi="Times New Roman" w:cs="Times New Roman"/>
          <w:bCs/>
          <w:iCs/>
          <w:sz w:val="28"/>
          <w:szCs w:val="28"/>
          <w:lang w:val="vi-VN"/>
        </w:rPr>
        <w:t xml:space="preserve"> Chỉ tiêu đất khu công nghiệp</w:t>
      </w:r>
      <w:r w:rsidR="000904CA" w:rsidRPr="00934644">
        <w:rPr>
          <w:rFonts w:ascii="Times New Roman" w:hAnsi="Times New Roman" w:cs="Times New Roman"/>
          <w:b/>
          <w:bCs/>
          <w:iCs/>
          <w:sz w:val="28"/>
          <w:szCs w:val="28"/>
          <w:lang w:val="vi-VN"/>
        </w:rPr>
        <w:t xml:space="preserve"> </w:t>
      </w:r>
      <w:r w:rsidR="000904CA" w:rsidRPr="00934644">
        <w:rPr>
          <w:rFonts w:ascii="Times New Roman" w:hAnsi="Times New Roman" w:cs="Times New Roman"/>
          <w:bCs/>
          <w:iCs/>
          <w:sz w:val="28"/>
          <w:szCs w:val="28"/>
          <w:lang w:val="vi-VN"/>
        </w:rPr>
        <w:t>theo quy hoạch đến năm 2030</w:t>
      </w:r>
      <w:r w:rsidR="000904CA" w:rsidRPr="00934644">
        <w:rPr>
          <w:rFonts w:ascii="Times New Roman" w:hAnsi="Times New Roman" w:cs="Times New Roman"/>
          <w:b/>
          <w:bCs/>
          <w:iCs/>
          <w:sz w:val="28"/>
          <w:szCs w:val="28"/>
          <w:lang w:val="vi-VN"/>
        </w:rPr>
        <w:t xml:space="preserve"> </w:t>
      </w:r>
      <w:r w:rsidR="000904CA" w:rsidRPr="00934644">
        <w:rPr>
          <w:rFonts w:ascii="Times New Roman" w:hAnsi="Times New Roman" w:cs="Times New Roman"/>
          <w:bCs/>
          <w:iCs/>
          <w:sz w:val="28"/>
          <w:szCs w:val="28"/>
          <w:lang w:val="vi-VN"/>
        </w:rPr>
        <w:t>được phê duyệt là 100 ha.</w:t>
      </w:r>
    </w:p>
    <w:p w14:paraId="300A3B0B" w14:textId="7DFFDD34" w:rsidR="000904CA" w:rsidRPr="00934644" w:rsidRDefault="00FA67C5"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w:t>
      </w:r>
      <w:r w:rsidR="000904CA" w:rsidRPr="00934644">
        <w:rPr>
          <w:rFonts w:ascii="Times New Roman" w:hAnsi="Times New Roman" w:cs="Times New Roman"/>
          <w:bCs/>
          <w:iCs/>
          <w:sz w:val="28"/>
          <w:szCs w:val="28"/>
          <w:lang w:val="vi-VN"/>
        </w:rPr>
        <w:t xml:space="preserve"> Kết quả thực hiện năm 2023 là 0 ha, chỉ tiêu này chưa đạt so với chỉ tiêu được duyệt, còn 100 ha chưa thực hiện.</w:t>
      </w:r>
    </w:p>
    <w:p w14:paraId="4617F445" w14:textId="3FE761CB" w:rsidR="000904CA"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w:t>
      </w:r>
      <w:r w:rsidR="000904CA" w:rsidRPr="00934644">
        <w:rPr>
          <w:rFonts w:ascii="Times New Roman" w:hAnsi="Times New Roman" w:cs="Times New Roman"/>
          <w:b/>
          <w:bCs/>
          <w:iCs/>
          <w:sz w:val="28"/>
          <w:szCs w:val="28"/>
          <w:lang w:val="vi-VN"/>
        </w:rPr>
        <w:t xml:space="preserve"> Đất cụm công nghiệp</w:t>
      </w:r>
    </w:p>
    <w:p w14:paraId="2002DA3A" w14:textId="1764A36D" w:rsidR="000904CA"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w:t>
      </w:r>
      <w:r w:rsidR="000904CA" w:rsidRPr="00934644">
        <w:rPr>
          <w:rFonts w:ascii="Times New Roman" w:hAnsi="Times New Roman" w:cs="Times New Roman"/>
          <w:bCs/>
          <w:iCs/>
          <w:sz w:val="28"/>
          <w:szCs w:val="28"/>
          <w:lang w:val="vi-VN"/>
        </w:rPr>
        <w:t xml:space="preserve"> Chỉ tiêu đất cụm công nghiệp</w:t>
      </w:r>
      <w:r w:rsidR="000904CA" w:rsidRPr="00934644">
        <w:rPr>
          <w:rFonts w:ascii="Times New Roman" w:hAnsi="Times New Roman" w:cs="Times New Roman"/>
          <w:b/>
          <w:bCs/>
          <w:iCs/>
          <w:sz w:val="28"/>
          <w:szCs w:val="28"/>
          <w:lang w:val="vi-VN"/>
        </w:rPr>
        <w:t xml:space="preserve"> </w:t>
      </w:r>
      <w:r w:rsidR="000904CA" w:rsidRPr="00934644">
        <w:rPr>
          <w:rFonts w:ascii="Times New Roman" w:hAnsi="Times New Roman" w:cs="Times New Roman"/>
          <w:bCs/>
          <w:iCs/>
          <w:sz w:val="28"/>
          <w:szCs w:val="28"/>
          <w:lang w:val="vi-VN"/>
        </w:rPr>
        <w:t>theo quy hoạch đến năm 2030</w:t>
      </w:r>
      <w:r w:rsidR="000904CA" w:rsidRPr="00934644">
        <w:rPr>
          <w:rFonts w:ascii="Times New Roman" w:hAnsi="Times New Roman" w:cs="Times New Roman"/>
          <w:b/>
          <w:bCs/>
          <w:iCs/>
          <w:sz w:val="28"/>
          <w:szCs w:val="28"/>
          <w:lang w:val="vi-VN"/>
        </w:rPr>
        <w:t xml:space="preserve"> </w:t>
      </w:r>
      <w:r w:rsidR="000904CA" w:rsidRPr="00934644">
        <w:rPr>
          <w:rFonts w:ascii="Times New Roman" w:hAnsi="Times New Roman" w:cs="Times New Roman"/>
          <w:bCs/>
          <w:iCs/>
          <w:sz w:val="28"/>
          <w:szCs w:val="28"/>
          <w:lang w:val="vi-VN"/>
        </w:rPr>
        <w:t>được phê duyệt là 272 ha.</w:t>
      </w:r>
    </w:p>
    <w:p w14:paraId="287AB0C6" w14:textId="53994CA1" w:rsidR="000904CA" w:rsidRPr="00934644" w:rsidRDefault="00FA67C5" w:rsidP="00366F72">
      <w:pPr>
        <w:spacing w:after="0" w:line="360" w:lineRule="exact"/>
        <w:ind w:firstLine="567"/>
        <w:jc w:val="both"/>
        <w:rPr>
          <w:rFonts w:ascii="Times New Roman" w:hAnsi="Times New Roman" w:cs="Times New Roman"/>
          <w:bCs/>
          <w:iCs/>
          <w:sz w:val="28"/>
          <w:szCs w:val="28"/>
          <w:lang w:val="vi-VN"/>
        </w:rPr>
      </w:pPr>
      <w:bookmarkStart w:id="136" w:name="_Toc156917682"/>
      <w:bookmarkStart w:id="137" w:name="_Toc156917850"/>
      <w:r w:rsidRPr="00934644">
        <w:rPr>
          <w:rFonts w:ascii="Times New Roman" w:hAnsi="Times New Roman" w:cs="Times New Roman"/>
          <w:bCs/>
          <w:iCs/>
          <w:sz w:val="28"/>
          <w:szCs w:val="28"/>
          <w:lang w:val="vi-VN"/>
        </w:rPr>
        <w:t xml:space="preserve">+ </w:t>
      </w:r>
      <w:r w:rsidR="000904CA" w:rsidRPr="00934644">
        <w:rPr>
          <w:rFonts w:ascii="Times New Roman" w:hAnsi="Times New Roman" w:cs="Times New Roman"/>
          <w:bCs/>
          <w:iCs/>
          <w:sz w:val="28"/>
          <w:szCs w:val="28"/>
          <w:lang w:val="vi-VN"/>
        </w:rPr>
        <w:t>Kết quả thực hiện năm 2023 là 0 ha, chỉ tiêu này chưa đạt so với chỉ tiêu được duyệt, còn 272 ha chưa thực hiện.</w:t>
      </w:r>
      <w:bookmarkEnd w:id="136"/>
      <w:bookmarkEnd w:id="137"/>
    </w:p>
    <w:p w14:paraId="70D829B2" w14:textId="77777777" w:rsidR="001B2FCD" w:rsidRDefault="001B2FCD">
      <w:pPr>
        <w:rPr>
          <w:rFonts w:ascii="Times New Roman" w:hAnsi="Times New Roman" w:cs="Times New Roman"/>
          <w:b/>
          <w:bCs/>
          <w:iCs/>
          <w:sz w:val="28"/>
          <w:szCs w:val="28"/>
          <w:lang w:val="vi-VN"/>
        </w:rPr>
      </w:pPr>
      <w:r>
        <w:rPr>
          <w:rFonts w:ascii="Times New Roman" w:hAnsi="Times New Roman" w:cs="Times New Roman"/>
          <w:b/>
          <w:bCs/>
          <w:iCs/>
          <w:sz w:val="28"/>
          <w:szCs w:val="28"/>
          <w:lang w:val="vi-VN"/>
        </w:rPr>
        <w:br w:type="page"/>
      </w:r>
    </w:p>
    <w:p w14:paraId="05DC5D45" w14:textId="2808B36D" w:rsidR="000904CA"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lastRenderedPageBreak/>
        <w:t>-</w:t>
      </w:r>
      <w:r w:rsidR="000904CA" w:rsidRPr="00934644">
        <w:rPr>
          <w:rFonts w:ascii="Times New Roman" w:hAnsi="Times New Roman" w:cs="Times New Roman"/>
          <w:b/>
          <w:bCs/>
          <w:iCs/>
          <w:sz w:val="28"/>
          <w:szCs w:val="28"/>
          <w:lang w:val="vi-VN"/>
        </w:rPr>
        <w:t xml:space="preserve"> Đất thương mại, dịch vụ</w:t>
      </w:r>
    </w:p>
    <w:p w14:paraId="71F2E286" w14:textId="78482FC1" w:rsidR="000904CA"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w:t>
      </w:r>
      <w:r w:rsidR="000904CA" w:rsidRPr="00934644">
        <w:rPr>
          <w:rFonts w:ascii="Times New Roman" w:hAnsi="Times New Roman" w:cs="Times New Roman"/>
          <w:bCs/>
          <w:iCs/>
          <w:sz w:val="28"/>
          <w:szCs w:val="28"/>
          <w:lang w:val="vi-VN"/>
        </w:rPr>
        <w:t xml:space="preserve"> Chỉ tiêu đất thương mại, dịch vụ</w:t>
      </w:r>
      <w:r w:rsidR="000904CA" w:rsidRPr="00934644">
        <w:rPr>
          <w:rFonts w:ascii="Times New Roman" w:hAnsi="Times New Roman" w:cs="Times New Roman"/>
          <w:b/>
          <w:bCs/>
          <w:iCs/>
          <w:sz w:val="28"/>
          <w:szCs w:val="28"/>
          <w:lang w:val="vi-VN"/>
        </w:rPr>
        <w:t xml:space="preserve"> </w:t>
      </w:r>
      <w:r w:rsidR="000904CA" w:rsidRPr="00934644">
        <w:rPr>
          <w:rFonts w:ascii="Times New Roman" w:hAnsi="Times New Roman" w:cs="Times New Roman"/>
          <w:bCs/>
          <w:iCs/>
          <w:sz w:val="28"/>
          <w:szCs w:val="28"/>
          <w:lang w:val="vi-VN"/>
        </w:rPr>
        <w:t>theo quy hoạch đến năm 2030</w:t>
      </w:r>
      <w:r w:rsidR="000904CA" w:rsidRPr="00934644">
        <w:rPr>
          <w:rFonts w:ascii="Times New Roman" w:hAnsi="Times New Roman" w:cs="Times New Roman"/>
          <w:b/>
          <w:bCs/>
          <w:iCs/>
          <w:sz w:val="28"/>
          <w:szCs w:val="28"/>
          <w:lang w:val="vi-VN"/>
        </w:rPr>
        <w:t xml:space="preserve"> </w:t>
      </w:r>
      <w:r w:rsidR="000904CA" w:rsidRPr="00934644">
        <w:rPr>
          <w:rFonts w:ascii="Times New Roman" w:hAnsi="Times New Roman" w:cs="Times New Roman"/>
          <w:bCs/>
          <w:iCs/>
          <w:sz w:val="28"/>
          <w:szCs w:val="28"/>
          <w:lang w:val="vi-VN"/>
        </w:rPr>
        <w:t>được phê duyệt là 210,22 ha.</w:t>
      </w:r>
    </w:p>
    <w:p w14:paraId="0DE9334E" w14:textId="65159C64" w:rsidR="000904CA" w:rsidRPr="00934644" w:rsidRDefault="00FA67C5" w:rsidP="00366F72">
      <w:pPr>
        <w:spacing w:after="0" w:line="360" w:lineRule="exact"/>
        <w:ind w:firstLine="567"/>
        <w:jc w:val="both"/>
        <w:rPr>
          <w:rFonts w:ascii="Times New Roman" w:hAnsi="Times New Roman" w:cs="Times New Roman"/>
          <w:bCs/>
          <w:iCs/>
          <w:sz w:val="28"/>
          <w:szCs w:val="28"/>
          <w:lang w:val="vi-VN"/>
        </w:rPr>
      </w:pPr>
      <w:bookmarkStart w:id="138" w:name="_Toc156917683"/>
      <w:bookmarkStart w:id="139" w:name="_Toc156917851"/>
      <w:r w:rsidRPr="00934644">
        <w:rPr>
          <w:rFonts w:ascii="Times New Roman" w:hAnsi="Times New Roman" w:cs="Times New Roman"/>
          <w:bCs/>
          <w:iCs/>
          <w:sz w:val="28"/>
          <w:szCs w:val="28"/>
          <w:lang w:val="vi-VN"/>
        </w:rPr>
        <w:t>+</w:t>
      </w:r>
      <w:r w:rsidR="000904CA" w:rsidRPr="00934644">
        <w:rPr>
          <w:rFonts w:ascii="Times New Roman" w:hAnsi="Times New Roman" w:cs="Times New Roman"/>
          <w:bCs/>
          <w:iCs/>
          <w:sz w:val="28"/>
          <w:szCs w:val="28"/>
          <w:lang w:val="vi-VN"/>
        </w:rPr>
        <w:t xml:space="preserve"> Kết quả thực hiện năm 2023 là 18,21 ha, đạt </w:t>
      </w:r>
      <w:r w:rsidR="00060358" w:rsidRPr="00934644">
        <w:rPr>
          <w:rFonts w:ascii="Times New Roman" w:eastAsia="Times New Roman" w:hAnsi="Times New Roman" w:cs="Times New Roman"/>
          <w:iCs/>
          <w:kern w:val="0"/>
          <w:sz w:val="28"/>
          <w:szCs w:val="28"/>
          <w14:ligatures w14:val="none"/>
        </w:rPr>
        <w:t>0,16</w:t>
      </w:r>
      <w:r w:rsidR="00060358" w:rsidRPr="00934644">
        <w:rPr>
          <w:rFonts w:ascii="Times New Roman" w:eastAsia="Times New Roman" w:hAnsi="Times New Roman" w:cs="Times New Roman"/>
          <w:iCs/>
          <w:kern w:val="0"/>
          <w:sz w:val="28"/>
          <w:szCs w:val="28"/>
          <w:lang w:val="vi-VN"/>
          <w14:ligatures w14:val="none"/>
        </w:rPr>
        <w:t xml:space="preserve"> </w:t>
      </w:r>
      <w:r w:rsidR="000904CA" w:rsidRPr="00934644">
        <w:rPr>
          <w:rFonts w:ascii="Times New Roman" w:hAnsi="Times New Roman" w:cs="Times New Roman"/>
          <w:bCs/>
          <w:iCs/>
          <w:sz w:val="28"/>
          <w:szCs w:val="28"/>
          <w:lang w:val="vi-VN"/>
        </w:rPr>
        <w:t>% so với chỉ tiêu được duyệt.</w:t>
      </w:r>
      <w:bookmarkEnd w:id="138"/>
      <w:bookmarkEnd w:id="139"/>
    </w:p>
    <w:p w14:paraId="4661FE4B" w14:textId="53F4E3BC" w:rsidR="000904CA"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w:t>
      </w:r>
      <w:r w:rsidR="000904CA" w:rsidRPr="00934644">
        <w:rPr>
          <w:rFonts w:ascii="Times New Roman" w:hAnsi="Times New Roman" w:cs="Times New Roman"/>
          <w:b/>
          <w:bCs/>
          <w:iCs/>
          <w:sz w:val="28"/>
          <w:szCs w:val="28"/>
          <w:lang w:val="vi-VN"/>
        </w:rPr>
        <w:t xml:space="preserve"> Đất cơ sở sản xuất phi nông nghiệp</w:t>
      </w:r>
    </w:p>
    <w:p w14:paraId="38655D9C" w14:textId="5D2A44F0" w:rsidR="000904CA" w:rsidRPr="00934644" w:rsidRDefault="00FA67C5" w:rsidP="00060358">
      <w:pPr>
        <w:spacing w:after="0" w:line="240" w:lineRule="auto"/>
        <w:ind w:firstLine="567"/>
        <w:jc w:val="both"/>
        <w:rPr>
          <w:rFonts w:ascii="Times New Roman" w:eastAsia="Times New Roman" w:hAnsi="Times New Roman" w:cs="Times New Roman"/>
          <w:iCs/>
          <w:kern w:val="0"/>
          <w:sz w:val="28"/>
          <w:szCs w:val="28"/>
          <w14:ligatures w14:val="none"/>
        </w:rPr>
      </w:pPr>
      <w:r w:rsidRPr="00934644">
        <w:rPr>
          <w:rFonts w:ascii="Times New Roman" w:hAnsi="Times New Roman" w:cs="Times New Roman"/>
          <w:bCs/>
          <w:iCs/>
          <w:sz w:val="28"/>
          <w:szCs w:val="28"/>
          <w:lang w:val="vi-VN"/>
        </w:rPr>
        <w:t>+</w:t>
      </w:r>
      <w:r w:rsidR="000904CA" w:rsidRPr="00934644">
        <w:rPr>
          <w:rFonts w:ascii="Times New Roman" w:hAnsi="Times New Roman" w:cs="Times New Roman"/>
          <w:bCs/>
          <w:iCs/>
          <w:sz w:val="28"/>
          <w:szCs w:val="28"/>
          <w:lang w:val="vi-VN"/>
        </w:rPr>
        <w:t xml:space="preserve"> Chỉ tiêu đất cơ sở sản xuất phi nông nghiệp</w:t>
      </w:r>
      <w:r w:rsidR="000904CA" w:rsidRPr="00934644">
        <w:rPr>
          <w:rFonts w:ascii="Times New Roman" w:hAnsi="Times New Roman" w:cs="Times New Roman"/>
          <w:b/>
          <w:bCs/>
          <w:iCs/>
          <w:sz w:val="28"/>
          <w:szCs w:val="28"/>
          <w:lang w:val="vi-VN"/>
        </w:rPr>
        <w:t xml:space="preserve"> </w:t>
      </w:r>
      <w:r w:rsidR="000904CA" w:rsidRPr="00934644">
        <w:rPr>
          <w:rFonts w:ascii="Times New Roman" w:hAnsi="Times New Roman" w:cs="Times New Roman"/>
          <w:bCs/>
          <w:iCs/>
          <w:sz w:val="28"/>
          <w:szCs w:val="28"/>
          <w:lang w:val="vi-VN"/>
        </w:rPr>
        <w:t>theo quy hoạch đến năm 2030</w:t>
      </w:r>
      <w:r w:rsidR="000904CA" w:rsidRPr="00934644">
        <w:rPr>
          <w:rFonts w:ascii="Times New Roman" w:hAnsi="Times New Roman" w:cs="Times New Roman"/>
          <w:b/>
          <w:bCs/>
          <w:iCs/>
          <w:sz w:val="28"/>
          <w:szCs w:val="28"/>
          <w:lang w:val="vi-VN"/>
        </w:rPr>
        <w:t xml:space="preserve"> </w:t>
      </w:r>
      <w:r w:rsidR="000904CA" w:rsidRPr="00934644">
        <w:rPr>
          <w:rFonts w:ascii="Times New Roman" w:hAnsi="Times New Roman" w:cs="Times New Roman"/>
          <w:bCs/>
          <w:iCs/>
          <w:sz w:val="28"/>
          <w:szCs w:val="28"/>
          <w:lang w:val="vi-VN"/>
        </w:rPr>
        <w:t xml:space="preserve">được phê duyệt là </w:t>
      </w:r>
      <w:r w:rsidR="00060358" w:rsidRPr="00934644">
        <w:rPr>
          <w:rFonts w:ascii="Times New Roman" w:eastAsia="Times New Roman" w:hAnsi="Times New Roman" w:cs="Times New Roman"/>
          <w:iCs/>
          <w:kern w:val="0"/>
          <w:sz w:val="28"/>
          <w:szCs w:val="28"/>
          <w14:ligatures w14:val="none"/>
        </w:rPr>
        <w:t>466,08</w:t>
      </w:r>
      <w:r w:rsidR="00060358" w:rsidRPr="00934644">
        <w:rPr>
          <w:rFonts w:ascii="Times New Roman" w:eastAsia="Times New Roman" w:hAnsi="Times New Roman" w:cs="Times New Roman"/>
          <w:iCs/>
          <w:kern w:val="0"/>
          <w:sz w:val="28"/>
          <w:szCs w:val="28"/>
          <w:lang w:val="vi-VN"/>
          <w14:ligatures w14:val="none"/>
        </w:rPr>
        <w:t xml:space="preserve"> </w:t>
      </w:r>
      <w:r w:rsidR="000904CA" w:rsidRPr="00934644">
        <w:rPr>
          <w:rFonts w:ascii="Times New Roman" w:hAnsi="Times New Roman" w:cs="Times New Roman"/>
          <w:bCs/>
          <w:iCs/>
          <w:sz w:val="28"/>
          <w:szCs w:val="28"/>
          <w:lang w:val="vi-VN"/>
        </w:rPr>
        <w:t>ha.</w:t>
      </w:r>
    </w:p>
    <w:p w14:paraId="23C505C3" w14:textId="0789229A" w:rsidR="000904CA" w:rsidRPr="00934644" w:rsidRDefault="00FA67C5" w:rsidP="00366F72">
      <w:pPr>
        <w:spacing w:after="0" w:line="360" w:lineRule="exact"/>
        <w:ind w:firstLine="567"/>
        <w:jc w:val="both"/>
        <w:rPr>
          <w:rFonts w:ascii="Times New Roman" w:hAnsi="Times New Roman" w:cs="Times New Roman"/>
          <w:bCs/>
          <w:iCs/>
          <w:sz w:val="28"/>
          <w:szCs w:val="28"/>
          <w:lang w:val="vi-VN"/>
        </w:rPr>
      </w:pPr>
      <w:bookmarkStart w:id="140" w:name="_Toc156917684"/>
      <w:bookmarkStart w:id="141" w:name="_Toc156917852"/>
      <w:r w:rsidRPr="00934644">
        <w:rPr>
          <w:rFonts w:ascii="Times New Roman" w:hAnsi="Times New Roman" w:cs="Times New Roman"/>
          <w:bCs/>
          <w:iCs/>
          <w:sz w:val="28"/>
          <w:szCs w:val="28"/>
          <w:lang w:val="vi-VN"/>
        </w:rPr>
        <w:t>+</w:t>
      </w:r>
      <w:r w:rsidR="000904CA" w:rsidRPr="00934644">
        <w:rPr>
          <w:rFonts w:ascii="Times New Roman" w:hAnsi="Times New Roman" w:cs="Times New Roman"/>
          <w:bCs/>
          <w:iCs/>
          <w:sz w:val="28"/>
          <w:szCs w:val="28"/>
          <w:lang w:val="vi-VN"/>
        </w:rPr>
        <w:t xml:space="preserve"> Kết quả thực hiện năm 2023 là </w:t>
      </w:r>
      <w:r w:rsidR="00060358" w:rsidRPr="00934644">
        <w:rPr>
          <w:rFonts w:ascii="Times New Roman" w:eastAsia="Times New Roman" w:hAnsi="Times New Roman" w:cs="Times New Roman"/>
          <w:iCs/>
          <w:kern w:val="0"/>
          <w:sz w:val="28"/>
          <w:szCs w:val="28"/>
          <w14:ligatures w14:val="none"/>
        </w:rPr>
        <w:t>278,71</w:t>
      </w:r>
      <w:r w:rsidR="00060358" w:rsidRPr="00934644">
        <w:rPr>
          <w:rFonts w:ascii="Times New Roman" w:eastAsia="Times New Roman" w:hAnsi="Times New Roman" w:cs="Times New Roman"/>
          <w:iCs/>
          <w:kern w:val="0"/>
          <w:sz w:val="28"/>
          <w:szCs w:val="28"/>
          <w:lang w:val="vi-VN"/>
          <w14:ligatures w14:val="none"/>
        </w:rPr>
        <w:t xml:space="preserve"> </w:t>
      </w:r>
      <w:r w:rsidR="000904CA" w:rsidRPr="00934644">
        <w:rPr>
          <w:rFonts w:ascii="Times New Roman" w:hAnsi="Times New Roman" w:cs="Times New Roman"/>
          <w:bCs/>
          <w:iCs/>
          <w:sz w:val="28"/>
          <w:szCs w:val="28"/>
          <w:lang w:val="vi-VN"/>
        </w:rPr>
        <w:t xml:space="preserve">ha, </w:t>
      </w:r>
      <w:r w:rsidR="00060358" w:rsidRPr="00934644">
        <w:rPr>
          <w:rFonts w:ascii="Times New Roman" w:hAnsi="Times New Roman" w:cs="Times New Roman"/>
          <w:bCs/>
          <w:iCs/>
          <w:sz w:val="28"/>
          <w:szCs w:val="28"/>
          <w:lang w:val="vi-VN"/>
        </w:rPr>
        <w:t>không thay đổi so với hiện trạng năm 2023</w:t>
      </w:r>
      <w:r w:rsidR="000904CA" w:rsidRPr="00934644">
        <w:rPr>
          <w:rFonts w:ascii="Times New Roman" w:hAnsi="Times New Roman" w:cs="Times New Roman"/>
          <w:bCs/>
          <w:iCs/>
          <w:sz w:val="28"/>
          <w:szCs w:val="28"/>
          <w:lang w:val="vi-VN"/>
        </w:rPr>
        <w:t>.</w:t>
      </w:r>
      <w:bookmarkEnd w:id="140"/>
      <w:bookmarkEnd w:id="141"/>
    </w:p>
    <w:p w14:paraId="594F1EDE" w14:textId="41411F8F" w:rsidR="000904CA" w:rsidRPr="00934644" w:rsidRDefault="00FA67C5"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w:t>
      </w:r>
      <w:r w:rsidR="000904CA" w:rsidRPr="00934644">
        <w:rPr>
          <w:rFonts w:ascii="Times New Roman" w:hAnsi="Times New Roman" w:cs="Times New Roman"/>
          <w:b/>
          <w:bCs/>
          <w:iCs/>
          <w:sz w:val="28"/>
          <w:szCs w:val="28"/>
          <w:lang w:val="vi-VN"/>
        </w:rPr>
        <w:t xml:space="preserve"> </w:t>
      </w:r>
      <w:proofErr w:type="spellStart"/>
      <w:r w:rsidRPr="00934644">
        <w:rPr>
          <w:rFonts w:ascii="Times New Roman" w:eastAsia="Times New Roman" w:hAnsi="Times New Roman" w:cs="Times New Roman"/>
          <w:b/>
          <w:bCs/>
          <w:iCs/>
          <w:kern w:val="0"/>
          <w:sz w:val="28"/>
          <w:szCs w:val="28"/>
          <w14:ligatures w14:val="none"/>
        </w:rPr>
        <w:t>Đất</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sử</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dụng</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vào</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mục</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đích</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công</w:t>
      </w:r>
      <w:proofErr w:type="spellEnd"/>
      <w:r w:rsidRPr="00934644">
        <w:rPr>
          <w:rFonts w:ascii="Times New Roman" w:eastAsia="Times New Roman" w:hAnsi="Times New Roman" w:cs="Times New Roman"/>
          <w:b/>
          <w:bCs/>
          <w:iCs/>
          <w:kern w:val="0"/>
          <w:sz w:val="28"/>
          <w:szCs w:val="28"/>
          <w14:ligatures w14:val="none"/>
        </w:rPr>
        <w:t xml:space="preserve"> </w:t>
      </w:r>
      <w:proofErr w:type="spellStart"/>
      <w:r w:rsidRPr="00934644">
        <w:rPr>
          <w:rFonts w:ascii="Times New Roman" w:eastAsia="Times New Roman" w:hAnsi="Times New Roman" w:cs="Times New Roman"/>
          <w:b/>
          <w:bCs/>
          <w:iCs/>
          <w:kern w:val="0"/>
          <w:sz w:val="28"/>
          <w:szCs w:val="28"/>
          <w14:ligatures w14:val="none"/>
        </w:rPr>
        <w:t>cộng</w:t>
      </w:r>
      <w:proofErr w:type="spellEnd"/>
    </w:p>
    <w:p w14:paraId="4A663C7F" w14:textId="3D395B18" w:rsidR="00060358" w:rsidRPr="00934644" w:rsidRDefault="00060358" w:rsidP="00060358">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 xml:space="preserve">được phê duyệt là </w:t>
      </w:r>
      <w:r w:rsidRPr="00934644">
        <w:rPr>
          <w:rFonts w:ascii="Times New Roman" w:eastAsia="Times New Roman" w:hAnsi="Times New Roman" w:cs="Times New Roman"/>
          <w:iCs/>
          <w:kern w:val="0"/>
          <w:sz w:val="28"/>
          <w:szCs w:val="28"/>
          <w14:ligatures w14:val="none"/>
        </w:rPr>
        <w:t>2</w:t>
      </w:r>
      <w:r w:rsidRPr="00934644">
        <w:rPr>
          <w:rFonts w:ascii="Times New Roman" w:eastAsia="Times New Roman" w:hAnsi="Times New Roman" w:cs="Times New Roman"/>
          <w:iCs/>
          <w:kern w:val="0"/>
          <w:sz w:val="28"/>
          <w:szCs w:val="28"/>
          <w:lang w:val="vi-VN"/>
          <w14:ligatures w14:val="none"/>
        </w:rPr>
        <w:t>.</w:t>
      </w:r>
      <w:r w:rsidRPr="00934644">
        <w:rPr>
          <w:rFonts w:ascii="Times New Roman" w:eastAsia="Times New Roman" w:hAnsi="Times New Roman" w:cs="Times New Roman"/>
          <w:iCs/>
          <w:kern w:val="0"/>
          <w:sz w:val="28"/>
          <w:szCs w:val="28"/>
          <w14:ligatures w14:val="none"/>
        </w:rPr>
        <w:t>101,23</w:t>
      </w:r>
      <w:r w:rsidRPr="00934644">
        <w:rPr>
          <w:rFonts w:ascii="Times New Roman" w:eastAsia="Times New Roman" w:hAnsi="Times New Roman" w:cs="Times New Roman"/>
          <w:iCs/>
          <w:kern w:val="0"/>
          <w:sz w:val="28"/>
          <w:szCs w:val="28"/>
          <w:lang w:val="vi-VN"/>
          <w14:ligatures w14:val="none"/>
        </w:rPr>
        <w:t xml:space="preserve"> ha.</w:t>
      </w:r>
    </w:p>
    <w:p w14:paraId="4F2B9FAA" w14:textId="0FF7751E" w:rsidR="00060358" w:rsidRPr="00934644" w:rsidRDefault="00060358" w:rsidP="00060358">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xml:space="preserve">- Kết quả thực hiện năm 2023 là </w:t>
      </w:r>
      <w:r w:rsidRPr="00934644">
        <w:rPr>
          <w:rFonts w:ascii="Times New Roman" w:eastAsia="Times New Roman" w:hAnsi="Times New Roman" w:cs="Times New Roman"/>
          <w:iCs/>
          <w:kern w:val="0"/>
          <w:sz w:val="28"/>
          <w:szCs w:val="28"/>
          <w14:ligatures w14:val="none"/>
        </w:rPr>
        <w:t>1</w:t>
      </w:r>
      <w:r w:rsidRPr="00934644">
        <w:rPr>
          <w:rFonts w:ascii="Times New Roman" w:eastAsia="Times New Roman" w:hAnsi="Times New Roman" w:cs="Times New Roman"/>
          <w:iCs/>
          <w:kern w:val="0"/>
          <w:sz w:val="28"/>
          <w:szCs w:val="28"/>
          <w:lang w:val="vi-VN"/>
          <w14:ligatures w14:val="none"/>
        </w:rPr>
        <w:t>.</w:t>
      </w:r>
      <w:r w:rsidRPr="00934644">
        <w:rPr>
          <w:rFonts w:ascii="Times New Roman" w:eastAsia="Times New Roman" w:hAnsi="Times New Roman" w:cs="Times New Roman"/>
          <w:iCs/>
          <w:kern w:val="0"/>
          <w:sz w:val="28"/>
          <w:szCs w:val="28"/>
          <w14:ligatures w14:val="none"/>
        </w:rPr>
        <w:t>724,58</w:t>
      </w:r>
      <w:r w:rsidRPr="00934644">
        <w:rPr>
          <w:rFonts w:ascii="Times New Roman" w:eastAsia="Times New Roman" w:hAnsi="Times New Roman" w:cs="Times New Roman"/>
          <w:iCs/>
          <w:kern w:val="0"/>
          <w:sz w:val="28"/>
          <w:szCs w:val="28"/>
          <w:lang w:val="vi-VN"/>
          <w14:ligatures w14:val="none"/>
        </w:rPr>
        <w:t xml:space="preserve"> ha, thấp hơn hiện trạng do tách các loại đất sang nhóm đất khác theo Luật Đất đai năm 2024.</w:t>
      </w:r>
    </w:p>
    <w:p w14:paraId="7A062B31" w14:textId="79157F6B" w:rsidR="00060358" w:rsidRPr="00934644" w:rsidRDefault="00060358" w:rsidP="00060358">
      <w:pPr>
        <w:spacing w:after="0" w:line="360" w:lineRule="exact"/>
        <w:ind w:firstLine="567"/>
        <w:jc w:val="both"/>
        <w:rPr>
          <w:rFonts w:ascii="Times New Roman" w:hAnsi="Times New Roman" w:cs="Times New Roman"/>
          <w:b/>
          <w:bCs/>
          <w:iCs/>
          <w:sz w:val="28"/>
          <w:szCs w:val="28"/>
          <w:lang w:val="vi-VN"/>
        </w:rPr>
      </w:pPr>
      <w:r w:rsidRPr="00934644">
        <w:rPr>
          <w:rFonts w:ascii="Times New Roman" w:eastAsia="Times New Roman" w:hAnsi="Times New Roman" w:cs="Times New Roman"/>
          <w:iCs/>
          <w:kern w:val="0"/>
          <w:sz w:val="28"/>
          <w:szCs w:val="28"/>
          <w:lang w:val="vi-VN"/>
          <w14:ligatures w14:val="none"/>
        </w:rPr>
        <w:t>Trog đó:</w:t>
      </w:r>
    </w:p>
    <w:p w14:paraId="69FC16A4" w14:textId="6971EC1B" w:rsidR="00FA67C5" w:rsidRPr="00934644" w:rsidRDefault="00FA67C5" w:rsidP="00FA67C5">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xml:space="preserve">- </w:t>
      </w:r>
      <w:proofErr w:type="spellStart"/>
      <w:r w:rsidRPr="00934644">
        <w:rPr>
          <w:rFonts w:ascii="Times New Roman" w:eastAsia="Times New Roman" w:hAnsi="Times New Roman" w:cs="Times New Roman"/>
          <w:iCs/>
          <w:kern w:val="0"/>
          <w:sz w:val="28"/>
          <w:szCs w:val="28"/>
          <w14:ligatures w14:val="none"/>
        </w:rPr>
        <w:t>Đất</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giao</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thông</w:t>
      </w:r>
      <w:proofErr w:type="spellEnd"/>
    </w:p>
    <w:p w14:paraId="054801ED" w14:textId="19A0DD6C" w:rsidR="002A7A54" w:rsidRPr="00934644" w:rsidRDefault="002A7A54" w:rsidP="002A7A54">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060358" w:rsidRPr="00934644">
        <w:rPr>
          <w:rFonts w:ascii="Times New Roman" w:hAnsi="Times New Roman" w:cs="Times New Roman"/>
          <w:bCs/>
          <w:iCs/>
          <w:sz w:val="28"/>
          <w:szCs w:val="28"/>
          <w:lang w:val="vi-VN"/>
        </w:rPr>
        <w:t xml:space="preserve"> </w:t>
      </w:r>
      <w:r w:rsidR="00060358" w:rsidRPr="00934644">
        <w:rPr>
          <w:rFonts w:ascii="Times New Roman" w:eastAsia="Times New Roman" w:hAnsi="Times New Roman" w:cs="Times New Roman"/>
          <w:iCs/>
          <w:kern w:val="0"/>
          <w:sz w:val="28"/>
          <w:szCs w:val="28"/>
          <w14:ligatures w14:val="none"/>
        </w:rPr>
        <w:t>1</w:t>
      </w:r>
      <w:r w:rsidR="00060358" w:rsidRPr="00934644">
        <w:rPr>
          <w:rFonts w:ascii="Times New Roman" w:eastAsia="Times New Roman" w:hAnsi="Times New Roman" w:cs="Times New Roman"/>
          <w:iCs/>
          <w:kern w:val="0"/>
          <w:sz w:val="28"/>
          <w:szCs w:val="28"/>
          <w:lang w:val="vi-VN"/>
          <w14:ligatures w14:val="none"/>
        </w:rPr>
        <w:t>.</w:t>
      </w:r>
      <w:r w:rsidR="00060358" w:rsidRPr="00934644">
        <w:rPr>
          <w:rFonts w:ascii="Times New Roman" w:eastAsia="Times New Roman" w:hAnsi="Times New Roman" w:cs="Times New Roman"/>
          <w:iCs/>
          <w:kern w:val="0"/>
          <w:sz w:val="28"/>
          <w:szCs w:val="28"/>
          <w14:ligatures w14:val="none"/>
        </w:rPr>
        <w:t>242,49</w:t>
      </w:r>
      <w:r w:rsidR="00060358" w:rsidRPr="00934644">
        <w:rPr>
          <w:rFonts w:ascii="Times New Roman" w:eastAsia="Times New Roman" w:hAnsi="Times New Roman" w:cs="Times New Roman"/>
          <w:iCs/>
          <w:kern w:val="0"/>
          <w:sz w:val="28"/>
          <w:szCs w:val="28"/>
          <w:lang w:val="vi-VN"/>
          <w14:ligatures w14:val="none"/>
        </w:rPr>
        <w:t xml:space="preserve"> ha.</w:t>
      </w:r>
    </w:p>
    <w:p w14:paraId="70F434F6" w14:textId="4D7EEF42" w:rsidR="00060358" w:rsidRPr="00934644" w:rsidRDefault="002A7A54" w:rsidP="00060358">
      <w:pPr>
        <w:spacing w:after="0" w:line="240" w:lineRule="auto"/>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Kết quả thực hiện năm 2023 là</w:t>
      </w:r>
      <w:r w:rsidR="00060358" w:rsidRPr="00934644">
        <w:rPr>
          <w:rFonts w:ascii="Times New Roman" w:hAnsi="Times New Roman" w:cs="Times New Roman"/>
          <w:bCs/>
          <w:iCs/>
          <w:sz w:val="28"/>
          <w:szCs w:val="28"/>
          <w:lang w:val="vi-VN"/>
        </w:rPr>
        <w:t xml:space="preserve"> </w:t>
      </w:r>
      <w:r w:rsidR="00060358" w:rsidRPr="00934644">
        <w:rPr>
          <w:rFonts w:ascii="Times New Roman" w:eastAsia="Times New Roman" w:hAnsi="Times New Roman" w:cs="Times New Roman"/>
          <w:iCs/>
          <w:kern w:val="0"/>
          <w:sz w:val="28"/>
          <w:szCs w:val="28"/>
          <w14:ligatures w14:val="none"/>
        </w:rPr>
        <w:t>885,37</w:t>
      </w:r>
      <w:r w:rsidR="00060358" w:rsidRPr="00934644">
        <w:rPr>
          <w:rFonts w:ascii="Times New Roman" w:eastAsia="Times New Roman" w:hAnsi="Times New Roman" w:cs="Times New Roman"/>
          <w:iCs/>
          <w:kern w:val="0"/>
          <w:sz w:val="28"/>
          <w:szCs w:val="28"/>
          <w:lang w:val="vi-VN"/>
          <w14:ligatures w14:val="none"/>
        </w:rPr>
        <w:t xml:space="preserve"> ha, thấp hơn hiện trạng do tách đất công trình phòng chống thiên tai.</w:t>
      </w:r>
    </w:p>
    <w:p w14:paraId="32608716" w14:textId="77777777" w:rsidR="00FA67C5" w:rsidRPr="00934644" w:rsidRDefault="00FA67C5" w:rsidP="00FA67C5">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thủy</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lợi</w:t>
      </w:r>
      <w:proofErr w:type="spellEnd"/>
    </w:p>
    <w:p w14:paraId="34CD37D1" w14:textId="40F4119E" w:rsidR="002A7A54" w:rsidRPr="00934644" w:rsidRDefault="002A7A54" w:rsidP="002A7A54">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bCs/>
          <w:sz w:val="28"/>
          <w:szCs w:val="28"/>
          <w:lang w:val="vi-VN"/>
        </w:rPr>
        <w:t>+ Chỉ tiêu theo quy hoạch đến năm 2030</w:t>
      </w:r>
      <w:r w:rsidRPr="00934644">
        <w:rPr>
          <w:rFonts w:ascii="Times New Roman" w:hAnsi="Times New Roman" w:cs="Times New Roman"/>
          <w:b/>
          <w:bCs/>
          <w:sz w:val="28"/>
          <w:szCs w:val="28"/>
          <w:lang w:val="vi-VN"/>
        </w:rPr>
        <w:t xml:space="preserve"> </w:t>
      </w:r>
      <w:r w:rsidRPr="00934644">
        <w:rPr>
          <w:rFonts w:ascii="Times New Roman" w:hAnsi="Times New Roman" w:cs="Times New Roman"/>
          <w:bCs/>
          <w:sz w:val="28"/>
          <w:szCs w:val="28"/>
          <w:lang w:val="vi-VN"/>
        </w:rPr>
        <w:t>được phê duyệt là</w:t>
      </w:r>
      <w:r w:rsidR="00060358" w:rsidRPr="00934644">
        <w:rPr>
          <w:rFonts w:ascii="Times New Roman" w:hAnsi="Times New Roman" w:cs="Times New Roman"/>
          <w:bCs/>
          <w:sz w:val="28"/>
          <w:szCs w:val="28"/>
          <w:lang w:val="vi-VN"/>
        </w:rPr>
        <w:t xml:space="preserve"> </w:t>
      </w:r>
      <w:r w:rsidR="00060358" w:rsidRPr="00934644">
        <w:rPr>
          <w:rFonts w:ascii="Times New Roman" w:eastAsia="Times New Roman" w:hAnsi="Times New Roman" w:cs="Times New Roman"/>
          <w:kern w:val="0"/>
          <w:sz w:val="28"/>
          <w:szCs w:val="28"/>
          <w14:ligatures w14:val="none"/>
        </w:rPr>
        <w:t>813,51</w:t>
      </w:r>
      <w:r w:rsidR="00060358" w:rsidRPr="00934644">
        <w:rPr>
          <w:rFonts w:ascii="Times New Roman" w:eastAsia="Times New Roman" w:hAnsi="Times New Roman" w:cs="Times New Roman"/>
          <w:kern w:val="0"/>
          <w:sz w:val="28"/>
          <w:szCs w:val="28"/>
          <w:lang w:val="vi-VN"/>
          <w14:ligatures w14:val="none"/>
        </w:rPr>
        <w:t xml:space="preserve"> ha.</w:t>
      </w:r>
    </w:p>
    <w:p w14:paraId="3FE31276" w14:textId="4F99A898" w:rsidR="002A7A54" w:rsidRPr="00934644" w:rsidRDefault="002A7A54" w:rsidP="002A7A54">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Cs/>
          <w:sz w:val="28"/>
          <w:szCs w:val="28"/>
          <w:lang w:val="vi-VN"/>
        </w:rPr>
        <w:t>+ Kết quả thực hiện năm 2023 là</w:t>
      </w:r>
      <w:r w:rsidR="00060358" w:rsidRPr="00934644">
        <w:rPr>
          <w:rFonts w:ascii="Times New Roman" w:hAnsi="Times New Roman" w:cs="Times New Roman"/>
          <w:bCs/>
          <w:sz w:val="28"/>
          <w:szCs w:val="28"/>
          <w:lang w:val="vi-VN"/>
        </w:rPr>
        <w:t xml:space="preserve"> </w:t>
      </w:r>
      <w:r w:rsidR="00060358" w:rsidRPr="00934644">
        <w:rPr>
          <w:rFonts w:ascii="Times New Roman" w:eastAsia="Times New Roman" w:hAnsi="Times New Roman" w:cs="Times New Roman"/>
          <w:kern w:val="0"/>
          <w:sz w:val="28"/>
          <w:szCs w:val="28"/>
          <w14:ligatures w14:val="none"/>
        </w:rPr>
        <w:t>816,19</w:t>
      </w:r>
      <w:r w:rsidR="00060358" w:rsidRPr="00934644">
        <w:rPr>
          <w:rFonts w:ascii="Times New Roman" w:eastAsia="Times New Roman" w:hAnsi="Times New Roman" w:cs="Times New Roman"/>
          <w:kern w:val="0"/>
          <w:sz w:val="28"/>
          <w:szCs w:val="28"/>
          <w:lang w:val="vi-VN"/>
          <w14:ligatures w14:val="none"/>
        </w:rPr>
        <w:t xml:space="preserve"> ha, </w:t>
      </w:r>
      <w:r w:rsidR="004749BB" w:rsidRPr="00934644">
        <w:rPr>
          <w:rFonts w:ascii="Times New Roman" w:eastAsia="Times New Roman" w:hAnsi="Times New Roman" w:cs="Times New Roman"/>
          <w:kern w:val="0"/>
          <w:sz w:val="28"/>
          <w:szCs w:val="28"/>
          <w:lang w:val="vi-VN"/>
          <w14:ligatures w14:val="none"/>
        </w:rPr>
        <w:t>thấp hơn hiện trạng, do tách đất công trình cấp thoát nước</w:t>
      </w:r>
      <w:r w:rsidR="00060358" w:rsidRPr="00934644">
        <w:rPr>
          <w:rFonts w:ascii="Times New Roman" w:eastAsia="Times New Roman" w:hAnsi="Times New Roman" w:cs="Times New Roman"/>
          <w:kern w:val="0"/>
          <w:sz w:val="28"/>
          <w:szCs w:val="28"/>
          <w:lang w:val="vi-VN"/>
          <w14:ligatures w14:val="none"/>
        </w:rPr>
        <w:t>.</w:t>
      </w:r>
    </w:p>
    <w:p w14:paraId="5F7FC427" w14:textId="77777777" w:rsidR="00FA67C5" w:rsidRPr="00934644" w:rsidRDefault="00FA67C5" w:rsidP="00FA67C5">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công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trình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cấp</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nước</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thoát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nước</w:t>
      </w:r>
      <w:proofErr w:type="spellEnd"/>
    </w:p>
    <w:p w14:paraId="477CDE55" w14:textId="4994F77D" w:rsidR="002A7A54" w:rsidRPr="00934644" w:rsidRDefault="002A7A54" w:rsidP="002A7A54">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bCs/>
          <w:sz w:val="28"/>
          <w:szCs w:val="28"/>
          <w:lang w:val="vi-VN"/>
        </w:rPr>
        <w:t>+ Chỉ tiêu theo quy hoạch đến năm 2030</w:t>
      </w:r>
      <w:r w:rsidRPr="00934644">
        <w:rPr>
          <w:rFonts w:ascii="Times New Roman" w:hAnsi="Times New Roman" w:cs="Times New Roman"/>
          <w:b/>
          <w:bCs/>
          <w:sz w:val="28"/>
          <w:szCs w:val="28"/>
          <w:lang w:val="vi-VN"/>
        </w:rPr>
        <w:t xml:space="preserve"> </w:t>
      </w:r>
      <w:r w:rsidRPr="00934644">
        <w:rPr>
          <w:rFonts w:ascii="Times New Roman" w:hAnsi="Times New Roman" w:cs="Times New Roman"/>
          <w:bCs/>
          <w:sz w:val="28"/>
          <w:szCs w:val="28"/>
          <w:lang w:val="vi-VN"/>
        </w:rPr>
        <w:t>được phê duyệt là</w:t>
      </w:r>
      <w:r w:rsidR="004749BB" w:rsidRPr="00934644">
        <w:rPr>
          <w:rFonts w:ascii="Times New Roman" w:hAnsi="Times New Roman" w:cs="Times New Roman"/>
          <w:bCs/>
          <w:sz w:val="28"/>
          <w:szCs w:val="28"/>
          <w:lang w:val="vi-VN"/>
        </w:rPr>
        <w:t xml:space="preserve"> 0 ha.</w:t>
      </w:r>
    </w:p>
    <w:p w14:paraId="1C6A4B08" w14:textId="75FAA330" w:rsidR="002A7A54" w:rsidRPr="00934644" w:rsidRDefault="002A7A54" w:rsidP="002A7A54">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Cs/>
          <w:sz w:val="28"/>
          <w:szCs w:val="28"/>
          <w:lang w:val="vi-VN"/>
        </w:rPr>
        <w:t>+ Kết quả thực hiện năm 2023 là</w:t>
      </w:r>
      <w:r w:rsidR="004749BB" w:rsidRPr="00934644">
        <w:rPr>
          <w:rFonts w:ascii="Times New Roman" w:hAnsi="Times New Roman" w:cs="Times New Roman"/>
          <w:bCs/>
          <w:sz w:val="28"/>
          <w:szCs w:val="28"/>
          <w:lang w:val="vi-VN"/>
        </w:rPr>
        <w:t xml:space="preserve"> </w:t>
      </w:r>
      <w:r w:rsidR="004749BB" w:rsidRPr="00934644">
        <w:rPr>
          <w:rFonts w:ascii="Times New Roman" w:eastAsia="Times New Roman" w:hAnsi="Times New Roman" w:cs="Times New Roman"/>
          <w:kern w:val="0"/>
          <w:sz w:val="28"/>
          <w:szCs w:val="28"/>
          <w14:ligatures w14:val="none"/>
        </w:rPr>
        <w:t>3,17</w:t>
      </w:r>
      <w:r w:rsidR="004749BB" w:rsidRPr="00934644">
        <w:rPr>
          <w:rFonts w:ascii="Times New Roman" w:eastAsia="Times New Roman" w:hAnsi="Times New Roman" w:cs="Times New Roman"/>
          <w:kern w:val="0"/>
          <w:sz w:val="28"/>
          <w:szCs w:val="28"/>
          <w:lang w:val="vi-VN"/>
          <w14:ligatures w14:val="none"/>
        </w:rPr>
        <w:t>ha, do tách loại đất theo Luật Đất đai năm 2024.</w:t>
      </w:r>
    </w:p>
    <w:p w14:paraId="4F34BF97" w14:textId="77777777" w:rsidR="00FA67C5" w:rsidRPr="00934644" w:rsidRDefault="00FA67C5" w:rsidP="00FA67C5">
      <w:pPr>
        <w:spacing w:after="0" w:line="240" w:lineRule="auto"/>
        <w:ind w:firstLine="567"/>
        <w:jc w:val="both"/>
        <w:rPr>
          <w:rFonts w:ascii="Times New Roman" w:eastAsia="Times New Roman" w:hAnsi="Times New Roman" w:cs="Times New Roman"/>
          <w:kern w:val="0"/>
          <w:sz w:val="28"/>
          <w:szCs w:val="28"/>
          <w:lang w:val="vi-VN"/>
          <w14:ligatures w14:val="none"/>
        </w:rPr>
      </w:pPr>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công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trình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phòng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chống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thiên</w:t>
      </w:r>
      <w:proofErr w:type="spellEnd"/>
      <w:r w:rsidRPr="00934644">
        <w:rPr>
          <w:rFonts w:ascii="Times New Roman" w:eastAsia="Times New Roman" w:hAnsi="Times New Roman" w:cs="Times New Roman"/>
          <w:kern w:val="0"/>
          <w:sz w:val="28"/>
          <w:szCs w:val="28"/>
          <w14:ligatures w14:val="none"/>
        </w:rPr>
        <w:t xml:space="preserve"> tai</w:t>
      </w:r>
    </w:p>
    <w:p w14:paraId="6FEB9D2B" w14:textId="4BCFBFB5" w:rsidR="002A7A54" w:rsidRPr="00934644" w:rsidRDefault="002A7A54" w:rsidP="002A7A54">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bCs/>
          <w:sz w:val="28"/>
          <w:szCs w:val="28"/>
          <w:lang w:val="vi-VN"/>
        </w:rPr>
        <w:t>+ Chỉ tiêu theo quy hoạch đến năm 2030</w:t>
      </w:r>
      <w:r w:rsidRPr="00934644">
        <w:rPr>
          <w:rFonts w:ascii="Times New Roman" w:hAnsi="Times New Roman" w:cs="Times New Roman"/>
          <w:b/>
          <w:bCs/>
          <w:sz w:val="28"/>
          <w:szCs w:val="28"/>
          <w:lang w:val="vi-VN"/>
        </w:rPr>
        <w:t xml:space="preserve"> </w:t>
      </w:r>
      <w:r w:rsidRPr="00934644">
        <w:rPr>
          <w:rFonts w:ascii="Times New Roman" w:hAnsi="Times New Roman" w:cs="Times New Roman"/>
          <w:bCs/>
          <w:sz w:val="28"/>
          <w:szCs w:val="28"/>
          <w:lang w:val="vi-VN"/>
        </w:rPr>
        <w:t>được phê duyệt là</w:t>
      </w:r>
      <w:r w:rsidR="000E35F6" w:rsidRPr="00934644">
        <w:rPr>
          <w:rFonts w:ascii="Times New Roman" w:hAnsi="Times New Roman" w:cs="Times New Roman"/>
          <w:bCs/>
          <w:sz w:val="28"/>
          <w:szCs w:val="28"/>
          <w:lang w:val="vi-VN"/>
        </w:rPr>
        <w:t xml:space="preserve"> 0 ha.</w:t>
      </w:r>
    </w:p>
    <w:p w14:paraId="3CF96AA4" w14:textId="55EB2409" w:rsidR="002A7A54" w:rsidRPr="00934644" w:rsidRDefault="002A7A54" w:rsidP="002A7A54">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Cs/>
          <w:sz w:val="28"/>
          <w:szCs w:val="28"/>
          <w:lang w:val="vi-VN"/>
        </w:rPr>
        <w:t>+ Kết quả thực hiện năm 2023 là</w:t>
      </w:r>
      <w:r w:rsidR="000E35F6" w:rsidRPr="00934644">
        <w:rPr>
          <w:rFonts w:ascii="Times New Roman" w:hAnsi="Times New Roman" w:cs="Times New Roman"/>
          <w:bCs/>
          <w:sz w:val="28"/>
          <w:szCs w:val="28"/>
          <w:lang w:val="vi-VN"/>
        </w:rPr>
        <w:t xml:space="preserve"> </w:t>
      </w:r>
      <w:r w:rsidR="000E35F6" w:rsidRPr="00934644">
        <w:rPr>
          <w:rFonts w:ascii="Times New Roman" w:eastAsia="Times New Roman" w:hAnsi="Times New Roman" w:cs="Times New Roman"/>
          <w:kern w:val="0"/>
          <w:sz w:val="28"/>
          <w:szCs w:val="28"/>
          <w14:ligatures w14:val="none"/>
        </w:rPr>
        <w:t>0,28</w:t>
      </w:r>
      <w:r w:rsidR="000E35F6" w:rsidRPr="00934644">
        <w:rPr>
          <w:rFonts w:ascii="Times New Roman" w:eastAsia="Times New Roman" w:hAnsi="Times New Roman" w:cs="Times New Roman"/>
          <w:kern w:val="0"/>
          <w:sz w:val="28"/>
          <w:szCs w:val="28"/>
          <w:lang w:val="vi-VN"/>
          <w14:ligatures w14:val="none"/>
        </w:rPr>
        <w:t xml:space="preserve"> ha, do tách loại đất từ đất giao thông.</w:t>
      </w:r>
    </w:p>
    <w:p w14:paraId="7B429365" w14:textId="16C66D00" w:rsidR="00FA67C5" w:rsidRPr="00934644" w:rsidRDefault="00FA67C5" w:rsidP="00FA67C5">
      <w:pPr>
        <w:spacing w:after="0" w:line="240" w:lineRule="auto"/>
        <w:ind w:firstLine="567"/>
        <w:jc w:val="both"/>
        <w:rPr>
          <w:rFonts w:ascii="Times New Roman" w:eastAsia="Times New Roman" w:hAnsi="Times New Roman" w:cs="Times New Roman"/>
          <w:kern w:val="0"/>
          <w:sz w:val="28"/>
          <w:szCs w:val="28"/>
          <w:lang w:val="vi-VN"/>
          <w14:ligatures w14:val="none"/>
        </w:rPr>
      </w:pPr>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bãi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thải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xử</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lý</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chất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thải</w:t>
      </w:r>
      <w:proofErr w:type="spellEnd"/>
    </w:p>
    <w:p w14:paraId="03EC0EC0" w14:textId="102C09AC" w:rsidR="002A7A54" w:rsidRPr="00934644" w:rsidRDefault="002A7A54" w:rsidP="002A7A54">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bCs/>
          <w:sz w:val="28"/>
          <w:szCs w:val="28"/>
          <w:lang w:val="vi-VN"/>
        </w:rPr>
        <w:t>+ Chỉ tiêu theo quy hoạch đến năm 2030</w:t>
      </w:r>
      <w:r w:rsidRPr="00934644">
        <w:rPr>
          <w:rFonts w:ascii="Times New Roman" w:hAnsi="Times New Roman" w:cs="Times New Roman"/>
          <w:b/>
          <w:bCs/>
          <w:sz w:val="28"/>
          <w:szCs w:val="28"/>
          <w:lang w:val="vi-VN"/>
        </w:rPr>
        <w:t xml:space="preserve"> </w:t>
      </w:r>
      <w:r w:rsidRPr="00934644">
        <w:rPr>
          <w:rFonts w:ascii="Times New Roman" w:hAnsi="Times New Roman" w:cs="Times New Roman"/>
          <w:bCs/>
          <w:sz w:val="28"/>
          <w:szCs w:val="28"/>
          <w:lang w:val="vi-VN"/>
        </w:rPr>
        <w:t>được phê duyệt là</w:t>
      </w:r>
      <w:r w:rsidR="000E35F6" w:rsidRPr="00934644">
        <w:rPr>
          <w:rFonts w:ascii="Times New Roman" w:hAnsi="Times New Roman" w:cs="Times New Roman"/>
          <w:bCs/>
          <w:sz w:val="28"/>
          <w:szCs w:val="28"/>
          <w:lang w:val="vi-VN"/>
        </w:rPr>
        <w:t xml:space="preserve"> </w:t>
      </w:r>
      <w:r w:rsidR="000E35F6" w:rsidRPr="00934644">
        <w:rPr>
          <w:rFonts w:ascii="Times New Roman" w:eastAsia="Times New Roman" w:hAnsi="Times New Roman" w:cs="Times New Roman"/>
          <w:kern w:val="0"/>
          <w:sz w:val="28"/>
          <w:szCs w:val="28"/>
          <w14:ligatures w14:val="none"/>
        </w:rPr>
        <w:t>10,83</w:t>
      </w:r>
      <w:r w:rsidR="000E35F6" w:rsidRPr="00934644">
        <w:rPr>
          <w:rFonts w:ascii="Times New Roman" w:eastAsia="Times New Roman" w:hAnsi="Times New Roman" w:cs="Times New Roman"/>
          <w:kern w:val="0"/>
          <w:sz w:val="28"/>
          <w:szCs w:val="28"/>
          <w:lang w:val="vi-VN"/>
          <w14:ligatures w14:val="none"/>
        </w:rPr>
        <w:t xml:space="preserve"> ha.</w:t>
      </w:r>
    </w:p>
    <w:p w14:paraId="11FE9D77" w14:textId="2789A6D7" w:rsidR="002A7A54" w:rsidRPr="00934644" w:rsidRDefault="002A7A54" w:rsidP="002A7A54">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Cs/>
          <w:sz w:val="28"/>
          <w:szCs w:val="28"/>
          <w:lang w:val="vi-VN"/>
        </w:rPr>
        <w:t>+ Kết quả thực hiện năm 2023 là</w:t>
      </w:r>
      <w:r w:rsidR="000E35F6" w:rsidRPr="00934644">
        <w:rPr>
          <w:rFonts w:ascii="Times New Roman" w:hAnsi="Times New Roman" w:cs="Times New Roman"/>
          <w:bCs/>
          <w:sz w:val="28"/>
          <w:szCs w:val="28"/>
          <w:lang w:val="vi-VN"/>
        </w:rPr>
        <w:t xml:space="preserve"> </w:t>
      </w:r>
      <w:r w:rsidR="000E35F6" w:rsidRPr="00934644">
        <w:rPr>
          <w:rFonts w:ascii="Times New Roman" w:eastAsia="Times New Roman" w:hAnsi="Times New Roman" w:cs="Times New Roman"/>
          <w:kern w:val="0"/>
          <w:sz w:val="28"/>
          <w:szCs w:val="28"/>
          <w14:ligatures w14:val="none"/>
        </w:rPr>
        <w:t>5,24</w:t>
      </w:r>
      <w:r w:rsidR="000E35F6" w:rsidRPr="00934644">
        <w:rPr>
          <w:rFonts w:ascii="Times New Roman" w:eastAsia="Times New Roman" w:hAnsi="Times New Roman" w:cs="Times New Roman"/>
          <w:kern w:val="0"/>
          <w:sz w:val="28"/>
          <w:szCs w:val="28"/>
          <w:lang w:val="vi-VN"/>
          <w14:ligatures w14:val="none"/>
        </w:rPr>
        <w:t xml:space="preserve"> ha, đạt </w:t>
      </w:r>
      <w:r w:rsidR="000E35F6" w:rsidRPr="00934644">
        <w:rPr>
          <w:rFonts w:ascii="Times New Roman" w:eastAsia="Times New Roman" w:hAnsi="Times New Roman" w:cs="Times New Roman"/>
          <w:kern w:val="0"/>
          <w:sz w:val="28"/>
          <w:szCs w:val="28"/>
          <w14:ligatures w14:val="none"/>
        </w:rPr>
        <w:t>14,73</w:t>
      </w:r>
      <w:r w:rsidR="000E35F6" w:rsidRPr="00934644">
        <w:rPr>
          <w:rFonts w:ascii="Times New Roman" w:eastAsia="Times New Roman" w:hAnsi="Times New Roman" w:cs="Times New Roman"/>
          <w:kern w:val="0"/>
          <w:sz w:val="28"/>
          <w:szCs w:val="28"/>
          <w:lang w:val="vi-VN"/>
          <w14:ligatures w14:val="none"/>
        </w:rPr>
        <w:t>%.</w:t>
      </w:r>
    </w:p>
    <w:p w14:paraId="45D044AF" w14:textId="4F00BE8C" w:rsidR="00FA67C5" w:rsidRPr="00934644" w:rsidRDefault="00FA67C5" w:rsidP="00FA67C5">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xml:space="preserve">- </w:t>
      </w:r>
      <w:proofErr w:type="spellStart"/>
      <w:r w:rsidRPr="00934644">
        <w:rPr>
          <w:rFonts w:ascii="Times New Roman" w:eastAsia="Times New Roman" w:hAnsi="Times New Roman" w:cs="Times New Roman"/>
          <w:iCs/>
          <w:kern w:val="0"/>
          <w:sz w:val="28"/>
          <w:szCs w:val="28"/>
          <w14:ligatures w14:val="none"/>
        </w:rPr>
        <w:t>Đất</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công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trình</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năng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lượng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chiếu</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sáng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công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cộng</w:t>
      </w:r>
      <w:proofErr w:type="spellEnd"/>
    </w:p>
    <w:p w14:paraId="5CA59ABE" w14:textId="2FD4A06E" w:rsidR="002A7A54" w:rsidRPr="00934644" w:rsidRDefault="002A7A54" w:rsidP="002A7A54">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967695" w:rsidRPr="00934644">
        <w:rPr>
          <w:rFonts w:ascii="Times New Roman" w:hAnsi="Times New Roman" w:cs="Times New Roman"/>
          <w:bCs/>
          <w:iCs/>
          <w:sz w:val="28"/>
          <w:szCs w:val="28"/>
          <w:lang w:val="vi-VN"/>
        </w:rPr>
        <w:t xml:space="preserve"> </w:t>
      </w:r>
      <w:r w:rsidR="00967695" w:rsidRPr="00934644">
        <w:rPr>
          <w:rFonts w:ascii="Times New Roman" w:eastAsia="Times New Roman" w:hAnsi="Times New Roman" w:cs="Times New Roman"/>
          <w:iCs/>
          <w:kern w:val="0"/>
          <w:sz w:val="28"/>
          <w:szCs w:val="28"/>
          <w14:ligatures w14:val="none"/>
        </w:rPr>
        <w:t>6,53</w:t>
      </w:r>
      <w:r w:rsidR="00967695" w:rsidRPr="00934644">
        <w:rPr>
          <w:rFonts w:ascii="Times New Roman" w:eastAsia="Times New Roman" w:hAnsi="Times New Roman" w:cs="Times New Roman"/>
          <w:iCs/>
          <w:kern w:val="0"/>
          <w:sz w:val="28"/>
          <w:szCs w:val="28"/>
          <w:lang w:val="vi-VN"/>
          <w14:ligatures w14:val="none"/>
        </w:rPr>
        <w:t xml:space="preserve"> ha.</w:t>
      </w:r>
    </w:p>
    <w:p w14:paraId="582E5126" w14:textId="1BA296FF" w:rsidR="002A7A54" w:rsidRPr="00934644" w:rsidRDefault="002A7A54" w:rsidP="002A7A54">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Kết quả thực hiện năm 2023 là</w:t>
      </w:r>
      <w:r w:rsidR="00967695" w:rsidRPr="00934644">
        <w:rPr>
          <w:rFonts w:ascii="Times New Roman" w:hAnsi="Times New Roman" w:cs="Times New Roman"/>
          <w:bCs/>
          <w:iCs/>
          <w:sz w:val="28"/>
          <w:szCs w:val="28"/>
          <w:lang w:val="vi-VN"/>
        </w:rPr>
        <w:t xml:space="preserve"> </w:t>
      </w:r>
      <w:r w:rsidR="00967695" w:rsidRPr="00934644">
        <w:rPr>
          <w:rFonts w:ascii="Times New Roman" w:eastAsia="Times New Roman" w:hAnsi="Times New Roman" w:cs="Times New Roman"/>
          <w:iCs/>
          <w:kern w:val="0"/>
          <w:sz w:val="28"/>
          <w:szCs w:val="28"/>
          <w14:ligatures w14:val="none"/>
        </w:rPr>
        <w:t>1,12</w:t>
      </w:r>
      <w:r w:rsidR="00967695" w:rsidRPr="00934644">
        <w:rPr>
          <w:rFonts w:ascii="Times New Roman" w:eastAsia="Times New Roman" w:hAnsi="Times New Roman" w:cs="Times New Roman"/>
          <w:iCs/>
          <w:kern w:val="0"/>
          <w:sz w:val="28"/>
          <w:szCs w:val="28"/>
          <w:lang w:val="vi-VN"/>
          <w14:ligatures w14:val="none"/>
        </w:rPr>
        <w:t xml:space="preserve"> ha, không thay đổi so với hiện trạng đầu kỳ.</w:t>
      </w:r>
    </w:p>
    <w:p w14:paraId="04AD6AFC" w14:textId="5E4080BC" w:rsidR="00FA67C5" w:rsidRPr="00934644" w:rsidRDefault="00FA67C5" w:rsidP="00FA67C5">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xml:space="preserve">- </w:t>
      </w:r>
      <w:proofErr w:type="spellStart"/>
      <w:r w:rsidRPr="00934644">
        <w:rPr>
          <w:rFonts w:ascii="Times New Roman" w:eastAsia="Times New Roman" w:hAnsi="Times New Roman" w:cs="Times New Roman"/>
          <w:iCs/>
          <w:kern w:val="0"/>
          <w:sz w:val="28"/>
          <w:szCs w:val="28"/>
          <w14:ligatures w14:val="none"/>
        </w:rPr>
        <w:t>Đất</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công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trình</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hạ</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tầng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bưu</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chính</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viễn</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thông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công</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nghệ</w:t>
      </w:r>
      <w:proofErr w:type="spellEnd"/>
      <w:r w:rsidRPr="00934644">
        <w:rPr>
          <w:rFonts w:ascii="Times New Roman" w:eastAsia="Times New Roman" w:hAnsi="Times New Roman" w:cs="Times New Roman"/>
          <w:iCs/>
          <w:kern w:val="0"/>
          <w:sz w:val="28"/>
          <w:szCs w:val="28"/>
          <w14:ligatures w14:val="none"/>
        </w:rPr>
        <w:t xml:space="preserve"> </w:t>
      </w:r>
      <w:proofErr w:type="spellStart"/>
      <w:r w:rsidRPr="00934644">
        <w:rPr>
          <w:rFonts w:ascii="Times New Roman" w:eastAsia="Times New Roman" w:hAnsi="Times New Roman" w:cs="Times New Roman"/>
          <w:iCs/>
          <w:kern w:val="0"/>
          <w:sz w:val="28"/>
          <w:szCs w:val="28"/>
          <w14:ligatures w14:val="none"/>
        </w:rPr>
        <w:t>thông</w:t>
      </w:r>
      <w:proofErr w:type="spellEnd"/>
      <w:r w:rsidRPr="00934644">
        <w:rPr>
          <w:rFonts w:ascii="Times New Roman" w:eastAsia="Times New Roman" w:hAnsi="Times New Roman" w:cs="Times New Roman"/>
          <w:iCs/>
          <w:kern w:val="0"/>
          <w:sz w:val="28"/>
          <w:szCs w:val="28"/>
          <w14:ligatures w14:val="none"/>
        </w:rPr>
        <w:t xml:space="preserve"> tin</w:t>
      </w:r>
    </w:p>
    <w:p w14:paraId="50317C43" w14:textId="247BC804" w:rsidR="002A7A54" w:rsidRPr="00934644" w:rsidRDefault="002A7A54" w:rsidP="002A7A54">
      <w:pPr>
        <w:spacing w:after="0" w:line="360" w:lineRule="exact"/>
        <w:ind w:firstLine="567"/>
        <w:jc w:val="both"/>
        <w:rPr>
          <w:rFonts w:ascii="Times New Roman" w:eastAsia="Times New Roman" w:hAnsi="Times New Roman" w:cs="Times New Roman"/>
          <w:iCs/>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967695" w:rsidRPr="00934644">
        <w:rPr>
          <w:rFonts w:ascii="Times New Roman" w:hAnsi="Times New Roman" w:cs="Times New Roman"/>
          <w:bCs/>
          <w:iCs/>
          <w:sz w:val="28"/>
          <w:szCs w:val="28"/>
          <w:lang w:val="vi-VN"/>
        </w:rPr>
        <w:t xml:space="preserve"> </w:t>
      </w:r>
      <w:r w:rsidR="00967695" w:rsidRPr="00934644">
        <w:rPr>
          <w:rFonts w:ascii="Times New Roman" w:eastAsia="Times New Roman" w:hAnsi="Times New Roman" w:cs="Times New Roman"/>
          <w:iCs/>
          <w:kern w:val="0"/>
          <w:sz w:val="28"/>
          <w:szCs w:val="28"/>
          <w14:ligatures w14:val="none"/>
        </w:rPr>
        <w:t>0,70</w:t>
      </w:r>
      <w:r w:rsidR="00967695" w:rsidRPr="00934644">
        <w:rPr>
          <w:rFonts w:ascii="Times New Roman" w:eastAsia="Times New Roman" w:hAnsi="Times New Roman" w:cs="Times New Roman"/>
          <w:iCs/>
          <w:kern w:val="0"/>
          <w:sz w:val="28"/>
          <w:szCs w:val="28"/>
          <w:lang w:val="vi-VN"/>
          <w14:ligatures w14:val="none"/>
        </w:rPr>
        <w:t xml:space="preserve"> ha.</w:t>
      </w:r>
    </w:p>
    <w:p w14:paraId="1578F6ED" w14:textId="69DCF19C" w:rsidR="002A7A54" w:rsidRPr="00934644" w:rsidRDefault="002A7A54" w:rsidP="002A7A54">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lastRenderedPageBreak/>
        <w:t>+ Kết quả thực hiện năm 2023 là</w:t>
      </w:r>
      <w:r w:rsidR="00967695" w:rsidRPr="00934644">
        <w:rPr>
          <w:rFonts w:ascii="Times New Roman" w:hAnsi="Times New Roman" w:cs="Times New Roman"/>
          <w:bCs/>
          <w:iCs/>
          <w:sz w:val="28"/>
          <w:szCs w:val="28"/>
          <w:lang w:val="vi-VN"/>
        </w:rPr>
        <w:t xml:space="preserve"> </w:t>
      </w:r>
      <w:r w:rsidR="00967695" w:rsidRPr="00934644">
        <w:rPr>
          <w:rFonts w:ascii="Times New Roman" w:eastAsia="Times New Roman" w:hAnsi="Times New Roman" w:cs="Times New Roman"/>
          <w:iCs/>
          <w:kern w:val="0"/>
          <w:sz w:val="28"/>
          <w:szCs w:val="28"/>
          <w14:ligatures w14:val="none"/>
        </w:rPr>
        <w:t>0,66</w:t>
      </w:r>
      <w:r w:rsidR="00967695" w:rsidRPr="00934644">
        <w:rPr>
          <w:rFonts w:ascii="Times New Roman" w:eastAsia="Times New Roman" w:hAnsi="Times New Roman" w:cs="Times New Roman"/>
          <w:iCs/>
          <w:kern w:val="0"/>
          <w:sz w:val="28"/>
          <w:szCs w:val="28"/>
          <w:lang w:val="vi-VN"/>
          <w14:ligatures w14:val="none"/>
        </w:rPr>
        <w:t xml:space="preserve"> ha, thấp hơn đầu kỳ do chuyển sang các loại đất khác.</w:t>
      </w:r>
    </w:p>
    <w:p w14:paraId="0485EFD5" w14:textId="32C1C8EF" w:rsidR="00FA67C5" w:rsidRPr="00934644" w:rsidRDefault="00FA67C5" w:rsidP="00FA67C5">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chợ</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dân</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sinh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chợ</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đầu</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mối</w:t>
      </w:r>
      <w:proofErr w:type="spellEnd"/>
    </w:p>
    <w:p w14:paraId="1EF0CBF3" w14:textId="34DFC716" w:rsidR="002A7A54" w:rsidRPr="00934644" w:rsidRDefault="002A7A54" w:rsidP="002A7A54">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bCs/>
          <w:sz w:val="28"/>
          <w:szCs w:val="28"/>
          <w:lang w:val="vi-VN"/>
        </w:rPr>
        <w:t>+ Chỉ tiêu theo quy hoạch đến năm 2030</w:t>
      </w:r>
      <w:r w:rsidRPr="00934644">
        <w:rPr>
          <w:rFonts w:ascii="Times New Roman" w:hAnsi="Times New Roman" w:cs="Times New Roman"/>
          <w:b/>
          <w:bCs/>
          <w:sz w:val="28"/>
          <w:szCs w:val="28"/>
          <w:lang w:val="vi-VN"/>
        </w:rPr>
        <w:t xml:space="preserve"> </w:t>
      </w:r>
      <w:r w:rsidRPr="00934644">
        <w:rPr>
          <w:rFonts w:ascii="Times New Roman" w:hAnsi="Times New Roman" w:cs="Times New Roman"/>
          <w:bCs/>
          <w:sz w:val="28"/>
          <w:szCs w:val="28"/>
          <w:lang w:val="vi-VN"/>
        </w:rPr>
        <w:t>được phê duyệt là</w:t>
      </w:r>
      <w:r w:rsidR="00A8638F" w:rsidRPr="00934644">
        <w:rPr>
          <w:rFonts w:ascii="Times New Roman" w:hAnsi="Times New Roman" w:cs="Times New Roman"/>
          <w:bCs/>
          <w:sz w:val="28"/>
          <w:szCs w:val="28"/>
          <w:lang w:val="vi-VN"/>
        </w:rPr>
        <w:t xml:space="preserve"> </w:t>
      </w:r>
      <w:r w:rsidR="00A8638F" w:rsidRPr="00934644">
        <w:rPr>
          <w:rFonts w:ascii="Times New Roman" w:eastAsia="Times New Roman" w:hAnsi="Times New Roman" w:cs="Times New Roman"/>
          <w:kern w:val="0"/>
          <w:sz w:val="28"/>
          <w:szCs w:val="28"/>
          <w14:ligatures w14:val="none"/>
        </w:rPr>
        <w:t>18,98</w:t>
      </w:r>
      <w:r w:rsidR="00A8638F" w:rsidRPr="00934644">
        <w:rPr>
          <w:rFonts w:ascii="Times New Roman" w:eastAsia="Times New Roman" w:hAnsi="Times New Roman" w:cs="Times New Roman"/>
          <w:kern w:val="0"/>
          <w:sz w:val="28"/>
          <w:szCs w:val="28"/>
          <w:lang w:val="vi-VN"/>
          <w14:ligatures w14:val="none"/>
        </w:rPr>
        <w:t xml:space="preserve"> ha.</w:t>
      </w:r>
    </w:p>
    <w:p w14:paraId="16CCF721" w14:textId="7BDC192B" w:rsidR="002A7A54" w:rsidRPr="00934644" w:rsidRDefault="002A7A54" w:rsidP="002A7A54">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Cs/>
          <w:sz w:val="28"/>
          <w:szCs w:val="28"/>
          <w:lang w:val="vi-VN"/>
        </w:rPr>
        <w:t>+ Kết quả thực hiện năm 2023 là</w:t>
      </w:r>
      <w:r w:rsidR="00A8638F" w:rsidRPr="00934644">
        <w:rPr>
          <w:rFonts w:ascii="Times New Roman" w:hAnsi="Times New Roman" w:cs="Times New Roman"/>
          <w:bCs/>
          <w:sz w:val="28"/>
          <w:szCs w:val="28"/>
          <w:lang w:val="vi-VN"/>
        </w:rPr>
        <w:t xml:space="preserve"> </w:t>
      </w:r>
      <w:r w:rsidR="00A8638F" w:rsidRPr="00934644">
        <w:rPr>
          <w:rFonts w:ascii="Times New Roman" w:eastAsia="Times New Roman" w:hAnsi="Times New Roman" w:cs="Times New Roman"/>
          <w:kern w:val="0"/>
          <w:sz w:val="28"/>
          <w:szCs w:val="28"/>
          <w14:ligatures w14:val="none"/>
        </w:rPr>
        <w:t>10,76</w:t>
      </w:r>
      <w:r w:rsidR="00A8638F" w:rsidRPr="00934644">
        <w:rPr>
          <w:rFonts w:ascii="Times New Roman" w:eastAsia="Times New Roman" w:hAnsi="Times New Roman" w:cs="Times New Roman"/>
          <w:kern w:val="0"/>
          <w:sz w:val="28"/>
          <w:szCs w:val="28"/>
          <w:lang w:val="vi-VN"/>
          <w14:ligatures w14:val="none"/>
        </w:rPr>
        <w:t xml:space="preserve"> ha, đạt </w:t>
      </w:r>
      <w:r w:rsidR="00A8638F" w:rsidRPr="00934644">
        <w:rPr>
          <w:rFonts w:ascii="Times New Roman" w:eastAsia="Times New Roman" w:hAnsi="Times New Roman" w:cs="Times New Roman"/>
          <w:kern w:val="0"/>
          <w:sz w:val="28"/>
          <w:szCs w:val="28"/>
          <w14:ligatures w14:val="none"/>
        </w:rPr>
        <w:t>1,03</w:t>
      </w:r>
      <w:r w:rsidR="00A8638F" w:rsidRPr="00934644">
        <w:rPr>
          <w:rFonts w:ascii="Times New Roman" w:eastAsia="Times New Roman" w:hAnsi="Times New Roman" w:cs="Times New Roman"/>
          <w:kern w:val="0"/>
          <w:sz w:val="28"/>
          <w:szCs w:val="28"/>
          <w:lang w:val="vi-VN"/>
          <w14:ligatures w14:val="none"/>
        </w:rPr>
        <w:t>%.</w:t>
      </w:r>
    </w:p>
    <w:p w14:paraId="72B474EA" w14:textId="4D6BDBCD" w:rsidR="00FA67C5" w:rsidRPr="00934644" w:rsidRDefault="00FA67C5" w:rsidP="00FA67C5">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eastAsia="Times New Roman" w:hAnsi="Times New Roman" w:cs="Times New Roman"/>
          <w:kern w:val="0"/>
          <w:sz w:val="28"/>
          <w:szCs w:val="28"/>
          <w:lang w:val="vi-VN"/>
          <w14:ligatures w14:val="none"/>
        </w:rPr>
        <w:t xml:space="preserve">- </w:t>
      </w:r>
      <w:proofErr w:type="spellStart"/>
      <w:r w:rsidRPr="00934644">
        <w:rPr>
          <w:rFonts w:ascii="Times New Roman" w:eastAsia="Times New Roman" w:hAnsi="Times New Roman" w:cs="Times New Roman"/>
          <w:kern w:val="0"/>
          <w:sz w:val="28"/>
          <w:szCs w:val="28"/>
          <w14:ligatures w14:val="none"/>
        </w:rPr>
        <w:t>Đất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khu</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vui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chơi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giải</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trí</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công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cộng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sinh</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hoạt</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cộng</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đồng</w:t>
      </w:r>
      <w:proofErr w:type="spellEnd"/>
    </w:p>
    <w:p w14:paraId="3CFC1D59" w14:textId="64542B8C" w:rsidR="002A7A54" w:rsidRPr="00934644" w:rsidRDefault="002A7A54" w:rsidP="002A7A54">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bCs/>
          <w:sz w:val="28"/>
          <w:szCs w:val="28"/>
          <w:lang w:val="vi-VN"/>
        </w:rPr>
        <w:t>+ Chỉ tiêu theo quy hoạch đến năm 2030</w:t>
      </w:r>
      <w:r w:rsidRPr="00934644">
        <w:rPr>
          <w:rFonts w:ascii="Times New Roman" w:hAnsi="Times New Roman" w:cs="Times New Roman"/>
          <w:b/>
          <w:bCs/>
          <w:sz w:val="28"/>
          <w:szCs w:val="28"/>
          <w:lang w:val="vi-VN"/>
        </w:rPr>
        <w:t xml:space="preserve"> </w:t>
      </w:r>
      <w:r w:rsidRPr="00934644">
        <w:rPr>
          <w:rFonts w:ascii="Times New Roman" w:hAnsi="Times New Roman" w:cs="Times New Roman"/>
          <w:bCs/>
          <w:sz w:val="28"/>
          <w:szCs w:val="28"/>
          <w:lang w:val="vi-VN"/>
        </w:rPr>
        <w:t>được phê duyệt là</w:t>
      </w:r>
      <w:r w:rsidR="00A8638F" w:rsidRPr="00934644">
        <w:rPr>
          <w:rFonts w:ascii="Times New Roman" w:hAnsi="Times New Roman" w:cs="Times New Roman"/>
          <w:bCs/>
          <w:sz w:val="28"/>
          <w:szCs w:val="28"/>
          <w:lang w:val="vi-VN"/>
        </w:rPr>
        <w:t xml:space="preserve"> </w:t>
      </w:r>
      <w:r w:rsidR="00A8638F" w:rsidRPr="00934644">
        <w:rPr>
          <w:rFonts w:ascii="Times New Roman" w:eastAsia="Times New Roman" w:hAnsi="Times New Roman" w:cs="Times New Roman"/>
          <w:kern w:val="0"/>
          <w:sz w:val="28"/>
          <w:szCs w:val="28"/>
          <w14:ligatures w14:val="none"/>
        </w:rPr>
        <w:t>8,19</w:t>
      </w:r>
      <w:r w:rsidR="00A8638F" w:rsidRPr="00934644">
        <w:rPr>
          <w:rFonts w:ascii="Times New Roman" w:eastAsia="Times New Roman" w:hAnsi="Times New Roman" w:cs="Times New Roman"/>
          <w:kern w:val="0"/>
          <w:sz w:val="28"/>
          <w:szCs w:val="28"/>
          <w:lang w:val="vi-VN"/>
          <w14:ligatures w14:val="none"/>
        </w:rPr>
        <w:t xml:space="preserve"> ha.</w:t>
      </w:r>
    </w:p>
    <w:p w14:paraId="2EFEAE75" w14:textId="19615B39" w:rsidR="002A7A54" w:rsidRPr="00934644" w:rsidRDefault="002A7A54" w:rsidP="002A7A54">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Cs/>
          <w:sz w:val="28"/>
          <w:szCs w:val="28"/>
          <w:lang w:val="vi-VN"/>
        </w:rPr>
        <w:t>+ Kết quả thực hiện năm 2023 là</w:t>
      </w:r>
      <w:r w:rsidR="00A8638F" w:rsidRPr="00934644">
        <w:rPr>
          <w:rFonts w:ascii="Times New Roman" w:hAnsi="Times New Roman" w:cs="Times New Roman"/>
          <w:bCs/>
          <w:sz w:val="28"/>
          <w:szCs w:val="28"/>
          <w:lang w:val="vi-VN"/>
        </w:rPr>
        <w:t xml:space="preserve"> </w:t>
      </w:r>
      <w:r w:rsidR="00A8638F" w:rsidRPr="00934644">
        <w:rPr>
          <w:rFonts w:ascii="Times New Roman" w:eastAsia="Times New Roman" w:hAnsi="Times New Roman" w:cs="Times New Roman"/>
          <w:kern w:val="0"/>
          <w:sz w:val="28"/>
          <w:szCs w:val="28"/>
          <w14:ligatures w14:val="none"/>
        </w:rPr>
        <w:t>1,79</w:t>
      </w:r>
      <w:r w:rsidR="00A8638F" w:rsidRPr="00934644">
        <w:rPr>
          <w:rFonts w:ascii="Times New Roman" w:eastAsia="Times New Roman" w:hAnsi="Times New Roman" w:cs="Times New Roman"/>
          <w:kern w:val="0"/>
          <w:sz w:val="28"/>
          <w:szCs w:val="28"/>
          <w:lang w:val="vi-VN"/>
          <w14:ligatures w14:val="none"/>
        </w:rPr>
        <w:t xml:space="preserve"> ha, đạt </w:t>
      </w:r>
      <w:r w:rsidR="00A8638F" w:rsidRPr="00934644">
        <w:rPr>
          <w:rFonts w:ascii="Times New Roman" w:eastAsia="Times New Roman" w:hAnsi="Times New Roman" w:cs="Times New Roman"/>
          <w:kern w:val="0"/>
          <w:sz w:val="28"/>
          <w:szCs w:val="28"/>
          <w14:ligatures w14:val="none"/>
        </w:rPr>
        <w:t>0,96</w:t>
      </w:r>
      <w:r w:rsidR="00A8638F" w:rsidRPr="00934644">
        <w:rPr>
          <w:rFonts w:ascii="Times New Roman" w:eastAsia="Times New Roman" w:hAnsi="Times New Roman" w:cs="Times New Roman"/>
          <w:kern w:val="0"/>
          <w:sz w:val="28"/>
          <w:szCs w:val="28"/>
          <w:lang w:val="vi-VN"/>
          <w14:ligatures w14:val="none"/>
        </w:rPr>
        <w:t>%.</w:t>
      </w:r>
    </w:p>
    <w:p w14:paraId="29E0F099" w14:textId="261C5208" w:rsidR="00FA67C5" w:rsidRPr="00934644" w:rsidRDefault="000C75AC" w:rsidP="00FA67C5">
      <w:pPr>
        <w:spacing w:after="0" w:line="360" w:lineRule="exact"/>
        <w:ind w:firstLine="567"/>
        <w:jc w:val="both"/>
        <w:rPr>
          <w:rFonts w:ascii="Times New Roman" w:eastAsia="Times New Roman" w:hAnsi="Times New Roman" w:cs="Times New Roman"/>
          <w:b/>
          <w:bCs/>
          <w:kern w:val="0"/>
          <w:sz w:val="28"/>
          <w:szCs w:val="28"/>
          <w:lang w:val="vi-VN"/>
          <w14:ligatures w14:val="none"/>
        </w:rPr>
      </w:pPr>
      <w:r w:rsidRPr="00934644">
        <w:rPr>
          <w:rFonts w:ascii="Times New Roman" w:eastAsia="Times New Roman" w:hAnsi="Times New Roman" w:cs="Times New Roman"/>
          <w:b/>
          <w:bCs/>
          <w:i/>
          <w:iCs/>
          <w:kern w:val="0"/>
          <w:sz w:val="28"/>
          <w:szCs w:val="28"/>
          <w:lang w:val="vi-VN"/>
          <w14:ligatures w14:val="none"/>
        </w:rPr>
        <w:t xml:space="preserve">* </w:t>
      </w:r>
      <w:proofErr w:type="spellStart"/>
      <w:r w:rsidRPr="00934644">
        <w:rPr>
          <w:rFonts w:ascii="Times New Roman" w:eastAsia="Times New Roman" w:hAnsi="Times New Roman" w:cs="Times New Roman"/>
          <w:b/>
          <w:bCs/>
          <w:kern w:val="0"/>
          <w:sz w:val="28"/>
          <w:szCs w:val="28"/>
          <w14:ligatures w14:val="none"/>
        </w:rPr>
        <w:t>Đất</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tôn</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giáo</w:t>
      </w:r>
      <w:proofErr w:type="spellEnd"/>
    </w:p>
    <w:p w14:paraId="1BF67BEA" w14:textId="1469A7E0" w:rsidR="00D83EC3" w:rsidRPr="00934644" w:rsidRDefault="002A7A54" w:rsidP="00D83EC3">
      <w:pPr>
        <w:spacing w:after="0" w:line="240" w:lineRule="auto"/>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D83EC3" w:rsidRPr="00934644">
        <w:rPr>
          <w:rFonts w:ascii="Times New Roman" w:hAnsi="Times New Roman" w:cs="Times New Roman"/>
          <w:bCs/>
          <w:iCs/>
          <w:sz w:val="28"/>
          <w:szCs w:val="28"/>
          <w:lang w:val="vi-VN"/>
        </w:rPr>
        <w:t xml:space="preserve"> </w:t>
      </w:r>
      <w:r w:rsidR="00D83EC3" w:rsidRPr="00934644">
        <w:rPr>
          <w:rFonts w:ascii="Times New Roman" w:eastAsia="Times New Roman" w:hAnsi="Times New Roman" w:cs="Times New Roman"/>
          <w:kern w:val="0"/>
          <w:sz w:val="28"/>
          <w:szCs w:val="28"/>
          <w14:ligatures w14:val="none"/>
        </w:rPr>
        <w:t>49,58</w:t>
      </w:r>
      <w:r w:rsidR="00D83EC3" w:rsidRPr="00934644">
        <w:rPr>
          <w:rFonts w:ascii="Times New Roman" w:eastAsia="Times New Roman" w:hAnsi="Times New Roman" w:cs="Times New Roman"/>
          <w:kern w:val="0"/>
          <w:sz w:val="28"/>
          <w:szCs w:val="28"/>
          <w:lang w:val="vi-VN"/>
          <w14:ligatures w14:val="none"/>
        </w:rPr>
        <w:t xml:space="preserve"> ha.</w:t>
      </w:r>
    </w:p>
    <w:p w14:paraId="56F2D5AC" w14:textId="305BFCCD" w:rsidR="002A7A54" w:rsidRPr="00934644" w:rsidRDefault="002A7A54" w:rsidP="002A7A54">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Kết quả thực hiện năm 2023 là</w:t>
      </w:r>
      <w:r w:rsidR="00D83EC3" w:rsidRPr="00934644">
        <w:rPr>
          <w:rFonts w:ascii="Times New Roman" w:hAnsi="Times New Roman" w:cs="Times New Roman"/>
          <w:bCs/>
          <w:iCs/>
          <w:sz w:val="28"/>
          <w:szCs w:val="28"/>
          <w:lang w:val="vi-VN"/>
        </w:rPr>
        <w:t xml:space="preserve"> </w:t>
      </w:r>
      <w:r w:rsidR="00D83EC3" w:rsidRPr="00934644">
        <w:rPr>
          <w:rFonts w:ascii="Times New Roman" w:eastAsia="Times New Roman" w:hAnsi="Times New Roman" w:cs="Times New Roman"/>
          <w:kern w:val="0"/>
          <w:sz w:val="28"/>
          <w:szCs w:val="28"/>
          <w14:ligatures w14:val="none"/>
        </w:rPr>
        <w:t>47,46</w:t>
      </w:r>
      <w:r w:rsidR="00D83EC3" w:rsidRPr="00934644">
        <w:rPr>
          <w:rFonts w:ascii="Times New Roman" w:eastAsia="Times New Roman" w:hAnsi="Times New Roman" w:cs="Times New Roman"/>
          <w:kern w:val="0"/>
          <w:sz w:val="28"/>
          <w:szCs w:val="28"/>
          <w:lang w:val="vi-VN"/>
          <w14:ligatures w14:val="none"/>
        </w:rPr>
        <w:t xml:space="preserve"> ha, đạt </w:t>
      </w:r>
      <w:r w:rsidR="00D83EC3" w:rsidRPr="00934644">
        <w:rPr>
          <w:rFonts w:ascii="Times New Roman" w:eastAsia="Times New Roman" w:hAnsi="Times New Roman" w:cs="Times New Roman"/>
          <w:kern w:val="0"/>
          <w:sz w:val="28"/>
          <w:szCs w:val="28"/>
          <w14:ligatures w14:val="none"/>
        </w:rPr>
        <w:t>25,39</w:t>
      </w:r>
    </w:p>
    <w:p w14:paraId="41ED34D9" w14:textId="1653CC1B" w:rsidR="000904CA" w:rsidRPr="00934644" w:rsidRDefault="000C75AC"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w:t>
      </w:r>
      <w:r w:rsidR="000904CA" w:rsidRPr="00934644">
        <w:rPr>
          <w:rFonts w:ascii="Times New Roman" w:hAnsi="Times New Roman" w:cs="Times New Roman"/>
          <w:b/>
          <w:bCs/>
          <w:iCs/>
          <w:sz w:val="28"/>
          <w:szCs w:val="28"/>
          <w:lang w:val="vi-VN"/>
        </w:rPr>
        <w:t xml:space="preserve"> Đất cơ sở tín ngưỡng</w:t>
      </w:r>
    </w:p>
    <w:p w14:paraId="44114166" w14:textId="52DA59F9"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Chỉ tiêu đất cơ sở tín ngưỡng theo quy hoạch đến năm 2030</w:t>
      </w:r>
      <w:r w:rsidR="000C262C"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12,35 ha.</w:t>
      </w:r>
    </w:p>
    <w:p w14:paraId="6506B45A" w14:textId="25378F54"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Kết quả thực hiện năm 2023 là 12,95 ha, chỉ tiêu này vượt kế hoạch là do chỉ tiêu thống kê đất đai phát sinh thêm.</w:t>
      </w:r>
    </w:p>
    <w:p w14:paraId="38E4B7CA" w14:textId="193C7D16" w:rsidR="000C75AC" w:rsidRPr="00934644" w:rsidRDefault="000C75AC" w:rsidP="00366F72">
      <w:pPr>
        <w:spacing w:after="0" w:line="360" w:lineRule="exact"/>
        <w:ind w:firstLine="567"/>
        <w:jc w:val="both"/>
        <w:rPr>
          <w:rFonts w:ascii="Times New Roman" w:eastAsia="Times New Roman" w:hAnsi="Times New Roman" w:cs="Times New Roman"/>
          <w:b/>
          <w:bCs/>
          <w:kern w:val="0"/>
          <w:sz w:val="28"/>
          <w:szCs w:val="28"/>
          <w:lang w:val="vi-VN"/>
          <w14:ligatures w14:val="none"/>
        </w:rPr>
      </w:pPr>
      <w:r w:rsidRPr="00934644">
        <w:rPr>
          <w:rFonts w:ascii="Times New Roman" w:hAnsi="Times New Roman" w:cs="Times New Roman"/>
          <w:b/>
          <w:bCs/>
          <w:iCs/>
          <w:sz w:val="28"/>
          <w:szCs w:val="28"/>
          <w:lang w:val="vi-VN"/>
        </w:rPr>
        <w:t xml:space="preserve">* </w:t>
      </w:r>
      <w:proofErr w:type="spellStart"/>
      <w:r w:rsidRPr="00934644">
        <w:rPr>
          <w:rFonts w:ascii="Times New Roman" w:eastAsia="Times New Roman" w:hAnsi="Times New Roman" w:cs="Times New Roman"/>
          <w:b/>
          <w:bCs/>
          <w:kern w:val="0"/>
          <w:sz w:val="28"/>
          <w:szCs w:val="28"/>
          <w14:ligatures w14:val="none"/>
        </w:rPr>
        <w:t>Đất</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nghĩa</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trang</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nhà</w:t>
      </w:r>
      <w:proofErr w:type="spellEnd"/>
      <w:r w:rsidRPr="00934644">
        <w:rPr>
          <w:rFonts w:ascii="Times New Roman" w:eastAsia="Times New Roman" w:hAnsi="Times New Roman" w:cs="Times New Roman"/>
          <w:b/>
          <w:bCs/>
          <w:kern w:val="0"/>
          <w:sz w:val="28"/>
          <w:szCs w:val="28"/>
          <w14:ligatures w14:val="none"/>
        </w:rPr>
        <w:t xml:space="preserve"> tang </w:t>
      </w:r>
      <w:proofErr w:type="spellStart"/>
      <w:r w:rsidRPr="00934644">
        <w:rPr>
          <w:rFonts w:ascii="Times New Roman" w:eastAsia="Times New Roman" w:hAnsi="Times New Roman" w:cs="Times New Roman"/>
          <w:b/>
          <w:bCs/>
          <w:kern w:val="0"/>
          <w:sz w:val="28"/>
          <w:szCs w:val="28"/>
          <w14:ligatures w14:val="none"/>
        </w:rPr>
        <w:t>lễ</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cơ</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sở</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hỏa</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táng</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cơ</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sở</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lưu</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trữ</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tro</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cốt</w:t>
      </w:r>
      <w:proofErr w:type="spellEnd"/>
    </w:p>
    <w:p w14:paraId="661B21A5" w14:textId="576942C1" w:rsidR="000C75AC" w:rsidRPr="00934644" w:rsidRDefault="002A7A54" w:rsidP="00366F72">
      <w:pPr>
        <w:spacing w:after="0" w:line="360" w:lineRule="exact"/>
        <w:ind w:firstLine="567"/>
        <w:jc w:val="both"/>
        <w:rPr>
          <w:rFonts w:ascii="Times New Roman" w:eastAsia="Times New Roman" w:hAnsi="Times New Roman" w:cs="Times New Roman"/>
          <w:kern w:val="0"/>
          <w:sz w:val="28"/>
          <w:szCs w:val="28"/>
          <w:lang w:val="vi-VN"/>
          <w14:ligatures w14:val="none"/>
        </w:rPr>
      </w:pPr>
      <w:r w:rsidRPr="00934644">
        <w:rPr>
          <w:rFonts w:ascii="Times New Roman" w:hAnsi="Times New Roman" w:cs="Times New Roman"/>
          <w:bCs/>
          <w:iCs/>
          <w:sz w:val="28"/>
          <w:szCs w:val="28"/>
          <w:lang w:val="vi-VN"/>
        </w:rPr>
        <w:t>- Chỉ tiêu theo quy hoạch đến năm 2030</w:t>
      </w:r>
      <w:r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w:t>
      </w:r>
      <w:r w:rsidR="00B231B5" w:rsidRPr="00934644">
        <w:rPr>
          <w:rFonts w:ascii="Times New Roman" w:hAnsi="Times New Roman" w:cs="Times New Roman"/>
          <w:bCs/>
          <w:iCs/>
          <w:sz w:val="28"/>
          <w:szCs w:val="28"/>
          <w:lang w:val="vi-VN"/>
        </w:rPr>
        <w:t xml:space="preserve"> </w:t>
      </w:r>
      <w:r w:rsidR="00B231B5" w:rsidRPr="00934644">
        <w:rPr>
          <w:rFonts w:ascii="Times New Roman" w:eastAsia="Times New Roman" w:hAnsi="Times New Roman" w:cs="Times New Roman"/>
          <w:kern w:val="0"/>
          <w:sz w:val="28"/>
          <w:szCs w:val="28"/>
          <w14:ligatures w14:val="none"/>
        </w:rPr>
        <w:t>59,38</w:t>
      </w:r>
      <w:r w:rsidR="00B231B5" w:rsidRPr="00934644">
        <w:rPr>
          <w:rFonts w:ascii="Times New Roman" w:eastAsia="Times New Roman" w:hAnsi="Times New Roman" w:cs="Times New Roman"/>
          <w:kern w:val="0"/>
          <w:sz w:val="28"/>
          <w:szCs w:val="28"/>
          <w:lang w:val="vi-VN"/>
          <w14:ligatures w14:val="none"/>
        </w:rPr>
        <w:t xml:space="preserve"> ha.</w:t>
      </w:r>
    </w:p>
    <w:p w14:paraId="613E0CEF" w14:textId="51F8909B" w:rsidR="000C75AC" w:rsidRPr="00934644" w:rsidRDefault="002A7A54"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Kết quả thực hiện năm 2023 là</w:t>
      </w:r>
      <w:r w:rsidR="00B231B5" w:rsidRPr="00934644">
        <w:rPr>
          <w:rFonts w:ascii="Times New Roman" w:hAnsi="Times New Roman" w:cs="Times New Roman"/>
          <w:bCs/>
          <w:iCs/>
          <w:sz w:val="28"/>
          <w:szCs w:val="28"/>
          <w:lang w:val="vi-VN"/>
        </w:rPr>
        <w:t xml:space="preserve"> </w:t>
      </w:r>
      <w:r w:rsidR="00B231B5" w:rsidRPr="00934644">
        <w:rPr>
          <w:rFonts w:ascii="Times New Roman" w:eastAsia="Times New Roman" w:hAnsi="Times New Roman" w:cs="Times New Roman"/>
          <w:kern w:val="0"/>
          <w:sz w:val="28"/>
          <w:szCs w:val="28"/>
          <w14:ligatures w14:val="none"/>
        </w:rPr>
        <w:t>53,27</w:t>
      </w:r>
      <w:r w:rsidR="00B231B5" w:rsidRPr="00934644">
        <w:rPr>
          <w:rFonts w:ascii="Times New Roman" w:eastAsia="Times New Roman" w:hAnsi="Times New Roman" w:cs="Times New Roman"/>
          <w:kern w:val="0"/>
          <w:sz w:val="28"/>
          <w:szCs w:val="28"/>
          <w:lang w:val="vi-VN"/>
          <w14:ligatures w14:val="none"/>
        </w:rPr>
        <w:t xml:space="preserve"> ha, đạt </w:t>
      </w:r>
      <w:r w:rsidR="00B231B5" w:rsidRPr="00934644">
        <w:rPr>
          <w:rFonts w:ascii="Times New Roman" w:eastAsia="Times New Roman" w:hAnsi="Times New Roman" w:cs="Times New Roman"/>
          <w:kern w:val="0"/>
          <w:sz w:val="28"/>
          <w:szCs w:val="28"/>
          <w14:ligatures w14:val="none"/>
        </w:rPr>
        <w:t>17,20</w:t>
      </w:r>
      <w:r w:rsidR="00B231B5" w:rsidRPr="00934644">
        <w:rPr>
          <w:rFonts w:ascii="Times New Roman" w:eastAsia="Times New Roman" w:hAnsi="Times New Roman" w:cs="Times New Roman"/>
          <w:kern w:val="0"/>
          <w:sz w:val="28"/>
          <w:szCs w:val="28"/>
          <w:lang w:val="vi-VN"/>
          <w14:ligatures w14:val="none"/>
        </w:rPr>
        <w:t>%.</w:t>
      </w:r>
    </w:p>
    <w:p w14:paraId="4D41D9C7" w14:textId="0F5FFC44" w:rsidR="000904CA" w:rsidRPr="00934644" w:rsidRDefault="000C75AC"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w:t>
      </w:r>
      <w:r w:rsidR="000904CA" w:rsidRPr="00934644">
        <w:rPr>
          <w:rFonts w:ascii="Times New Roman" w:hAnsi="Times New Roman" w:cs="Times New Roman"/>
          <w:b/>
          <w:bCs/>
          <w:iCs/>
          <w:sz w:val="28"/>
          <w:szCs w:val="28"/>
          <w:lang w:val="vi-VN"/>
        </w:rPr>
        <w:t xml:space="preserve"> </w:t>
      </w:r>
      <w:proofErr w:type="spellStart"/>
      <w:r w:rsidRPr="00934644">
        <w:rPr>
          <w:rFonts w:ascii="Times New Roman" w:eastAsia="Times New Roman" w:hAnsi="Times New Roman" w:cs="Times New Roman"/>
          <w:b/>
          <w:bCs/>
          <w:kern w:val="0"/>
          <w:sz w:val="28"/>
          <w:szCs w:val="28"/>
          <w14:ligatures w14:val="none"/>
        </w:rPr>
        <w:t>Đất</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có</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mặt</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nước</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chuyên</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dùng</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và</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sông</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ngòi</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kênh</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rạch</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suối</w:t>
      </w:r>
      <w:proofErr w:type="spellEnd"/>
    </w:p>
    <w:p w14:paraId="724C9582" w14:textId="3D4B2034"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Chỉ tiêu đất sông, ngòi, kênh, rạch, suối theo quy hoạch đến năm 2030</w:t>
      </w:r>
      <w:r w:rsidR="000C262C" w:rsidRPr="00934644">
        <w:rPr>
          <w:rFonts w:ascii="Times New Roman" w:hAnsi="Times New Roman" w:cs="Times New Roman"/>
          <w:b/>
          <w:bCs/>
          <w:iCs/>
          <w:sz w:val="28"/>
          <w:szCs w:val="28"/>
          <w:lang w:val="vi-VN"/>
        </w:rPr>
        <w:t xml:space="preserve"> </w:t>
      </w:r>
      <w:r w:rsidRPr="00934644">
        <w:rPr>
          <w:rFonts w:ascii="Times New Roman" w:hAnsi="Times New Roman" w:cs="Times New Roman"/>
          <w:bCs/>
          <w:iCs/>
          <w:sz w:val="28"/>
          <w:szCs w:val="28"/>
          <w:lang w:val="vi-VN"/>
        </w:rPr>
        <w:t>được phê duyệt là 4</w:t>
      </w:r>
      <w:r w:rsidR="004B3908" w:rsidRPr="00934644">
        <w:rPr>
          <w:rFonts w:ascii="Times New Roman" w:hAnsi="Times New Roman" w:cs="Times New Roman"/>
          <w:bCs/>
          <w:iCs/>
          <w:sz w:val="28"/>
          <w:szCs w:val="28"/>
          <w:lang w:val="vi-VN"/>
        </w:rPr>
        <w:t>.</w:t>
      </w:r>
      <w:r w:rsidRPr="00934644">
        <w:rPr>
          <w:rFonts w:ascii="Times New Roman" w:hAnsi="Times New Roman" w:cs="Times New Roman"/>
          <w:bCs/>
          <w:iCs/>
          <w:sz w:val="28"/>
          <w:szCs w:val="28"/>
          <w:lang w:val="vi-VN"/>
        </w:rPr>
        <w:t>130,87 ha.</w:t>
      </w:r>
    </w:p>
    <w:p w14:paraId="7F10A3D8" w14:textId="2888071E"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xml:space="preserve">- Kết quả thực hiện năm 2023 là </w:t>
      </w:r>
      <w:r w:rsidR="00B231B5" w:rsidRPr="00934644">
        <w:rPr>
          <w:rFonts w:ascii="Times New Roman" w:eastAsia="Times New Roman" w:hAnsi="Times New Roman" w:cs="Times New Roman"/>
          <w:kern w:val="0"/>
          <w:sz w:val="28"/>
          <w:szCs w:val="28"/>
          <w14:ligatures w14:val="none"/>
        </w:rPr>
        <w:t>4</w:t>
      </w:r>
      <w:r w:rsidR="00B231B5" w:rsidRPr="00934644">
        <w:rPr>
          <w:rFonts w:ascii="Times New Roman" w:eastAsia="Times New Roman" w:hAnsi="Times New Roman" w:cs="Times New Roman"/>
          <w:kern w:val="0"/>
          <w:sz w:val="28"/>
          <w:szCs w:val="28"/>
          <w:lang w:val="vi-VN"/>
          <w14:ligatures w14:val="none"/>
        </w:rPr>
        <w:t>.</w:t>
      </w:r>
      <w:r w:rsidR="00B231B5" w:rsidRPr="00934644">
        <w:rPr>
          <w:rFonts w:ascii="Times New Roman" w:eastAsia="Times New Roman" w:hAnsi="Times New Roman" w:cs="Times New Roman"/>
          <w:kern w:val="0"/>
          <w:sz w:val="28"/>
          <w:szCs w:val="28"/>
          <w14:ligatures w14:val="none"/>
        </w:rPr>
        <w:t>230,70</w:t>
      </w:r>
      <w:r w:rsidR="00B231B5" w:rsidRPr="00934644">
        <w:rPr>
          <w:rFonts w:ascii="Times New Roman" w:eastAsia="Times New Roman" w:hAnsi="Times New Roman" w:cs="Times New Roman"/>
          <w:kern w:val="0"/>
          <w:sz w:val="28"/>
          <w:szCs w:val="28"/>
          <w:lang w:val="vi-VN"/>
          <w14:ligatures w14:val="none"/>
        </w:rPr>
        <w:t xml:space="preserve"> </w:t>
      </w:r>
      <w:r w:rsidRPr="00934644">
        <w:rPr>
          <w:rFonts w:ascii="Times New Roman" w:hAnsi="Times New Roman" w:cs="Times New Roman"/>
          <w:bCs/>
          <w:iCs/>
          <w:sz w:val="28"/>
          <w:szCs w:val="28"/>
          <w:lang w:val="vi-VN"/>
        </w:rPr>
        <w:t xml:space="preserve">ha, đạt </w:t>
      </w:r>
      <w:r w:rsidR="00B231B5" w:rsidRPr="00934644">
        <w:rPr>
          <w:rFonts w:ascii="Times New Roman" w:eastAsia="Times New Roman" w:hAnsi="Times New Roman" w:cs="Times New Roman"/>
          <w:kern w:val="0"/>
          <w:sz w:val="28"/>
          <w:szCs w:val="28"/>
          <w14:ligatures w14:val="none"/>
        </w:rPr>
        <w:t>32,13</w:t>
      </w:r>
      <w:r w:rsidRPr="00934644">
        <w:rPr>
          <w:rFonts w:ascii="Times New Roman" w:hAnsi="Times New Roman" w:cs="Times New Roman"/>
          <w:bCs/>
          <w:iCs/>
          <w:sz w:val="28"/>
          <w:szCs w:val="28"/>
          <w:lang w:val="vi-VN"/>
        </w:rPr>
        <w:t xml:space="preserve"> % so với chỉ tiêu được duyệt.</w:t>
      </w:r>
    </w:p>
    <w:p w14:paraId="09CC4510" w14:textId="7B01E459" w:rsidR="000904CA" w:rsidRPr="00934644" w:rsidRDefault="00CA534E" w:rsidP="00366F72">
      <w:pPr>
        <w:pStyle w:val="Heading3"/>
        <w:spacing w:before="0" w:after="0" w:line="360" w:lineRule="exact"/>
        <w:rPr>
          <w:rFonts w:ascii="Times New Roman" w:hAnsi="Times New Roman" w:cs="Times New Roman"/>
          <w:iCs/>
          <w:sz w:val="28"/>
          <w:szCs w:val="28"/>
          <w:lang w:val="vi-VN"/>
        </w:rPr>
      </w:pPr>
      <w:bookmarkStart w:id="142" w:name="_Toc157758281"/>
      <w:bookmarkStart w:id="143" w:name="_Toc192082829"/>
      <w:r w:rsidRPr="00934644">
        <w:rPr>
          <w:rFonts w:ascii="Times New Roman" w:hAnsi="Times New Roman" w:cs="Times New Roman"/>
          <w:iCs/>
          <w:sz w:val="28"/>
          <w:szCs w:val="28"/>
        </w:rPr>
        <w:t>3</w:t>
      </w:r>
      <w:r w:rsidR="000904CA" w:rsidRPr="00934644">
        <w:rPr>
          <w:rFonts w:ascii="Times New Roman" w:hAnsi="Times New Roman" w:cs="Times New Roman"/>
          <w:iCs/>
          <w:sz w:val="28"/>
          <w:szCs w:val="28"/>
          <w:lang w:val="vi-VN"/>
        </w:rPr>
        <w:t>.1.3. Kết quả thực hiện đất chưa sử dụng</w:t>
      </w:r>
      <w:bookmarkEnd w:id="142"/>
      <w:bookmarkEnd w:id="143"/>
    </w:p>
    <w:p w14:paraId="7C8224E4" w14:textId="1E9D028B"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bookmarkStart w:id="144" w:name="_Toc156917687"/>
      <w:bookmarkStart w:id="145" w:name="_Toc156917855"/>
      <w:r w:rsidRPr="00934644">
        <w:rPr>
          <w:rFonts w:ascii="Times New Roman" w:hAnsi="Times New Roman" w:cs="Times New Roman"/>
          <w:bCs/>
          <w:iCs/>
          <w:sz w:val="28"/>
          <w:szCs w:val="28"/>
          <w:lang w:val="vi-VN"/>
        </w:rPr>
        <w:t>- Chỉ tiêu đất chưa sử dụng theo quy hoạch đế</w:t>
      </w:r>
      <w:r w:rsidR="00626F13" w:rsidRPr="00934644">
        <w:rPr>
          <w:rFonts w:ascii="Times New Roman" w:hAnsi="Times New Roman" w:cs="Times New Roman"/>
          <w:bCs/>
          <w:iCs/>
          <w:sz w:val="28"/>
          <w:szCs w:val="28"/>
          <w:lang w:val="vi-VN"/>
        </w:rPr>
        <w:t xml:space="preserve">n năm 2030 </w:t>
      </w:r>
      <w:r w:rsidRPr="00934644">
        <w:rPr>
          <w:rFonts w:ascii="Times New Roman" w:hAnsi="Times New Roman" w:cs="Times New Roman"/>
          <w:bCs/>
          <w:iCs/>
          <w:sz w:val="28"/>
          <w:szCs w:val="28"/>
          <w:lang w:val="vi-VN"/>
        </w:rPr>
        <w:t>được phê duyệt là 0 ha (không còn đất chưa sử dụng).</w:t>
      </w:r>
      <w:bookmarkEnd w:id="144"/>
      <w:bookmarkEnd w:id="145"/>
    </w:p>
    <w:p w14:paraId="27CE33DE" w14:textId="2DDE169C"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bookmarkStart w:id="146" w:name="_Toc156917688"/>
      <w:bookmarkStart w:id="147" w:name="_Toc156917856"/>
      <w:r w:rsidRPr="00934644">
        <w:rPr>
          <w:rFonts w:ascii="Times New Roman" w:hAnsi="Times New Roman" w:cs="Times New Roman"/>
          <w:bCs/>
          <w:iCs/>
          <w:sz w:val="28"/>
          <w:szCs w:val="28"/>
          <w:lang w:val="vi-VN"/>
        </w:rPr>
        <w:t xml:space="preserve">- Kết quả thực hiện năm 2023 là 71,55 ha, nằm ngoài </w:t>
      </w:r>
      <w:r w:rsidR="00196F02" w:rsidRPr="00934644">
        <w:rPr>
          <w:rFonts w:ascii="Times New Roman" w:hAnsi="Times New Roman" w:cs="Times New Roman"/>
          <w:bCs/>
          <w:iCs/>
          <w:sz w:val="28"/>
          <w:szCs w:val="28"/>
          <w:lang w:val="vi-VN"/>
        </w:rPr>
        <w:t xml:space="preserve">quy </w:t>
      </w:r>
      <w:r w:rsidRPr="00934644">
        <w:rPr>
          <w:rFonts w:ascii="Times New Roman" w:hAnsi="Times New Roman" w:cs="Times New Roman"/>
          <w:bCs/>
          <w:iCs/>
          <w:sz w:val="28"/>
          <w:szCs w:val="28"/>
          <w:lang w:val="vi-VN"/>
        </w:rPr>
        <w:t>hoạch là do các khu vực bãi bồi phát sinh mới.</w:t>
      </w:r>
      <w:bookmarkEnd w:id="146"/>
      <w:bookmarkEnd w:id="147"/>
      <w:r w:rsidRPr="00934644">
        <w:rPr>
          <w:rFonts w:ascii="Times New Roman" w:hAnsi="Times New Roman" w:cs="Times New Roman"/>
          <w:bCs/>
          <w:iCs/>
          <w:sz w:val="28"/>
          <w:szCs w:val="28"/>
          <w:lang w:val="vi-VN"/>
        </w:rPr>
        <w:t xml:space="preserve"> </w:t>
      </w:r>
    </w:p>
    <w:p w14:paraId="2CA89B00" w14:textId="70CE0C61" w:rsidR="000904CA" w:rsidRPr="00934644" w:rsidRDefault="00CA534E" w:rsidP="00366F72">
      <w:pPr>
        <w:pStyle w:val="Heading3"/>
        <w:spacing w:before="0" w:after="0" w:line="360" w:lineRule="exact"/>
        <w:rPr>
          <w:rFonts w:ascii="Times New Roman" w:hAnsi="Times New Roman" w:cs="Times New Roman"/>
          <w:iCs/>
          <w:sz w:val="28"/>
          <w:szCs w:val="28"/>
          <w:lang w:val="vi-VN"/>
        </w:rPr>
      </w:pPr>
      <w:bookmarkStart w:id="148" w:name="_Toc156917689"/>
      <w:bookmarkStart w:id="149" w:name="_Toc156917857"/>
      <w:bookmarkStart w:id="150" w:name="_Toc156923178"/>
      <w:bookmarkStart w:id="151" w:name="_Toc156976113"/>
      <w:bookmarkStart w:id="152" w:name="_Toc156976631"/>
      <w:bookmarkStart w:id="153" w:name="_Toc156976871"/>
      <w:bookmarkStart w:id="154" w:name="_Toc156979255"/>
      <w:bookmarkStart w:id="155" w:name="_Toc157758282"/>
      <w:bookmarkStart w:id="156" w:name="_Toc192082830"/>
      <w:r w:rsidRPr="00934644">
        <w:rPr>
          <w:rFonts w:ascii="Times New Roman" w:hAnsi="Times New Roman" w:cs="Times New Roman"/>
          <w:iCs/>
          <w:sz w:val="28"/>
          <w:szCs w:val="28"/>
        </w:rPr>
        <w:t>3</w:t>
      </w:r>
      <w:r w:rsidR="000904CA" w:rsidRPr="00934644">
        <w:rPr>
          <w:rFonts w:ascii="Times New Roman" w:hAnsi="Times New Roman" w:cs="Times New Roman"/>
          <w:iCs/>
          <w:sz w:val="28"/>
          <w:szCs w:val="28"/>
          <w:lang w:val="vi-VN"/>
        </w:rPr>
        <w:t>.1.4. Kết quả thực hiện danh mục công trình, dự án quy hoạch kỳ trước</w:t>
      </w:r>
      <w:bookmarkEnd w:id="148"/>
      <w:bookmarkEnd w:id="149"/>
      <w:bookmarkEnd w:id="150"/>
      <w:bookmarkEnd w:id="151"/>
      <w:bookmarkEnd w:id="152"/>
      <w:bookmarkEnd w:id="153"/>
      <w:bookmarkEnd w:id="154"/>
      <w:bookmarkEnd w:id="155"/>
      <w:bookmarkEnd w:id="156"/>
    </w:p>
    <w:p w14:paraId="5B4F1030" w14:textId="2AC1E2A3" w:rsidR="000904CA" w:rsidRPr="00934644" w:rsidRDefault="000904CA"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Tổng dự án đăng ký: 5</w:t>
      </w:r>
      <w:r w:rsidR="006A2FF9" w:rsidRPr="00934644">
        <w:rPr>
          <w:rFonts w:ascii="Times New Roman" w:hAnsi="Times New Roman" w:cs="Times New Roman"/>
          <w:bCs/>
          <w:iCs/>
          <w:sz w:val="28"/>
          <w:szCs w:val="28"/>
          <w:lang w:val="vi-VN"/>
        </w:rPr>
        <w:t>49</w:t>
      </w:r>
      <w:r w:rsidRPr="00934644">
        <w:rPr>
          <w:rFonts w:ascii="Times New Roman" w:hAnsi="Times New Roman" w:cs="Times New Roman"/>
          <w:bCs/>
          <w:iCs/>
          <w:sz w:val="28"/>
          <w:szCs w:val="28"/>
          <w:lang w:val="vi-VN"/>
        </w:rPr>
        <w:t xml:space="preserve"> dự án (100 %).</w:t>
      </w:r>
    </w:p>
    <w:p w14:paraId="032CDC54" w14:textId="271896E5" w:rsidR="000904CA" w:rsidRPr="00934644" w:rsidRDefault="000904CA" w:rsidP="00366F72">
      <w:pPr>
        <w:spacing w:after="0" w:line="360" w:lineRule="exact"/>
        <w:ind w:firstLine="567"/>
        <w:jc w:val="both"/>
        <w:rPr>
          <w:rFonts w:ascii="Times New Roman" w:hAnsi="Times New Roman" w:cs="Times New Roman"/>
          <w:bCs/>
          <w:i/>
          <w:iCs/>
          <w:sz w:val="28"/>
          <w:szCs w:val="28"/>
          <w:lang w:val="vi-VN"/>
        </w:rPr>
      </w:pPr>
      <w:r w:rsidRPr="00934644">
        <w:rPr>
          <w:rFonts w:ascii="Times New Roman" w:hAnsi="Times New Roman" w:cs="Times New Roman"/>
          <w:bCs/>
          <w:iCs/>
          <w:sz w:val="28"/>
          <w:szCs w:val="28"/>
          <w:lang w:val="vi-VN"/>
        </w:rPr>
        <w:t>- Đã thực hiện: 108 dự án, đạt tỷ lệ 19,</w:t>
      </w:r>
      <w:r w:rsidR="006A2FF9" w:rsidRPr="00934644">
        <w:rPr>
          <w:rFonts w:ascii="Times New Roman" w:hAnsi="Times New Roman" w:cs="Times New Roman"/>
          <w:bCs/>
          <w:iCs/>
          <w:sz w:val="28"/>
          <w:szCs w:val="28"/>
          <w:lang w:val="vi-VN"/>
        </w:rPr>
        <w:t>67</w:t>
      </w:r>
      <w:r w:rsidRPr="00934644">
        <w:rPr>
          <w:rFonts w:ascii="Times New Roman" w:hAnsi="Times New Roman" w:cs="Times New Roman"/>
          <w:bCs/>
          <w:iCs/>
          <w:sz w:val="28"/>
          <w:szCs w:val="28"/>
          <w:lang w:val="vi-VN"/>
        </w:rPr>
        <w:t xml:space="preserve"> % </w:t>
      </w:r>
      <w:r w:rsidRPr="00934644">
        <w:rPr>
          <w:rFonts w:ascii="Times New Roman" w:hAnsi="Times New Roman" w:cs="Times New Roman"/>
          <w:bCs/>
          <w:i/>
          <w:iCs/>
          <w:sz w:val="28"/>
          <w:szCs w:val="28"/>
          <w:lang w:val="vi-VN"/>
        </w:rPr>
        <w:t>(chi tiết tại phụ biểu kèm theo).</w:t>
      </w:r>
    </w:p>
    <w:p w14:paraId="6B0D42A7" w14:textId="25A012D7"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Chưa thực hiện: 4</w:t>
      </w:r>
      <w:r w:rsidR="002E6CCD" w:rsidRPr="00934644">
        <w:rPr>
          <w:rFonts w:ascii="Times New Roman" w:hAnsi="Times New Roman" w:cs="Times New Roman"/>
          <w:bCs/>
          <w:iCs/>
          <w:sz w:val="28"/>
          <w:szCs w:val="28"/>
          <w:lang w:val="vi-VN"/>
        </w:rPr>
        <w:t>41</w:t>
      </w:r>
      <w:r w:rsidRPr="00934644">
        <w:rPr>
          <w:rFonts w:ascii="Times New Roman" w:hAnsi="Times New Roman" w:cs="Times New Roman"/>
          <w:bCs/>
          <w:iCs/>
          <w:sz w:val="28"/>
          <w:szCs w:val="28"/>
          <w:lang w:val="vi-VN"/>
        </w:rPr>
        <w:t xml:space="preserve"> dự án, đạt tỷ lệ 80,</w:t>
      </w:r>
      <w:r w:rsidR="006A2FF9" w:rsidRPr="00934644">
        <w:rPr>
          <w:rFonts w:ascii="Times New Roman" w:hAnsi="Times New Roman" w:cs="Times New Roman"/>
          <w:bCs/>
          <w:iCs/>
          <w:sz w:val="28"/>
          <w:szCs w:val="28"/>
          <w:lang w:val="vi-VN"/>
        </w:rPr>
        <w:t>33</w:t>
      </w:r>
      <w:r w:rsidRPr="00934644">
        <w:rPr>
          <w:rFonts w:ascii="Times New Roman" w:hAnsi="Times New Roman" w:cs="Times New Roman"/>
          <w:bCs/>
          <w:iCs/>
          <w:sz w:val="28"/>
          <w:szCs w:val="28"/>
          <w:lang w:val="vi-VN"/>
        </w:rPr>
        <w:t xml:space="preserve"> %. Trong đó:</w:t>
      </w:r>
    </w:p>
    <w:p w14:paraId="76C2ED17" w14:textId="1A8B30AC" w:rsidR="000904CA" w:rsidRPr="00934644" w:rsidRDefault="000904CA"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Hủy bỏ</w:t>
      </w:r>
      <w:r w:rsidR="006A2FF9" w:rsidRPr="00934644">
        <w:rPr>
          <w:rFonts w:ascii="Times New Roman" w:hAnsi="Times New Roman" w:cs="Times New Roman"/>
          <w:bCs/>
          <w:iCs/>
          <w:sz w:val="28"/>
          <w:szCs w:val="28"/>
          <w:lang w:val="vi-VN"/>
        </w:rPr>
        <w:t xml:space="preserve"> 23</w:t>
      </w:r>
      <w:r w:rsidRPr="00934644">
        <w:rPr>
          <w:rFonts w:ascii="Times New Roman" w:hAnsi="Times New Roman" w:cs="Times New Roman"/>
          <w:bCs/>
          <w:iCs/>
          <w:sz w:val="28"/>
          <w:szCs w:val="28"/>
          <w:lang w:val="vi-VN"/>
        </w:rPr>
        <w:t xml:space="preserve"> dự án (4,</w:t>
      </w:r>
      <w:r w:rsidR="006A2FF9" w:rsidRPr="00934644">
        <w:rPr>
          <w:rFonts w:ascii="Times New Roman" w:hAnsi="Times New Roman" w:cs="Times New Roman"/>
          <w:bCs/>
          <w:iCs/>
          <w:sz w:val="28"/>
          <w:szCs w:val="28"/>
          <w:lang w:val="vi-VN"/>
        </w:rPr>
        <w:t>19</w:t>
      </w:r>
      <w:r w:rsidRPr="00934644">
        <w:rPr>
          <w:rFonts w:ascii="Times New Roman" w:hAnsi="Times New Roman" w:cs="Times New Roman"/>
          <w:bCs/>
          <w:iCs/>
          <w:sz w:val="28"/>
          <w:szCs w:val="28"/>
          <w:lang w:val="vi-VN"/>
        </w:rPr>
        <w:t xml:space="preserve"> %) </w:t>
      </w:r>
      <w:r w:rsidRPr="00934644">
        <w:rPr>
          <w:rFonts w:ascii="Times New Roman" w:hAnsi="Times New Roman" w:cs="Times New Roman"/>
          <w:bCs/>
          <w:i/>
          <w:iCs/>
          <w:sz w:val="28"/>
          <w:szCs w:val="28"/>
          <w:lang w:val="vi-VN"/>
        </w:rPr>
        <w:t>(chi tiết tại phụ biểu kèm theo)</w:t>
      </w:r>
      <w:r w:rsidRPr="00934644">
        <w:rPr>
          <w:rFonts w:ascii="Times New Roman" w:hAnsi="Times New Roman" w:cs="Times New Roman"/>
          <w:bCs/>
          <w:iCs/>
          <w:sz w:val="28"/>
          <w:szCs w:val="28"/>
          <w:lang w:val="vi-VN"/>
        </w:rPr>
        <w:t>.</w:t>
      </w:r>
    </w:p>
    <w:p w14:paraId="2F0E75D4" w14:textId="1BB167D0" w:rsidR="000904CA" w:rsidRPr="00934644" w:rsidRDefault="000904CA" w:rsidP="00366F72">
      <w:pPr>
        <w:spacing w:after="0" w:line="360" w:lineRule="exact"/>
        <w:ind w:firstLine="567"/>
        <w:jc w:val="both"/>
        <w:rPr>
          <w:rFonts w:ascii="Times New Roman" w:hAnsi="Times New Roman" w:cs="Times New Roman"/>
          <w:bCs/>
          <w:i/>
          <w:iCs/>
          <w:sz w:val="28"/>
          <w:szCs w:val="28"/>
          <w:lang w:val="vi-VN"/>
        </w:rPr>
      </w:pPr>
      <w:r w:rsidRPr="00934644">
        <w:rPr>
          <w:rFonts w:ascii="Times New Roman" w:hAnsi="Times New Roman" w:cs="Times New Roman"/>
          <w:bCs/>
          <w:iCs/>
          <w:sz w:val="28"/>
          <w:szCs w:val="28"/>
          <w:lang w:val="vi-VN"/>
        </w:rPr>
        <w:t>+ Chuyển tiếp 4</w:t>
      </w:r>
      <w:r w:rsidR="006A2FF9" w:rsidRPr="00934644">
        <w:rPr>
          <w:rFonts w:ascii="Times New Roman" w:hAnsi="Times New Roman" w:cs="Times New Roman"/>
          <w:bCs/>
          <w:iCs/>
          <w:sz w:val="28"/>
          <w:szCs w:val="28"/>
          <w:lang w:val="vi-VN"/>
        </w:rPr>
        <w:t>18</w:t>
      </w:r>
      <w:r w:rsidRPr="00934644">
        <w:rPr>
          <w:rFonts w:ascii="Times New Roman" w:hAnsi="Times New Roman" w:cs="Times New Roman"/>
          <w:bCs/>
          <w:iCs/>
          <w:sz w:val="28"/>
          <w:szCs w:val="28"/>
          <w:lang w:val="vi-VN"/>
        </w:rPr>
        <w:t xml:space="preserve"> dự án (76,1</w:t>
      </w:r>
      <w:r w:rsidR="006A2FF9" w:rsidRPr="00934644">
        <w:rPr>
          <w:rFonts w:ascii="Times New Roman" w:hAnsi="Times New Roman" w:cs="Times New Roman"/>
          <w:bCs/>
          <w:iCs/>
          <w:sz w:val="28"/>
          <w:szCs w:val="28"/>
          <w:lang w:val="vi-VN"/>
        </w:rPr>
        <w:t>4</w:t>
      </w:r>
      <w:r w:rsidRPr="00934644">
        <w:rPr>
          <w:rFonts w:ascii="Times New Roman" w:hAnsi="Times New Roman" w:cs="Times New Roman"/>
          <w:bCs/>
          <w:iCs/>
          <w:sz w:val="28"/>
          <w:szCs w:val="28"/>
          <w:lang w:val="vi-VN"/>
        </w:rPr>
        <w:t xml:space="preserve"> %) </w:t>
      </w:r>
      <w:r w:rsidRPr="00934644">
        <w:rPr>
          <w:rFonts w:ascii="Times New Roman" w:hAnsi="Times New Roman" w:cs="Times New Roman"/>
          <w:bCs/>
          <w:i/>
          <w:iCs/>
          <w:sz w:val="28"/>
          <w:szCs w:val="28"/>
          <w:lang w:val="vi-VN"/>
        </w:rPr>
        <w:t>(chi tiết tại phụ biểu kèm theo).</w:t>
      </w:r>
    </w:p>
    <w:p w14:paraId="58CB2433" w14:textId="2F710DDD" w:rsidR="000904CA" w:rsidRPr="00934644" w:rsidRDefault="00CA534E" w:rsidP="00366F72">
      <w:pPr>
        <w:pStyle w:val="Heading3"/>
        <w:spacing w:before="0" w:after="0" w:line="360" w:lineRule="exact"/>
        <w:rPr>
          <w:rFonts w:ascii="Times New Roman" w:hAnsi="Times New Roman" w:cs="Times New Roman"/>
          <w:iCs/>
          <w:sz w:val="28"/>
          <w:szCs w:val="28"/>
          <w:lang w:val="vi-VN"/>
        </w:rPr>
      </w:pPr>
      <w:bookmarkStart w:id="157" w:name="_Toc156917690"/>
      <w:bookmarkStart w:id="158" w:name="_Toc156917858"/>
      <w:bookmarkStart w:id="159" w:name="_Toc156923179"/>
      <w:bookmarkStart w:id="160" w:name="_Toc156976114"/>
      <w:bookmarkStart w:id="161" w:name="_Toc156976632"/>
      <w:bookmarkStart w:id="162" w:name="_Toc156976872"/>
      <w:bookmarkStart w:id="163" w:name="_Toc156979256"/>
      <w:bookmarkStart w:id="164" w:name="_Toc157758283"/>
      <w:bookmarkStart w:id="165" w:name="_Toc192082831"/>
      <w:r w:rsidRPr="00934644">
        <w:rPr>
          <w:rFonts w:ascii="Times New Roman" w:hAnsi="Times New Roman" w:cs="Times New Roman"/>
          <w:iCs/>
          <w:sz w:val="28"/>
          <w:szCs w:val="28"/>
        </w:rPr>
        <w:t>3</w:t>
      </w:r>
      <w:r w:rsidR="000904CA" w:rsidRPr="00934644">
        <w:rPr>
          <w:rFonts w:ascii="Times New Roman" w:hAnsi="Times New Roman" w:cs="Times New Roman"/>
          <w:iCs/>
          <w:sz w:val="28"/>
          <w:szCs w:val="28"/>
          <w:lang w:val="vi-VN"/>
        </w:rPr>
        <w:t>.1.5. Kết quả thực hiện công trình, dự án theo kế hoạch sử dụng đất hàng năm (giai đoạn 2021-2023)</w:t>
      </w:r>
      <w:bookmarkEnd w:id="157"/>
      <w:bookmarkEnd w:id="158"/>
      <w:bookmarkEnd w:id="159"/>
      <w:bookmarkEnd w:id="160"/>
      <w:bookmarkEnd w:id="161"/>
      <w:bookmarkEnd w:id="162"/>
      <w:bookmarkEnd w:id="163"/>
      <w:bookmarkEnd w:id="164"/>
      <w:bookmarkEnd w:id="165"/>
    </w:p>
    <w:p w14:paraId="04389EBC" w14:textId="77777777" w:rsidR="000904CA" w:rsidRPr="00934644" w:rsidRDefault="000904CA"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Cs/>
          <w:iCs/>
          <w:sz w:val="28"/>
          <w:szCs w:val="28"/>
          <w:lang w:val="vi-VN"/>
        </w:rPr>
        <w:t>- Tổng dự án đăng ký: 28 dự án (100 %).</w:t>
      </w:r>
    </w:p>
    <w:p w14:paraId="0B2E3C7C" w14:textId="77777777" w:rsidR="000904CA" w:rsidRPr="00934644" w:rsidRDefault="000904CA" w:rsidP="00366F72">
      <w:pPr>
        <w:spacing w:after="0" w:line="360" w:lineRule="exact"/>
        <w:ind w:firstLine="567"/>
        <w:jc w:val="both"/>
        <w:rPr>
          <w:rFonts w:ascii="Times New Roman" w:hAnsi="Times New Roman" w:cs="Times New Roman"/>
          <w:bCs/>
          <w:i/>
          <w:iCs/>
          <w:sz w:val="28"/>
          <w:szCs w:val="28"/>
          <w:lang w:val="vi-VN"/>
        </w:rPr>
      </w:pPr>
      <w:r w:rsidRPr="00934644">
        <w:rPr>
          <w:rFonts w:ascii="Times New Roman" w:hAnsi="Times New Roman" w:cs="Times New Roman"/>
          <w:bCs/>
          <w:iCs/>
          <w:sz w:val="28"/>
          <w:szCs w:val="28"/>
          <w:lang w:val="vi-VN"/>
        </w:rPr>
        <w:t xml:space="preserve">- Đã thực hiện: 07 dự án, đạt tỷ lệ 25 % </w:t>
      </w:r>
      <w:r w:rsidRPr="00934644">
        <w:rPr>
          <w:rFonts w:ascii="Times New Roman" w:hAnsi="Times New Roman" w:cs="Times New Roman"/>
          <w:bCs/>
          <w:i/>
          <w:iCs/>
          <w:sz w:val="28"/>
          <w:szCs w:val="28"/>
          <w:lang w:val="vi-VN"/>
        </w:rPr>
        <w:t>(chi tiết tại phụ biểu kèm theo).</w:t>
      </w:r>
    </w:p>
    <w:p w14:paraId="7296AAB2" w14:textId="1542446A" w:rsidR="000904CA" w:rsidRPr="00934644" w:rsidRDefault="000904CA" w:rsidP="00366F72">
      <w:pPr>
        <w:spacing w:after="0" w:line="360" w:lineRule="exact"/>
        <w:ind w:firstLine="567"/>
        <w:jc w:val="both"/>
        <w:rPr>
          <w:rFonts w:ascii="Times New Roman" w:hAnsi="Times New Roman" w:cs="Times New Roman"/>
          <w:bCs/>
          <w:i/>
          <w:iCs/>
          <w:sz w:val="28"/>
          <w:szCs w:val="28"/>
          <w:lang w:val="vi-VN"/>
        </w:rPr>
      </w:pPr>
      <w:r w:rsidRPr="00934644">
        <w:rPr>
          <w:rFonts w:ascii="Times New Roman" w:hAnsi="Times New Roman" w:cs="Times New Roman"/>
          <w:bCs/>
          <w:iCs/>
          <w:sz w:val="28"/>
          <w:szCs w:val="28"/>
          <w:lang w:val="vi-VN"/>
        </w:rPr>
        <w:lastRenderedPageBreak/>
        <w:t xml:space="preserve">- Chưa thực hiện: 21 dự án, chiếm tỷ lệ 75 % </w:t>
      </w:r>
      <w:r w:rsidRPr="00934644">
        <w:rPr>
          <w:rFonts w:ascii="Times New Roman" w:hAnsi="Times New Roman" w:cs="Times New Roman"/>
          <w:bCs/>
          <w:i/>
          <w:iCs/>
          <w:sz w:val="28"/>
          <w:szCs w:val="28"/>
          <w:lang w:val="vi-VN"/>
        </w:rPr>
        <w:t>(chi tiết tại phụ biểu kèm theo).</w:t>
      </w:r>
    </w:p>
    <w:p w14:paraId="3F8A1109" w14:textId="371088E0" w:rsidR="000904CA" w:rsidRPr="00934644" w:rsidRDefault="00CA534E" w:rsidP="00366F72">
      <w:pPr>
        <w:pStyle w:val="Heading3"/>
        <w:spacing w:before="0" w:after="0" w:line="360" w:lineRule="exact"/>
        <w:rPr>
          <w:rFonts w:ascii="Times New Roman" w:hAnsi="Times New Roman" w:cs="Times New Roman"/>
          <w:iCs/>
          <w:sz w:val="28"/>
          <w:szCs w:val="28"/>
          <w:lang w:val="vi-VN"/>
        </w:rPr>
      </w:pPr>
      <w:bookmarkStart w:id="166" w:name="_Toc156917691"/>
      <w:bookmarkStart w:id="167" w:name="_Toc156917859"/>
      <w:bookmarkStart w:id="168" w:name="_Toc156923180"/>
      <w:bookmarkStart w:id="169" w:name="_Toc156976115"/>
      <w:bookmarkStart w:id="170" w:name="_Toc156976633"/>
      <w:bookmarkStart w:id="171" w:name="_Toc156976873"/>
      <w:bookmarkStart w:id="172" w:name="_Toc156979257"/>
      <w:bookmarkStart w:id="173" w:name="_Toc157758284"/>
      <w:bookmarkStart w:id="174" w:name="_Toc192082832"/>
      <w:r w:rsidRPr="00934644">
        <w:rPr>
          <w:rFonts w:ascii="Times New Roman" w:hAnsi="Times New Roman" w:cs="Times New Roman"/>
          <w:iCs/>
          <w:sz w:val="28"/>
          <w:szCs w:val="28"/>
        </w:rPr>
        <w:t>3</w:t>
      </w:r>
      <w:r w:rsidR="000904CA" w:rsidRPr="00934644">
        <w:rPr>
          <w:rFonts w:ascii="Times New Roman" w:hAnsi="Times New Roman" w:cs="Times New Roman"/>
          <w:iCs/>
          <w:sz w:val="28"/>
          <w:szCs w:val="28"/>
          <w:lang w:val="vi-VN"/>
        </w:rPr>
        <w:t>.1.6. Kết quả khai thác đất công (giai đoạn 2021-2023)</w:t>
      </w:r>
      <w:bookmarkEnd w:id="166"/>
      <w:bookmarkEnd w:id="167"/>
      <w:bookmarkEnd w:id="168"/>
      <w:bookmarkEnd w:id="169"/>
      <w:bookmarkEnd w:id="170"/>
      <w:bookmarkEnd w:id="171"/>
      <w:bookmarkEnd w:id="172"/>
      <w:bookmarkEnd w:id="173"/>
      <w:bookmarkEnd w:id="174"/>
    </w:p>
    <w:p w14:paraId="2EBC546C" w14:textId="77777777" w:rsidR="000904CA" w:rsidRPr="00934644" w:rsidRDefault="000904CA" w:rsidP="00366F72">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Cs/>
          <w:sz w:val="28"/>
          <w:szCs w:val="28"/>
          <w:lang w:val="vi-VN"/>
        </w:rPr>
        <w:t>- Tổng dự án đăng ký: 81 khu đất (100 %).</w:t>
      </w:r>
    </w:p>
    <w:p w14:paraId="09FF7806" w14:textId="77777777" w:rsidR="000904CA" w:rsidRPr="00934644" w:rsidRDefault="000904CA" w:rsidP="00366F72">
      <w:pPr>
        <w:spacing w:after="0" w:line="360" w:lineRule="exact"/>
        <w:ind w:firstLine="567"/>
        <w:jc w:val="both"/>
        <w:rPr>
          <w:rFonts w:ascii="Times New Roman" w:hAnsi="Times New Roman" w:cs="Times New Roman"/>
          <w:bCs/>
          <w:i/>
          <w:sz w:val="28"/>
          <w:szCs w:val="28"/>
          <w:lang w:val="vi-VN"/>
        </w:rPr>
      </w:pPr>
      <w:r w:rsidRPr="00934644">
        <w:rPr>
          <w:rFonts w:ascii="Times New Roman" w:hAnsi="Times New Roman" w:cs="Times New Roman"/>
          <w:bCs/>
          <w:sz w:val="28"/>
          <w:szCs w:val="28"/>
          <w:lang w:val="vi-VN"/>
        </w:rPr>
        <w:t xml:space="preserve">- Đã khai thác đấu giá: 02 khu đất, đạt tỷ lệ 2,47 % </w:t>
      </w:r>
      <w:r w:rsidRPr="00934644">
        <w:rPr>
          <w:rFonts w:ascii="Times New Roman" w:hAnsi="Times New Roman" w:cs="Times New Roman"/>
          <w:bCs/>
          <w:i/>
          <w:sz w:val="28"/>
          <w:szCs w:val="28"/>
          <w:lang w:val="vi-VN"/>
        </w:rPr>
        <w:t>(chi tiết tại phụ biểu kèm theo).</w:t>
      </w:r>
    </w:p>
    <w:p w14:paraId="28AC27EB" w14:textId="77777777" w:rsidR="000904CA" w:rsidRPr="00934644" w:rsidRDefault="000904CA" w:rsidP="00366F72">
      <w:pPr>
        <w:spacing w:after="0" w:line="360" w:lineRule="exact"/>
        <w:ind w:firstLine="567"/>
        <w:jc w:val="both"/>
        <w:rPr>
          <w:rFonts w:ascii="Times New Roman" w:hAnsi="Times New Roman" w:cs="Times New Roman"/>
          <w:bCs/>
          <w:i/>
          <w:sz w:val="28"/>
          <w:szCs w:val="28"/>
          <w:lang w:val="vi-VN"/>
        </w:rPr>
      </w:pPr>
      <w:r w:rsidRPr="00934644">
        <w:rPr>
          <w:rFonts w:ascii="Times New Roman" w:hAnsi="Times New Roman" w:cs="Times New Roman"/>
          <w:bCs/>
          <w:sz w:val="28"/>
          <w:szCs w:val="28"/>
          <w:lang w:val="vi-VN"/>
        </w:rPr>
        <w:t xml:space="preserve">- Chưa khai thác đấu giá: 79 dự án, chiếm tỷ lệ 97,53 % </w:t>
      </w:r>
      <w:r w:rsidRPr="00934644">
        <w:rPr>
          <w:rFonts w:ascii="Times New Roman" w:hAnsi="Times New Roman" w:cs="Times New Roman"/>
          <w:bCs/>
          <w:i/>
          <w:sz w:val="28"/>
          <w:szCs w:val="28"/>
          <w:lang w:val="vi-VN"/>
        </w:rPr>
        <w:t>(chi tiết tại phụ biểu kèm theo).</w:t>
      </w:r>
    </w:p>
    <w:p w14:paraId="2A602B0F" w14:textId="5D2EC393" w:rsidR="009E69EB" w:rsidRPr="00934644" w:rsidRDefault="00731E54" w:rsidP="00366F72">
      <w:pPr>
        <w:pStyle w:val="Heading3"/>
        <w:spacing w:before="0" w:after="0" w:line="360" w:lineRule="exact"/>
        <w:rPr>
          <w:rFonts w:ascii="Times New Roman" w:hAnsi="Times New Roman" w:cs="Times New Roman"/>
          <w:iCs/>
          <w:sz w:val="28"/>
          <w:szCs w:val="28"/>
          <w:lang w:val="vi-VN"/>
        </w:rPr>
      </w:pPr>
      <w:bookmarkStart w:id="175" w:name="_Toc192082833"/>
      <w:bookmarkStart w:id="176" w:name="_Toc156923181"/>
      <w:bookmarkStart w:id="177" w:name="_Toc156976116"/>
      <w:bookmarkStart w:id="178" w:name="_Toc156976634"/>
      <w:bookmarkStart w:id="179" w:name="_Toc156976874"/>
      <w:bookmarkStart w:id="180" w:name="_Toc156979258"/>
      <w:bookmarkStart w:id="181" w:name="_Toc157758285"/>
      <w:r w:rsidRPr="00934644">
        <w:rPr>
          <w:rFonts w:ascii="Times New Roman" w:hAnsi="Times New Roman" w:cs="Times New Roman"/>
          <w:iCs/>
          <w:sz w:val="28"/>
          <w:szCs w:val="28"/>
          <w:lang w:val="vi-VN"/>
        </w:rPr>
        <w:t>3</w:t>
      </w:r>
      <w:r w:rsidR="000904CA" w:rsidRPr="00934644">
        <w:rPr>
          <w:rFonts w:ascii="Times New Roman" w:hAnsi="Times New Roman" w:cs="Times New Roman"/>
          <w:iCs/>
          <w:sz w:val="28"/>
          <w:szCs w:val="28"/>
          <w:lang w:val="vi-VN"/>
        </w:rPr>
        <w:t xml:space="preserve">.2. </w:t>
      </w:r>
      <w:r w:rsidR="009E69EB" w:rsidRPr="00934644">
        <w:rPr>
          <w:rFonts w:ascii="Times New Roman" w:hAnsi="Times New Roman" w:cs="Times New Roman"/>
          <w:iCs/>
          <w:sz w:val="28"/>
          <w:szCs w:val="28"/>
          <w:lang w:val="vi-VN"/>
        </w:rPr>
        <w:t>Kết quả thu hồi đất</w:t>
      </w:r>
      <w:bookmarkEnd w:id="175"/>
    </w:p>
    <w:p w14:paraId="5442ACC0" w14:textId="5E23D854" w:rsidR="009E69EB" w:rsidRPr="00934644" w:rsidRDefault="009E69EB" w:rsidP="009E69EB">
      <w:pPr>
        <w:spacing w:after="0" w:line="360" w:lineRule="exact"/>
        <w:ind w:firstLine="720"/>
        <w:rPr>
          <w:rFonts w:ascii="Times New Roman" w:hAnsi="Times New Roman" w:cs="Times New Roman"/>
          <w:sz w:val="28"/>
          <w:szCs w:val="28"/>
          <w:lang w:val="vi-VN"/>
        </w:rPr>
      </w:pPr>
      <w:r w:rsidRPr="00934644">
        <w:rPr>
          <w:rFonts w:ascii="Times New Roman" w:hAnsi="Times New Roman" w:cs="Times New Roman"/>
          <w:sz w:val="28"/>
          <w:szCs w:val="28"/>
          <w:lang w:val="vi-VN"/>
        </w:rPr>
        <w:t>Tổng diện tích thu hồi là 11,33 ha, trong đó:</w:t>
      </w:r>
    </w:p>
    <w:p w14:paraId="473AC730" w14:textId="4AF675F8" w:rsidR="009E69EB" w:rsidRPr="00934644" w:rsidRDefault="009E69EB" w:rsidP="009E69EB">
      <w:pPr>
        <w:spacing w:after="0" w:line="360" w:lineRule="exact"/>
        <w:ind w:firstLine="720"/>
        <w:rPr>
          <w:rFonts w:ascii="Times New Roman" w:hAnsi="Times New Roman" w:cs="Times New Roman"/>
          <w:sz w:val="28"/>
          <w:szCs w:val="28"/>
          <w:lang w:val="vi-VN"/>
        </w:rPr>
      </w:pPr>
      <w:r w:rsidRPr="00934644">
        <w:rPr>
          <w:rFonts w:ascii="Times New Roman" w:hAnsi="Times New Roman" w:cs="Times New Roman"/>
          <w:sz w:val="28"/>
          <w:szCs w:val="28"/>
          <w:lang w:val="vi-VN"/>
        </w:rPr>
        <w:t>- Nhóm đất nông nghiệp là 9,31 ha: đất trồng lúa 4,92 ha, Đất trồng cây hàng năm khác 1,24 ha, Đất trồng cây lâu năm 2,75 ha, Đất nuôi trồng thủy sản 0,4 ha..</w:t>
      </w:r>
    </w:p>
    <w:p w14:paraId="6179E9A9" w14:textId="2FB9612C" w:rsidR="009E69EB" w:rsidRPr="00934644" w:rsidRDefault="009E69EB" w:rsidP="009E69EB">
      <w:pPr>
        <w:spacing w:after="0" w:line="360" w:lineRule="exact"/>
        <w:ind w:firstLine="720"/>
        <w:rPr>
          <w:rFonts w:ascii="Times New Roman" w:hAnsi="Times New Roman" w:cs="Times New Roman"/>
          <w:sz w:val="28"/>
          <w:szCs w:val="28"/>
          <w:lang w:val="vi-VN"/>
        </w:rPr>
      </w:pPr>
      <w:r w:rsidRPr="00934644">
        <w:rPr>
          <w:rFonts w:ascii="Times New Roman" w:hAnsi="Times New Roman" w:cs="Times New Roman"/>
          <w:sz w:val="28"/>
          <w:szCs w:val="28"/>
          <w:lang w:val="vi-VN"/>
        </w:rPr>
        <w:t>- Nhóm đất phi nông nghiệp là 2,02 ha: Đất xây dựng cơ sở thể dục - thể thao 0,5 ha,  Đất ở tại nông thôn 0,78 ha, Đất ở tại đô thị 0,59 ha, Đất xây dựng trụ sở cơ quan 0,15 ha.</w:t>
      </w:r>
    </w:p>
    <w:p w14:paraId="6661105E" w14:textId="7615B5D4" w:rsidR="009E69EB" w:rsidRPr="00934644" w:rsidRDefault="009E69EB" w:rsidP="009E69EB">
      <w:pPr>
        <w:spacing w:after="0" w:line="360" w:lineRule="exact"/>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3.3. Kết quả chuyển mục đích</w:t>
      </w:r>
    </w:p>
    <w:p w14:paraId="684E6392" w14:textId="0C95BC30" w:rsidR="009E69EB" w:rsidRPr="00934644" w:rsidRDefault="009E69EB" w:rsidP="003F05B2">
      <w:pPr>
        <w:spacing w:after="0" w:line="360" w:lineRule="exact"/>
        <w:ind w:firstLine="720"/>
        <w:rPr>
          <w:rFonts w:ascii="Times New Roman" w:hAnsi="Times New Roman" w:cs="Times New Roman"/>
          <w:sz w:val="28"/>
          <w:szCs w:val="28"/>
          <w:lang w:val="vi-VN"/>
        </w:rPr>
      </w:pPr>
      <w:r w:rsidRPr="00934644">
        <w:rPr>
          <w:rFonts w:ascii="Times New Roman" w:hAnsi="Times New Roman" w:cs="Times New Roman"/>
          <w:iCs/>
          <w:sz w:val="28"/>
          <w:szCs w:val="28"/>
          <w:lang w:val="vi-VN"/>
        </w:rPr>
        <w:t xml:space="preserve"> Đất nông nghiệp chuyển sang phi nông nghiệp 55,06 ha: Đất trồng lúa 42,67 ha, Đất trồng cây hàng năm khác </w:t>
      </w:r>
      <w:r w:rsidR="003F05B2" w:rsidRPr="00934644">
        <w:rPr>
          <w:rFonts w:ascii="Times New Roman" w:hAnsi="Times New Roman" w:cs="Times New Roman"/>
          <w:iCs/>
          <w:sz w:val="28"/>
          <w:szCs w:val="28"/>
          <w:lang w:val="vi-VN"/>
        </w:rPr>
        <w:t>5,73 ha, Đất trồng cây lâu năm 6,26 ha.</w:t>
      </w:r>
    </w:p>
    <w:p w14:paraId="6F841C83" w14:textId="68CF39F1" w:rsidR="000904CA" w:rsidRPr="00934644" w:rsidRDefault="00D34A86" w:rsidP="00366F72">
      <w:pPr>
        <w:pStyle w:val="Heading3"/>
        <w:spacing w:before="0" w:after="0" w:line="360" w:lineRule="exact"/>
        <w:rPr>
          <w:rFonts w:ascii="Times New Roman" w:hAnsi="Times New Roman" w:cs="Times New Roman"/>
          <w:iCs/>
          <w:sz w:val="28"/>
          <w:szCs w:val="28"/>
          <w:lang w:val="vi-VN"/>
        </w:rPr>
      </w:pPr>
      <w:bookmarkStart w:id="182" w:name="_Toc192082834"/>
      <w:r w:rsidRPr="00934644">
        <w:rPr>
          <w:rFonts w:ascii="Times New Roman" w:hAnsi="Times New Roman" w:cs="Times New Roman"/>
          <w:iCs/>
          <w:sz w:val="28"/>
          <w:szCs w:val="28"/>
          <w:lang w:val="vi-VN"/>
        </w:rPr>
        <w:t xml:space="preserve">4. </w:t>
      </w:r>
      <w:r w:rsidR="000904CA" w:rsidRPr="00934644">
        <w:rPr>
          <w:rFonts w:ascii="Times New Roman" w:hAnsi="Times New Roman" w:cs="Times New Roman"/>
          <w:iCs/>
          <w:sz w:val="28"/>
          <w:szCs w:val="28"/>
          <w:lang w:val="vi-VN"/>
        </w:rPr>
        <w:t>Đánh giá những mặt được, những tồn tại và nguyên nhân tồn tại trong thực hiện quy hoạch</w:t>
      </w:r>
      <w:r w:rsidR="005679C4" w:rsidRPr="00934644">
        <w:rPr>
          <w:rFonts w:ascii="Times New Roman" w:hAnsi="Times New Roman" w:cs="Times New Roman"/>
          <w:iCs/>
          <w:sz w:val="28"/>
          <w:szCs w:val="28"/>
        </w:rPr>
        <w:t xml:space="preserve"> </w:t>
      </w:r>
      <w:r w:rsidR="000904CA" w:rsidRPr="00934644">
        <w:rPr>
          <w:rFonts w:ascii="Times New Roman" w:hAnsi="Times New Roman" w:cs="Times New Roman"/>
          <w:iCs/>
          <w:sz w:val="28"/>
          <w:szCs w:val="28"/>
          <w:lang w:val="vi-VN"/>
        </w:rPr>
        <w:t>sử dụng đất kỳ trước</w:t>
      </w:r>
      <w:bookmarkEnd w:id="176"/>
      <w:bookmarkEnd w:id="177"/>
      <w:bookmarkEnd w:id="178"/>
      <w:bookmarkEnd w:id="179"/>
      <w:bookmarkEnd w:id="180"/>
      <w:bookmarkEnd w:id="181"/>
      <w:bookmarkEnd w:id="182"/>
    </w:p>
    <w:p w14:paraId="3A46CBFF" w14:textId="77777777" w:rsidR="000904CA" w:rsidRPr="00934644" w:rsidRDefault="000904CA" w:rsidP="00366F72">
      <w:pPr>
        <w:spacing w:after="0" w:line="360" w:lineRule="exact"/>
        <w:ind w:firstLine="567"/>
        <w:jc w:val="both"/>
        <w:rPr>
          <w:rFonts w:ascii="Times New Roman" w:hAnsi="Times New Roman" w:cs="Times New Roman"/>
          <w:b/>
          <w:bCs/>
          <w:iCs/>
          <w:sz w:val="28"/>
          <w:szCs w:val="28"/>
          <w:lang w:val="vi-VN"/>
        </w:rPr>
      </w:pPr>
      <w:bookmarkStart w:id="183" w:name="_Toc156917692"/>
      <w:bookmarkStart w:id="184" w:name="_Toc156917860"/>
      <w:bookmarkStart w:id="185" w:name="_Toc156923182"/>
      <w:bookmarkStart w:id="186" w:name="_Toc156976117"/>
      <w:bookmarkStart w:id="187" w:name="_Toc156976635"/>
      <w:bookmarkStart w:id="188" w:name="_Toc156976875"/>
      <w:bookmarkStart w:id="189" w:name="_Toc156979259"/>
      <w:r w:rsidRPr="00934644">
        <w:rPr>
          <w:rFonts w:ascii="Times New Roman" w:hAnsi="Times New Roman" w:cs="Times New Roman"/>
          <w:b/>
          <w:bCs/>
          <w:iCs/>
          <w:sz w:val="28"/>
          <w:szCs w:val="28"/>
          <w:lang w:val="vi-VN"/>
        </w:rPr>
        <w:t>a. Những mặt đạt được</w:t>
      </w:r>
      <w:bookmarkEnd w:id="183"/>
      <w:bookmarkEnd w:id="184"/>
      <w:bookmarkEnd w:id="185"/>
      <w:bookmarkEnd w:id="186"/>
      <w:bookmarkEnd w:id="187"/>
      <w:bookmarkEnd w:id="188"/>
      <w:bookmarkEnd w:id="189"/>
    </w:p>
    <w:p w14:paraId="490CB999" w14:textId="77777777" w:rsidR="000904CA" w:rsidRPr="00934644" w:rsidRDefault="000904C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Quy hoạch sử dụng đất đã góp phần làm thay đổi diện mạo của huyện, nhiều dự án đầu tư hạ tầng kỹ thuật và xã hội được chú trọng, tạo điều kiện thuận lợi cho việc kêu gọi, thu hút đầu tư, đảm bảo giữ vững tốc độ tăng trưởng kinh tế theo các mục tiêu, định hướng phát triển mà huyện đã đề ra. </w:t>
      </w:r>
    </w:p>
    <w:p w14:paraId="0838F2C2" w14:textId="77777777" w:rsidR="000904CA" w:rsidRPr="00934644" w:rsidRDefault="000904C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Việc lập Quy hoạch, kế hoạch sử dụng đất đã tuân thủ các nguyên tắc, căn cứ, trình tự, nội dung mà Luật Đất đai quy định. Việc giao đất, cho thuê đất, cho phép chuyển mục đích sử dụng đất và thu hồi đất, cấp giấy chứng nhận quyền sử dụng đất ngày càng hiệu quả và chặt chẽ đã bám sát và tuân thủ Quy hoạch, kế hoạch sử dụng đất, hạn chế tối đa tình trạng vi phạm ở các địa phương.</w:t>
      </w:r>
    </w:p>
    <w:p w14:paraId="2D4908A4" w14:textId="77777777" w:rsidR="000904CA" w:rsidRPr="00934644" w:rsidRDefault="000904CA" w:rsidP="00366F72">
      <w:pPr>
        <w:spacing w:after="0" w:line="360" w:lineRule="exact"/>
        <w:ind w:firstLine="567"/>
        <w:jc w:val="both"/>
        <w:rPr>
          <w:rFonts w:ascii="Times New Roman" w:hAnsi="Times New Roman" w:cs="Times New Roman"/>
          <w:b/>
          <w:bCs/>
          <w:iCs/>
          <w:sz w:val="28"/>
          <w:szCs w:val="28"/>
          <w:lang w:val="vi-VN"/>
        </w:rPr>
      </w:pPr>
      <w:bookmarkStart w:id="190" w:name="_Toc156923183"/>
      <w:bookmarkStart w:id="191" w:name="_Toc156976118"/>
      <w:bookmarkStart w:id="192" w:name="_Toc156976636"/>
      <w:bookmarkStart w:id="193" w:name="_Toc156976876"/>
      <w:bookmarkStart w:id="194" w:name="_Toc156979260"/>
      <w:r w:rsidRPr="00934644">
        <w:rPr>
          <w:rFonts w:ascii="Times New Roman" w:hAnsi="Times New Roman" w:cs="Times New Roman"/>
          <w:b/>
          <w:bCs/>
          <w:iCs/>
          <w:sz w:val="28"/>
          <w:szCs w:val="28"/>
          <w:lang w:val="vi-VN"/>
        </w:rPr>
        <w:t>b. Những tồn tại và nguyên nhân</w:t>
      </w:r>
      <w:bookmarkEnd w:id="190"/>
      <w:bookmarkEnd w:id="191"/>
      <w:bookmarkEnd w:id="192"/>
      <w:bookmarkEnd w:id="193"/>
      <w:bookmarkEnd w:id="194"/>
    </w:p>
    <w:p w14:paraId="65DD472E" w14:textId="77777777" w:rsidR="000904CA" w:rsidRPr="00934644" w:rsidRDefault="000904C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i/>
          <w:iCs/>
          <w:sz w:val="28"/>
          <w:szCs w:val="28"/>
          <w:lang w:val="vi-VN"/>
        </w:rPr>
        <w:t>-  </w:t>
      </w:r>
      <w:r w:rsidRPr="00934644">
        <w:rPr>
          <w:rFonts w:ascii="Times New Roman" w:hAnsi="Times New Roman" w:cs="Times New Roman"/>
          <w:bCs/>
          <w:sz w:val="28"/>
          <w:szCs w:val="28"/>
          <w:lang w:val="vi-VN"/>
        </w:rPr>
        <w:t>Việc thực hiện các chỉ tiêu Quy hoạch, kế hoạch sử dụng đất đạt kết quả không cao so với các chỉ tiêu đã được cấp có thẩm quyền phê duyệt. Nguyên nhân chính là do quỹ đất dành cho mục đích phát triển hạ tầng kỹ thuật, công trình phúc lợi xã hội chậm triển khai. Dù đã được quy hoạch bố trí hoặc đã giao đất nhưng không xúc tiến xây dựng gây lãng phí đất đai và tạo tâm lý không tốt cho người dân.</w:t>
      </w:r>
    </w:p>
    <w:p w14:paraId="7500941D" w14:textId="77777777" w:rsidR="000904CA" w:rsidRPr="00934644" w:rsidRDefault="000904C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Khả năng nguồn vốn: nguồn vốn ngân sách hạn hẹp, không thể cân đối nguồn vốn để thực hiện các công trình, dự án theo quy hoạch được duyệt. Ưu tiên </w:t>
      </w:r>
      <w:r w:rsidRPr="00934644">
        <w:rPr>
          <w:rFonts w:ascii="Times New Roman" w:hAnsi="Times New Roman" w:cs="Times New Roman"/>
          <w:bCs/>
          <w:sz w:val="28"/>
          <w:szCs w:val="28"/>
          <w:lang w:val="vi-VN"/>
        </w:rPr>
        <w:lastRenderedPageBreak/>
        <w:t>tập trung đầu tư vào một số công trình cấp bách, trọng điểm do khó khăn chung của nền kinh tế nên khu vực đầu tư công, đầu tư của các tổ chức kinh tế chậm triển khai.</w:t>
      </w:r>
    </w:p>
    <w:p w14:paraId="323F05A9" w14:textId="77777777" w:rsidR="000904CA" w:rsidRPr="00934644" w:rsidRDefault="000904C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Công tác giải quyết các vấn đề về bồi thường, giải tỏa cho các hộ gia đình còn nhiều bất cập, chưa thỏa đáng nên số hộ dân chưa đồng thuận với chính sách bồi thường, hỗ trợ và tái định cư. Người sử dụng đất không chịu di dời hoặc đòi tăng giá đất đột biến hoặc đòi bố trí nhiều suất tái định cư.</w:t>
      </w:r>
    </w:p>
    <w:p w14:paraId="36C8F83D" w14:textId="77777777" w:rsidR="000904CA" w:rsidRPr="00934644" w:rsidRDefault="000904C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Vị trí: chưa đáp ứng nhu cầu của Doanh nghiệp về quy mô diện tích, vị trí, điều kiện hạ tầng chưa thật sự thu hút đầu tư (chưa đồng bộ giữa hạ tầng kỹ thuật và hạ tầng xã hội)</w:t>
      </w:r>
    </w:p>
    <w:p w14:paraId="083C6343" w14:textId="6BD499BF" w:rsidR="000904CA" w:rsidRPr="00934644" w:rsidRDefault="000904C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Tính khả thi chưa cao; việc quản lý quy hoạch, kế hoạch sử dụng đất sau khi được duyệt chưa tốt dẫn đến tình trạng vi phạm quy hoạch, kế hoạch sử dụng đất trong giao đất, thuê đất, chuyển mục đích sử dụng đất vẫn còn xảy ra.</w:t>
      </w:r>
    </w:p>
    <w:p w14:paraId="7E7F9A81" w14:textId="77777777" w:rsidR="00B02129" w:rsidRPr="00934644" w:rsidRDefault="00B021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Mục tiêu quy hoạch chưa nghiên cứu đầy đủ và công tác dự báo chưa thật sự chính xác nhu cầu thị trường, tăng trưởng kinh tế, tốc độ đô thị hóa, đặc điểm dân cư…</w:t>
      </w:r>
    </w:p>
    <w:p w14:paraId="005736CF" w14:textId="1C79DB42" w:rsidR="00B02129" w:rsidRPr="00934644" w:rsidRDefault="00D77EB7" w:rsidP="00D77EB7">
      <w:pPr>
        <w:pStyle w:val="Heading3"/>
        <w:spacing w:before="0" w:after="0" w:line="360" w:lineRule="exact"/>
        <w:ind w:firstLine="567"/>
        <w:jc w:val="both"/>
        <w:rPr>
          <w:rFonts w:ascii="Times New Roman" w:hAnsi="Times New Roman" w:cs="Times New Roman"/>
          <w:iCs/>
          <w:sz w:val="28"/>
          <w:szCs w:val="28"/>
          <w:lang w:val="vi-VN"/>
        </w:rPr>
      </w:pPr>
      <w:bookmarkStart w:id="195" w:name="_Toc156923184"/>
      <w:bookmarkStart w:id="196" w:name="_Toc156976119"/>
      <w:bookmarkStart w:id="197" w:name="_Toc156976637"/>
      <w:bookmarkStart w:id="198" w:name="_Toc156976877"/>
      <w:bookmarkStart w:id="199" w:name="_Toc156979261"/>
      <w:bookmarkStart w:id="200" w:name="_Toc157758286"/>
      <w:bookmarkStart w:id="201" w:name="_Toc192082835"/>
      <w:r w:rsidRPr="00934644">
        <w:rPr>
          <w:rFonts w:ascii="Times New Roman" w:hAnsi="Times New Roman" w:cs="Times New Roman"/>
          <w:iCs/>
          <w:sz w:val="28"/>
          <w:szCs w:val="28"/>
          <w:lang w:val="vi-VN"/>
        </w:rPr>
        <w:t>c</w:t>
      </w:r>
      <w:r w:rsidR="00B02129" w:rsidRPr="00934644">
        <w:rPr>
          <w:rFonts w:ascii="Times New Roman" w:hAnsi="Times New Roman" w:cs="Times New Roman"/>
          <w:iCs/>
          <w:sz w:val="28"/>
          <w:szCs w:val="28"/>
          <w:lang w:val="vi-VN"/>
        </w:rPr>
        <w:t xml:space="preserve"> </w:t>
      </w:r>
      <w:r w:rsidRPr="00934644">
        <w:rPr>
          <w:rFonts w:ascii="Times New Roman" w:hAnsi="Times New Roman" w:cs="Times New Roman"/>
          <w:iCs/>
          <w:sz w:val="28"/>
          <w:szCs w:val="28"/>
          <w:lang w:val="vi-VN"/>
        </w:rPr>
        <w:t xml:space="preserve">. </w:t>
      </w:r>
      <w:r w:rsidR="00B02129" w:rsidRPr="00934644">
        <w:rPr>
          <w:rFonts w:ascii="Times New Roman" w:hAnsi="Times New Roman" w:cs="Times New Roman"/>
          <w:iCs/>
          <w:sz w:val="28"/>
          <w:szCs w:val="28"/>
          <w:lang w:val="vi-VN"/>
        </w:rPr>
        <w:t>Bài học kinh nghiệm trong việc thực hiện quy hoạch</w:t>
      </w:r>
      <w:r w:rsidR="00041775" w:rsidRPr="00934644">
        <w:rPr>
          <w:rFonts w:ascii="Times New Roman" w:hAnsi="Times New Roman" w:cs="Times New Roman"/>
          <w:iCs/>
          <w:sz w:val="28"/>
          <w:szCs w:val="28"/>
        </w:rPr>
        <w:t xml:space="preserve"> </w:t>
      </w:r>
      <w:r w:rsidR="00B02129" w:rsidRPr="00934644">
        <w:rPr>
          <w:rFonts w:ascii="Times New Roman" w:hAnsi="Times New Roman" w:cs="Times New Roman"/>
          <w:iCs/>
          <w:sz w:val="28"/>
          <w:szCs w:val="28"/>
          <w:lang w:val="vi-VN"/>
        </w:rPr>
        <w:t>sử dụng đất sử dụng đất kỳ tới.</w:t>
      </w:r>
      <w:bookmarkEnd w:id="195"/>
      <w:bookmarkEnd w:id="196"/>
      <w:bookmarkEnd w:id="197"/>
      <w:bookmarkEnd w:id="198"/>
      <w:bookmarkEnd w:id="199"/>
      <w:bookmarkEnd w:id="200"/>
      <w:bookmarkEnd w:id="201"/>
    </w:p>
    <w:p w14:paraId="2CDE6510" w14:textId="77777777" w:rsidR="00B02129" w:rsidRPr="00934644" w:rsidRDefault="00B021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Từ những kết quả đạt được và những tồn tại trong quá trình thực hiện quy hoạch sử dụng đất kỳ trước, một số bài học kinh nghiệm cho việc triển khai thực hiện quy hoạch sử dụng đất cho kỳ tiếp theo như sau:</w:t>
      </w:r>
    </w:p>
    <w:p w14:paraId="6AD7E3B0" w14:textId="77777777" w:rsidR="00B02129" w:rsidRPr="00934644" w:rsidRDefault="00B021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Cần nghiên cứu đặc điểm dân cư, văn hóa lịch sử, phong tục tập quán, sự đồng thuận xã hội, tốc độ đô thị hóa và tăng trưởng kinh tế khi lập quy hoạch sử dụng đất;</w:t>
      </w:r>
    </w:p>
    <w:p w14:paraId="7746CD19" w14:textId="77777777" w:rsidR="00B02129" w:rsidRPr="00934644" w:rsidRDefault="00B021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Quan tâm nguồn kinh phí đầu tư chi cho việc thực hiện quy hoạch thông qua dự án kêu gọi đầu tư. Nhà quản lý cần công bố danh mục dự án kêu gọi đầu tư cùng với việc công khai quy hoạch sử dụng đất.</w:t>
      </w:r>
    </w:p>
    <w:p w14:paraId="72372327" w14:textId="77777777" w:rsidR="00B02129" w:rsidRPr="00934644" w:rsidRDefault="00B021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Trình tự thủ tục về giao đất, cho thuê đất hiện nay do nhiều sở ngành thẩm định, xét duyệt nhưng cơ chế phối hợp không đồng bộ và chưa rõ ràng, gây ảnh hưởng không nhỏ đến thời gian làm thủ tục xin giao đất, cho thuê đất. Do đó, cần tiến hành cải cách thủ tục hành chính, xây dựng cơ chế phối hợp giữa các sở ngành sao cho phù hợp, tạo điều kiện để chủ đầu tư sớm được giao đất, cho thuê đất để tiến hành đầu tư dự án.</w:t>
      </w:r>
    </w:p>
    <w:p w14:paraId="484C7EBC" w14:textId="77777777" w:rsidR="00B02129" w:rsidRPr="00934644" w:rsidRDefault="00B021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Tiếp tục đề xuất hoàn thiện chính sách bồi thường, hỗ trợ, tái định cư khi thu hồi đất, nhằm thúc đẩy tiến độ giải phóng mặt bằng khi thực hiện các dự án đầu tư.</w:t>
      </w:r>
    </w:p>
    <w:p w14:paraId="04C04F38" w14:textId="133D23E6" w:rsidR="00B02129" w:rsidRPr="00934644" w:rsidRDefault="00B02129" w:rsidP="00366F72">
      <w:pPr>
        <w:spacing w:after="0" w:line="360" w:lineRule="exact"/>
        <w:ind w:firstLine="567"/>
        <w:jc w:val="both"/>
        <w:rPr>
          <w:rFonts w:ascii="Times New Roman" w:hAnsi="Times New Roman" w:cs="Times New Roman"/>
          <w:bCs/>
          <w:sz w:val="26"/>
          <w:szCs w:val="26"/>
          <w:lang w:val="vi-VN"/>
        </w:rPr>
      </w:pPr>
      <w:r w:rsidRPr="00934644">
        <w:rPr>
          <w:rFonts w:ascii="Times New Roman" w:hAnsi="Times New Roman" w:cs="Times New Roman"/>
          <w:bCs/>
          <w:sz w:val="28"/>
          <w:szCs w:val="28"/>
          <w:lang w:val="vi-VN"/>
        </w:rPr>
        <w:t>- Thường xuyên tổ chức thanh tra, kiểm tra việc chấp hành các quy định của pháp luật liên quan đến quy hoạch sử dụng đất đai để kịp thời xử lý và chấn chỉnh.</w:t>
      </w:r>
      <w:r w:rsidRPr="00934644">
        <w:rPr>
          <w:rFonts w:ascii="Times New Roman" w:hAnsi="Times New Roman" w:cs="Times New Roman"/>
          <w:bCs/>
          <w:sz w:val="26"/>
          <w:szCs w:val="26"/>
          <w:lang w:val="vi-VN"/>
        </w:rPr>
        <w:br w:type="page"/>
      </w:r>
    </w:p>
    <w:p w14:paraId="655CF57F" w14:textId="0B1818FB" w:rsidR="00115A8C" w:rsidRPr="00934644" w:rsidRDefault="00115A8C" w:rsidP="00366F72">
      <w:pPr>
        <w:pStyle w:val="Heading3"/>
        <w:spacing w:before="0" w:after="0" w:line="360" w:lineRule="exact"/>
        <w:jc w:val="center"/>
        <w:rPr>
          <w:rFonts w:ascii="Times New Roman" w:hAnsi="Times New Roman" w:cs="Times New Roman"/>
          <w:iCs/>
          <w:sz w:val="28"/>
          <w:szCs w:val="28"/>
          <w:lang w:val="vi-VN"/>
        </w:rPr>
      </w:pPr>
      <w:bookmarkStart w:id="202" w:name="_Toc156923185"/>
      <w:bookmarkStart w:id="203" w:name="_Toc156976120"/>
      <w:bookmarkStart w:id="204" w:name="_Toc156976638"/>
      <w:bookmarkStart w:id="205" w:name="_Toc156976878"/>
      <w:bookmarkStart w:id="206" w:name="_Toc156979262"/>
      <w:bookmarkStart w:id="207" w:name="_Toc157758287"/>
      <w:bookmarkStart w:id="208" w:name="_Toc192082836"/>
      <w:r w:rsidRPr="00934644">
        <w:rPr>
          <w:rFonts w:ascii="Times New Roman" w:hAnsi="Times New Roman" w:cs="Times New Roman"/>
          <w:iCs/>
          <w:sz w:val="28"/>
          <w:szCs w:val="28"/>
          <w:lang w:val="vi-VN"/>
        </w:rPr>
        <w:lastRenderedPageBreak/>
        <w:t>Phần II</w:t>
      </w:r>
      <w:bookmarkStart w:id="209" w:name="bookmark949"/>
      <w:bookmarkStart w:id="210" w:name="_Toc156923186"/>
      <w:bookmarkStart w:id="211" w:name="_Toc156976121"/>
      <w:bookmarkStart w:id="212" w:name="_Toc156976639"/>
      <w:bookmarkStart w:id="213" w:name="_Toc156976879"/>
      <w:bookmarkStart w:id="214" w:name="_Toc156979263"/>
      <w:bookmarkStart w:id="215" w:name="_Toc157758288"/>
      <w:bookmarkEnd w:id="202"/>
      <w:bookmarkEnd w:id="203"/>
      <w:bookmarkEnd w:id="204"/>
      <w:bookmarkEnd w:id="205"/>
      <w:bookmarkEnd w:id="206"/>
      <w:bookmarkEnd w:id="207"/>
      <w:r w:rsidR="00FE51B7" w:rsidRPr="00934644">
        <w:rPr>
          <w:rFonts w:ascii="Times New Roman" w:hAnsi="Times New Roman" w:cs="Times New Roman"/>
          <w:iCs/>
          <w:sz w:val="28"/>
          <w:szCs w:val="28"/>
          <w:lang w:val="vi-VN"/>
        </w:rPr>
        <w:br/>
      </w:r>
      <w:r w:rsidRPr="00934644">
        <w:rPr>
          <w:rFonts w:ascii="Times New Roman" w:hAnsi="Times New Roman" w:cs="Times New Roman"/>
          <w:iCs/>
          <w:sz w:val="28"/>
          <w:szCs w:val="28"/>
          <w:lang w:val="vi-VN"/>
        </w:rPr>
        <w:t>PHƯƠNG ÁN ĐIỀU CHỈNH QUY HOẠCH SỬ DỤNG ĐẤT</w:t>
      </w:r>
      <w:r w:rsidRPr="00934644">
        <w:rPr>
          <w:rFonts w:ascii="Times New Roman" w:hAnsi="Times New Roman" w:cs="Times New Roman"/>
          <w:b w:val="0"/>
          <w:bCs w:val="0"/>
          <w:iCs/>
          <w:sz w:val="28"/>
          <w:szCs w:val="28"/>
          <w:lang w:val="vi-VN"/>
        </w:rPr>
        <w:br/>
      </w:r>
      <w:r w:rsidRPr="00934644">
        <w:rPr>
          <w:rFonts w:ascii="Times New Roman" w:hAnsi="Times New Roman" w:cs="Times New Roman"/>
          <w:iCs/>
          <w:sz w:val="28"/>
          <w:szCs w:val="28"/>
          <w:lang w:val="vi-VN"/>
        </w:rPr>
        <w:t>ĐẾN NĂM 20</w:t>
      </w:r>
      <w:bookmarkEnd w:id="209"/>
      <w:r w:rsidRPr="00934644">
        <w:rPr>
          <w:rFonts w:ascii="Times New Roman" w:hAnsi="Times New Roman" w:cs="Times New Roman"/>
          <w:iCs/>
          <w:sz w:val="28"/>
          <w:szCs w:val="28"/>
          <w:lang w:val="vi-VN"/>
        </w:rPr>
        <w:t>30</w:t>
      </w:r>
      <w:bookmarkEnd w:id="208"/>
      <w:bookmarkEnd w:id="210"/>
      <w:bookmarkEnd w:id="211"/>
      <w:bookmarkEnd w:id="212"/>
      <w:bookmarkEnd w:id="213"/>
      <w:bookmarkEnd w:id="214"/>
      <w:bookmarkEnd w:id="215"/>
    </w:p>
    <w:p w14:paraId="18CF2A5E" w14:textId="50DC7C41" w:rsidR="00693F62" w:rsidRPr="00934644" w:rsidRDefault="00115A8C" w:rsidP="000F181F">
      <w:pPr>
        <w:pStyle w:val="Heading3"/>
        <w:spacing w:before="0" w:after="0" w:line="360" w:lineRule="exact"/>
        <w:rPr>
          <w:rFonts w:ascii="Times New Roman" w:hAnsi="Times New Roman" w:cs="Times New Roman"/>
          <w:iCs/>
          <w:sz w:val="28"/>
          <w:szCs w:val="28"/>
          <w:lang w:val="vi-VN"/>
        </w:rPr>
      </w:pPr>
      <w:bookmarkStart w:id="216" w:name="bookmark950"/>
      <w:bookmarkStart w:id="217" w:name="_Toc192082837"/>
      <w:bookmarkStart w:id="218" w:name="bookmark948"/>
      <w:bookmarkStart w:id="219" w:name="bookmark951"/>
      <w:bookmarkStart w:id="220" w:name="_Toc156923187"/>
      <w:bookmarkStart w:id="221" w:name="_Toc156976122"/>
      <w:bookmarkStart w:id="222" w:name="_Toc156976640"/>
      <w:bookmarkStart w:id="223" w:name="_Toc156976880"/>
      <w:bookmarkStart w:id="224" w:name="_Toc156979264"/>
      <w:bookmarkStart w:id="225" w:name="_Toc157758289"/>
      <w:r w:rsidRPr="00934644">
        <w:rPr>
          <w:rFonts w:ascii="Times New Roman" w:hAnsi="Times New Roman" w:cs="Times New Roman"/>
          <w:iCs/>
          <w:sz w:val="28"/>
          <w:szCs w:val="28"/>
          <w:lang w:val="vi-VN"/>
        </w:rPr>
        <w:t>I</w:t>
      </w:r>
      <w:bookmarkEnd w:id="216"/>
      <w:r w:rsidRPr="00934644">
        <w:rPr>
          <w:rFonts w:ascii="Times New Roman" w:hAnsi="Times New Roman" w:cs="Times New Roman"/>
          <w:iCs/>
          <w:sz w:val="28"/>
          <w:szCs w:val="28"/>
          <w:lang w:val="vi-VN"/>
        </w:rPr>
        <w:t xml:space="preserve">. </w:t>
      </w:r>
      <w:r w:rsidR="00693F62" w:rsidRPr="00934644">
        <w:rPr>
          <w:rFonts w:ascii="Times New Roman" w:hAnsi="Times New Roman" w:cs="Times New Roman"/>
          <w:iCs/>
          <w:sz w:val="28"/>
          <w:szCs w:val="28"/>
          <w:lang w:val="vi-VN"/>
        </w:rPr>
        <w:t>Quan điểm và mục tiêu sử dụng đất</w:t>
      </w:r>
      <w:bookmarkEnd w:id="217"/>
    </w:p>
    <w:p w14:paraId="1AAAA611" w14:textId="4D5C26FA" w:rsidR="00693F62" w:rsidRPr="00934644" w:rsidRDefault="00693F62" w:rsidP="00693F62">
      <w:pPr>
        <w:pStyle w:val="Heading3"/>
        <w:spacing w:before="0" w:after="0" w:line="360" w:lineRule="exact"/>
        <w:rPr>
          <w:rFonts w:ascii="Times New Roman" w:hAnsi="Times New Roman" w:cs="Times New Roman"/>
          <w:iCs/>
          <w:sz w:val="28"/>
          <w:szCs w:val="28"/>
          <w:lang w:val="vi-VN"/>
        </w:rPr>
      </w:pPr>
      <w:bookmarkStart w:id="226" w:name="_Toc156923191"/>
      <w:bookmarkStart w:id="227" w:name="_Toc156976126"/>
      <w:bookmarkStart w:id="228" w:name="_Toc156976644"/>
      <w:bookmarkStart w:id="229" w:name="_Toc156976884"/>
      <w:bookmarkStart w:id="230" w:name="_Toc156979268"/>
      <w:bookmarkStart w:id="231" w:name="_Toc157758293"/>
      <w:bookmarkStart w:id="232" w:name="_Toc192082838"/>
      <w:r w:rsidRPr="00934644">
        <w:rPr>
          <w:rFonts w:ascii="Times New Roman" w:hAnsi="Times New Roman" w:cs="Times New Roman"/>
          <w:iCs/>
          <w:sz w:val="28"/>
          <w:szCs w:val="28"/>
          <w:lang w:val="vi-VN"/>
        </w:rPr>
        <w:t>1. Quan điểm sử dụng đất</w:t>
      </w:r>
      <w:bookmarkEnd w:id="226"/>
      <w:bookmarkEnd w:id="227"/>
      <w:bookmarkEnd w:id="228"/>
      <w:bookmarkEnd w:id="229"/>
      <w:bookmarkEnd w:id="230"/>
      <w:bookmarkEnd w:id="231"/>
      <w:bookmarkEnd w:id="232"/>
    </w:p>
    <w:p w14:paraId="1FB1A050" w14:textId="77777777" w:rsidR="00693F62" w:rsidRPr="00934644" w:rsidRDefault="00693F62" w:rsidP="00693F6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Bảo vệ, khai thác và sử dụng hợp lý, có hiệu quả các nguồn tài nguyên thiên nhiên; nâng cao hiệu quả công tác quản lý nhà nước về tài nguyên khoáng sản, tài nguyên đất đai, tài nguyên nước để đảm bảo sử dụng hợp lý, tiết kiệm, hiệu quả đáp ứng yêu cầu phát triển bền vững. Đảm bảo hài hòa giữa phát triển kinh tế - xã hội với bảo vệ môi trường. Chủ động ứng phó với biến đổi khí hậu, mực nước biển xâm nhập, thiếu nguồn nước phục vụ sản xuất,…</w:t>
      </w:r>
    </w:p>
    <w:p w14:paraId="7C5FDCA3" w14:textId="77777777" w:rsidR="00693F62" w:rsidRPr="00934644" w:rsidRDefault="00693F62" w:rsidP="00693F6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Gắn khai thác sử dụng với nhiệm vụ bồi dưỡng tái tạo, làm tăng độ phì cho đất... chống suy thoái đất, gắn lợi ích kinh tế với bảo vệ môi trường, bảo đảm sử dụng đất bền vững lâu dài. Ngoài ra việc khai thác sử dụng đất để phát triển kinh tế - xã hội phải đảm bảo vấn đề quốc phòng an ninh, góp phần giữ vững an ninh chính trị, trật tự an toàn xã hội.</w:t>
      </w:r>
    </w:p>
    <w:p w14:paraId="04A04AEC" w14:textId="77777777" w:rsidR="00693F62" w:rsidRPr="00934644" w:rsidRDefault="00693F62" w:rsidP="00693F6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Khai thác triệt để quỹ đất chưa sử dụng để đưa vào sản xuất, sử dụng nguồn tài nguyên đất một cách tiết kiệm và có hiệu quả nhất.</w:t>
      </w:r>
    </w:p>
    <w:p w14:paraId="3585D116" w14:textId="07585A16" w:rsidR="00693F62" w:rsidRPr="00934644" w:rsidRDefault="00693F62" w:rsidP="00693F62">
      <w:pPr>
        <w:pStyle w:val="Heading3"/>
        <w:spacing w:before="0" w:after="0" w:line="360" w:lineRule="exact"/>
        <w:rPr>
          <w:rFonts w:ascii="Times New Roman" w:hAnsi="Times New Roman" w:cs="Times New Roman"/>
          <w:iCs/>
          <w:sz w:val="28"/>
          <w:szCs w:val="28"/>
          <w:lang w:val="vi-VN"/>
        </w:rPr>
      </w:pPr>
      <w:bookmarkStart w:id="233" w:name="_Toc68868276"/>
      <w:bookmarkStart w:id="234" w:name="_Toc68868925"/>
      <w:bookmarkStart w:id="235" w:name="_Toc68870935"/>
      <w:bookmarkStart w:id="236" w:name="_Toc91331515"/>
      <w:bookmarkStart w:id="237" w:name="_Toc156917694"/>
      <w:bookmarkStart w:id="238" w:name="_Toc156917862"/>
      <w:bookmarkStart w:id="239" w:name="_Toc156923190"/>
      <w:bookmarkStart w:id="240" w:name="_Toc156976125"/>
      <w:bookmarkStart w:id="241" w:name="_Toc156976643"/>
      <w:bookmarkStart w:id="242" w:name="_Toc156976883"/>
      <w:bookmarkStart w:id="243" w:name="_Toc156979267"/>
      <w:bookmarkStart w:id="244" w:name="_Toc157758292"/>
      <w:bookmarkStart w:id="245" w:name="_Toc192082839"/>
      <w:r w:rsidRPr="00934644">
        <w:rPr>
          <w:rFonts w:ascii="Times New Roman" w:hAnsi="Times New Roman" w:cs="Times New Roman"/>
          <w:iCs/>
          <w:sz w:val="28"/>
          <w:szCs w:val="28"/>
          <w:lang w:val="vi-VN"/>
        </w:rPr>
        <w:t xml:space="preserve">2. Mục tiêu </w:t>
      </w:r>
      <w:bookmarkEnd w:id="233"/>
      <w:bookmarkEnd w:id="234"/>
      <w:bookmarkEnd w:id="235"/>
      <w:bookmarkEnd w:id="236"/>
      <w:bookmarkEnd w:id="237"/>
      <w:bookmarkEnd w:id="238"/>
      <w:bookmarkEnd w:id="239"/>
      <w:bookmarkEnd w:id="240"/>
      <w:bookmarkEnd w:id="241"/>
      <w:bookmarkEnd w:id="242"/>
      <w:bookmarkEnd w:id="243"/>
      <w:bookmarkEnd w:id="244"/>
      <w:r w:rsidRPr="00934644">
        <w:rPr>
          <w:rFonts w:ascii="Times New Roman" w:hAnsi="Times New Roman" w:cs="Times New Roman"/>
          <w:iCs/>
          <w:sz w:val="28"/>
          <w:szCs w:val="28"/>
          <w:lang w:val="vi-VN"/>
        </w:rPr>
        <w:t>sử dụng đất</w:t>
      </w:r>
      <w:bookmarkEnd w:id="245"/>
    </w:p>
    <w:p w14:paraId="7F4E3034" w14:textId="1C2B5CF3" w:rsidR="00693F62" w:rsidRPr="00934644" w:rsidRDefault="00B96604" w:rsidP="00B96604">
      <w:pPr>
        <w:spacing w:after="0" w:line="360" w:lineRule="exact"/>
        <w:ind w:firstLine="720"/>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P</w:t>
      </w:r>
      <w:proofErr w:type="spellStart"/>
      <w:r w:rsidRPr="00934644">
        <w:rPr>
          <w:rFonts w:ascii="Times New Roman" w:hAnsi="Times New Roman" w:cs="Times New Roman"/>
          <w:iCs/>
          <w:sz w:val="28"/>
          <w:szCs w:val="28"/>
        </w:rPr>
        <w:t>hân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bổ</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chỉ</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tiêu</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sử</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dụng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đất</w:t>
      </w:r>
      <w:proofErr w:type="spellEnd"/>
      <w:r w:rsidRPr="00934644">
        <w:rPr>
          <w:rFonts w:ascii="Times New Roman" w:hAnsi="Times New Roman" w:cs="Times New Roman"/>
          <w:iCs/>
          <w:sz w:val="28"/>
          <w:szCs w:val="28"/>
        </w:rPr>
        <w:t> </w:t>
      </w:r>
      <w:proofErr w:type="spellStart"/>
      <w:r w:rsidRPr="00934644">
        <w:rPr>
          <w:rFonts w:ascii="Times New Roman" w:hAnsi="Times New Roman" w:cs="Times New Roman"/>
          <w:iCs/>
          <w:sz w:val="28"/>
          <w:szCs w:val="28"/>
        </w:rPr>
        <w:t>và</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khoanh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vùng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đất</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đai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cho</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các</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mục</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đích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phát</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triển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kinh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tế</w:t>
      </w:r>
      <w:proofErr w:type="spellEnd"/>
      <w:r w:rsidRPr="00934644">
        <w:rPr>
          <w:rFonts w:ascii="Times New Roman" w:hAnsi="Times New Roman" w:cs="Times New Roman"/>
          <w:iCs/>
          <w:sz w:val="28"/>
          <w:szCs w:val="28"/>
        </w:rPr>
        <w:t xml:space="preserve"> - </w:t>
      </w:r>
      <w:proofErr w:type="spellStart"/>
      <w:r w:rsidRPr="00934644">
        <w:rPr>
          <w:rFonts w:ascii="Times New Roman" w:hAnsi="Times New Roman" w:cs="Times New Roman"/>
          <w:iCs/>
          <w:sz w:val="28"/>
          <w:szCs w:val="28"/>
        </w:rPr>
        <w:t>xã</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hội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quốc</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phòng</w:t>
      </w:r>
      <w:proofErr w:type="spellEnd"/>
      <w:r w:rsidRPr="00934644">
        <w:rPr>
          <w:rFonts w:ascii="Times New Roman" w:hAnsi="Times New Roman" w:cs="Times New Roman"/>
          <w:iCs/>
          <w:sz w:val="28"/>
          <w:szCs w:val="28"/>
        </w:rPr>
        <w:t xml:space="preserve">, an </w:t>
      </w:r>
      <w:proofErr w:type="spellStart"/>
      <w:r w:rsidRPr="00934644">
        <w:rPr>
          <w:rFonts w:ascii="Times New Roman" w:hAnsi="Times New Roman" w:cs="Times New Roman"/>
          <w:iCs/>
          <w:sz w:val="28"/>
          <w:szCs w:val="28"/>
        </w:rPr>
        <w:t>ninh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bảo</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vệ</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môi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trường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và</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thích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ứng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với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biến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đổi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khí</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hậu</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trên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cơ</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sở</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tiềm</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năng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đất</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đai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và</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nhu</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cầu</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sử</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dụng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đất</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của</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các</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ngành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lĩnh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vực</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đối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với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từng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đơn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vị</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hành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chính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cho</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thời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kỳ</w:t>
      </w:r>
      <w:proofErr w:type="spellEnd"/>
      <w:r w:rsidRPr="00934644">
        <w:rPr>
          <w:rFonts w:ascii="Times New Roman" w:hAnsi="Times New Roman" w:cs="Times New Roman"/>
          <w:iCs/>
          <w:sz w:val="28"/>
          <w:szCs w:val="28"/>
        </w:rPr>
        <w:t xml:space="preserve"> </w:t>
      </w:r>
      <w:r w:rsidRPr="00934644">
        <w:rPr>
          <w:rFonts w:ascii="Times New Roman" w:hAnsi="Times New Roman" w:cs="Times New Roman"/>
          <w:iCs/>
          <w:sz w:val="28"/>
          <w:szCs w:val="28"/>
          <w:lang w:val="vi-VN"/>
        </w:rPr>
        <w:t>quy hoạch</w:t>
      </w:r>
      <w:r w:rsidRPr="00934644">
        <w:rPr>
          <w:rFonts w:ascii="Times New Roman" w:hAnsi="Times New Roman" w:cs="Times New Roman"/>
          <w:iCs/>
          <w:sz w:val="28"/>
          <w:szCs w:val="28"/>
        </w:rPr>
        <w:t>.</w:t>
      </w:r>
    </w:p>
    <w:p w14:paraId="08C112FC" w14:textId="2B3FDB84" w:rsidR="00693F62" w:rsidRPr="00934644" w:rsidRDefault="00B96604" w:rsidP="00693F62">
      <w:pPr>
        <w:spacing w:after="0" w:line="360" w:lineRule="exact"/>
        <w:jc w:val="both"/>
        <w:rPr>
          <w:rFonts w:ascii="Times New Roman" w:hAnsi="Times New Roman" w:cs="Times New Roman"/>
          <w:b/>
          <w:bCs/>
          <w:sz w:val="28"/>
          <w:szCs w:val="28"/>
          <w:lang w:val="vi-VN"/>
        </w:rPr>
      </w:pPr>
      <w:r w:rsidRPr="00934644">
        <w:rPr>
          <w:rFonts w:ascii="Times New Roman" w:hAnsi="Times New Roman" w:cs="Times New Roman"/>
          <w:b/>
          <w:bCs/>
          <w:iCs/>
          <w:sz w:val="28"/>
          <w:szCs w:val="28"/>
          <w:lang w:val="vi-VN"/>
        </w:rPr>
        <w:t>II</w:t>
      </w:r>
      <w:r w:rsidR="00693F62" w:rsidRPr="00934644">
        <w:rPr>
          <w:rFonts w:ascii="Times New Roman" w:hAnsi="Times New Roman" w:cs="Times New Roman"/>
          <w:b/>
          <w:bCs/>
          <w:iCs/>
          <w:sz w:val="28"/>
          <w:szCs w:val="28"/>
          <w:lang w:val="vi-VN"/>
        </w:rPr>
        <w:t>. Dự báo xu thế chuyển dịch cơ cấu sử dụng đất</w:t>
      </w:r>
    </w:p>
    <w:p w14:paraId="20828779" w14:textId="570818F5" w:rsidR="00B96604" w:rsidRPr="00934644" w:rsidRDefault="00B96604" w:rsidP="00B96604">
      <w:pPr>
        <w:spacing w:after="0" w:line="360" w:lineRule="exact"/>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1. Dự báo các yếu tố tác động đến xu thế chuyển dịch cơ cấu sử dụng đất</w:t>
      </w:r>
    </w:p>
    <w:p w14:paraId="2B6188BF" w14:textId="46B17281" w:rsidR="00693F62" w:rsidRPr="00934644" w:rsidRDefault="00693F62" w:rsidP="00693F6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Phát triển kinh tế - xã hội huyện Chợ Mới đặt trong bối cảnh liên vùng, liên tỉnh trên tất cả các lĩnh vực trọng yếu, nhằm khai thác tốt tiềm năng, phát huy lợi thế hướng đến mục tiêu phát triển kinh tế ổn định, bền vững. Bảo vệ môi trường và thích ứng với biến đổi khí hậu để phát triển; đồng thời, phát triển kinh tế phải gắn với đảm bảo quốc phòng - an ninh.</w:t>
      </w:r>
    </w:p>
    <w:p w14:paraId="57C7D323" w14:textId="77777777" w:rsidR="00693F62" w:rsidRPr="00934644" w:rsidRDefault="00693F62" w:rsidP="00693F6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Chợ Mới vẫn là huyện nông nghiệp và có thế mạnh về thương mại, dịch vụ, tiềm năng về sản xuất công nghiệp chế biến nông, thuỷ sản, chế biến lương thực thực phẩm, do đó nguồn lực đầu tư để phát triển kinh tế được xác định theo hướng “nông nghiệp - thương mại, dịch vụ - công nghiệp, xây dựng”. Xác định nông nghiệp và thương mại, dịch vụ là 2 lĩnh vực mũi nhọn đầu tư phát triển; du lịch là tiềm năng, lợi thế để đến 2025 các hoạt động dịch vụ du lịch thật sự là điểm sáng của huyện.</w:t>
      </w:r>
    </w:p>
    <w:p w14:paraId="27FBD80F" w14:textId="77777777" w:rsidR="00693F62" w:rsidRPr="00934644" w:rsidRDefault="00693F62" w:rsidP="00693F6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Tiếp tục khơi dậy và huy động tối đa các nguồn nội lực, tranh thủ mọi nguồn lực từ bên ngoài cho đầu tư phát triển. Tập trung đúng mức vốn ngân sách cho </w:t>
      </w:r>
      <w:r w:rsidRPr="00934644">
        <w:rPr>
          <w:rFonts w:ascii="Times New Roman" w:hAnsi="Times New Roman" w:cs="Times New Roman"/>
          <w:bCs/>
          <w:sz w:val="28"/>
          <w:szCs w:val="28"/>
          <w:lang w:val="vi-VN"/>
        </w:rPr>
        <w:lastRenderedPageBreak/>
        <w:t xml:space="preserve">xây dựng các công trình kết cấu hạ tầng thiết yếu, nền tảng. Phát huy mạnh mẽ vai trò của nhân dân và doanh nghiệp trong đầu tư phát triển. </w:t>
      </w:r>
    </w:p>
    <w:p w14:paraId="54005248" w14:textId="736F1791" w:rsidR="00693F62" w:rsidRPr="00934644" w:rsidRDefault="000B06E3" w:rsidP="00693F6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rPr>
        <w:t>V</w:t>
      </w:r>
      <w:r w:rsidR="00693F62" w:rsidRPr="00934644">
        <w:rPr>
          <w:rFonts w:ascii="Times New Roman" w:hAnsi="Times New Roman" w:cs="Times New Roman"/>
          <w:bCs/>
          <w:sz w:val="28"/>
          <w:szCs w:val="28"/>
          <w:lang w:val="vi-VN"/>
        </w:rPr>
        <w:t xml:space="preserve">ề phát triển, nâng cao chất lượng nguồn nhân lực: bảo đảm cho mọi người dân được bình đẳng trong tiếp cận các loại thị trường (thị trường lao động, chăm sóc sức khoẻ ban đầu, giáo dục đào tạo, dịch vụ công ích, </w:t>
      </w:r>
      <w:proofErr w:type="gramStart"/>
      <w:r w:rsidR="00693F62" w:rsidRPr="00934644">
        <w:rPr>
          <w:rFonts w:ascii="Times New Roman" w:hAnsi="Times New Roman" w:cs="Times New Roman"/>
          <w:bCs/>
          <w:sz w:val="28"/>
          <w:szCs w:val="28"/>
          <w:lang w:val="vi-VN"/>
        </w:rPr>
        <w:t>an</w:t>
      </w:r>
      <w:proofErr w:type="gramEnd"/>
      <w:r w:rsidR="00693F62" w:rsidRPr="00934644">
        <w:rPr>
          <w:rFonts w:ascii="Times New Roman" w:hAnsi="Times New Roman" w:cs="Times New Roman"/>
          <w:bCs/>
          <w:sz w:val="28"/>
          <w:szCs w:val="28"/>
          <w:lang w:val="vi-VN"/>
        </w:rPr>
        <w:t xml:space="preserve"> ninh an toàn cuộc sống). Chú trọng nâng cao chất lượng nguồn nhân lực, nhất là đội ngũ cán bộ quản lý, cán bộ khoa học - kỹ thuật và chương trình đào tạo nghề cho người lao động.</w:t>
      </w:r>
    </w:p>
    <w:p w14:paraId="69B31B25" w14:textId="30A56429" w:rsidR="00693F62" w:rsidRPr="00934644" w:rsidRDefault="00693F62" w:rsidP="00693F6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Khai thác tốt lợi thế, nguồn lực con người và xã hội để đầu tư cơ sở hạ tầng phát triển kinh tế - xã hội và dân sinh; tiếp tục đẩy mạnh chuyển dịch nông nghiệp thật sự là nền tảng tạo động lực phát triển thương mại, dịch vụ, công nghiệp. Thực hiện tốt chính sách an sinh xã hội, bảo vệ môi trường, nâng cao đời sống vật chất và tinh thần của nhân dân, phấn đấu thu nhập đầu người cao hơn mức bình quân của tỉnh; đảm bảo quốc phòng - an ninh, giữ vững ổn định chính trị và trật tự an toàn xã hội.</w:t>
      </w:r>
      <w:r w:rsidRPr="00934644">
        <w:rPr>
          <w:rFonts w:ascii="Times New Roman" w:hAnsi="Times New Roman" w:cs="Times New Roman"/>
          <w:bCs/>
          <w:sz w:val="28"/>
          <w:szCs w:val="28"/>
          <w:lang w:val="x-none"/>
        </w:rPr>
        <w:t xml:space="preserve"> </w:t>
      </w:r>
      <w:r w:rsidRPr="00934644">
        <w:rPr>
          <w:rFonts w:ascii="Times New Roman" w:hAnsi="Times New Roman" w:cs="Times New Roman"/>
          <w:bCs/>
          <w:sz w:val="28"/>
          <w:szCs w:val="28"/>
          <w:lang w:val="vi-VN"/>
        </w:rPr>
        <w:t>Xác định các khâu đột phá</w:t>
      </w:r>
      <w:r w:rsidRPr="00934644">
        <w:rPr>
          <w:rFonts w:ascii="Times New Roman" w:hAnsi="Times New Roman" w:cs="Times New Roman"/>
          <w:bCs/>
          <w:sz w:val="28"/>
          <w:szCs w:val="28"/>
        </w:rPr>
        <w:t>:</w:t>
      </w:r>
    </w:p>
    <w:p w14:paraId="172558B3" w14:textId="77777777" w:rsidR="00693F62" w:rsidRPr="00934644" w:rsidRDefault="00693F62" w:rsidP="00693F62">
      <w:pPr>
        <w:spacing w:after="0" w:line="360" w:lineRule="exact"/>
        <w:ind w:firstLine="567"/>
        <w:jc w:val="both"/>
        <w:rPr>
          <w:rFonts w:ascii="Times New Roman" w:hAnsi="Times New Roman" w:cs="Times New Roman"/>
          <w:bCs/>
          <w:i/>
          <w:sz w:val="28"/>
          <w:szCs w:val="28"/>
          <w:lang w:val="vi-VN"/>
        </w:rPr>
      </w:pPr>
      <w:r w:rsidRPr="00934644">
        <w:rPr>
          <w:rFonts w:ascii="Times New Roman" w:hAnsi="Times New Roman" w:cs="Times New Roman"/>
          <w:bCs/>
          <w:sz w:val="28"/>
          <w:szCs w:val="28"/>
          <w:lang w:val="vi-VN"/>
        </w:rPr>
        <w:t>(1) Tập trung đầu tư cho chuyển dịch cơ cấu nông nghiệp ứng dụng công nghệ, xây dựng kết cấu hạ tầng kinh tế - xã hội, nhất là hạ tầng giao thông và đô thị.</w:t>
      </w:r>
    </w:p>
    <w:p w14:paraId="0EC880FB" w14:textId="77777777" w:rsidR="00693F62" w:rsidRPr="00934644" w:rsidRDefault="00693F62" w:rsidP="00693F6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(2) Tranh thủ mọi nguồn lực, thực hiện chính sách linh hoạt thu hút doanh nghiệp đầu tư vào nông nghiệp và du lịch, thương mại…; đẩy mạnh phát triển phong trào khởi nghiệp.</w:t>
      </w:r>
    </w:p>
    <w:p w14:paraId="3D08C845" w14:textId="77777777" w:rsidR="00693F62" w:rsidRPr="00934644" w:rsidRDefault="00693F62" w:rsidP="00693F6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(3). Phát triển nguồn nhân lực, thực hiện cải cách hành chính và nâng cao chỉ số năng lực cạnh tranh cấp huyện (PCI), tạo chuyển biến mạnh mẽ về kỷ luật, kỷ cương, ý thức trách nhiệm, chất lượng phục vụ nhân dân của đội ngũ cán bộ, công chức, viên chức.</w:t>
      </w:r>
    </w:p>
    <w:p w14:paraId="30C69696" w14:textId="1ACA032D" w:rsidR="00693F62" w:rsidRPr="00934644" w:rsidRDefault="000D56B6" w:rsidP="00CF7967">
      <w:pPr>
        <w:spacing w:after="0" w:line="360" w:lineRule="exact"/>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2. Dự báo xu thế chuyển dịch đất đai</w:t>
      </w:r>
    </w:p>
    <w:p w14:paraId="4B000104" w14:textId="77777777" w:rsidR="00913219" w:rsidRPr="00934644" w:rsidRDefault="00D12A9F" w:rsidP="001B2FCD">
      <w:pPr>
        <w:spacing w:after="0" w:line="360" w:lineRule="exact"/>
        <w:ind w:firstLine="720"/>
        <w:jc w:val="both"/>
        <w:rPr>
          <w:rFonts w:ascii="Times New Roman" w:hAnsi="Times New Roman" w:cs="Times New Roman"/>
          <w:sz w:val="28"/>
          <w:szCs w:val="28"/>
        </w:rPr>
      </w:pPr>
      <w:proofErr w:type="spellStart"/>
      <w:r w:rsidRPr="00934644">
        <w:rPr>
          <w:rFonts w:ascii="Times New Roman" w:hAnsi="Times New Roman" w:cs="Times New Roman"/>
          <w:sz w:val="28"/>
          <w:szCs w:val="28"/>
        </w:rPr>
        <w:t>Dự</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đoạn</w:t>
      </w:r>
      <w:proofErr w:type="spellEnd"/>
      <w:r w:rsidRPr="00934644">
        <w:rPr>
          <w:rFonts w:ascii="Times New Roman" w:hAnsi="Times New Roman" w:cs="Times New Roman"/>
          <w:sz w:val="28"/>
          <w:szCs w:val="28"/>
        </w:rPr>
        <w:t xml:space="preserve"> 2021- 2030,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phi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sẽ</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tiếp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tục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tăng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đáp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ứng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về</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dụng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nhằm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thực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hoá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đại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hoá</w:t>
      </w:r>
      <w:proofErr w:type="spellEnd"/>
      <w:r w:rsidRPr="00934644">
        <w:rPr>
          <w:rFonts w:ascii="Times New Roman" w:hAnsi="Times New Roman" w:cs="Times New Roman"/>
          <w:sz w:val="28"/>
          <w:szCs w:val="28"/>
        </w:rPr>
        <w:t xml:space="preserve"> </w:t>
      </w:r>
      <w:r w:rsidR="00CF7967" w:rsidRPr="00934644">
        <w:rPr>
          <w:rFonts w:ascii="Times New Roman" w:hAnsi="Times New Roman" w:cs="Times New Roman"/>
          <w:sz w:val="28"/>
          <w:szCs w:val="28"/>
          <w:lang w:val="vi-VN"/>
        </w:rPr>
        <w:t>nông nghiệp, nông thôn</w:t>
      </w:r>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Riêng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tích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ở </w:t>
      </w:r>
      <w:proofErr w:type="spellStart"/>
      <w:r w:rsidRPr="00934644">
        <w:rPr>
          <w:rFonts w:ascii="Times New Roman" w:hAnsi="Times New Roman" w:cs="Times New Roman"/>
          <w:sz w:val="28"/>
          <w:szCs w:val="28"/>
        </w:rPr>
        <w:t>đến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 xml:space="preserve"> 2030 </w:t>
      </w:r>
      <w:proofErr w:type="spellStart"/>
      <w:r w:rsidRPr="00934644">
        <w:rPr>
          <w:rFonts w:ascii="Times New Roman" w:hAnsi="Times New Roman" w:cs="Times New Roman"/>
          <w:sz w:val="28"/>
          <w:szCs w:val="28"/>
        </w:rPr>
        <w:t>sẽ</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tăng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khoảng</w:t>
      </w:r>
      <w:proofErr w:type="spellEnd"/>
      <w:r w:rsidRPr="00934644">
        <w:rPr>
          <w:rFonts w:ascii="Times New Roman" w:hAnsi="Times New Roman" w:cs="Times New Roman"/>
          <w:sz w:val="28"/>
          <w:szCs w:val="28"/>
        </w:rPr>
        <w:t xml:space="preserve"> </w:t>
      </w:r>
      <w:r w:rsidRPr="00934644">
        <w:rPr>
          <w:rFonts w:ascii="Times New Roman" w:hAnsi="Times New Roman" w:cs="Times New Roman"/>
          <w:sz w:val="28"/>
          <w:szCs w:val="28"/>
          <w:lang w:val="vi-VN"/>
        </w:rPr>
        <w:t>235</w:t>
      </w:r>
      <w:r w:rsidRPr="00934644">
        <w:rPr>
          <w:rFonts w:ascii="Times New Roman" w:hAnsi="Times New Roman" w:cs="Times New Roman"/>
          <w:sz w:val="28"/>
          <w:szCs w:val="28"/>
        </w:rPr>
        <w:t xml:space="preserve"> ha.</w:t>
      </w:r>
    </w:p>
    <w:p w14:paraId="2A42BC85" w14:textId="77777777" w:rsidR="00913219" w:rsidRPr="00934644" w:rsidRDefault="00D12A9F" w:rsidP="001B2FCD">
      <w:pPr>
        <w:spacing w:after="0" w:line="360" w:lineRule="exact"/>
        <w:ind w:firstLine="720"/>
        <w:jc w:val="both"/>
        <w:rPr>
          <w:rFonts w:ascii="Times New Roman" w:hAnsi="Times New Roman" w:cs="Times New Roman"/>
          <w:sz w:val="28"/>
          <w:szCs w:val="28"/>
        </w:rPr>
      </w:pPr>
      <w:r w:rsidRPr="00934644">
        <w:rPr>
          <w:rFonts w:ascii="Times New Roman" w:hAnsi="Times New Roman" w:cs="Times New Roman"/>
          <w:sz w:val="28"/>
          <w:szCs w:val="28"/>
          <w:lang w:val="vi-VN"/>
        </w:rPr>
        <w:t>C</w:t>
      </w:r>
      <w:proofErr w:type="spellStart"/>
      <w:r w:rsidRPr="00934644">
        <w:rPr>
          <w:rFonts w:ascii="Times New Roman" w:hAnsi="Times New Roman" w:cs="Times New Roman"/>
          <w:sz w:val="28"/>
          <w:szCs w:val="28"/>
        </w:rPr>
        <w:t>huyển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nhóm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chưa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dụng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khai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dụng</w:t>
      </w:r>
      <w:proofErr w:type="spellEnd"/>
      <w:r w:rsidRPr="00934644">
        <w:rPr>
          <w:rFonts w:ascii="Times New Roman" w:hAnsi="Times New Roman" w:cs="Times New Roman"/>
          <w:sz w:val="28"/>
          <w:szCs w:val="28"/>
          <w:lang w:val="vi-VN"/>
        </w:rPr>
        <w:t xml:space="preserve"> là 71,55 ha.</w:t>
      </w:r>
    </w:p>
    <w:p w14:paraId="728A74A3" w14:textId="77777777" w:rsidR="00913219" w:rsidRPr="00934644" w:rsidRDefault="00D12A9F" w:rsidP="001B2FCD">
      <w:pPr>
        <w:spacing w:after="0" w:line="360" w:lineRule="exact"/>
        <w:ind w:firstLine="720"/>
        <w:jc w:val="both"/>
        <w:rPr>
          <w:rFonts w:ascii="Times New Roman" w:hAnsi="Times New Roman" w:cs="Times New Roman"/>
          <w:sz w:val="28"/>
          <w:szCs w:val="28"/>
        </w:rPr>
      </w:pPr>
      <w:r w:rsidRPr="00934644">
        <w:rPr>
          <w:rFonts w:ascii="Times New Roman" w:hAnsi="Times New Roman" w:cs="Times New Roman"/>
          <w:sz w:val="28"/>
          <w:szCs w:val="28"/>
          <w:lang w:val="vi-VN"/>
        </w:rPr>
        <w:t>C</w:t>
      </w:r>
      <w:proofErr w:type="spellStart"/>
      <w:r w:rsidRPr="00934644">
        <w:rPr>
          <w:rFonts w:ascii="Times New Roman" w:hAnsi="Times New Roman" w:cs="Times New Roman"/>
          <w:sz w:val="28"/>
          <w:szCs w:val="28"/>
        </w:rPr>
        <w:t>huyển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đai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nhóm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sang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phi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lang w:val="vi-VN"/>
        </w:rPr>
        <w:t xml:space="preserve"> khoảng 900 ha.</w:t>
      </w:r>
    </w:p>
    <w:p w14:paraId="79A04364" w14:textId="77777777" w:rsidR="00913219" w:rsidRPr="00934644" w:rsidRDefault="00D12A9F" w:rsidP="001B2FCD">
      <w:pPr>
        <w:spacing w:after="0" w:line="360" w:lineRule="exact"/>
        <w:ind w:firstLine="720"/>
        <w:jc w:val="both"/>
        <w:rPr>
          <w:rFonts w:ascii="Times New Roman" w:hAnsi="Times New Roman" w:cs="Times New Roman"/>
          <w:sz w:val="28"/>
          <w:szCs w:val="28"/>
        </w:rPr>
      </w:pPr>
      <w:r w:rsidRPr="00934644">
        <w:rPr>
          <w:rFonts w:ascii="Times New Roman" w:hAnsi="Times New Roman" w:cs="Times New Roman"/>
          <w:sz w:val="28"/>
          <w:szCs w:val="28"/>
          <w:lang w:val="vi-VN"/>
        </w:rPr>
        <w:t>C</w:t>
      </w:r>
      <w:proofErr w:type="spellStart"/>
      <w:r w:rsidRPr="00934644">
        <w:rPr>
          <w:rFonts w:ascii="Times New Roman" w:hAnsi="Times New Roman" w:cs="Times New Roman"/>
          <w:sz w:val="28"/>
          <w:szCs w:val="28"/>
        </w:rPr>
        <w:t>huyển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sang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r w:rsidRPr="00934644">
        <w:rPr>
          <w:rFonts w:ascii="Times New Roman" w:hAnsi="Times New Roman" w:cs="Times New Roman"/>
          <w:sz w:val="28"/>
          <w:szCs w:val="28"/>
          <w:lang w:val="vi-VN"/>
        </w:rPr>
        <w:t xml:space="preserve">lĩnh vực </w:t>
      </w:r>
      <w:proofErr w:type="spellStart"/>
      <w:r w:rsidRPr="00934644">
        <w:rPr>
          <w:rFonts w:ascii="Times New Roman" w:hAnsi="Times New Roman" w:cs="Times New Roman"/>
          <w:sz w:val="28"/>
          <w:szCs w:val="28"/>
        </w:rPr>
        <w:t>công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w:t>
      </w:r>
      <w:r w:rsidRPr="00934644">
        <w:rPr>
          <w:rFonts w:ascii="Times New Roman" w:hAnsi="Times New Roman" w:cs="Times New Roman"/>
          <w:sz w:val="28"/>
          <w:szCs w:val="28"/>
          <w:lang w:val="vi-VN"/>
        </w:rPr>
        <w:t>khoảng 372 ha.</w:t>
      </w:r>
    </w:p>
    <w:p w14:paraId="4C293E43" w14:textId="77777777" w:rsidR="00913219" w:rsidRPr="00934644" w:rsidRDefault="00D12A9F" w:rsidP="001B2FCD">
      <w:pPr>
        <w:spacing w:after="0" w:line="360" w:lineRule="exact"/>
        <w:ind w:firstLine="720"/>
        <w:jc w:val="both"/>
        <w:rPr>
          <w:rFonts w:ascii="Times New Roman" w:hAnsi="Times New Roman" w:cs="Times New Roman"/>
          <w:sz w:val="28"/>
          <w:szCs w:val="28"/>
        </w:rPr>
      </w:pPr>
      <w:r w:rsidRPr="00934644">
        <w:rPr>
          <w:rFonts w:ascii="Times New Roman" w:hAnsi="Times New Roman" w:cs="Times New Roman"/>
          <w:sz w:val="28"/>
          <w:szCs w:val="28"/>
          <w:lang w:val="vi-VN"/>
        </w:rPr>
        <w:t>C</w:t>
      </w:r>
      <w:proofErr w:type="spellStart"/>
      <w:r w:rsidRPr="00934644">
        <w:rPr>
          <w:rFonts w:ascii="Times New Roman" w:hAnsi="Times New Roman" w:cs="Times New Roman"/>
          <w:sz w:val="28"/>
          <w:szCs w:val="28"/>
        </w:rPr>
        <w:t>huyển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sang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r w:rsidRPr="00934644">
        <w:rPr>
          <w:rFonts w:ascii="Times New Roman" w:hAnsi="Times New Roman" w:cs="Times New Roman"/>
          <w:sz w:val="28"/>
          <w:szCs w:val="28"/>
          <w:lang w:val="vi-VN"/>
        </w:rPr>
        <w:t xml:space="preserve">lĩnh vực thương mại, </w:t>
      </w:r>
      <w:proofErr w:type="spellStart"/>
      <w:r w:rsidRPr="00934644">
        <w:rPr>
          <w:rFonts w:ascii="Times New Roman" w:hAnsi="Times New Roman" w:cs="Times New Roman"/>
          <w:sz w:val="28"/>
          <w:szCs w:val="28"/>
        </w:rPr>
        <w:t>dịch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vụ</w:t>
      </w:r>
      <w:proofErr w:type="spellEnd"/>
      <w:r w:rsidR="00CF7967" w:rsidRPr="00934644">
        <w:rPr>
          <w:rFonts w:ascii="Times New Roman" w:hAnsi="Times New Roman" w:cs="Times New Roman"/>
          <w:sz w:val="28"/>
          <w:szCs w:val="28"/>
          <w:lang w:val="vi-VN"/>
        </w:rPr>
        <w:t>, sản xuất phi nông nghiệp</w:t>
      </w:r>
      <w:r w:rsidRPr="00934644">
        <w:rPr>
          <w:rFonts w:ascii="Times New Roman" w:hAnsi="Times New Roman" w:cs="Times New Roman"/>
          <w:sz w:val="28"/>
          <w:szCs w:val="28"/>
          <w:lang w:val="vi-VN"/>
        </w:rPr>
        <w:t xml:space="preserve"> khoảng </w:t>
      </w:r>
      <w:r w:rsidR="00CF7967" w:rsidRPr="00934644">
        <w:rPr>
          <w:rFonts w:ascii="Times New Roman" w:hAnsi="Times New Roman" w:cs="Times New Roman"/>
          <w:sz w:val="28"/>
          <w:szCs w:val="28"/>
          <w:lang w:val="vi-VN"/>
        </w:rPr>
        <w:t>210</w:t>
      </w:r>
      <w:r w:rsidRPr="00934644">
        <w:rPr>
          <w:rFonts w:ascii="Times New Roman" w:hAnsi="Times New Roman" w:cs="Times New Roman"/>
          <w:sz w:val="28"/>
          <w:szCs w:val="28"/>
          <w:lang w:val="vi-VN"/>
        </w:rPr>
        <w:t xml:space="preserve"> ha.</w:t>
      </w:r>
    </w:p>
    <w:p w14:paraId="583F14CB" w14:textId="77777777" w:rsidR="00913219" w:rsidRPr="00934644" w:rsidRDefault="00CF7967" w:rsidP="001B2FCD">
      <w:pPr>
        <w:spacing w:after="0" w:line="360" w:lineRule="exact"/>
        <w:ind w:firstLine="720"/>
        <w:jc w:val="both"/>
        <w:rPr>
          <w:rFonts w:ascii="Times New Roman" w:hAnsi="Times New Roman" w:cs="Times New Roman"/>
          <w:sz w:val="28"/>
          <w:szCs w:val="28"/>
        </w:rPr>
      </w:pPr>
      <w:r w:rsidRPr="00934644">
        <w:rPr>
          <w:rFonts w:ascii="Times New Roman" w:hAnsi="Times New Roman" w:cs="Times New Roman"/>
          <w:sz w:val="28"/>
          <w:szCs w:val="28"/>
          <w:lang w:val="vi-VN"/>
        </w:rPr>
        <w:t>C</w:t>
      </w:r>
      <w:proofErr w:type="spellStart"/>
      <w:r w:rsidRPr="00934644">
        <w:rPr>
          <w:rFonts w:ascii="Times New Roman" w:hAnsi="Times New Roman" w:cs="Times New Roman"/>
          <w:sz w:val="28"/>
          <w:szCs w:val="28"/>
        </w:rPr>
        <w:t>huyển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sang </w:t>
      </w:r>
      <w:proofErr w:type="spellStart"/>
      <w:r w:rsidR="00D12A9F" w:rsidRPr="00934644">
        <w:rPr>
          <w:rFonts w:ascii="Times New Roman" w:hAnsi="Times New Roman" w:cs="Times New Roman"/>
          <w:sz w:val="28"/>
          <w:szCs w:val="28"/>
        </w:rPr>
        <w:t>đất</w:t>
      </w:r>
      <w:proofErr w:type="spellEnd"/>
      <w:r w:rsidR="00D12A9F" w:rsidRPr="00934644">
        <w:rPr>
          <w:rFonts w:ascii="Times New Roman" w:hAnsi="Times New Roman" w:cs="Times New Roman"/>
          <w:sz w:val="28"/>
          <w:szCs w:val="28"/>
        </w:rPr>
        <w:t xml:space="preserve"> </w:t>
      </w:r>
      <w:proofErr w:type="spellStart"/>
      <w:r w:rsidR="00D12A9F" w:rsidRPr="00934644">
        <w:rPr>
          <w:rFonts w:ascii="Times New Roman" w:hAnsi="Times New Roman" w:cs="Times New Roman"/>
          <w:sz w:val="28"/>
          <w:szCs w:val="28"/>
        </w:rPr>
        <w:t>đô</w:t>
      </w:r>
      <w:proofErr w:type="spellEnd"/>
      <w:r w:rsidR="00D12A9F" w:rsidRPr="00934644">
        <w:rPr>
          <w:rFonts w:ascii="Times New Roman" w:hAnsi="Times New Roman" w:cs="Times New Roman"/>
          <w:sz w:val="28"/>
          <w:szCs w:val="28"/>
        </w:rPr>
        <w:t xml:space="preserve"> </w:t>
      </w:r>
      <w:proofErr w:type="spellStart"/>
      <w:r w:rsidR="00D12A9F" w:rsidRPr="00934644">
        <w:rPr>
          <w:rFonts w:ascii="Times New Roman" w:hAnsi="Times New Roman" w:cs="Times New Roman"/>
          <w:sz w:val="28"/>
          <w:szCs w:val="28"/>
        </w:rPr>
        <w:t>thị</w:t>
      </w:r>
      <w:proofErr w:type="spellEnd"/>
      <w:r w:rsidRPr="00934644">
        <w:rPr>
          <w:rFonts w:ascii="Times New Roman" w:hAnsi="Times New Roman" w:cs="Times New Roman"/>
          <w:sz w:val="28"/>
          <w:szCs w:val="28"/>
          <w:lang w:val="vi-VN"/>
        </w:rPr>
        <w:t xml:space="preserve"> khoảng 100 ha.</w:t>
      </w:r>
    </w:p>
    <w:p w14:paraId="40A477FE" w14:textId="6B23D213" w:rsidR="000D56B6" w:rsidRPr="00934644" w:rsidRDefault="00CF7967" w:rsidP="001B2FCD">
      <w:pPr>
        <w:spacing w:after="0" w:line="360" w:lineRule="exact"/>
        <w:ind w:firstLine="720"/>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C</w:t>
      </w:r>
      <w:proofErr w:type="spellStart"/>
      <w:r w:rsidRPr="00934644">
        <w:rPr>
          <w:rFonts w:ascii="Times New Roman" w:hAnsi="Times New Roman" w:cs="Times New Roman"/>
          <w:sz w:val="28"/>
          <w:szCs w:val="28"/>
        </w:rPr>
        <w:t>huyển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dịch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 xml:space="preserve"> sang </w:t>
      </w:r>
      <w:proofErr w:type="spellStart"/>
      <w:r w:rsidR="00D12A9F" w:rsidRPr="00934644">
        <w:rPr>
          <w:rFonts w:ascii="Times New Roman" w:hAnsi="Times New Roman" w:cs="Times New Roman"/>
          <w:sz w:val="28"/>
          <w:szCs w:val="28"/>
        </w:rPr>
        <w:t>đất</w:t>
      </w:r>
      <w:proofErr w:type="spellEnd"/>
      <w:r w:rsidR="00D12A9F" w:rsidRPr="00934644">
        <w:rPr>
          <w:rFonts w:ascii="Times New Roman" w:hAnsi="Times New Roman" w:cs="Times New Roman"/>
          <w:sz w:val="28"/>
          <w:szCs w:val="28"/>
        </w:rPr>
        <w:t xml:space="preserve"> </w:t>
      </w:r>
      <w:proofErr w:type="spellStart"/>
      <w:r w:rsidR="00D12A9F" w:rsidRPr="00934644">
        <w:rPr>
          <w:rFonts w:ascii="Times New Roman" w:hAnsi="Times New Roman" w:cs="Times New Roman"/>
          <w:sz w:val="28"/>
          <w:szCs w:val="28"/>
        </w:rPr>
        <w:t>cơ</w:t>
      </w:r>
      <w:proofErr w:type="spellEnd"/>
      <w:r w:rsidR="00D12A9F" w:rsidRPr="00934644">
        <w:rPr>
          <w:rFonts w:ascii="Times New Roman" w:hAnsi="Times New Roman" w:cs="Times New Roman"/>
          <w:sz w:val="28"/>
          <w:szCs w:val="28"/>
        </w:rPr>
        <w:t xml:space="preserve"> </w:t>
      </w:r>
      <w:proofErr w:type="spellStart"/>
      <w:r w:rsidR="00D12A9F" w:rsidRPr="00934644">
        <w:rPr>
          <w:rFonts w:ascii="Times New Roman" w:hAnsi="Times New Roman" w:cs="Times New Roman"/>
          <w:sz w:val="28"/>
          <w:szCs w:val="28"/>
        </w:rPr>
        <w:t>sở</w:t>
      </w:r>
      <w:proofErr w:type="spellEnd"/>
      <w:r w:rsidR="00D12A9F" w:rsidRPr="00934644">
        <w:rPr>
          <w:rFonts w:ascii="Times New Roman" w:hAnsi="Times New Roman" w:cs="Times New Roman"/>
          <w:sz w:val="28"/>
          <w:szCs w:val="28"/>
        </w:rPr>
        <w:t xml:space="preserve"> </w:t>
      </w:r>
      <w:proofErr w:type="spellStart"/>
      <w:r w:rsidR="00D12A9F" w:rsidRPr="00934644">
        <w:rPr>
          <w:rFonts w:ascii="Times New Roman" w:hAnsi="Times New Roman" w:cs="Times New Roman"/>
          <w:sz w:val="28"/>
          <w:szCs w:val="28"/>
        </w:rPr>
        <w:t>hạ</w:t>
      </w:r>
      <w:proofErr w:type="spellEnd"/>
      <w:r w:rsidR="00D12A9F" w:rsidRPr="00934644">
        <w:rPr>
          <w:rFonts w:ascii="Times New Roman" w:hAnsi="Times New Roman" w:cs="Times New Roman"/>
          <w:sz w:val="28"/>
          <w:szCs w:val="28"/>
        </w:rPr>
        <w:t xml:space="preserve"> </w:t>
      </w:r>
      <w:proofErr w:type="spellStart"/>
      <w:r w:rsidR="00D12A9F" w:rsidRPr="00934644">
        <w:rPr>
          <w:rFonts w:ascii="Times New Roman" w:hAnsi="Times New Roman" w:cs="Times New Roman"/>
          <w:sz w:val="28"/>
          <w:szCs w:val="28"/>
        </w:rPr>
        <w:t>tầng</w:t>
      </w:r>
      <w:proofErr w:type="spellEnd"/>
      <w:r w:rsidRPr="00934644">
        <w:rPr>
          <w:rFonts w:ascii="Times New Roman" w:hAnsi="Times New Roman" w:cs="Times New Roman"/>
          <w:sz w:val="28"/>
          <w:szCs w:val="28"/>
          <w:lang w:val="vi-VN"/>
        </w:rPr>
        <w:t xml:space="preserve"> khoảng 422 ha. </w:t>
      </w:r>
    </w:p>
    <w:p w14:paraId="1A75074A" w14:textId="2DEE0AF5" w:rsidR="00115A8C" w:rsidRPr="00934644" w:rsidRDefault="007A51DD" w:rsidP="00366F72">
      <w:pPr>
        <w:pStyle w:val="Heading3"/>
        <w:spacing w:before="0" w:after="0" w:line="360" w:lineRule="exact"/>
        <w:rPr>
          <w:rFonts w:ascii="Times New Roman" w:hAnsi="Times New Roman" w:cs="Times New Roman"/>
          <w:iCs/>
          <w:sz w:val="28"/>
          <w:szCs w:val="28"/>
          <w:lang w:val="vi-VN"/>
        </w:rPr>
      </w:pPr>
      <w:bookmarkStart w:id="246" w:name="_Toc156923192"/>
      <w:bookmarkStart w:id="247" w:name="_Toc156976127"/>
      <w:bookmarkStart w:id="248" w:name="_Toc156976645"/>
      <w:bookmarkStart w:id="249" w:name="_Toc156976885"/>
      <w:bookmarkStart w:id="250" w:name="_Toc156979269"/>
      <w:bookmarkStart w:id="251" w:name="_Toc157758294"/>
      <w:bookmarkStart w:id="252" w:name="_Toc192082840"/>
      <w:bookmarkEnd w:id="218"/>
      <w:bookmarkEnd w:id="219"/>
      <w:bookmarkEnd w:id="220"/>
      <w:bookmarkEnd w:id="221"/>
      <w:bookmarkEnd w:id="222"/>
      <w:bookmarkEnd w:id="223"/>
      <w:bookmarkEnd w:id="224"/>
      <w:bookmarkEnd w:id="225"/>
      <w:r w:rsidRPr="00934644">
        <w:rPr>
          <w:rFonts w:ascii="Times New Roman" w:hAnsi="Times New Roman" w:cs="Times New Roman"/>
          <w:iCs/>
          <w:sz w:val="28"/>
          <w:szCs w:val="28"/>
          <w:lang w:val="vi-VN"/>
        </w:rPr>
        <w:lastRenderedPageBreak/>
        <w:t>III</w:t>
      </w:r>
      <w:r w:rsidR="00115A8C" w:rsidRPr="00934644">
        <w:rPr>
          <w:rFonts w:ascii="Times New Roman" w:hAnsi="Times New Roman" w:cs="Times New Roman"/>
          <w:iCs/>
          <w:sz w:val="28"/>
          <w:szCs w:val="28"/>
          <w:lang w:val="vi-VN"/>
        </w:rPr>
        <w:t>. Định hướng sử dụng đất</w:t>
      </w:r>
      <w:bookmarkEnd w:id="246"/>
      <w:bookmarkEnd w:id="247"/>
      <w:bookmarkEnd w:id="248"/>
      <w:bookmarkEnd w:id="249"/>
      <w:bookmarkEnd w:id="250"/>
      <w:bookmarkEnd w:id="251"/>
      <w:bookmarkEnd w:id="252"/>
    </w:p>
    <w:p w14:paraId="16A5555D" w14:textId="7CF0B2C1" w:rsidR="00115A8C" w:rsidRPr="00934644" w:rsidRDefault="00115A8C" w:rsidP="00366F72">
      <w:pPr>
        <w:pStyle w:val="Heading3"/>
        <w:spacing w:before="0" w:after="0" w:line="360" w:lineRule="exact"/>
        <w:rPr>
          <w:rFonts w:ascii="Times New Roman" w:hAnsi="Times New Roman" w:cs="Times New Roman"/>
          <w:iCs/>
          <w:sz w:val="28"/>
          <w:szCs w:val="28"/>
          <w:lang w:val="vi-VN"/>
        </w:rPr>
      </w:pPr>
      <w:bookmarkStart w:id="253" w:name="_Toc500309945"/>
      <w:bookmarkStart w:id="254" w:name="_Toc68868279"/>
      <w:bookmarkStart w:id="255" w:name="_Toc68868928"/>
      <w:bookmarkStart w:id="256" w:name="_Toc68870938"/>
      <w:bookmarkStart w:id="257" w:name="_Toc91331518"/>
      <w:bookmarkStart w:id="258" w:name="_Toc156917695"/>
      <w:bookmarkStart w:id="259" w:name="_Toc156917863"/>
      <w:bookmarkStart w:id="260" w:name="_Toc156923193"/>
      <w:bookmarkStart w:id="261" w:name="_Toc156976128"/>
      <w:bookmarkStart w:id="262" w:name="_Toc156976646"/>
      <w:bookmarkStart w:id="263" w:name="_Toc156976886"/>
      <w:bookmarkStart w:id="264" w:name="_Toc156979270"/>
      <w:bookmarkStart w:id="265" w:name="_Toc157758295"/>
      <w:bookmarkStart w:id="266" w:name="_Toc192082841"/>
      <w:r w:rsidRPr="00934644">
        <w:rPr>
          <w:rFonts w:ascii="Times New Roman" w:hAnsi="Times New Roman" w:cs="Times New Roman"/>
          <w:iCs/>
          <w:sz w:val="28"/>
          <w:szCs w:val="28"/>
          <w:lang w:val="vi-VN"/>
        </w:rPr>
        <w:t>1. Định hướng phát triển khu vực nông nghiệp</w:t>
      </w:r>
      <w:bookmarkStart w:id="267" w:name="_Toc310684074"/>
      <w:bookmarkStart w:id="268" w:name="_Toc310684533"/>
      <w:bookmarkStart w:id="269" w:name="_Toc310685588"/>
      <w:bookmarkStart w:id="270" w:name="_Toc311029858"/>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bookmarkEnd w:id="267"/>
    <w:bookmarkEnd w:id="268"/>
    <w:bookmarkEnd w:id="269"/>
    <w:bookmarkEnd w:id="270"/>
    <w:p w14:paraId="5FC87C18"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Phát triển nông nghiệp theo hướng hàng hóa, gắn với bảo quản, chế biến và tiêu thụ sản phẩm theo chuỗi giá trị. Áp dụng các tiến bộ khoa học kỹ thuật, khoa học công nghệ, đặc biệt là công nghệ cao, công nghiệp chế biến, bảo quản nông sản.</w:t>
      </w:r>
    </w:p>
    <w:p w14:paraId="294D7E1C"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Thay đổi mô hình sản xuất nông nghiệp nhỏ lẻ, thiếu liên kết sang mô hình sản xuất nông nghiệp quy mô lớn, dựa vào doanh nghiệp và các mô hình trang trại, hoạt động theo cơ chế thị trường. Phát triển một nền nông nghiệp hiện đại, dựa vào kỹ thuật và công nghệ, có năng suất và giá trị gia tăng cao, đủ sức cạnh tranh trong quá trình hội nhập quốc tế.</w:t>
      </w:r>
    </w:p>
    <w:p w14:paraId="79BBFD41" w14:textId="00E4C4F8" w:rsidR="006F3380"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Đẩy mạnh chuyển đổi diện tích trồng lúa kém hiệu quả sang trồng màu, cây ăn trái có giá trị kinh tế cao. Đồng thời, bố trí quỹ đất phục vụ nhu cầu đô thị hóa và công nghiệp hóa, đáp ứng xu thế phát triển kinh tế, xã hội, an ninh, quốc phòng trong tình hình mới hiện nay. Nhằm đảm bảo an ninh lương thực quốc gia, tiếp tục duy trì và ổn định diện tích đất trồng lúa vớ</w:t>
      </w:r>
      <w:bookmarkStart w:id="271" w:name="_Toc157758296"/>
      <w:r w:rsidR="006F3380" w:rsidRPr="00934644">
        <w:rPr>
          <w:rFonts w:ascii="Times New Roman" w:hAnsi="Times New Roman" w:cs="Times New Roman"/>
          <w:bCs/>
          <w:sz w:val="28"/>
          <w:szCs w:val="28"/>
          <w:lang w:val="vi-VN"/>
        </w:rPr>
        <w:t>i 14.520 ha</w:t>
      </w:r>
      <w:r w:rsidR="00880A44" w:rsidRPr="00934644">
        <w:rPr>
          <w:rFonts w:ascii="Times New Roman" w:hAnsi="Times New Roman" w:cs="Times New Roman"/>
          <w:bCs/>
          <w:sz w:val="28"/>
          <w:szCs w:val="28"/>
          <w:lang w:val="vi-VN"/>
        </w:rPr>
        <w:t xml:space="preserve">, </w:t>
      </w:r>
      <w:r w:rsidR="009549E2" w:rsidRPr="00934644">
        <w:rPr>
          <w:rFonts w:ascii="Times New Roman" w:hAnsi="Times New Roman" w:cs="Times New Roman"/>
          <w:bCs/>
          <w:sz w:val="28"/>
          <w:szCs w:val="28"/>
          <w:lang w:val="vi-VN"/>
        </w:rPr>
        <w:t>thực hiện tốt</w:t>
      </w:r>
      <w:r w:rsidR="00880A44" w:rsidRPr="00934644">
        <w:rPr>
          <w:rFonts w:ascii="Times New Roman" w:hAnsi="Times New Roman" w:cs="Times New Roman"/>
          <w:bCs/>
          <w:sz w:val="28"/>
          <w:szCs w:val="28"/>
          <w:lang w:val="vi-VN"/>
        </w:rPr>
        <w:t xml:space="preserve"> theo </w:t>
      </w:r>
      <w:r w:rsidR="00880A44" w:rsidRPr="00934644">
        <w:rPr>
          <w:rFonts w:ascii="Times New Roman" w:hAnsi="Times New Roman" w:cs="Times New Roman"/>
          <w:sz w:val="28"/>
          <w:szCs w:val="28"/>
          <w:shd w:val="clear" w:color="auto" w:fill="FFFFFF"/>
          <w:lang w:val="vi-VN"/>
        </w:rPr>
        <w:t>Kế hoạch số 11-KH/TU ngày 10/5/2021 của Tỉnh ủy An Giang về đảm bảo an ninh lương thực quốc gia đến năm 2030</w:t>
      </w:r>
      <w:r w:rsidR="006F3380" w:rsidRPr="00934644">
        <w:rPr>
          <w:rFonts w:ascii="Times New Roman" w:hAnsi="Times New Roman" w:cs="Times New Roman"/>
          <w:bCs/>
          <w:sz w:val="28"/>
          <w:szCs w:val="28"/>
          <w:lang w:val="vi-VN"/>
        </w:rPr>
        <w:t>.</w:t>
      </w:r>
    </w:p>
    <w:p w14:paraId="3815279A" w14:textId="3821B91F" w:rsidR="00115A8C" w:rsidRPr="00934644" w:rsidRDefault="00115A8C" w:rsidP="00366F72">
      <w:pPr>
        <w:spacing w:after="0" w:line="360" w:lineRule="exact"/>
        <w:jc w:val="both"/>
        <w:rPr>
          <w:rFonts w:ascii="Times New Roman" w:hAnsi="Times New Roman" w:cs="Times New Roman"/>
          <w:b/>
          <w:iCs/>
          <w:sz w:val="28"/>
          <w:szCs w:val="28"/>
          <w:lang w:val="vi-VN"/>
        </w:rPr>
      </w:pPr>
      <w:r w:rsidRPr="00934644">
        <w:rPr>
          <w:rFonts w:ascii="Times New Roman" w:hAnsi="Times New Roman" w:cs="Times New Roman"/>
          <w:b/>
          <w:iCs/>
          <w:sz w:val="28"/>
          <w:szCs w:val="28"/>
          <w:lang w:val="vi-VN"/>
        </w:rPr>
        <w:t>2. Định hướng phát triển khu công nghiệp, cụm công nghiệp</w:t>
      </w:r>
      <w:bookmarkEnd w:id="271"/>
    </w:p>
    <w:p w14:paraId="1E9D1411"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Chú trọng đổi mới công nghệ, kêu gọi các nguồn vốn để đầu tư công nghệ mới, tiên tiến cho các làng nghề truyền thống: sản xuất gạch ngói, đồ gỗ, đan đát, dây keo, vẽ tranh, đan giỏ nylon, đóng xuồng ghe …</w:t>
      </w:r>
    </w:p>
    <w:p w14:paraId="0B1790D8"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Hoàn thiện xây dựng hạ tầng, tạo mọi điều kiện thuận lợi để thu hút đầu tư vào các khu, cụm công nghiệp. Đồng thời, phát triển mô hình sản xuất nông nghiệp quy mô lớn, dựa vào doanh nghiệp và các mô hình trang trại để tạo nguồn nguyên liệu đáp ứng cho lĩnh vực sản xuất công nghiệp.</w:t>
      </w:r>
    </w:p>
    <w:p w14:paraId="221C5895" w14:textId="045BE86B"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Qua kết quả đánh giá các điều kiện về đất đai, vị trí phân bố không gian, thực trạng cơ sở hạ tầng, sức thu hút đầu tư, khả năng cung cấp nguyên liệu... cho thấy tiềm năng đất đai thuận lợi cho phát triển công nghiệp của huyện được phân bố theo không gian lãnh thổ như sau: khu công nghiệp Hội An (100 ha) và các cụm công nghiệp: Hòa An (75 ha), Hòa Bình (75 ha), Nhơn Mỹ (75 ha), Long Giang (42 ha), Long Điền A (5 ha). Bên cạnh đó, chú trọng nâng cao công tác đào tạo nguồn nhân lực để phục vụ nhu cầu phát triển công nghiệp và tiểu thủ công nghiệp.</w:t>
      </w:r>
    </w:p>
    <w:p w14:paraId="347F02C1"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Ngoài ra, huyện chú trọng bảo tồn làng nghề truyền thống, góp phần giải quyết việc làm, nâng cao thu nhập, cải thiện đời sống cho lao động nông thôn là công việc vô cùng cần thiết trong thời kỳ hội nhập hiện nay.</w:t>
      </w:r>
    </w:p>
    <w:p w14:paraId="04ACB273" w14:textId="77777777" w:rsidR="001B2FCD" w:rsidRDefault="001B2FCD">
      <w:pPr>
        <w:rPr>
          <w:rFonts w:ascii="Times New Roman" w:eastAsia="MS Mincho" w:hAnsi="Times New Roman" w:cs="Times New Roman"/>
          <w:b/>
          <w:bCs/>
          <w:iCs/>
          <w:kern w:val="0"/>
          <w:sz w:val="28"/>
          <w:szCs w:val="28"/>
          <w:lang w:val="vi-VN"/>
          <w14:ligatures w14:val="none"/>
        </w:rPr>
      </w:pPr>
      <w:bookmarkStart w:id="272" w:name="_Toc68868281"/>
      <w:bookmarkStart w:id="273" w:name="_Toc68868930"/>
      <w:bookmarkStart w:id="274" w:name="_Toc68870940"/>
      <w:bookmarkStart w:id="275" w:name="_Toc91331520"/>
      <w:bookmarkStart w:id="276" w:name="_Toc156917697"/>
      <w:bookmarkStart w:id="277" w:name="_Toc156917865"/>
      <w:bookmarkStart w:id="278" w:name="_Toc156923195"/>
      <w:bookmarkStart w:id="279" w:name="_Toc156976130"/>
      <w:bookmarkStart w:id="280" w:name="_Toc156976648"/>
      <w:bookmarkStart w:id="281" w:name="_Toc156976888"/>
      <w:bookmarkStart w:id="282" w:name="_Toc156979272"/>
      <w:bookmarkStart w:id="283" w:name="_Toc157758297"/>
      <w:r>
        <w:rPr>
          <w:rFonts w:ascii="Times New Roman" w:hAnsi="Times New Roman" w:cs="Times New Roman"/>
          <w:iCs/>
          <w:sz w:val="28"/>
          <w:szCs w:val="28"/>
          <w:lang w:val="vi-VN"/>
        </w:rPr>
        <w:br w:type="page"/>
      </w:r>
    </w:p>
    <w:p w14:paraId="0799698D" w14:textId="62201AB0" w:rsidR="00115A8C" w:rsidRPr="00934644" w:rsidRDefault="00115A8C" w:rsidP="00366F72">
      <w:pPr>
        <w:pStyle w:val="Heading3"/>
        <w:spacing w:before="0" w:after="0" w:line="360" w:lineRule="exact"/>
        <w:rPr>
          <w:rFonts w:ascii="Times New Roman" w:hAnsi="Times New Roman" w:cs="Times New Roman"/>
          <w:iCs/>
          <w:sz w:val="28"/>
          <w:szCs w:val="28"/>
          <w:lang w:val="vi-VN"/>
        </w:rPr>
      </w:pPr>
      <w:bookmarkStart w:id="284" w:name="_Toc192082842"/>
      <w:r w:rsidRPr="00934644">
        <w:rPr>
          <w:rFonts w:ascii="Times New Roman" w:hAnsi="Times New Roman" w:cs="Times New Roman"/>
          <w:iCs/>
          <w:sz w:val="28"/>
          <w:szCs w:val="28"/>
          <w:lang w:val="vi-VN"/>
        </w:rPr>
        <w:lastRenderedPageBreak/>
        <w:t>3. Định hướng phát triển khu đô thị - thương mại - dịch vụ.</w:t>
      </w:r>
      <w:bookmarkEnd w:id="272"/>
      <w:bookmarkEnd w:id="273"/>
      <w:bookmarkEnd w:id="274"/>
      <w:bookmarkEnd w:id="275"/>
      <w:bookmarkEnd w:id="276"/>
      <w:bookmarkEnd w:id="277"/>
      <w:bookmarkEnd w:id="278"/>
      <w:bookmarkEnd w:id="279"/>
      <w:bookmarkEnd w:id="280"/>
      <w:bookmarkEnd w:id="281"/>
      <w:bookmarkEnd w:id="282"/>
      <w:bookmarkEnd w:id="283"/>
      <w:bookmarkEnd w:id="284"/>
    </w:p>
    <w:p w14:paraId="23730BFC" w14:textId="77777777" w:rsidR="00115A8C" w:rsidRPr="00934644" w:rsidRDefault="00115A8C"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a. Khu đô thị thị trấn Chợ Mới</w:t>
      </w:r>
    </w:p>
    <w:p w14:paraId="0F9F7A26"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Các khu vực phát triển đô thị được xác định trên cơ sở định hướng quy hoạch chung và các quy hoạch phân khu trong từng khu vực. Trong những năm tới, cần tiếp tục đầu tư phát triển toàn diện cả về kinh tế và quy mô diện tích xây dựng đô thị; từng bước phát triển để trở thành là trung tâm hành chính, chính trị, kinh tế, văn hóa, xã hội, thương mại - dịch vụ của huyện và là đô thị trung tâm tiểu vùng II - trung tâm đầu mối, cung cấp dịch vụ phục vụ nông nghiệp ứng dụng công nghệ cao, nuôi trồng thủy sản; phát triển du lịch của tỉnh. Đến năm 2030, vẫn là đô thị loại IV.</w:t>
      </w:r>
    </w:p>
    <w:p w14:paraId="741DAEBC" w14:textId="6351E7B3"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Theo quy hoạch chung đô thị Chợ Mới đến năm 2035, không gian phát triển đô thị Chợ Mới được xác định gồm tổng diện tích tự nhiên thị trấn Chợ Mới và một phần diện tích thuộc các xã: Kiến An, Kiến Thành, Long Điền A, Long Điền B với quy mô diện tích là 1</w:t>
      </w:r>
      <w:r w:rsidR="00B10253"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vi-VN"/>
        </w:rPr>
        <w:t>929,37 ha, dân số đô thị 55.000 người, được chia thành 03 khu vực phát triển:</w:t>
      </w:r>
    </w:p>
    <w:p w14:paraId="31C56593"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Phân khu 1: nằm phía Tây Bắc sông Ông Chưởng và kênh Xả Niếu là khu đô thị nông nghiệp, dịch vụ Kiến An với quy mô diện tích 940,19 ha, dân số 20.000 người.</w:t>
      </w:r>
    </w:p>
    <w:p w14:paraId="7CD674DE"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Phân khu 2: nằm phía Đông sông Ông Chưởng là khu đô thị trung tâm Chợ Mới với quy mô diện tích 616,38 ha, dân số 25.000 người.</w:t>
      </w:r>
    </w:p>
    <w:p w14:paraId="4A4E58E4"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Phân khu 3: nằm phía Nam sông Ông Chưởng là khu nông nghiệp Kiến Thành với quy mô diện tích 372,8 ha, dân số 10.000 người.</w:t>
      </w:r>
    </w:p>
    <w:p w14:paraId="3AB50090" w14:textId="77777777" w:rsidR="00115A8C" w:rsidRPr="00934644" w:rsidRDefault="00115A8C"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 xml:space="preserve"> b. Khu đô thị thị trấn Mỹ Luông</w:t>
      </w:r>
    </w:p>
    <w:p w14:paraId="4CE37711" w14:textId="256C1CCF"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Thị trấn Mỹ Luông là một trong hai thị trấn của huyện Chợ Mới, với tính chất là trung tâm phát triển kinh tế thương mại, dịch vụ, du lịch của huyện và là đầu mối giao thông quan trọng của vùng huyện, thúc đẩy sự phát triển của tiểu vùng nông nghiệp - thủy sản trong quy hoạch vùng tỉnh. Phấn đấu </w:t>
      </w:r>
      <w:r w:rsidR="00287598" w:rsidRPr="00934644">
        <w:rPr>
          <w:rFonts w:ascii="Times New Roman" w:hAnsi="Times New Roman" w:cs="Times New Roman"/>
          <w:bCs/>
          <w:sz w:val="28"/>
          <w:szCs w:val="28"/>
          <w:lang w:val="vi-VN"/>
        </w:rPr>
        <w:t xml:space="preserve">sau </w:t>
      </w:r>
      <w:r w:rsidRPr="00934644">
        <w:rPr>
          <w:rFonts w:ascii="Times New Roman" w:hAnsi="Times New Roman" w:cs="Times New Roman"/>
          <w:bCs/>
          <w:sz w:val="28"/>
          <w:szCs w:val="28"/>
          <w:lang w:val="vi-VN"/>
        </w:rPr>
        <w:t xml:space="preserve">năm 2030, đạt tiêu chí, tiêu chuẩn đô thị loại </w:t>
      </w:r>
      <w:r w:rsidR="00CD5B3A" w:rsidRPr="00934644">
        <w:rPr>
          <w:rFonts w:ascii="Times New Roman" w:hAnsi="Times New Roman" w:cs="Times New Roman"/>
          <w:bCs/>
          <w:sz w:val="28"/>
          <w:szCs w:val="28"/>
          <w:lang w:val="vi-VN"/>
        </w:rPr>
        <w:t>I</w:t>
      </w:r>
      <w:r w:rsidRPr="00934644">
        <w:rPr>
          <w:rFonts w:ascii="Times New Roman" w:hAnsi="Times New Roman" w:cs="Times New Roman"/>
          <w:bCs/>
          <w:sz w:val="28"/>
          <w:szCs w:val="28"/>
          <w:lang w:val="vi-VN"/>
        </w:rPr>
        <w:t>V.</w:t>
      </w:r>
    </w:p>
    <w:p w14:paraId="4D5BB073" w14:textId="4808601C"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Theo quy hoạch chung thị trấn Mỹ Luông đến năm 2035, không gian phát triển đô thị Mỹ Luông được xác định theo ranh giới thị trấn hiện tại với quy mô diện tích 1</w:t>
      </w:r>
      <w:r w:rsidR="00F94FAB"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vi-VN"/>
        </w:rPr>
        <w:t>084,14 ha, dân số đô thị là 18.000 người, được chia thành 02 khu vực phát triển:</w:t>
      </w:r>
    </w:p>
    <w:p w14:paraId="518D0D7C" w14:textId="5832AF18"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Phân khu 1: nằm phía Bắc trục đường Nguyễn Văn Hưởng (nối từ cầu Mỹ Luông đến Tấn Mỹ), là khu đô thị hỗn hợp thương mại, dịch vụ: phát triển dân cư cộng đồng - thương mại, dịch vụ - công nghiệp - tiểu thủ công nghiệp với quy mô diện tích 427,54 ha, dân số 9</w:t>
      </w:r>
      <w:r w:rsidR="00B10253"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vi-VN"/>
        </w:rPr>
        <w:t>500 người.</w:t>
      </w:r>
    </w:p>
    <w:p w14:paraId="2B4B227E" w14:textId="2B74093B"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Phân khu 2: nằm phía Nam trục đường Nguyễn Văn Hưởng (nối từ cầu Mỹ Luông đến Tấn Mỹ), là khu đô thị hành chính phức hợp: là khu trung tâm hành </w:t>
      </w:r>
      <w:r w:rsidRPr="00934644">
        <w:rPr>
          <w:rFonts w:ascii="Times New Roman" w:hAnsi="Times New Roman" w:cs="Times New Roman"/>
          <w:bCs/>
          <w:sz w:val="28"/>
          <w:szCs w:val="28"/>
          <w:lang w:val="vi-VN"/>
        </w:rPr>
        <w:lastRenderedPageBreak/>
        <w:t>chính, chính trị, hỗn hợp thương mại - dịch vụ và các khu nhà ở với quy mô diện tích 656,6 ha, dân số 8</w:t>
      </w:r>
      <w:r w:rsidR="00B10253"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vi-VN"/>
        </w:rPr>
        <w:t>500 người.</w:t>
      </w:r>
    </w:p>
    <w:p w14:paraId="7C770A72" w14:textId="77777777" w:rsidR="00115A8C" w:rsidRPr="00934644" w:rsidRDefault="00115A8C" w:rsidP="00366F72">
      <w:pPr>
        <w:spacing w:after="0" w:line="360" w:lineRule="exact"/>
        <w:ind w:firstLine="567"/>
        <w:jc w:val="both"/>
        <w:rPr>
          <w:rFonts w:ascii="Times New Roman" w:hAnsi="Times New Roman" w:cs="Times New Roman"/>
          <w:b/>
          <w:bCs/>
          <w:iCs/>
          <w:sz w:val="28"/>
          <w:szCs w:val="28"/>
        </w:rPr>
      </w:pPr>
      <w:r w:rsidRPr="00934644">
        <w:rPr>
          <w:rFonts w:ascii="Times New Roman" w:hAnsi="Times New Roman" w:cs="Times New Roman"/>
          <w:b/>
          <w:bCs/>
          <w:iCs/>
          <w:sz w:val="28"/>
          <w:szCs w:val="28"/>
        </w:rPr>
        <w:t xml:space="preserve">c. </w:t>
      </w:r>
      <w:proofErr w:type="spellStart"/>
      <w:r w:rsidRPr="00934644">
        <w:rPr>
          <w:rFonts w:ascii="Times New Roman" w:hAnsi="Times New Roman" w:cs="Times New Roman"/>
          <w:b/>
          <w:bCs/>
          <w:iCs/>
          <w:sz w:val="28"/>
          <w:szCs w:val="28"/>
        </w:rPr>
        <w:t>Khu</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đô</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thị</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Hội</w:t>
      </w:r>
      <w:proofErr w:type="spellEnd"/>
      <w:r w:rsidRPr="00934644">
        <w:rPr>
          <w:rFonts w:ascii="Times New Roman" w:hAnsi="Times New Roman" w:cs="Times New Roman"/>
          <w:b/>
          <w:bCs/>
          <w:iCs/>
          <w:sz w:val="28"/>
          <w:szCs w:val="28"/>
        </w:rPr>
        <w:t xml:space="preserve"> An</w:t>
      </w:r>
    </w:p>
    <w:p w14:paraId="7DD8ACF9" w14:textId="724479FA" w:rsidR="00115A8C" w:rsidRPr="00934644" w:rsidRDefault="00115A8C" w:rsidP="00366F72">
      <w:pPr>
        <w:spacing w:after="0" w:line="360" w:lineRule="exact"/>
        <w:ind w:firstLine="567"/>
        <w:jc w:val="both"/>
        <w:rPr>
          <w:rFonts w:ascii="Times New Roman" w:hAnsi="Times New Roman" w:cs="Times New Roman"/>
          <w:bCs/>
          <w:sz w:val="28"/>
          <w:szCs w:val="28"/>
          <w:lang w:val="nb-NO"/>
        </w:rPr>
      </w:pPr>
      <w:r w:rsidRPr="00934644">
        <w:rPr>
          <w:rFonts w:ascii="Times New Roman" w:hAnsi="Times New Roman" w:cs="Times New Roman"/>
          <w:bCs/>
          <w:sz w:val="28"/>
          <w:szCs w:val="28"/>
          <w:lang w:val="nl-NL"/>
        </w:rPr>
        <w:t>- Xây dựng và hoàn thiện đô thị Hội An theo hướng văn minh, hiện đại trở thành một trong những trung tâm thương mại dịch vụ, công nghiệp của Huyện và của Tỉnh</w:t>
      </w:r>
      <w:r w:rsidRPr="00934644">
        <w:rPr>
          <w:rFonts w:ascii="Times New Roman" w:hAnsi="Times New Roman" w:cs="Times New Roman"/>
          <w:bCs/>
          <w:sz w:val="28"/>
          <w:szCs w:val="28"/>
          <w:lang w:val="nb-NO"/>
        </w:rPr>
        <w:t>. Khu vực đô thị là toàn bộ địa giới hành chính xã Hội An, với quy mô diện tích 2</w:t>
      </w:r>
      <w:r w:rsidR="00F94FAB" w:rsidRPr="00934644">
        <w:rPr>
          <w:rFonts w:ascii="Times New Roman" w:hAnsi="Times New Roman" w:cs="Times New Roman"/>
          <w:bCs/>
          <w:sz w:val="28"/>
          <w:szCs w:val="28"/>
          <w:lang w:val="nb-NO"/>
        </w:rPr>
        <w:t>.</w:t>
      </w:r>
      <w:r w:rsidRPr="00934644">
        <w:rPr>
          <w:rFonts w:ascii="Times New Roman" w:hAnsi="Times New Roman" w:cs="Times New Roman"/>
          <w:bCs/>
          <w:sz w:val="28"/>
          <w:szCs w:val="28"/>
          <w:lang w:val="nb-NO"/>
        </w:rPr>
        <w:t xml:space="preserve">298,4 ha, dân số 23.000 người. </w:t>
      </w:r>
      <w:r w:rsidRPr="00934644">
        <w:rPr>
          <w:rFonts w:ascii="Times New Roman" w:hAnsi="Times New Roman" w:cs="Times New Roman"/>
          <w:bCs/>
          <w:sz w:val="28"/>
          <w:szCs w:val="28"/>
          <w:lang w:val="nl-NL"/>
        </w:rPr>
        <w:t>Các trục phát triển đô thị:</w:t>
      </w:r>
    </w:p>
    <w:p w14:paraId="7C70CC82"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xml:space="preserve">+ Trục bờ Tây sông Tiền (Quốc lộ 80B): Công nghiệp - Thương mại dịch vụ </w:t>
      </w:r>
    </w:p>
    <w:p w14:paraId="0E628167"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Trục theo sông Cái Tàu Thượng (nối Hòa An với cầu vượt nhánh sông Tiền kết nối xã Bình Phước Xuân - Mỹ Hiệp): Nông nghiệp công nghệ cao, sản xuất cây giống, cây ăn quả và du lịch trãi nghiệm, du lịch tâm linh, nối tuyến Bình Phước Xuân - Tấn Mỹ.</w:t>
      </w:r>
    </w:p>
    <w:p w14:paraId="4C3613D6" w14:textId="3F99FF6D" w:rsidR="00B10253" w:rsidRPr="00934644" w:rsidRDefault="00115A8C" w:rsidP="00B1025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w:t>
      </w:r>
      <w:r w:rsidRPr="00934644">
        <w:rPr>
          <w:rFonts w:ascii="Times New Roman" w:hAnsi="Times New Roman" w:cs="Times New Roman"/>
          <w:bCs/>
          <w:sz w:val="28"/>
          <w:szCs w:val="28"/>
          <w:lang w:val="nl-NL"/>
        </w:rPr>
        <w:t>3</w:t>
      </w:r>
      <w:r w:rsidRPr="00934644">
        <w:rPr>
          <w:rFonts w:ascii="Times New Roman" w:hAnsi="Times New Roman" w:cs="Times New Roman"/>
          <w:bCs/>
          <w:sz w:val="28"/>
          <w:szCs w:val="28"/>
          <w:lang w:val="vi-VN"/>
        </w:rPr>
        <w:t>0</w:t>
      </w:r>
      <w:r w:rsidRPr="00934644">
        <w:rPr>
          <w:rFonts w:ascii="Times New Roman" w:hAnsi="Times New Roman" w:cs="Times New Roman"/>
          <w:bCs/>
          <w:sz w:val="28"/>
          <w:szCs w:val="28"/>
          <w:lang w:val="nl-NL"/>
        </w:rPr>
        <w:t>, đất đô thị của huyện là 5</w:t>
      </w:r>
      <w:r w:rsidR="00F94FAB" w:rsidRPr="00934644">
        <w:rPr>
          <w:rFonts w:ascii="Times New Roman" w:hAnsi="Times New Roman" w:cs="Times New Roman"/>
          <w:bCs/>
          <w:sz w:val="28"/>
          <w:szCs w:val="28"/>
          <w:lang w:val="nl-NL"/>
        </w:rPr>
        <w:t>.</w:t>
      </w:r>
      <w:r w:rsidRPr="00934644">
        <w:rPr>
          <w:rFonts w:ascii="Times New Roman" w:hAnsi="Times New Roman" w:cs="Times New Roman"/>
          <w:bCs/>
          <w:sz w:val="28"/>
          <w:szCs w:val="28"/>
          <w:lang w:val="nl-NL"/>
        </w:rPr>
        <w:t xml:space="preserve">311,54 ha. Bên cạnh đó, còn có một số khu vực đô thị mới sẽ tiếp tục được hình thành và phát triển. Đồng thời, kết hợp chỉnh trang cải tạo các đô thị cũ hiện hữu. </w:t>
      </w:r>
      <w:r w:rsidRPr="00934644">
        <w:rPr>
          <w:rFonts w:ascii="Times New Roman" w:hAnsi="Times New Roman" w:cs="Times New Roman"/>
          <w:bCs/>
          <w:sz w:val="28"/>
          <w:szCs w:val="28"/>
          <w:lang w:val="vi-VN"/>
        </w:rPr>
        <w:t xml:space="preserve">Phấn đấu </w:t>
      </w:r>
      <w:r w:rsidR="00287598" w:rsidRPr="00934644">
        <w:rPr>
          <w:rFonts w:ascii="Times New Roman" w:hAnsi="Times New Roman" w:cs="Times New Roman"/>
          <w:bCs/>
          <w:sz w:val="28"/>
          <w:szCs w:val="28"/>
          <w:lang w:val="nl-NL"/>
        </w:rPr>
        <w:t xml:space="preserve">sau </w:t>
      </w:r>
      <w:r w:rsidRPr="00934644">
        <w:rPr>
          <w:rFonts w:ascii="Times New Roman" w:hAnsi="Times New Roman" w:cs="Times New Roman"/>
          <w:bCs/>
          <w:sz w:val="28"/>
          <w:szCs w:val="28"/>
          <w:lang w:val="vi-VN"/>
        </w:rPr>
        <w:t xml:space="preserve">năm 2030, đạt tiêu chí, tiêu chuẩn đô thị loại </w:t>
      </w:r>
      <w:r w:rsidR="00CD5B3A" w:rsidRPr="00934644">
        <w:rPr>
          <w:rFonts w:ascii="Times New Roman" w:hAnsi="Times New Roman" w:cs="Times New Roman"/>
          <w:bCs/>
          <w:sz w:val="28"/>
          <w:szCs w:val="28"/>
          <w:lang w:val="nl-NL"/>
        </w:rPr>
        <w:t>I</w:t>
      </w:r>
      <w:r w:rsidRPr="00934644">
        <w:rPr>
          <w:rFonts w:ascii="Times New Roman" w:hAnsi="Times New Roman" w:cs="Times New Roman"/>
          <w:bCs/>
          <w:sz w:val="28"/>
          <w:szCs w:val="28"/>
          <w:lang w:val="vi-VN"/>
        </w:rPr>
        <w:t>V.</w:t>
      </w:r>
      <w:bookmarkStart w:id="285" w:name="_Toc68868282"/>
      <w:bookmarkStart w:id="286" w:name="_Toc68868931"/>
      <w:bookmarkStart w:id="287" w:name="_Toc68870941"/>
      <w:bookmarkStart w:id="288" w:name="_Toc91331521"/>
      <w:bookmarkStart w:id="289" w:name="_Toc156917698"/>
      <w:bookmarkStart w:id="290" w:name="_Toc156917866"/>
      <w:bookmarkStart w:id="291" w:name="_Toc156923196"/>
      <w:bookmarkStart w:id="292" w:name="_Toc156976131"/>
      <w:bookmarkStart w:id="293" w:name="_Toc156976649"/>
      <w:bookmarkStart w:id="294" w:name="_Toc156976889"/>
      <w:bookmarkStart w:id="295" w:name="_Toc156979273"/>
      <w:bookmarkStart w:id="296" w:name="_Toc157758298"/>
    </w:p>
    <w:p w14:paraId="6740EC41" w14:textId="4D76A139" w:rsidR="00115A8C" w:rsidRPr="00934644" w:rsidRDefault="00115A8C" w:rsidP="00173F96">
      <w:pPr>
        <w:spacing w:after="0" w:line="360" w:lineRule="exact"/>
        <w:jc w:val="both"/>
        <w:rPr>
          <w:rFonts w:ascii="Times New Roman" w:hAnsi="Times New Roman" w:cs="Times New Roman"/>
          <w:b/>
          <w:bCs/>
          <w:sz w:val="28"/>
          <w:szCs w:val="28"/>
          <w:lang w:val="vi-VN"/>
        </w:rPr>
      </w:pPr>
      <w:r w:rsidRPr="00934644">
        <w:rPr>
          <w:rFonts w:ascii="Times New Roman" w:hAnsi="Times New Roman" w:cs="Times New Roman"/>
          <w:b/>
          <w:iCs/>
          <w:sz w:val="28"/>
          <w:szCs w:val="28"/>
          <w:lang w:val="vi-VN"/>
        </w:rPr>
        <w:t>4. Định hướng phát triển khu du lịch</w:t>
      </w:r>
      <w:bookmarkEnd w:id="285"/>
      <w:bookmarkEnd w:id="286"/>
      <w:bookmarkEnd w:id="287"/>
      <w:bookmarkEnd w:id="288"/>
      <w:bookmarkEnd w:id="289"/>
      <w:bookmarkEnd w:id="290"/>
      <w:bookmarkEnd w:id="291"/>
      <w:bookmarkEnd w:id="292"/>
      <w:bookmarkEnd w:id="293"/>
      <w:bookmarkEnd w:id="294"/>
      <w:bookmarkEnd w:id="295"/>
      <w:bookmarkEnd w:id="296"/>
    </w:p>
    <w:p w14:paraId="40B46F07"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Khai thác có hiệu quả lợi thế về điều kiện tự nhiên, sinh thái, truyền thống văn hóa, lịch sử để đưa du lịch thành ngành kinh tế mũi nhọn của huyện. Xây dựng và tôn tạo các di tích lịch sử, danh thắng để phát triển du lịch.</w:t>
      </w:r>
    </w:p>
    <w:p w14:paraId="65142B38" w14:textId="7777777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Huyện đang tập trung kêu gọi thu hút đầu tư để triển khai đề án: Khu du lịch sinh thái cộng đồng cù lao giêng thuộc địa bàn 03 xã: Tấn Mỹ, Bình Phước Xuân, Mỹ Hiệp với quy mô diện tích 170 ha, phát triển mô hình du lịch vườn, du lịch sinh thái với nhiều dịch vụ khác nhau: Khu phức hợp vui chơi, giải trí, nhà nghỉ dưỡng gắn với chợ đêm; điểm ăn uống và cà phê ven sông; điểm sinh hoạt cộng đồng và đàn ca tài tử; vận chuyển khách tham quan vòng quanh cù lao Giêng bằng phương tiện thân thiện môi trường; Khu cắm trại, dã ngoại (picnic) cuối tuần; Cải tạo và nâng cấp các cơ sở lưu trú nhà vườn theo hình thức homestay; Làng nuôi cá bè kết hợp du lịch sinh thái…</w:t>
      </w:r>
    </w:p>
    <w:p w14:paraId="4F3A146C" w14:textId="370C9767" w:rsidR="00115A8C" w:rsidRPr="00934644" w:rsidRDefault="00115A8C"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Vì vậy, trong những năm tới các khu vực này sẽ được đầu tư phát triển mạnh về cơ sở hạ tầng, các công trình phục vụ cho du lịch nhằm đáp ứng nhu cầu du lịch ngày càng tăng.</w:t>
      </w:r>
    </w:p>
    <w:p w14:paraId="5F2D2763" w14:textId="77777777" w:rsidR="001B2FCD" w:rsidRDefault="001B2FCD">
      <w:pPr>
        <w:rPr>
          <w:rFonts w:ascii="Times New Roman" w:eastAsia="MS Mincho" w:hAnsi="Times New Roman" w:cs="Times New Roman"/>
          <w:b/>
          <w:bCs/>
          <w:iCs/>
          <w:kern w:val="0"/>
          <w:sz w:val="28"/>
          <w:szCs w:val="28"/>
          <w:lang w:val="vi-VN"/>
          <w14:ligatures w14:val="none"/>
        </w:rPr>
      </w:pPr>
      <w:bookmarkStart w:id="297" w:name="bookmark956"/>
      <w:bookmarkStart w:id="298" w:name="bookmark955"/>
      <w:bookmarkStart w:id="299" w:name="bookmark957"/>
      <w:bookmarkStart w:id="300" w:name="_Toc156923197"/>
      <w:bookmarkStart w:id="301" w:name="_Toc156976132"/>
      <w:bookmarkStart w:id="302" w:name="_Toc156976650"/>
      <w:bookmarkStart w:id="303" w:name="_Toc156976890"/>
      <w:bookmarkStart w:id="304" w:name="_Toc156979274"/>
      <w:bookmarkStart w:id="305" w:name="_Toc157758299"/>
      <w:r>
        <w:rPr>
          <w:rFonts w:ascii="Times New Roman" w:hAnsi="Times New Roman" w:cs="Times New Roman"/>
          <w:iCs/>
          <w:sz w:val="28"/>
          <w:szCs w:val="28"/>
          <w:lang w:val="vi-VN"/>
        </w:rPr>
        <w:br w:type="page"/>
      </w:r>
    </w:p>
    <w:p w14:paraId="24B6763A" w14:textId="70469774" w:rsidR="00AD7534" w:rsidRPr="00934644" w:rsidRDefault="00AD7534" w:rsidP="00366F72">
      <w:pPr>
        <w:pStyle w:val="Heading3"/>
        <w:spacing w:before="0" w:after="0" w:line="360" w:lineRule="exact"/>
        <w:rPr>
          <w:rFonts w:ascii="Times New Roman" w:hAnsi="Times New Roman" w:cs="Times New Roman"/>
          <w:iCs/>
          <w:sz w:val="28"/>
          <w:szCs w:val="28"/>
          <w:lang w:val="vi-VN"/>
        </w:rPr>
      </w:pPr>
      <w:bookmarkStart w:id="306" w:name="_Toc192082843"/>
      <w:r w:rsidRPr="00934644">
        <w:rPr>
          <w:rFonts w:ascii="Times New Roman" w:hAnsi="Times New Roman" w:cs="Times New Roman"/>
          <w:iCs/>
          <w:sz w:val="28"/>
          <w:szCs w:val="28"/>
          <w:lang w:val="vi-VN"/>
        </w:rPr>
        <w:lastRenderedPageBreak/>
        <w:t>I</w:t>
      </w:r>
      <w:bookmarkEnd w:id="297"/>
      <w:r w:rsidR="00782EC5" w:rsidRPr="00934644">
        <w:rPr>
          <w:rFonts w:ascii="Times New Roman" w:hAnsi="Times New Roman" w:cs="Times New Roman"/>
          <w:iCs/>
          <w:sz w:val="28"/>
          <w:szCs w:val="28"/>
          <w:lang w:val="vi-VN"/>
        </w:rPr>
        <w:t>V</w:t>
      </w:r>
      <w:r w:rsidRPr="00934644">
        <w:rPr>
          <w:rFonts w:ascii="Times New Roman" w:hAnsi="Times New Roman" w:cs="Times New Roman"/>
          <w:iCs/>
          <w:sz w:val="28"/>
          <w:szCs w:val="28"/>
          <w:lang w:val="vi-VN"/>
        </w:rPr>
        <w:t>. PHƯƠNG ÁN ĐIỀU CHỈNH QUY HOẠCH SỬ DỤNG ĐẤT</w:t>
      </w:r>
      <w:bookmarkEnd w:id="298"/>
      <w:bookmarkEnd w:id="299"/>
      <w:bookmarkEnd w:id="300"/>
      <w:bookmarkEnd w:id="301"/>
      <w:bookmarkEnd w:id="302"/>
      <w:bookmarkEnd w:id="303"/>
      <w:bookmarkEnd w:id="304"/>
      <w:bookmarkEnd w:id="305"/>
      <w:bookmarkEnd w:id="306"/>
    </w:p>
    <w:p w14:paraId="06E24D7D" w14:textId="6E15ADE4" w:rsidR="00AD7534" w:rsidRPr="00934644" w:rsidRDefault="00AD7534" w:rsidP="00366F72">
      <w:pPr>
        <w:pStyle w:val="Heading3"/>
        <w:spacing w:before="0" w:after="0" w:line="360" w:lineRule="exact"/>
        <w:rPr>
          <w:rFonts w:ascii="Times New Roman" w:hAnsi="Times New Roman" w:cs="Times New Roman"/>
          <w:iCs/>
          <w:sz w:val="28"/>
          <w:szCs w:val="28"/>
          <w:lang w:val="vi-VN"/>
        </w:rPr>
      </w:pPr>
      <w:bookmarkStart w:id="307" w:name="_Toc156923198"/>
      <w:bookmarkStart w:id="308" w:name="_Toc156976133"/>
      <w:bookmarkStart w:id="309" w:name="_Toc156976651"/>
      <w:bookmarkStart w:id="310" w:name="_Toc156976891"/>
      <w:bookmarkStart w:id="311" w:name="_Toc156979275"/>
      <w:bookmarkStart w:id="312" w:name="_Toc157758300"/>
      <w:bookmarkStart w:id="313" w:name="_Toc192082844"/>
      <w:r w:rsidRPr="00934644">
        <w:rPr>
          <w:rFonts w:ascii="Times New Roman" w:hAnsi="Times New Roman" w:cs="Times New Roman"/>
          <w:iCs/>
          <w:sz w:val="28"/>
          <w:szCs w:val="28"/>
          <w:lang w:val="vi-VN"/>
        </w:rPr>
        <w:t>1. Chỉ tiêu phát triển kinh tế - xã hội</w:t>
      </w:r>
      <w:bookmarkEnd w:id="307"/>
      <w:bookmarkEnd w:id="308"/>
      <w:bookmarkEnd w:id="309"/>
      <w:bookmarkEnd w:id="310"/>
      <w:bookmarkEnd w:id="311"/>
      <w:bookmarkEnd w:id="312"/>
      <w:bookmarkEnd w:id="313"/>
      <w:r w:rsidR="00782EC5" w:rsidRPr="00934644">
        <w:rPr>
          <w:rFonts w:ascii="Times New Roman" w:hAnsi="Times New Roman" w:cs="Times New Roman"/>
          <w:iCs/>
          <w:sz w:val="28"/>
          <w:szCs w:val="28"/>
          <w:lang w:val="vi-VN"/>
        </w:rPr>
        <w:t xml:space="preserve"> </w:t>
      </w:r>
    </w:p>
    <w:p w14:paraId="32C373A7" w14:textId="1CA22A49" w:rsidR="00AD7534" w:rsidRPr="00934644" w:rsidRDefault="00AD7534" w:rsidP="00366F72">
      <w:pPr>
        <w:pStyle w:val="Heading3"/>
        <w:spacing w:before="0" w:after="0" w:line="360" w:lineRule="exact"/>
        <w:rPr>
          <w:rFonts w:ascii="Times New Roman" w:hAnsi="Times New Roman" w:cs="Times New Roman"/>
          <w:iCs/>
          <w:sz w:val="28"/>
          <w:szCs w:val="28"/>
          <w:lang w:val="vi-VN"/>
        </w:rPr>
      </w:pPr>
      <w:bookmarkStart w:id="314" w:name="_Toc156923199"/>
      <w:bookmarkStart w:id="315" w:name="_Toc156976134"/>
      <w:bookmarkStart w:id="316" w:name="_Toc156976652"/>
      <w:bookmarkStart w:id="317" w:name="_Toc156976892"/>
      <w:bookmarkStart w:id="318" w:name="_Toc156979276"/>
      <w:bookmarkStart w:id="319" w:name="_Toc157758301"/>
      <w:bookmarkStart w:id="320" w:name="_Toc192082845"/>
      <w:r w:rsidRPr="00934644">
        <w:rPr>
          <w:rFonts w:ascii="Times New Roman" w:hAnsi="Times New Roman" w:cs="Times New Roman"/>
          <w:iCs/>
          <w:sz w:val="28"/>
          <w:szCs w:val="28"/>
          <w:lang w:val="vi-VN"/>
        </w:rPr>
        <w:t>1.1. Chỉ tiêu tăng trưởng kinh tế và chuyển dịch cơ cấu kinh tế;</w:t>
      </w:r>
      <w:bookmarkEnd w:id="314"/>
      <w:bookmarkEnd w:id="315"/>
      <w:bookmarkEnd w:id="316"/>
      <w:bookmarkEnd w:id="317"/>
      <w:bookmarkEnd w:id="318"/>
      <w:bookmarkEnd w:id="319"/>
      <w:bookmarkEnd w:id="320"/>
    </w:p>
    <w:p w14:paraId="077FA5F1" w14:textId="77777777" w:rsidR="00AD7534" w:rsidRPr="00934644" w:rsidRDefault="00AD7534" w:rsidP="00366F72">
      <w:pPr>
        <w:spacing w:after="0" w:line="360" w:lineRule="exact"/>
        <w:ind w:firstLine="567"/>
        <w:jc w:val="both"/>
        <w:rPr>
          <w:rFonts w:ascii="Times New Roman" w:hAnsi="Times New Roman" w:cs="Times New Roman"/>
          <w:bCs/>
          <w:sz w:val="28"/>
          <w:szCs w:val="28"/>
          <w:lang w:val="nl-NL"/>
        </w:rPr>
      </w:pPr>
      <w:bookmarkStart w:id="321" w:name="_Toc68675314"/>
      <w:bookmarkStart w:id="322" w:name="_Toc68675703"/>
      <w:bookmarkStart w:id="323" w:name="_Toc68868287"/>
      <w:bookmarkStart w:id="324" w:name="_Toc68868936"/>
      <w:r w:rsidRPr="00934644">
        <w:rPr>
          <w:rFonts w:ascii="Times New Roman" w:hAnsi="Times New Roman" w:cs="Times New Roman"/>
          <w:bCs/>
          <w:sz w:val="28"/>
          <w:szCs w:val="28"/>
          <w:lang w:val="vi-VN"/>
        </w:rPr>
        <w:t xml:space="preserve">- </w:t>
      </w:r>
      <w:r w:rsidRPr="00934644">
        <w:rPr>
          <w:rFonts w:ascii="Times New Roman" w:hAnsi="Times New Roman" w:cs="Times New Roman"/>
          <w:bCs/>
          <w:sz w:val="28"/>
          <w:szCs w:val="28"/>
          <w:lang w:val="nl-NL"/>
        </w:rPr>
        <w:t>Giá trị sản xuất (GO) của ngành Nông, lâm nghiệp và thuỷ sản:</w:t>
      </w:r>
      <w:bookmarkEnd w:id="321"/>
      <w:bookmarkEnd w:id="322"/>
      <w:bookmarkEnd w:id="323"/>
      <w:bookmarkEnd w:id="324"/>
    </w:p>
    <w:p w14:paraId="470DCADE" w14:textId="77777777" w:rsidR="00AD7534" w:rsidRPr="00934644" w:rsidRDefault="00AD7534" w:rsidP="00366F72">
      <w:pPr>
        <w:spacing w:after="0" w:line="360" w:lineRule="exact"/>
        <w:ind w:firstLine="567"/>
        <w:jc w:val="both"/>
        <w:rPr>
          <w:rFonts w:ascii="Times New Roman" w:hAnsi="Times New Roman" w:cs="Times New Roman"/>
          <w:bCs/>
          <w:sz w:val="28"/>
          <w:szCs w:val="28"/>
          <w:lang w:val="nl-NL"/>
        </w:rPr>
      </w:pPr>
      <w:bookmarkStart w:id="325" w:name="_Toc68675315"/>
      <w:bookmarkStart w:id="326" w:name="_Toc68675704"/>
      <w:bookmarkStart w:id="327" w:name="_Toc68868288"/>
      <w:bookmarkStart w:id="328" w:name="_Toc68868937"/>
      <w:r w:rsidRPr="00934644">
        <w:rPr>
          <w:rFonts w:ascii="Times New Roman" w:hAnsi="Times New Roman" w:cs="Times New Roman"/>
          <w:bCs/>
          <w:sz w:val="28"/>
          <w:szCs w:val="28"/>
          <w:lang w:val="nl-NL"/>
        </w:rPr>
        <w:t>+ Theo giá hiện hành: năm 2020 đạt 28 %; năm 2025 đạt 21 % và năm 2030 đạt 15 %.</w:t>
      </w:r>
      <w:bookmarkEnd w:id="325"/>
      <w:bookmarkEnd w:id="326"/>
      <w:bookmarkEnd w:id="327"/>
      <w:bookmarkEnd w:id="328"/>
    </w:p>
    <w:p w14:paraId="772C88F4" w14:textId="77777777" w:rsidR="00AD7534" w:rsidRPr="00934644" w:rsidRDefault="00AD7534" w:rsidP="00366F72">
      <w:pPr>
        <w:spacing w:after="0" w:line="360" w:lineRule="exact"/>
        <w:ind w:firstLine="567"/>
        <w:jc w:val="both"/>
        <w:rPr>
          <w:rFonts w:ascii="Times New Roman" w:hAnsi="Times New Roman" w:cs="Times New Roman"/>
          <w:bCs/>
          <w:sz w:val="28"/>
          <w:szCs w:val="28"/>
          <w:lang w:val="nl-NL"/>
        </w:rPr>
      </w:pPr>
      <w:bookmarkStart w:id="329" w:name="_Toc68675316"/>
      <w:bookmarkStart w:id="330" w:name="_Toc68675705"/>
      <w:bookmarkStart w:id="331" w:name="_Toc68868289"/>
      <w:bookmarkStart w:id="332" w:name="_Toc68868938"/>
      <w:r w:rsidRPr="00934644">
        <w:rPr>
          <w:rFonts w:ascii="Times New Roman" w:hAnsi="Times New Roman" w:cs="Times New Roman"/>
          <w:bCs/>
          <w:sz w:val="28"/>
          <w:szCs w:val="28"/>
          <w:lang w:val="nl-NL"/>
        </w:rPr>
        <w:t>+ Theo giá so sánh 2010: năm 2020 đạt 8.705 tỷ đồng; năm 2025 đạt 10.850 tỷ đồng và năm 2030 đạt 13.200 tỷ đồng.</w:t>
      </w:r>
      <w:bookmarkEnd w:id="329"/>
      <w:bookmarkEnd w:id="330"/>
      <w:bookmarkEnd w:id="331"/>
      <w:bookmarkEnd w:id="332"/>
    </w:p>
    <w:p w14:paraId="028EDE79" w14:textId="77777777" w:rsidR="00AD7534" w:rsidRPr="00934644" w:rsidRDefault="00AD7534" w:rsidP="00366F72">
      <w:pPr>
        <w:spacing w:after="0" w:line="360" w:lineRule="exact"/>
        <w:ind w:firstLine="567"/>
        <w:jc w:val="both"/>
        <w:rPr>
          <w:rFonts w:ascii="Times New Roman" w:hAnsi="Times New Roman" w:cs="Times New Roman"/>
          <w:bCs/>
          <w:sz w:val="28"/>
          <w:szCs w:val="28"/>
          <w:lang w:val="nl-NL"/>
        </w:rPr>
      </w:pPr>
      <w:bookmarkStart w:id="333" w:name="_Toc68675317"/>
      <w:bookmarkStart w:id="334" w:name="_Toc68675706"/>
      <w:bookmarkStart w:id="335" w:name="_Toc68868290"/>
      <w:bookmarkStart w:id="336" w:name="_Toc68868939"/>
      <w:r w:rsidRPr="00934644">
        <w:rPr>
          <w:rFonts w:ascii="Times New Roman" w:hAnsi="Times New Roman" w:cs="Times New Roman"/>
          <w:bCs/>
          <w:sz w:val="28"/>
          <w:szCs w:val="28"/>
          <w:lang w:val="nl-NL"/>
        </w:rPr>
        <w:t>- Giá trị sản xuất (GO) của ngành Công nghiệp - Xây dựng:</w:t>
      </w:r>
      <w:bookmarkEnd w:id="333"/>
      <w:bookmarkEnd w:id="334"/>
      <w:bookmarkEnd w:id="335"/>
      <w:bookmarkEnd w:id="336"/>
    </w:p>
    <w:p w14:paraId="3DF975BD" w14:textId="3CBCB4CE" w:rsidR="00AD7534" w:rsidRPr="00934644" w:rsidRDefault="00AD7534" w:rsidP="00366F72">
      <w:pPr>
        <w:spacing w:after="0" w:line="360" w:lineRule="exact"/>
        <w:ind w:firstLine="567"/>
        <w:jc w:val="both"/>
        <w:rPr>
          <w:rFonts w:ascii="Times New Roman" w:hAnsi="Times New Roman" w:cs="Times New Roman"/>
          <w:bCs/>
          <w:sz w:val="28"/>
          <w:szCs w:val="28"/>
          <w:lang w:val="nl-NL"/>
        </w:rPr>
      </w:pPr>
      <w:bookmarkStart w:id="337" w:name="_Toc68675318"/>
      <w:bookmarkStart w:id="338" w:name="_Toc68675707"/>
      <w:bookmarkStart w:id="339" w:name="_Toc68868291"/>
      <w:bookmarkStart w:id="340" w:name="_Toc68868940"/>
      <w:r w:rsidRPr="00934644">
        <w:rPr>
          <w:rFonts w:ascii="Times New Roman" w:hAnsi="Times New Roman" w:cs="Times New Roman"/>
          <w:bCs/>
          <w:sz w:val="28"/>
          <w:szCs w:val="28"/>
          <w:lang w:val="nl-NL"/>
        </w:rPr>
        <w:t>+ Theo giá hiện hành: năm 2020 đạt 30%; năm 2025 đạt 36,5% và năm 2030 đạt 40%.</w:t>
      </w:r>
      <w:bookmarkEnd w:id="337"/>
      <w:bookmarkEnd w:id="338"/>
      <w:bookmarkEnd w:id="339"/>
      <w:bookmarkEnd w:id="340"/>
    </w:p>
    <w:p w14:paraId="2626ACD4" w14:textId="77777777" w:rsidR="00AD7534" w:rsidRPr="00934644" w:rsidRDefault="00AD7534" w:rsidP="00366F72">
      <w:pPr>
        <w:spacing w:after="0" w:line="360" w:lineRule="exact"/>
        <w:ind w:firstLine="567"/>
        <w:jc w:val="both"/>
        <w:rPr>
          <w:rFonts w:ascii="Times New Roman" w:hAnsi="Times New Roman" w:cs="Times New Roman"/>
          <w:bCs/>
          <w:sz w:val="28"/>
          <w:szCs w:val="28"/>
          <w:lang w:val="nl-NL"/>
        </w:rPr>
      </w:pPr>
      <w:bookmarkStart w:id="341" w:name="_Toc68675319"/>
      <w:bookmarkStart w:id="342" w:name="_Toc68675708"/>
      <w:bookmarkStart w:id="343" w:name="_Toc68868292"/>
      <w:bookmarkStart w:id="344" w:name="_Toc68868941"/>
      <w:r w:rsidRPr="00934644">
        <w:rPr>
          <w:rFonts w:ascii="Times New Roman" w:hAnsi="Times New Roman" w:cs="Times New Roman"/>
          <w:bCs/>
          <w:sz w:val="28"/>
          <w:szCs w:val="28"/>
          <w:lang w:val="nl-NL"/>
        </w:rPr>
        <w:t>+ Theo giá so sánh 2010: năm 2020 đạt 9.865 tỷ đồng; năm 2025 đạt 20.275 tỷ đồng và năm 2030 đạt 35.540 tỷ đồng.</w:t>
      </w:r>
      <w:bookmarkEnd w:id="341"/>
      <w:bookmarkEnd w:id="342"/>
      <w:bookmarkEnd w:id="343"/>
      <w:bookmarkEnd w:id="344"/>
    </w:p>
    <w:p w14:paraId="517A4D36" w14:textId="5E8DC955" w:rsidR="00115A8C" w:rsidRPr="00934644" w:rsidRDefault="00AD7534" w:rsidP="00366F72">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t>- Tổng mức bán lẻ hàng hoá và doanh thu dịch vụ năm 2020 tăng bình quân 13</w:t>
      </w:r>
      <w:r w:rsidR="00BF44D9" w:rsidRPr="00934644">
        <w:rPr>
          <w:rFonts w:ascii="Times New Roman" w:hAnsi="Times New Roman" w:cs="Times New Roman"/>
          <w:bCs/>
          <w:sz w:val="28"/>
          <w:szCs w:val="28"/>
          <w:lang w:val="nl-NL"/>
        </w:rPr>
        <w:t xml:space="preserve"> </w:t>
      </w:r>
      <w:r w:rsidRPr="00934644">
        <w:rPr>
          <w:rFonts w:ascii="Times New Roman" w:hAnsi="Times New Roman" w:cs="Times New Roman"/>
          <w:bCs/>
          <w:sz w:val="28"/>
          <w:szCs w:val="28"/>
          <w:lang w:val="nl-NL"/>
        </w:rPr>
        <w:t>-15%/năm, năm 2025 tăng bình quân 15%/năm và năm 2030 tăng bình quân 15%/năm</w:t>
      </w:r>
      <w:r w:rsidR="00BF44D9" w:rsidRPr="00934644">
        <w:rPr>
          <w:rFonts w:ascii="Times New Roman" w:hAnsi="Times New Roman" w:cs="Times New Roman"/>
          <w:bCs/>
          <w:sz w:val="28"/>
          <w:szCs w:val="28"/>
          <w:lang w:val="nl-NL"/>
        </w:rPr>
        <w:t>.</w:t>
      </w:r>
    </w:p>
    <w:p w14:paraId="238EFB13" w14:textId="7A41B980" w:rsidR="00BF44D9" w:rsidRPr="00934644" w:rsidRDefault="00BF44D9" w:rsidP="00366F72">
      <w:pPr>
        <w:spacing w:after="0" w:line="360" w:lineRule="exact"/>
        <w:ind w:firstLine="567"/>
        <w:jc w:val="center"/>
        <w:rPr>
          <w:rFonts w:ascii="Times New Roman" w:hAnsi="Times New Roman" w:cs="Times New Roman"/>
          <w:b/>
          <w:bCs/>
          <w:sz w:val="28"/>
          <w:szCs w:val="28"/>
          <w:lang w:val="nl-NL"/>
        </w:rPr>
      </w:pPr>
      <w:r w:rsidRPr="00934644">
        <w:rPr>
          <w:rFonts w:ascii="Times New Roman" w:hAnsi="Times New Roman" w:cs="Times New Roman"/>
          <w:b/>
          <w:bCs/>
          <w:sz w:val="28"/>
          <w:szCs w:val="28"/>
          <w:lang w:val="nl-NL"/>
        </w:rPr>
        <w:t>Bả</w:t>
      </w:r>
      <w:r w:rsidR="007A69E5" w:rsidRPr="00934644">
        <w:rPr>
          <w:rFonts w:ascii="Times New Roman" w:hAnsi="Times New Roman" w:cs="Times New Roman"/>
          <w:b/>
          <w:bCs/>
          <w:sz w:val="28"/>
          <w:szCs w:val="28"/>
          <w:lang w:val="nl-NL"/>
        </w:rPr>
        <w:t>ng 1</w:t>
      </w:r>
      <w:r w:rsidR="00B423F8" w:rsidRPr="00934644">
        <w:rPr>
          <w:rFonts w:ascii="Times New Roman" w:hAnsi="Times New Roman" w:cs="Times New Roman"/>
          <w:b/>
          <w:bCs/>
          <w:sz w:val="28"/>
          <w:szCs w:val="28"/>
          <w:lang w:val="nl-NL"/>
        </w:rPr>
        <w:t>2</w:t>
      </w:r>
      <w:r w:rsidRPr="00934644">
        <w:rPr>
          <w:rFonts w:ascii="Times New Roman" w:hAnsi="Times New Roman" w:cs="Times New Roman"/>
          <w:b/>
          <w:bCs/>
          <w:sz w:val="28"/>
          <w:szCs w:val="28"/>
          <w:lang w:val="nl-NL"/>
        </w:rPr>
        <w:t>:  Cơ cấu giá trị sản xuất giai đoạn 2020 – 2030</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993"/>
        <w:gridCol w:w="992"/>
        <w:gridCol w:w="1097"/>
      </w:tblGrid>
      <w:tr w:rsidR="00BF44D9" w:rsidRPr="00934644" w14:paraId="30ABE521" w14:textId="77777777" w:rsidTr="003D400A">
        <w:trPr>
          <w:trHeight w:val="567"/>
        </w:trPr>
        <w:tc>
          <w:tcPr>
            <w:tcW w:w="6204" w:type="dxa"/>
            <w:shd w:val="clear" w:color="auto" w:fill="auto"/>
            <w:vAlign w:val="center"/>
          </w:tcPr>
          <w:p w14:paraId="668141F0" w14:textId="77777777" w:rsidR="00BF44D9" w:rsidRPr="00934644" w:rsidRDefault="00BF44D9" w:rsidP="00366F72">
            <w:pPr>
              <w:spacing w:after="0" w:line="360" w:lineRule="exact"/>
              <w:jc w:val="center"/>
              <w:rPr>
                <w:rFonts w:ascii="Times New Roman" w:hAnsi="Times New Roman" w:cs="Times New Roman"/>
                <w:b/>
                <w:i/>
                <w:sz w:val="24"/>
                <w:szCs w:val="24"/>
              </w:rPr>
            </w:pPr>
            <w:proofErr w:type="spellStart"/>
            <w:r w:rsidRPr="00934644">
              <w:rPr>
                <w:rFonts w:ascii="Times New Roman" w:hAnsi="Times New Roman" w:cs="Times New Roman"/>
                <w:b/>
                <w:i/>
                <w:sz w:val="24"/>
                <w:szCs w:val="24"/>
              </w:rPr>
              <w:t>Ngành</w:t>
            </w:r>
            <w:proofErr w:type="spellEnd"/>
            <w:r w:rsidRPr="00934644">
              <w:rPr>
                <w:rFonts w:ascii="Times New Roman" w:hAnsi="Times New Roman" w:cs="Times New Roman"/>
                <w:b/>
                <w:i/>
                <w:sz w:val="24"/>
                <w:szCs w:val="24"/>
              </w:rPr>
              <w:t xml:space="preserve"> </w:t>
            </w:r>
            <w:proofErr w:type="spellStart"/>
            <w:r w:rsidRPr="00934644">
              <w:rPr>
                <w:rFonts w:ascii="Times New Roman" w:hAnsi="Times New Roman" w:cs="Times New Roman"/>
                <w:b/>
                <w:i/>
                <w:sz w:val="24"/>
                <w:szCs w:val="24"/>
              </w:rPr>
              <w:t>kinh</w:t>
            </w:r>
            <w:proofErr w:type="spellEnd"/>
            <w:r w:rsidRPr="00934644">
              <w:rPr>
                <w:rFonts w:ascii="Times New Roman" w:hAnsi="Times New Roman" w:cs="Times New Roman"/>
                <w:b/>
                <w:i/>
                <w:sz w:val="24"/>
                <w:szCs w:val="24"/>
              </w:rPr>
              <w:t xml:space="preserve"> </w:t>
            </w:r>
            <w:proofErr w:type="spellStart"/>
            <w:r w:rsidRPr="00934644">
              <w:rPr>
                <w:rFonts w:ascii="Times New Roman" w:hAnsi="Times New Roman" w:cs="Times New Roman"/>
                <w:b/>
                <w:i/>
                <w:sz w:val="24"/>
                <w:szCs w:val="24"/>
              </w:rPr>
              <w:t>tế</w:t>
            </w:r>
            <w:proofErr w:type="spellEnd"/>
          </w:p>
        </w:tc>
        <w:tc>
          <w:tcPr>
            <w:tcW w:w="993" w:type="dxa"/>
            <w:shd w:val="clear" w:color="auto" w:fill="auto"/>
            <w:vAlign w:val="center"/>
          </w:tcPr>
          <w:p w14:paraId="07CB7E11" w14:textId="77777777" w:rsidR="00BF44D9" w:rsidRPr="00934644" w:rsidRDefault="00BF44D9" w:rsidP="00366F72">
            <w:pPr>
              <w:spacing w:after="0" w:line="360" w:lineRule="exact"/>
              <w:jc w:val="center"/>
              <w:rPr>
                <w:rFonts w:ascii="Times New Roman" w:hAnsi="Times New Roman" w:cs="Times New Roman"/>
                <w:b/>
                <w:i/>
                <w:sz w:val="24"/>
                <w:szCs w:val="24"/>
              </w:rPr>
            </w:pPr>
            <w:r w:rsidRPr="00934644">
              <w:rPr>
                <w:rFonts w:ascii="Times New Roman" w:hAnsi="Times New Roman" w:cs="Times New Roman"/>
                <w:b/>
                <w:i/>
                <w:sz w:val="24"/>
                <w:szCs w:val="24"/>
              </w:rPr>
              <w:t>2020</w:t>
            </w:r>
          </w:p>
        </w:tc>
        <w:tc>
          <w:tcPr>
            <w:tcW w:w="992" w:type="dxa"/>
            <w:shd w:val="clear" w:color="auto" w:fill="auto"/>
            <w:vAlign w:val="center"/>
          </w:tcPr>
          <w:p w14:paraId="24AFF88B" w14:textId="77777777" w:rsidR="00BF44D9" w:rsidRPr="00934644" w:rsidRDefault="00BF44D9" w:rsidP="00366F72">
            <w:pPr>
              <w:spacing w:after="0" w:line="360" w:lineRule="exact"/>
              <w:jc w:val="center"/>
              <w:rPr>
                <w:rFonts w:ascii="Times New Roman" w:hAnsi="Times New Roman" w:cs="Times New Roman"/>
                <w:b/>
                <w:i/>
                <w:sz w:val="24"/>
                <w:szCs w:val="24"/>
              </w:rPr>
            </w:pPr>
            <w:r w:rsidRPr="00934644">
              <w:rPr>
                <w:rFonts w:ascii="Times New Roman" w:hAnsi="Times New Roman" w:cs="Times New Roman"/>
                <w:b/>
                <w:i/>
                <w:sz w:val="24"/>
                <w:szCs w:val="24"/>
              </w:rPr>
              <w:t>2025</w:t>
            </w:r>
          </w:p>
        </w:tc>
        <w:tc>
          <w:tcPr>
            <w:tcW w:w="1097" w:type="dxa"/>
            <w:shd w:val="clear" w:color="auto" w:fill="auto"/>
            <w:vAlign w:val="center"/>
          </w:tcPr>
          <w:p w14:paraId="0DDE9FFA" w14:textId="77777777" w:rsidR="00BF44D9" w:rsidRPr="00934644" w:rsidRDefault="00BF44D9" w:rsidP="00366F72">
            <w:pPr>
              <w:spacing w:after="0" w:line="360" w:lineRule="exact"/>
              <w:jc w:val="center"/>
              <w:rPr>
                <w:rFonts w:ascii="Times New Roman" w:hAnsi="Times New Roman" w:cs="Times New Roman"/>
                <w:b/>
                <w:i/>
                <w:sz w:val="24"/>
                <w:szCs w:val="24"/>
              </w:rPr>
            </w:pPr>
            <w:r w:rsidRPr="00934644">
              <w:rPr>
                <w:rFonts w:ascii="Times New Roman" w:hAnsi="Times New Roman" w:cs="Times New Roman"/>
                <w:b/>
                <w:i/>
                <w:sz w:val="24"/>
                <w:szCs w:val="24"/>
              </w:rPr>
              <w:t>2030</w:t>
            </w:r>
          </w:p>
        </w:tc>
      </w:tr>
      <w:tr w:rsidR="00BF44D9" w:rsidRPr="00934644" w14:paraId="70E7F78F" w14:textId="77777777" w:rsidTr="003D400A">
        <w:trPr>
          <w:trHeight w:val="567"/>
        </w:trPr>
        <w:tc>
          <w:tcPr>
            <w:tcW w:w="6204" w:type="dxa"/>
            <w:shd w:val="clear" w:color="auto" w:fill="auto"/>
            <w:vAlign w:val="center"/>
          </w:tcPr>
          <w:p w14:paraId="4D81FC61" w14:textId="77777777" w:rsidR="00BF44D9" w:rsidRPr="00934644" w:rsidRDefault="00BF44D9" w:rsidP="00366F72">
            <w:pPr>
              <w:spacing w:after="0" w:line="360" w:lineRule="exact"/>
              <w:rPr>
                <w:rFonts w:ascii="Times New Roman" w:hAnsi="Times New Roman" w:cs="Times New Roman"/>
                <w:b/>
                <w:i/>
                <w:sz w:val="24"/>
                <w:szCs w:val="24"/>
              </w:rPr>
            </w:pPr>
            <w:r w:rsidRPr="00934644">
              <w:rPr>
                <w:rFonts w:ascii="Times New Roman" w:hAnsi="Times New Roman" w:cs="Times New Roman"/>
                <w:sz w:val="24"/>
                <w:szCs w:val="24"/>
                <w:lang w:val="nl-NL"/>
              </w:rPr>
              <w:t>Giá trị sản xuất (GO) của ngành Nông- thuỷ sản</w:t>
            </w:r>
          </w:p>
        </w:tc>
        <w:tc>
          <w:tcPr>
            <w:tcW w:w="993" w:type="dxa"/>
            <w:shd w:val="clear" w:color="auto" w:fill="auto"/>
            <w:vAlign w:val="center"/>
          </w:tcPr>
          <w:p w14:paraId="0EBBE377" w14:textId="77777777" w:rsidR="00BF44D9" w:rsidRPr="00934644" w:rsidRDefault="00BF44D9" w:rsidP="00366F72">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28 %</w:t>
            </w:r>
          </w:p>
        </w:tc>
        <w:tc>
          <w:tcPr>
            <w:tcW w:w="992" w:type="dxa"/>
            <w:shd w:val="clear" w:color="auto" w:fill="auto"/>
            <w:vAlign w:val="center"/>
          </w:tcPr>
          <w:p w14:paraId="591217FB" w14:textId="77777777" w:rsidR="00BF44D9" w:rsidRPr="00934644" w:rsidRDefault="00BF44D9" w:rsidP="00366F72">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21 %</w:t>
            </w:r>
          </w:p>
        </w:tc>
        <w:tc>
          <w:tcPr>
            <w:tcW w:w="1097" w:type="dxa"/>
            <w:shd w:val="clear" w:color="auto" w:fill="auto"/>
            <w:vAlign w:val="center"/>
          </w:tcPr>
          <w:p w14:paraId="262EEA87" w14:textId="77777777" w:rsidR="00BF44D9" w:rsidRPr="00934644" w:rsidRDefault="00BF44D9" w:rsidP="00366F72">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15 %</w:t>
            </w:r>
          </w:p>
        </w:tc>
      </w:tr>
      <w:tr w:rsidR="00BF44D9" w:rsidRPr="00934644" w14:paraId="0DA9DD6B" w14:textId="77777777" w:rsidTr="003D400A">
        <w:trPr>
          <w:trHeight w:val="567"/>
        </w:trPr>
        <w:tc>
          <w:tcPr>
            <w:tcW w:w="6204" w:type="dxa"/>
            <w:shd w:val="clear" w:color="auto" w:fill="auto"/>
            <w:vAlign w:val="center"/>
          </w:tcPr>
          <w:p w14:paraId="0E1123D6" w14:textId="77777777" w:rsidR="00BF44D9" w:rsidRPr="00934644" w:rsidRDefault="00BF44D9" w:rsidP="00366F72">
            <w:pPr>
              <w:spacing w:after="0" w:line="360" w:lineRule="exact"/>
              <w:rPr>
                <w:rFonts w:ascii="Times New Roman" w:hAnsi="Times New Roman" w:cs="Times New Roman"/>
                <w:b/>
                <w:i/>
                <w:sz w:val="24"/>
                <w:szCs w:val="24"/>
              </w:rPr>
            </w:pPr>
            <w:r w:rsidRPr="00934644">
              <w:rPr>
                <w:rFonts w:ascii="Times New Roman" w:hAnsi="Times New Roman" w:cs="Times New Roman"/>
                <w:sz w:val="24"/>
                <w:szCs w:val="24"/>
                <w:lang w:val="nl-NL"/>
              </w:rPr>
              <w:t>Giá trị sản xuất (GO) của ngành Công nghiệp - Xây dựng</w:t>
            </w:r>
          </w:p>
        </w:tc>
        <w:tc>
          <w:tcPr>
            <w:tcW w:w="993" w:type="dxa"/>
            <w:shd w:val="clear" w:color="auto" w:fill="auto"/>
            <w:vAlign w:val="center"/>
          </w:tcPr>
          <w:p w14:paraId="42987806" w14:textId="77777777" w:rsidR="00BF44D9" w:rsidRPr="00934644" w:rsidRDefault="00BF44D9" w:rsidP="00366F72">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30 %</w:t>
            </w:r>
          </w:p>
        </w:tc>
        <w:tc>
          <w:tcPr>
            <w:tcW w:w="992" w:type="dxa"/>
            <w:shd w:val="clear" w:color="auto" w:fill="auto"/>
            <w:vAlign w:val="center"/>
          </w:tcPr>
          <w:p w14:paraId="6E414941" w14:textId="77777777" w:rsidR="00BF44D9" w:rsidRPr="00934644" w:rsidRDefault="00BF44D9" w:rsidP="00366F72">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36,5 %</w:t>
            </w:r>
          </w:p>
        </w:tc>
        <w:tc>
          <w:tcPr>
            <w:tcW w:w="1097" w:type="dxa"/>
            <w:shd w:val="clear" w:color="auto" w:fill="auto"/>
            <w:vAlign w:val="center"/>
          </w:tcPr>
          <w:p w14:paraId="59A442F7" w14:textId="77777777" w:rsidR="00BF44D9" w:rsidRPr="00934644" w:rsidRDefault="00BF44D9" w:rsidP="00366F72">
            <w:pPr>
              <w:spacing w:after="0" w:line="360" w:lineRule="exact"/>
              <w:jc w:val="center"/>
              <w:rPr>
                <w:rFonts w:ascii="Times New Roman" w:hAnsi="Times New Roman" w:cs="Times New Roman"/>
                <w:b/>
                <w:i/>
                <w:sz w:val="24"/>
                <w:szCs w:val="24"/>
              </w:rPr>
            </w:pPr>
            <w:r w:rsidRPr="00934644">
              <w:rPr>
                <w:rFonts w:ascii="Times New Roman" w:hAnsi="Times New Roman" w:cs="Times New Roman"/>
                <w:sz w:val="24"/>
                <w:szCs w:val="24"/>
                <w:lang w:val="nl-NL"/>
              </w:rPr>
              <w:t>40 %</w:t>
            </w:r>
          </w:p>
        </w:tc>
      </w:tr>
      <w:tr w:rsidR="00BF44D9" w:rsidRPr="00934644" w14:paraId="644C21DF" w14:textId="77777777" w:rsidTr="003D400A">
        <w:trPr>
          <w:trHeight w:val="567"/>
        </w:trPr>
        <w:tc>
          <w:tcPr>
            <w:tcW w:w="6204" w:type="dxa"/>
            <w:shd w:val="clear" w:color="auto" w:fill="auto"/>
            <w:vAlign w:val="center"/>
          </w:tcPr>
          <w:p w14:paraId="48A003A0" w14:textId="77777777" w:rsidR="00BF44D9" w:rsidRPr="00934644" w:rsidRDefault="00BF44D9" w:rsidP="00366F72">
            <w:pPr>
              <w:spacing w:after="0" w:line="360" w:lineRule="exact"/>
              <w:rPr>
                <w:rFonts w:ascii="Times New Roman" w:hAnsi="Times New Roman" w:cs="Times New Roman"/>
                <w:b/>
                <w:i/>
                <w:sz w:val="24"/>
                <w:szCs w:val="24"/>
              </w:rPr>
            </w:pPr>
            <w:r w:rsidRPr="00934644">
              <w:rPr>
                <w:rFonts w:ascii="Times New Roman" w:hAnsi="Times New Roman" w:cs="Times New Roman"/>
                <w:sz w:val="24"/>
                <w:szCs w:val="24"/>
                <w:lang w:val="nl-NL"/>
              </w:rPr>
              <w:t>Giá trị sản xuất th</w:t>
            </w:r>
            <w:proofErr w:type="spellStart"/>
            <w:r w:rsidRPr="00934644">
              <w:rPr>
                <w:rFonts w:ascii="Times New Roman" w:hAnsi="Times New Roman" w:cs="Times New Roman"/>
                <w:sz w:val="24"/>
                <w:szCs w:val="24"/>
              </w:rPr>
              <w:t>ương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mại</w:t>
            </w:r>
            <w:proofErr w:type="spellEnd"/>
            <w:r w:rsidRPr="00934644">
              <w:rPr>
                <w:rFonts w:ascii="Times New Roman" w:hAnsi="Times New Roman" w:cs="Times New Roman"/>
                <w:sz w:val="24"/>
                <w:szCs w:val="24"/>
              </w:rPr>
              <w:t xml:space="preserve"> - </w:t>
            </w:r>
            <w:proofErr w:type="spellStart"/>
            <w:r w:rsidRPr="00934644">
              <w:rPr>
                <w:rFonts w:ascii="Times New Roman" w:hAnsi="Times New Roman" w:cs="Times New Roman"/>
                <w:sz w:val="24"/>
                <w:szCs w:val="24"/>
              </w:rPr>
              <w:t>dịch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vụ</w:t>
            </w:r>
            <w:proofErr w:type="spellEnd"/>
          </w:p>
        </w:tc>
        <w:tc>
          <w:tcPr>
            <w:tcW w:w="993" w:type="dxa"/>
            <w:shd w:val="clear" w:color="auto" w:fill="auto"/>
            <w:vAlign w:val="center"/>
          </w:tcPr>
          <w:p w14:paraId="3DB7DBFB" w14:textId="77777777" w:rsidR="00BF44D9" w:rsidRPr="00934644" w:rsidRDefault="00BF44D9" w:rsidP="00366F72">
            <w:pPr>
              <w:spacing w:after="0" w:line="360" w:lineRule="exact"/>
              <w:jc w:val="center"/>
              <w:rPr>
                <w:rFonts w:ascii="Times New Roman" w:hAnsi="Times New Roman" w:cs="Times New Roman"/>
                <w:b/>
                <w:sz w:val="24"/>
                <w:szCs w:val="24"/>
              </w:rPr>
            </w:pPr>
            <w:r w:rsidRPr="00934644">
              <w:rPr>
                <w:rFonts w:ascii="Times New Roman" w:hAnsi="Times New Roman" w:cs="Times New Roman"/>
                <w:sz w:val="24"/>
                <w:szCs w:val="24"/>
                <w:lang w:val="nl-NL"/>
              </w:rPr>
              <w:t>42 %</w:t>
            </w:r>
          </w:p>
        </w:tc>
        <w:tc>
          <w:tcPr>
            <w:tcW w:w="992" w:type="dxa"/>
            <w:shd w:val="clear" w:color="auto" w:fill="auto"/>
            <w:vAlign w:val="center"/>
          </w:tcPr>
          <w:p w14:paraId="517EF144" w14:textId="77777777" w:rsidR="00BF44D9" w:rsidRPr="00934644" w:rsidRDefault="00BF44D9" w:rsidP="00366F72">
            <w:pPr>
              <w:spacing w:after="0" w:line="360" w:lineRule="exact"/>
              <w:jc w:val="center"/>
              <w:rPr>
                <w:rFonts w:ascii="Times New Roman" w:hAnsi="Times New Roman" w:cs="Times New Roman"/>
                <w:b/>
                <w:sz w:val="24"/>
                <w:szCs w:val="24"/>
              </w:rPr>
            </w:pPr>
            <w:r w:rsidRPr="00934644">
              <w:rPr>
                <w:rFonts w:ascii="Times New Roman" w:hAnsi="Times New Roman" w:cs="Times New Roman"/>
                <w:sz w:val="24"/>
                <w:szCs w:val="24"/>
                <w:lang w:val="nl-NL"/>
              </w:rPr>
              <w:t>42,5 %</w:t>
            </w:r>
          </w:p>
        </w:tc>
        <w:tc>
          <w:tcPr>
            <w:tcW w:w="1097" w:type="dxa"/>
            <w:shd w:val="clear" w:color="auto" w:fill="auto"/>
            <w:vAlign w:val="center"/>
          </w:tcPr>
          <w:p w14:paraId="0DFAA9AE" w14:textId="77777777" w:rsidR="00BF44D9" w:rsidRPr="00934644" w:rsidRDefault="00BF44D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45 %</w:t>
            </w:r>
          </w:p>
        </w:tc>
      </w:tr>
    </w:tbl>
    <w:p w14:paraId="23812131" w14:textId="7556C95E" w:rsidR="00BF44D9" w:rsidRPr="00934644" w:rsidRDefault="00BF44D9" w:rsidP="00366F72">
      <w:pPr>
        <w:spacing w:after="0" w:line="360" w:lineRule="exact"/>
        <w:ind w:firstLine="567"/>
        <w:rPr>
          <w:rFonts w:ascii="Times New Roman" w:hAnsi="Times New Roman" w:cs="Times New Roman"/>
          <w:i/>
          <w:sz w:val="24"/>
          <w:szCs w:val="24"/>
        </w:rPr>
      </w:pPr>
      <w:bookmarkStart w:id="345" w:name="_Toc68675321"/>
      <w:bookmarkStart w:id="346" w:name="_Toc68675710"/>
      <w:bookmarkStart w:id="347" w:name="_Toc68868294"/>
      <w:bookmarkStart w:id="348" w:name="_Toc68868943"/>
      <w:r w:rsidRPr="00934644">
        <w:rPr>
          <w:rFonts w:ascii="Times New Roman" w:hAnsi="Times New Roman" w:cs="Times New Roman"/>
          <w:i/>
          <w:sz w:val="24"/>
          <w:szCs w:val="24"/>
          <w:lang w:val="vi-VN"/>
        </w:rPr>
        <w:t>(Quy hoạch tổng thể phát triển kinh tế - xã hội huyện Chợ Mới đến 2030)</w:t>
      </w:r>
      <w:bookmarkEnd w:id="345"/>
      <w:bookmarkEnd w:id="346"/>
      <w:bookmarkEnd w:id="347"/>
      <w:bookmarkEnd w:id="348"/>
    </w:p>
    <w:p w14:paraId="501AC9D0" w14:textId="5726B9F2" w:rsidR="00BF44D9" w:rsidRPr="00934644" w:rsidRDefault="00BF44D9" w:rsidP="00366F72">
      <w:pPr>
        <w:spacing w:after="0" w:line="360" w:lineRule="exact"/>
        <w:ind w:firstLine="567"/>
        <w:rPr>
          <w:rFonts w:ascii="Times New Roman" w:hAnsi="Times New Roman" w:cs="Times New Roman"/>
          <w:iCs/>
          <w:sz w:val="26"/>
          <w:szCs w:val="26"/>
        </w:rPr>
      </w:pPr>
      <w:r w:rsidRPr="00934644">
        <w:rPr>
          <w:rFonts w:asciiTheme="majorHAnsi" w:hAnsiTheme="majorHAnsi" w:cstheme="majorHAnsi"/>
          <w:noProof/>
        </w:rPr>
        <w:drawing>
          <wp:anchor distT="5482" distB="5482" distL="121634" distR="121634" simplePos="0" relativeHeight="251671552" behindDoc="0" locked="0" layoutInCell="1" allowOverlap="1" wp14:anchorId="03B84DBD" wp14:editId="76148D90">
            <wp:simplePos x="0" y="0"/>
            <wp:positionH relativeFrom="column">
              <wp:posOffset>0</wp:posOffset>
            </wp:positionH>
            <wp:positionV relativeFrom="paragraph">
              <wp:posOffset>252730</wp:posOffset>
            </wp:positionV>
            <wp:extent cx="5499735" cy="2466340"/>
            <wp:effectExtent l="0" t="0" r="5715" b="0"/>
            <wp:wrapSquare wrapText="bothSides"/>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55353B0E" w14:textId="77777777" w:rsidR="00BF44D9" w:rsidRPr="00934644" w:rsidRDefault="00BF44D9"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nl-NL"/>
        </w:rPr>
        <w:t xml:space="preserve">- Năm 2020, </w:t>
      </w:r>
      <w:r w:rsidRPr="00934644">
        <w:rPr>
          <w:rFonts w:ascii="Times New Roman" w:hAnsi="Times New Roman" w:cs="Times New Roman"/>
          <w:iCs/>
          <w:sz w:val="28"/>
          <w:szCs w:val="28"/>
          <w:lang w:val="vi-VN"/>
        </w:rPr>
        <w:t xml:space="preserve">giá trị sản xuất nông nghiệp trên 01 ha đất canh tác đạt </w:t>
      </w:r>
      <w:r w:rsidRPr="00934644">
        <w:rPr>
          <w:rFonts w:ascii="Times New Roman" w:hAnsi="Times New Roman" w:cs="Times New Roman"/>
          <w:iCs/>
          <w:sz w:val="28"/>
          <w:szCs w:val="28"/>
          <w:lang w:val="nl-NL"/>
        </w:rPr>
        <w:t>bình quân 320 triệu đồng/ha, đến năm 2025 đạt bình quân 350 triệu đồng/ha và đến năm 2030 đạt bình quân 400 triệu đồng/ha.</w:t>
      </w:r>
    </w:p>
    <w:p w14:paraId="76275B1A" w14:textId="77777777" w:rsidR="00BF44D9" w:rsidRPr="00934644" w:rsidRDefault="00BF44D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nl-NL"/>
        </w:rPr>
        <w:lastRenderedPageBreak/>
        <w:t>-</w:t>
      </w:r>
      <w:r w:rsidRPr="00934644">
        <w:rPr>
          <w:rFonts w:ascii="Times New Roman" w:hAnsi="Times New Roman" w:cs="Times New Roman"/>
          <w:bCs/>
          <w:iCs/>
          <w:sz w:val="28"/>
          <w:szCs w:val="28"/>
          <w:lang w:val="vi-VN"/>
        </w:rPr>
        <w:t xml:space="preserve"> Thu ngân sách nhà nước đến 2025 đạt 707 tỉ đồng trở lên. </w:t>
      </w:r>
    </w:p>
    <w:p w14:paraId="747B78BD" w14:textId="2EC43122" w:rsidR="00BF44D9" w:rsidRPr="00934644" w:rsidRDefault="00BF44D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 Thu nhập bình quân đầu người khu vực nông thôn theo tiêu chí nông thôn mới đến năm 2025 đạt từ 85 triệu đồng/người/năm trở lên.</w:t>
      </w:r>
    </w:p>
    <w:p w14:paraId="711D52D5" w14:textId="11B46F28" w:rsidR="00782EC5" w:rsidRPr="00934644" w:rsidRDefault="00782EC5" w:rsidP="00782EC5">
      <w:pPr>
        <w:spacing w:after="0" w:line="360" w:lineRule="exact"/>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1.2. Các chỉ tiêu xã hội</w:t>
      </w:r>
    </w:p>
    <w:p w14:paraId="23D59A6A" w14:textId="68CF3B28" w:rsidR="00BF44D9" w:rsidRPr="00934644" w:rsidRDefault="00BF44D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
          <w:bCs/>
          <w:iCs/>
          <w:sz w:val="28"/>
          <w:szCs w:val="28"/>
          <w:lang w:val="vi-VN"/>
        </w:rPr>
        <w:t>-</w:t>
      </w:r>
      <w:r w:rsidRPr="00934644">
        <w:rPr>
          <w:rFonts w:ascii="Times New Roman" w:hAnsi="Times New Roman" w:cs="Times New Roman"/>
          <w:bCs/>
          <w:iCs/>
          <w:sz w:val="28"/>
          <w:szCs w:val="28"/>
          <w:lang w:val="vi-VN"/>
        </w:rPr>
        <w:t xml:space="preserve"> Tỉ lệ hộ nghèo duy trì dưới 4 %, hộ cận nghèo dưới 5 % (theo chuẩn mới). </w:t>
      </w:r>
    </w:p>
    <w:p w14:paraId="5491A26F" w14:textId="77777777" w:rsidR="00BF44D9" w:rsidRPr="00934644" w:rsidRDefault="00BF44D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
          <w:bCs/>
          <w:iCs/>
          <w:sz w:val="28"/>
          <w:szCs w:val="28"/>
          <w:lang w:val="vi-VN"/>
        </w:rPr>
        <w:t>-</w:t>
      </w:r>
      <w:r w:rsidRPr="00934644">
        <w:rPr>
          <w:rFonts w:ascii="Times New Roman" w:hAnsi="Times New Roman" w:cs="Times New Roman"/>
          <w:bCs/>
          <w:iCs/>
          <w:sz w:val="28"/>
          <w:szCs w:val="28"/>
          <w:lang w:val="vi-VN"/>
        </w:rPr>
        <w:t xml:space="preserve"> Tỉ lệ bảo hiểm y tế toàn dân đến 2025 đạt từ 95 % trở lên. </w:t>
      </w:r>
    </w:p>
    <w:p w14:paraId="72115290" w14:textId="037A7B68" w:rsidR="00BF44D9" w:rsidRPr="00934644" w:rsidRDefault="00BF44D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
          <w:bCs/>
          <w:iCs/>
          <w:sz w:val="28"/>
          <w:szCs w:val="28"/>
          <w:lang w:val="vi-VN"/>
        </w:rPr>
        <w:t>-</w:t>
      </w:r>
      <w:r w:rsidRPr="00934644">
        <w:rPr>
          <w:rFonts w:ascii="Times New Roman" w:hAnsi="Times New Roman" w:cs="Times New Roman"/>
          <w:bCs/>
          <w:iCs/>
          <w:sz w:val="28"/>
          <w:szCs w:val="28"/>
          <w:lang w:val="vi-VN"/>
        </w:rPr>
        <w:t xml:space="preserve"> </w:t>
      </w:r>
      <w:r w:rsidRPr="00934644">
        <w:rPr>
          <w:rFonts w:ascii="Times New Roman" w:hAnsi="Times New Roman" w:cs="Times New Roman"/>
          <w:iCs/>
          <w:sz w:val="28"/>
          <w:szCs w:val="28"/>
          <w:lang w:val="vi-VN"/>
        </w:rPr>
        <w:t>Đến năm 202</w:t>
      </w:r>
      <w:r w:rsidR="00B57F07" w:rsidRPr="00934644">
        <w:rPr>
          <w:rFonts w:ascii="Times New Roman" w:hAnsi="Times New Roman" w:cs="Times New Roman"/>
          <w:iCs/>
          <w:sz w:val="28"/>
          <w:szCs w:val="28"/>
        </w:rPr>
        <w:t>5</w:t>
      </w:r>
      <w:r w:rsidRPr="00934644">
        <w:rPr>
          <w:rFonts w:ascii="Times New Roman" w:hAnsi="Times New Roman" w:cs="Times New Roman"/>
          <w:iCs/>
          <w:sz w:val="28"/>
          <w:szCs w:val="28"/>
          <w:lang w:val="vi-VN"/>
        </w:rPr>
        <w:t xml:space="preserve"> hoàn thành đạt chuẩn </w:t>
      </w:r>
      <w:r w:rsidRPr="00934644">
        <w:rPr>
          <w:rFonts w:ascii="Times New Roman" w:hAnsi="Times New Roman" w:cs="Times New Roman"/>
          <w:bCs/>
          <w:iCs/>
          <w:sz w:val="28"/>
          <w:szCs w:val="28"/>
          <w:lang w:val="vi-VN"/>
        </w:rPr>
        <w:t>huyện Nông thôn mới và đến 2025 phấn đấu có 50 % xã đạt chuẩn nông thôn mới nâng cao.</w:t>
      </w:r>
    </w:p>
    <w:p w14:paraId="1D996124" w14:textId="77777777" w:rsidR="00BF44D9" w:rsidRPr="00934644" w:rsidRDefault="00BF44D9" w:rsidP="00366F72">
      <w:pPr>
        <w:spacing w:after="0" w:line="360" w:lineRule="exact"/>
        <w:ind w:firstLine="567"/>
        <w:jc w:val="both"/>
        <w:rPr>
          <w:rFonts w:ascii="Times New Roman" w:hAnsi="Times New Roman" w:cs="Times New Roman"/>
          <w:bCs/>
          <w:iCs/>
          <w:sz w:val="28"/>
          <w:szCs w:val="28"/>
          <w:lang w:val="nb-NO"/>
        </w:rPr>
      </w:pPr>
      <w:r w:rsidRPr="00934644">
        <w:rPr>
          <w:rFonts w:ascii="Times New Roman" w:hAnsi="Times New Roman" w:cs="Times New Roman"/>
          <w:bCs/>
          <w:iCs/>
          <w:sz w:val="28"/>
          <w:szCs w:val="28"/>
          <w:lang w:val="vi-VN"/>
        </w:rPr>
        <w:t xml:space="preserve"> </w:t>
      </w:r>
      <w:r w:rsidRPr="00934644">
        <w:rPr>
          <w:rFonts w:ascii="Times New Roman" w:hAnsi="Times New Roman" w:cs="Times New Roman"/>
          <w:bCs/>
          <w:iCs/>
          <w:sz w:val="28"/>
          <w:szCs w:val="28"/>
          <w:lang w:val="nb-NO"/>
        </w:rPr>
        <w:t>- Dự báo dân số đến năm 2030: khoảng 335.355 người.</w:t>
      </w:r>
    </w:p>
    <w:p w14:paraId="37B723C1" w14:textId="3C963194" w:rsidR="00BF44D9" w:rsidRPr="00934644" w:rsidRDefault="00BF44D9" w:rsidP="00366F72">
      <w:pPr>
        <w:spacing w:after="0" w:line="360" w:lineRule="exact"/>
        <w:ind w:firstLine="567"/>
        <w:jc w:val="both"/>
        <w:rPr>
          <w:rFonts w:ascii="Times New Roman" w:hAnsi="Times New Roman" w:cs="Times New Roman"/>
          <w:iCs/>
          <w:sz w:val="28"/>
          <w:szCs w:val="28"/>
          <w:lang w:val="nb-NO"/>
        </w:rPr>
      </w:pPr>
      <w:r w:rsidRPr="00934644">
        <w:rPr>
          <w:rFonts w:ascii="Times New Roman" w:hAnsi="Times New Roman" w:cs="Times New Roman"/>
          <w:iCs/>
          <w:sz w:val="28"/>
          <w:szCs w:val="28"/>
          <w:lang w:val="vi-VN"/>
        </w:rPr>
        <w:t>A</w:t>
      </w:r>
      <w:r w:rsidRPr="00934644">
        <w:rPr>
          <w:rFonts w:ascii="Times New Roman" w:hAnsi="Times New Roman" w:cs="Times New Roman"/>
          <w:iCs/>
          <w:sz w:val="28"/>
          <w:szCs w:val="28"/>
          <w:vertAlign w:val="subscript"/>
          <w:lang w:val="vi-VN"/>
        </w:rPr>
        <w:t>n</w:t>
      </w:r>
      <w:r w:rsidRPr="00934644">
        <w:rPr>
          <w:rFonts w:ascii="Times New Roman" w:hAnsi="Times New Roman" w:cs="Times New Roman"/>
          <w:iCs/>
          <w:sz w:val="28"/>
          <w:szCs w:val="28"/>
          <w:lang w:val="vi-VN"/>
        </w:rPr>
        <w:t xml:space="preserve"> = a (1 + m)</w:t>
      </w:r>
      <w:r w:rsidRPr="00934644">
        <w:rPr>
          <w:rFonts w:ascii="Times New Roman" w:hAnsi="Times New Roman" w:cs="Times New Roman"/>
          <w:iCs/>
          <w:sz w:val="28"/>
          <w:szCs w:val="28"/>
          <w:vertAlign w:val="superscript"/>
          <w:lang w:val="vi-VN"/>
        </w:rPr>
        <w:t>n</w:t>
      </w:r>
      <w:r w:rsidRPr="00934644">
        <w:rPr>
          <w:rFonts w:ascii="Times New Roman" w:hAnsi="Times New Roman" w:cs="Times New Roman"/>
          <w:iCs/>
          <w:sz w:val="28"/>
          <w:szCs w:val="28"/>
          <w:lang w:val="vi-VN"/>
        </w:rPr>
        <w:t xml:space="preserve"> (trong đó: a là dân số năm 2020, m là tỷ lệ tăng dân số, n là thời gian dự báo dân số, A là dân số năm 2030)</w:t>
      </w:r>
      <w:r w:rsidRPr="00934644">
        <w:rPr>
          <w:rFonts w:ascii="Times New Roman" w:hAnsi="Times New Roman" w:cs="Times New Roman"/>
          <w:iCs/>
          <w:sz w:val="28"/>
          <w:szCs w:val="28"/>
          <w:lang w:val="nb-NO"/>
        </w:rPr>
        <w:t>.</w:t>
      </w:r>
    </w:p>
    <w:p w14:paraId="2E73DF4C" w14:textId="439A27A4" w:rsidR="00BF44D9" w:rsidRPr="00934644" w:rsidRDefault="00BF44D9" w:rsidP="00366F72">
      <w:pPr>
        <w:spacing w:after="0" w:line="360" w:lineRule="exact"/>
        <w:ind w:firstLine="567"/>
        <w:jc w:val="center"/>
        <w:rPr>
          <w:rFonts w:ascii="Times New Roman" w:hAnsi="Times New Roman" w:cs="Times New Roman"/>
          <w:b/>
          <w:iCs/>
          <w:sz w:val="28"/>
          <w:szCs w:val="28"/>
          <w:lang w:val="nb-NO"/>
        </w:rPr>
      </w:pPr>
      <w:r w:rsidRPr="00934644">
        <w:rPr>
          <w:rFonts w:ascii="Times New Roman" w:hAnsi="Times New Roman" w:cs="Times New Roman"/>
          <w:b/>
          <w:iCs/>
          <w:sz w:val="28"/>
          <w:szCs w:val="28"/>
          <w:lang w:val="vi-VN"/>
        </w:rPr>
        <w:t>Bả</w:t>
      </w:r>
      <w:r w:rsidR="007A69E5" w:rsidRPr="00934644">
        <w:rPr>
          <w:rFonts w:ascii="Times New Roman" w:hAnsi="Times New Roman" w:cs="Times New Roman"/>
          <w:b/>
          <w:iCs/>
          <w:sz w:val="28"/>
          <w:szCs w:val="28"/>
          <w:lang w:val="vi-VN"/>
        </w:rPr>
        <w:t>ng 1</w:t>
      </w:r>
      <w:r w:rsidR="00B423F8" w:rsidRPr="00934644">
        <w:rPr>
          <w:rFonts w:ascii="Times New Roman" w:hAnsi="Times New Roman" w:cs="Times New Roman"/>
          <w:b/>
          <w:iCs/>
          <w:sz w:val="28"/>
          <w:szCs w:val="28"/>
        </w:rPr>
        <w:t>3</w:t>
      </w:r>
      <w:r w:rsidRPr="00934644">
        <w:rPr>
          <w:rFonts w:ascii="Times New Roman" w:hAnsi="Times New Roman" w:cs="Times New Roman"/>
          <w:b/>
          <w:iCs/>
          <w:sz w:val="28"/>
          <w:szCs w:val="28"/>
          <w:lang w:val="vi-VN"/>
        </w:rPr>
        <w:t>: Dự báo dân số đến năm 2030</w:t>
      </w:r>
    </w:p>
    <w:tbl>
      <w:tblPr>
        <w:tblW w:w="9351" w:type="dxa"/>
        <w:tblInd w:w="113" w:type="dxa"/>
        <w:tblLook w:val="04A0" w:firstRow="1" w:lastRow="0" w:firstColumn="1" w:lastColumn="0" w:noHBand="0" w:noVBand="1"/>
      </w:tblPr>
      <w:tblGrid>
        <w:gridCol w:w="718"/>
        <w:gridCol w:w="3105"/>
        <w:gridCol w:w="1559"/>
        <w:gridCol w:w="1417"/>
        <w:gridCol w:w="1276"/>
        <w:gridCol w:w="1276"/>
      </w:tblGrid>
      <w:tr w:rsidR="00BF44D9" w:rsidRPr="00934644" w14:paraId="554A52F2" w14:textId="77777777" w:rsidTr="00165A9A">
        <w:trPr>
          <w:trHeight w:val="510"/>
          <w:tblHeader/>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475FDD" w14:textId="77777777" w:rsidR="00BF44D9" w:rsidRPr="00934644" w:rsidRDefault="00BF44D9" w:rsidP="00366F72">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356360" w14:textId="77777777" w:rsidR="00BF44D9" w:rsidRPr="00934644" w:rsidRDefault="00BF44D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Đơn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vị</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hành</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chính</w:t>
            </w:r>
            <w:proofErr w:type="spellEnd"/>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B32154A" w14:textId="2BBC41CB" w:rsidR="00BF44D9" w:rsidRPr="00934644" w:rsidRDefault="00BF44D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Dân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số</w:t>
            </w:r>
            <w:proofErr w:type="spellEnd"/>
            <w:r w:rsidR="00154D18" w:rsidRPr="00934644">
              <w:rPr>
                <w:rFonts w:ascii="Times New Roman" w:hAnsi="Times New Roman" w:cs="Times New Roman"/>
                <w:b/>
                <w:bCs/>
                <w:sz w:val="24"/>
                <w:szCs w:val="24"/>
              </w:rPr>
              <w:t xml:space="preserve"> 202</w:t>
            </w:r>
            <w:r w:rsidR="00C50273" w:rsidRPr="00934644">
              <w:rPr>
                <w:rFonts w:ascii="Times New Roman" w:hAnsi="Times New Roman" w:cs="Times New Roman"/>
                <w:b/>
                <w:bCs/>
                <w:sz w:val="24"/>
                <w:szCs w:val="24"/>
              </w:rPr>
              <w:t>3</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7B67B9A8" w14:textId="77777777" w:rsidR="00BF44D9" w:rsidRPr="00934644" w:rsidRDefault="00BF44D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Dân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số</w:t>
            </w:r>
            <w:proofErr w:type="spellEnd"/>
            <w:r w:rsidRPr="00934644">
              <w:rPr>
                <w:rFonts w:ascii="Times New Roman" w:hAnsi="Times New Roman" w:cs="Times New Roman"/>
                <w:b/>
                <w:bCs/>
                <w:sz w:val="24"/>
                <w:szCs w:val="24"/>
              </w:rPr>
              <w:t xml:space="preserve"> 2030</w:t>
            </w:r>
          </w:p>
        </w:tc>
      </w:tr>
      <w:tr w:rsidR="00BF44D9" w:rsidRPr="00934644" w14:paraId="31F4940A" w14:textId="77777777" w:rsidTr="00165A9A">
        <w:trPr>
          <w:trHeight w:val="510"/>
          <w:tblHead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1F5D03EE" w14:textId="77777777" w:rsidR="00BF44D9" w:rsidRPr="00934644" w:rsidRDefault="00BF44D9" w:rsidP="00366F72">
            <w:pPr>
              <w:spacing w:after="0" w:line="360" w:lineRule="exact"/>
              <w:rPr>
                <w:rFonts w:ascii="Times New Roman" w:hAnsi="Times New Roman" w:cs="Times New Roman"/>
                <w:b/>
                <w:bCs/>
                <w:sz w:val="24"/>
                <w:szCs w:val="24"/>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14:paraId="4E6C7828" w14:textId="77777777" w:rsidR="00BF44D9" w:rsidRPr="00934644" w:rsidRDefault="00BF44D9" w:rsidP="00366F72">
            <w:pPr>
              <w:spacing w:after="0" w:line="360" w:lineRule="exact"/>
              <w:rPr>
                <w:rFonts w:ascii="Times New Roman" w:hAnsi="Times New Roman" w:cs="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14:paraId="324A874D" w14:textId="77777777" w:rsidR="00BF44D9" w:rsidRPr="00934644" w:rsidRDefault="00BF44D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Dân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số</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người</w:t>
            </w:r>
            <w:proofErr w:type="spellEnd"/>
            <w:r w:rsidRPr="00934644">
              <w:rPr>
                <w:rFonts w:ascii="Times New Roman" w:hAnsi="Times New Roman" w:cs="Times New Roman"/>
                <w:b/>
                <w:bCs/>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14:paraId="7035569B" w14:textId="77777777" w:rsidR="00BF44D9" w:rsidRPr="00934644" w:rsidRDefault="00BF44D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Số</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hộ</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49487D02" w14:textId="77777777" w:rsidR="00BF44D9" w:rsidRPr="00934644" w:rsidRDefault="00BF44D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Dân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số</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người</w:t>
            </w:r>
            <w:proofErr w:type="spellEnd"/>
            <w:r w:rsidRPr="00934644">
              <w:rPr>
                <w:rFonts w:ascii="Times New Roman" w:hAnsi="Times New Roman" w:cs="Times New Roman"/>
                <w:b/>
                <w:bCs/>
                <w:sz w:val="24"/>
                <w:szCs w:val="24"/>
              </w:rPr>
              <w:t>)</w:t>
            </w:r>
          </w:p>
        </w:tc>
        <w:tc>
          <w:tcPr>
            <w:tcW w:w="1276" w:type="dxa"/>
            <w:tcBorders>
              <w:top w:val="nil"/>
              <w:left w:val="nil"/>
              <w:bottom w:val="single" w:sz="4" w:space="0" w:color="auto"/>
              <w:right w:val="single" w:sz="4" w:space="0" w:color="auto"/>
            </w:tcBorders>
            <w:shd w:val="clear" w:color="auto" w:fill="auto"/>
            <w:vAlign w:val="center"/>
            <w:hideMark/>
          </w:tcPr>
          <w:p w14:paraId="7CF08393" w14:textId="77777777" w:rsidR="00BF44D9" w:rsidRPr="00934644" w:rsidRDefault="00BF44D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Số</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hộ</w:t>
            </w:r>
            <w:proofErr w:type="spellEnd"/>
          </w:p>
        </w:tc>
      </w:tr>
      <w:tr w:rsidR="00154D18" w:rsidRPr="00934644" w14:paraId="2EFA4746"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0EE0245E"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3105" w:type="dxa"/>
            <w:tcBorders>
              <w:top w:val="nil"/>
              <w:left w:val="nil"/>
              <w:bottom w:val="single" w:sz="4" w:space="0" w:color="auto"/>
              <w:right w:val="single" w:sz="4" w:space="0" w:color="auto"/>
            </w:tcBorders>
            <w:shd w:val="clear" w:color="auto" w:fill="auto"/>
            <w:vAlign w:val="center"/>
            <w:hideMark/>
          </w:tcPr>
          <w:p w14:paraId="47DFF0BB"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Thị</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Mới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52313D1" w14:textId="609A2010"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3</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253</w:t>
            </w:r>
          </w:p>
        </w:tc>
        <w:tc>
          <w:tcPr>
            <w:tcW w:w="1417" w:type="dxa"/>
            <w:tcBorders>
              <w:top w:val="nil"/>
              <w:left w:val="nil"/>
              <w:bottom w:val="single" w:sz="4" w:space="0" w:color="auto"/>
              <w:right w:val="single" w:sz="4" w:space="0" w:color="auto"/>
            </w:tcBorders>
            <w:shd w:val="clear" w:color="auto" w:fill="auto"/>
            <w:vAlign w:val="center"/>
            <w:hideMark/>
          </w:tcPr>
          <w:p w14:paraId="5DBC299E"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3.247</w:t>
            </w:r>
          </w:p>
        </w:tc>
        <w:tc>
          <w:tcPr>
            <w:tcW w:w="1276" w:type="dxa"/>
            <w:tcBorders>
              <w:top w:val="nil"/>
              <w:left w:val="nil"/>
              <w:bottom w:val="single" w:sz="4" w:space="0" w:color="auto"/>
              <w:right w:val="single" w:sz="4" w:space="0" w:color="auto"/>
            </w:tcBorders>
            <w:shd w:val="clear" w:color="auto" w:fill="auto"/>
            <w:vAlign w:val="center"/>
            <w:hideMark/>
          </w:tcPr>
          <w:p w14:paraId="1695736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12.161</w:t>
            </w:r>
          </w:p>
        </w:tc>
        <w:tc>
          <w:tcPr>
            <w:tcW w:w="1276" w:type="dxa"/>
            <w:tcBorders>
              <w:top w:val="nil"/>
              <w:left w:val="nil"/>
              <w:bottom w:val="single" w:sz="4" w:space="0" w:color="auto"/>
              <w:right w:val="single" w:sz="4" w:space="0" w:color="auto"/>
            </w:tcBorders>
            <w:shd w:val="clear" w:color="auto" w:fill="auto"/>
            <w:vAlign w:val="center"/>
            <w:hideMark/>
          </w:tcPr>
          <w:p w14:paraId="7E7A256A"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3.489</w:t>
            </w:r>
          </w:p>
        </w:tc>
      </w:tr>
      <w:tr w:rsidR="00154D18" w:rsidRPr="00934644" w14:paraId="4438D441"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28D1455"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3105" w:type="dxa"/>
            <w:tcBorders>
              <w:top w:val="nil"/>
              <w:left w:val="nil"/>
              <w:bottom w:val="single" w:sz="4" w:space="0" w:color="auto"/>
              <w:right w:val="single" w:sz="4" w:space="0" w:color="auto"/>
            </w:tcBorders>
            <w:shd w:val="clear" w:color="auto" w:fill="auto"/>
            <w:vAlign w:val="center"/>
            <w:hideMark/>
          </w:tcPr>
          <w:p w14:paraId="0951DACC"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Thị</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4437663" w14:textId="37A3E4B5"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3</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806</w:t>
            </w:r>
          </w:p>
        </w:tc>
        <w:tc>
          <w:tcPr>
            <w:tcW w:w="1417" w:type="dxa"/>
            <w:tcBorders>
              <w:top w:val="nil"/>
              <w:left w:val="nil"/>
              <w:bottom w:val="single" w:sz="4" w:space="0" w:color="auto"/>
              <w:right w:val="single" w:sz="4" w:space="0" w:color="auto"/>
            </w:tcBorders>
            <w:shd w:val="clear" w:color="auto" w:fill="auto"/>
            <w:vAlign w:val="center"/>
            <w:hideMark/>
          </w:tcPr>
          <w:p w14:paraId="4B21893C"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3.797</w:t>
            </w:r>
          </w:p>
        </w:tc>
        <w:tc>
          <w:tcPr>
            <w:tcW w:w="1276" w:type="dxa"/>
            <w:tcBorders>
              <w:top w:val="nil"/>
              <w:left w:val="nil"/>
              <w:bottom w:val="single" w:sz="4" w:space="0" w:color="auto"/>
              <w:right w:val="single" w:sz="4" w:space="0" w:color="auto"/>
            </w:tcBorders>
            <w:shd w:val="clear" w:color="auto" w:fill="auto"/>
            <w:vAlign w:val="center"/>
            <w:hideMark/>
          </w:tcPr>
          <w:p w14:paraId="609A9165"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14.885</w:t>
            </w:r>
          </w:p>
        </w:tc>
        <w:tc>
          <w:tcPr>
            <w:tcW w:w="1276" w:type="dxa"/>
            <w:tcBorders>
              <w:top w:val="nil"/>
              <w:left w:val="nil"/>
              <w:bottom w:val="single" w:sz="4" w:space="0" w:color="auto"/>
              <w:right w:val="single" w:sz="4" w:space="0" w:color="auto"/>
            </w:tcBorders>
            <w:shd w:val="clear" w:color="auto" w:fill="auto"/>
            <w:vAlign w:val="center"/>
            <w:hideMark/>
          </w:tcPr>
          <w:p w14:paraId="24C8BE4A"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4.174</w:t>
            </w:r>
          </w:p>
        </w:tc>
      </w:tr>
      <w:tr w:rsidR="00154D18" w:rsidRPr="00934644" w14:paraId="2414C908"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333A45E"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3105" w:type="dxa"/>
            <w:tcBorders>
              <w:top w:val="nil"/>
              <w:left w:val="nil"/>
              <w:bottom w:val="single" w:sz="4" w:space="0" w:color="auto"/>
              <w:right w:val="single" w:sz="4" w:space="0" w:color="auto"/>
            </w:tcBorders>
            <w:shd w:val="clear" w:color="auto" w:fill="auto"/>
            <w:vAlign w:val="center"/>
            <w:hideMark/>
          </w:tcPr>
          <w:p w14:paraId="7F35936B"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An</w:t>
            </w:r>
          </w:p>
        </w:tc>
        <w:tc>
          <w:tcPr>
            <w:tcW w:w="1559" w:type="dxa"/>
            <w:tcBorders>
              <w:top w:val="nil"/>
              <w:left w:val="nil"/>
              <w:bottom w:val="single" w:sz="4" w:space="0" w:color="auto"/>
              <w:right w:val="single" w:sz="4" w:space="0" w:color="auto"/>
            </w:tcBorders>
            <w:shd w:val="clear" w:color="auto" w:fill="auto"/>
            <w:vAlign w:val="center"/>
            <w:hideMark/>
          </w:tcPr>
          <w:p w14:paraId="456577F1" w14:textId="33B7E559"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7</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325</w:t>
            </w:r>
          </w:p>
        </w:tc>
        <w:tc>
          <w:tcPr>
            <w:tcW w:w="1417" w:type="dxa"/>
            <w:tcBorders>
              <w:top w:val="nil"/>
              <w:left w:val="nil"/>
              <w:bottom w:val="single" w:sz="4" w:space="0" w:color="auto"/>
              <w:right w:val="single" w:sz="4" w:space="0" w:color="auto"/>
            </w:tcBorders>
            <w:shd w:val="clear" w:color="auto" w:fill="auto"/>
            <w:vAlign w:val="center"/>
            <w:hideMark/>
          </w:tcPr>
          <w:p w14:paraId="60B72CFE"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7.310</w:t>
            </w:r>
          </w:p>
        </w:tc>
        <w:tc>
          <w:tcPr>
            <w:tcW w:w="1276" w:type="dxa"/>
            <w:tcBorders>
              <w:top w:val="nil"/>
              <w:left w:val="nil"/>
              <w:bottom w:val="single" w:sz="4" w:space="0" w:color="auto"/>
              <w:right w:val="single" w:sz="4" w:space="0" w:color="auto"/>
            </w:tcBorders>
            <w:shd w:val="clear" w:color="auto" w:fill="auto"/>
            <w:vAlign w:val="center"/>
            <w:hideMark/>
          </w:tcPr>
          <w:p w14:paraId="6E46014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26.642</w:t>
            </w:r>
          </w:p>
        </w:tc>
        <w:tc>
          <w:tcPr>
            <w:tcW w:w="1276" w:type="dxa"/>
            <w:tcBorders>
              <w:top w:val="nil"/>
              <w:left w:val="nil"/>
              <w:bottom w:val="single" w:sz="4" w:space="0" w:color="auto"/>
              <w:right w:val="single" w:sz="4" w:space="0" w:color="auto"/>
            </w:tcBorders>
            <w:shd w:val="clear" w:color="auto" w:fill="auto"/>
            <w:vAlign w:val="center"/>
            <w:hideMark/>
          </w:tcPr>
          <w:p w14:paraId="0EAD2944"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7.653</w:t>
            </w:r>
          </w:p>
        </w:tc>
      </w:tr>
      <w:tr w:rsidR="00154D18" w:rsidRPr="00934644" w14:paraId="189A8656"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C70FBA4"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3105" w:type="dxa"/>
            <w:tcBorders>
              <w:top w:val="nil"/>
              <w:left w:val="nil"/>
              <w:bottom w:val="single" w:sz="4" w:space="0" w:color="auto"/>
              <w:right w:val="single" w:sz="4" w:space="0" w:color="auto"/>
            </w:tcBorders>
            <w:shd w:val="clear" w:color="auto" w:fill="auto"/>
            <w:vAlign w:val="center"/>
            <w:hideMark/>
          </w:tcPr>
          <w:p w14:paraId="2572A436"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A127918" w14:textId="0EAF633E"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6</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307</w:t>
            </w:r>
          </w:p>
        </w:tc>
        <w:tc>
          <w:tcPr>
            <w:tcW w:w="1417" w:type="dxa"/>
            <w:tcBorders>
              <w:top w:val="nil"/>
              <w:left w:val="nil"/>
              <w:bottom w:val="single" w:sz="4" w:space="0" w:color="auto"/>
              <w:right w:val="single" w:sz="4" w:space="0" w:color="auto"/>
            </w:tcBorders>
            <w:shd w:val="clear" w:color="auto" w:fill="auto"/>
            <w:vAlign w:val="center"/>
            <w:hideMark/>
          </w:tcPr>
          <w:p w14:paraId="71BC6083"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6.294</w:t>
            </w:r>
          </w:p>
        </w:tc>
        <w:tc>
          <w:tcPr>
            <w:tcW w:w="1276" w:type="dxa"/>
            <w:tcBorders>
              <w:top w:val="nil"/>
              <w:left w:val="nil"/>
              <w:bottom w:val="single" w:sz="4" w:space="0" w:color="auto"/>
              <w:right w:val="single" w:sz="4" w:space="0" w:color="auto"/>
            </w:tcBorders>
            <w:shd w:val="clear" w:color="auto" w:fill="auto"/>
            <w:vAlign w:val="center"/>
            <w:hideMark/>
          </w:tcPr>
          <w:p w14:paraId="62CF76C7"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24.532</w:t>
            </w:r>
          </w:p>
        </w:tc>
        <w:tc>
          <w:tcPr>
            <w:tcW w:w="1276" w:type="dxa"/>
            <w:tcBorders>
              <w:top w:val="nil"/>
              <w:left w:val="nil"/>
              <w:bottom w:val="single" w:sz="4" w:space="0" w:color="auto"/>
              <w:right w:val="single" w:sz="4" w:space="0" w:color="auto"/>
            </w:tcBorders>
            <w:shd w:val="clear" w:color="auto" w:fill="auto"/>
            <w:vAlign w:val="center"/>
            <w:hideMark/>
          </w:tcPr>
          <w:p w14:paraId="4C0C8D6E"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6.649</w:t>
            </w:r>
          </w:p>
        </w:tc>
      </w:tr>
      <w:tr w:rsidR="00154D18" w:rsidRPr="00934644" w14:paraId="06D38691"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B204EC1"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3105" w:type="dxa"/>
            <w:tcBorders>
              <w:top w:val="nil"/>
              <w:left w:val="nil"/>
              <w:bottom w:val="single" w:sz="4" w:space="0" w:color="auto"/>
              <w:right w:val="single" w:sz="4" w:space="0" w:color="auto"/>
            </w:tcBorders>
            <w:shd w:val="clear" w:color="auto" w:fill="auto"/>
            <w:vAlign w:val="center"/>
            <w:hideMark/>
          </w:tcPr>
          <w:p w14:paraId="217A4730"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A</w:t>
            </w:r>
          </w:p>
        </w:tc>
        <w:tc>
          <w:tcPr>
            <w:tcW w:w="1559" w:type="dxa"/>
            <w:tcBorders>
              <w:top w:val="nil"/>
              <w:left w:val="nil"/>
              <w:bottom w:val="single" w:sz="4" w:space="0" w:color="auto"/>
              <w:right w:val="single" w:sz="4" w:space="0" w:color="auto"/>
            </w:tcBorders>
            <w:shd w:val="clear" w:color="auto" w:fill="auto"/>
            <w:vAlign w:val="center"/>
            <w:hideMark/>
          </w:tcPr>
          <w:p w14:paraId="6B09C6B0" w14:textId="14FA44A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4</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335</w:t>
            </w:r>
          </w:p>
        </w:tc>
        <w:tc>
          <w:tcPr>
            <w:tcW w:w="1417" w:type="dxa"/>
            <w:tcBorders>
              <w:top w:val="nil"/>
              <w:left w:val="nil"/>
              <w:bottom w:val="single" w:sz="4" w:space="0" w:color="auto"/>
              <w:right w:val="single" w:sz="4" w:space="0" w:color="auto"/>
            </w:tcBorders>
            <w:shd w:val="clear" w:color="auto" w:fill="auto"/>
            <w:vAlign w:val="center"/>
            <w:hideMark/>
          </w:tcPr>
          <w:p w14:paraId="71184E5D"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4.326</w:t>
            </w:r>
          </w:p>
        </w:tc>
        <w:tc>
          <w:tcPr>
            <w:tcW w:w="1276" w:type="dxa"/>
            <w:tcBorders>
              <w:top w:val="nil"/>
              <w:left w:val="nil"/>
              <w:bottom w:val="single" w:sz="4" w:space="0" w:color="auto"/>
              <w:right w:val="single" w:sz="4" w:space="0" w:color="auto"/>
            </w:tcBorders>
            <w:shd w:val="clear" w:color="auto" w:fill="auto"/>
            <w:vAlign w:val="center"/>
            <w:hideMark/>
          </w:tcPr>
          <w:p w14:paraId="4C832C83"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16.302</w:t>
            </w:r>
          </w:p>
        </w:tc>
        <w:tc>
          <w:tcPr>
            <w:tcW w:w="1276" w:type="dxa"/>
            <w:tcBorders>
              <w:top w:val="nil"/>
              <w:left w:val="nil"/>
              <w:bottom w:val="single" w:sz="4" w:space="0" w:color="auto"/>
              <w:right w:val="single" w:sz="4" w:space="0" w:color="auto"/>
            </w:tcBorders>
            <w:shd w:val="clear" w:color="auto" w:fill="auto"/>
            <w:vAlign w:val="center"/>
            <w:hideMark/>
          </w:tcPr>
          <w:p w14:paraId="5F4F78A0"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4.671</w:t>
            </w:r>
          </w:p>
        </w:tc>
      </w:tr>
      <w:tr w:rsidR="00154D18" w:rsidRPr="00934644" w14:paraId="48D60D5E"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BDE267D"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w:t>
            </w:r>
          </w:p>
        </w:tc>
        <w:tc>
          <w:tcPr>
            <w:tcW w:w="3105" w:type="dxa"/>
            <w:tcBorders>
              <w:top w:val="nil"/>
              <w:left w:val="nil"/>
              <w:bottom w:val="single" w:sz="4" w:space="0" w:color="auto"/>
              <w:right w:val="single" w:sz="4" w:space="0" w:color="auto"/>
            </w:tcBorders>
            <w:shd w:val="clear" w:color="auto" w:fill="auto"/>
            <w:vAlign w:val="center"/>
            <w:hideMark/>
          </w:tcPr>
          <w:p w14:paraId="147783FF"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80F8768" w14:textId="09A3584A"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4</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686</w:t>
            </w:r>
          </w:p>
        </w:tc>
        <w:tc>
          <w:tcPr>
            <w:tcW w:w="1417" w:type="dxa"/>
            <w:tcBorders>
              <w:top w:val="nil"/>
              <w:left w:val="nil"/>
              <w:bottom w:val="single" w:sz="4" w:space="0" w:color="auto"/>
              <w:right w:val="single" w:sz="4" w:space="0" w:color="auto"/>
            </w:tcBorders>
            <w:shd w:val="clear" w:color="auto" w:fill="auto"/>
            <w:vAlign w:val="center"/>
            <w:hideMark/>
          </w:tcPr>
          <w:p w14:paraId="16CA7C59"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4.677</w:t>
            </w:r>
          </w:p>
        </w:tc>
        <w:tc>
          <w:tcPr>
            <w:tcW w:w="1276" w:type="dxa"/>
            <w:tcBorders>
              <w:top w:val="nil"/>
              <w:left w:val="nil"/>
              <w:bottom w:val="single" w:sz="4" w:space="0" w:color="auto"/>
              <w:right w:val="single" w:sz="4" w:space="0" w:color="auto"/>
            </w:tcBorders>
            <w:shd w:val="clear" w:color="auto" w:fill="auto"/>
            <w:vAlign w:val="center"/>
            <w:hideMark/>
          </w:tcPr>
          <w:p w14:paraId="71111475"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17.071</w:t>
            </w:r>
          </w:p>
        </w:tc>
        <w:tc>
          <w:tcPr>
            <w:tcW w:w="1276" w:type="dxa"/>
            <w:tcBorders>
              <w:top w:val="nil"/>
              <w:left w:val="nil"/>
              <w:bottom w:val="single" w:sz="4" w:space="0" w:color="auto"/>
              <w:right w:val="single" w:sz="4" w:space="0" w:color="auto"/>
            </w:tcBorders>
            <w:shd w:val="clear" w:color="auto" w:fill="auto"/>
            <w:vAlign w:val="center"/>
            <w:hideMark/>
          </w:tcPr>
          <w:p w14:paraId="374ABA33"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4.916</w:t>
            </w:r>
          </w:p>
        </w:tc>
      </w:tr>
      <w:tr w:rsidR="00154D18" w:rsidRPr="00934644" w14:paraId="65198231"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6CBBCFE"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w:t>
            </w:r>
          </w:p>
        </w:tc>
        <w:tc>
          <w:tcPr>
            <w:tcW w:w="3105" w:type="dxa"/>
            <w:tcBorders>
              <w:top w:val="nil"/>
              <w:left w:val="nil"/>
              <w:bottom w:val="single" w:sz="4" w:space="0" w:color="auto"/>
              <w:right w:val="single" w:sz="4" w:space="0" w:color="auto"/>
            </w:tcBorders>
            <w:shd w:val="clear" w:color="auto" w:fill="auto"/>
            <w:vAlign w:val="center"/>
            <w:hideMark/>
          </w:tcPr>
          <w:p w14:paraId="611E410D"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559" w:type="dxa"/>
            <w:tcBorders>
              <w:top w:val="nil"/>
              <w:left w:val="nil"/>
              <w:bottom w:val="single" w:sz="4" w:space="0" w:color="auto"/>
              <w:right w:val="single" w:sz="4" w:space="0" w:color="auto"/>
            </w:tcBorders>
            <w:shd w:val="clear" w:color="auto" w:fill="auto"/>
            <w:vAlign w:val="center"/>
            <w:hideMark/>
          </w:tcPr>
          <w:p w14:paraId="60B27553" w14:textId="4D96C236"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4</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970</w:t>
            </w:r>
          </w:p>
        </w:tc>
        <w:tc>
          <w:tcPr>
            <w:tcW w:w="1417" w:type="dxa"/>
            <w:tcBorders>
              <w:top w:val="nil"/>
              <w:left w:val="nil"/>
              <w:bottom w:val="single" w:sz="4" w:space="0" w:color="auto"/>
              <w:right w:val="single" w:sz="4" w:space="0" w:color="auto"/>
            </w:tcBorders>
            <w:shd w:val="clear" w:color="auto" w:fill="auto"/>
            <w:vAlign w:val="center"/>
            <w:hideMark/>
          </w:tcPr>
          <w:p w14:paraId="394BD6AE"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4.961</w:t>
            </w:r>
          </w:p>
        </w:tc>
        <w:tc>
          <w:tcPr>
            <w:tcW w:w="1276" w:type="dxa"/>
            <w:tcBorders>
              <w:top w:val="nil"/>
              <w:left w:val="nil"/>
              <w:bottom w:val="single" w:sz="4" w:space="0" w:color="auto"/>
              <w:right w:val="single" w:sz="4" w:space="0" w:color="auto"/>
            </w:tcBorders>
            <w:shd w:val="clear" w:color="auto" w:fill="auto"/>
            <w:vAlign w:val="center"/>
            <w:hideMark/>
          </w:tcPr>
          <w:p w14:paraId="2D77AFC6"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18.921</w:t>
            </w:r>
          </w:p>
        </w:tc>
        <w:tc>
          <w:tcPr>
            <w:tcW w:w="1276" w:type="dxa"/>
            <w:tcBorders>
              <w:top w:val="nil"/>
              <w:left w:val="nil"/>
              <w:bottom w:val="single" w:sz="4" w:space="0" w:color="auto"/>
              <w:right w:val="single" w:sz="4" w:space="0" w:color="auto"/>
            </w:tcBorders>
            <w:shd w:val="clear" w:color="auto" w:fill="auto"/>
            <w:vAlign w:val="center"/>
            <w:hideMark/>
          </w:tcPr>
          <w:p w14:paraId="639EFB3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5.367</w:t>
            </w:r>
          </w:p>
        </w:tc>
      </w:tr>
      <w:tr w:rsidR="00154D18" w:rsidRPr="00934644" w14:paraId="4A82E3F9"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EA477A1"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8</w:t>
            </w:r>
          </w:p>
        </w:tc>
        <w:tc>
          <w:tcPr>
            <w:tcW w:w="3105" w:type="dxa"/>
            <w:tcBorders>
              <w:top w:val="nil"/>
              <w:left w:val="nil"/>
              <w:bottom w:val="single" w:sz="4" w:space="0" w:color="auto"/>
              <w:right w:val="single" w:sz="4" w:space="0" w:color="auto"/>
            </w:tcBorders>
            <w:shd w:val="clear" w:color="auto" w:fill="auto"/>
            <w:vAlign w:val="center"/>
            <w:hideMark/>
          </w:tcPr>
          <w:p w14:paraId="268E2F8F"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Thành</w:t>
            </w:r>
          </w:p>
        </w:tc>
        <w:tc>
          <w:tcPr>
            <w:tcW w:w="1559" w:type="dxa"/>
            <w:tcBorders>
              <w:top w:val="nil"/>
              <w:left w:val="nil"/>
              <w:bottom w:val="single" w:sz="4" w:space="0" w:color="auto"/>
              <w:right w:val="single" w:sz="4" w:space="0" w:color="auto"/>
            </w:tcBorders>
            <w:shd w:val="clear" w:color="auto" w:fill="auto"/>
            <w:vAlign w:val="center"/>
            <w:hideMark/>
          </w:tcPr>
          <w:p w14:paraId="37C35325" w14:textId="05D8A501"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4</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855</w:t>
            </w:r>
          </w:p>
        </w:tc>
        <w:tc>
          <w:tcPr>
            <w:tcW w:w="1417" w:type="dxa"/>
            <w:tcBorders>
              <w:top w:val="nil"/>
              <w:left w:val="nil"/>
              <w:bottom w:val="single" w:sz="4" w:space="0" w:color="auto"/>
              <w:right w:val="single" w:sz="4" w:space="0" w:color="auto"/>
            </w:tcBorders>
            <w:shd w:val="clear" w:color="auto" w:fill="auto"/>
            <w:vAlign w:val="center"/>
            <w:hideMark/>
          </w:tcPr>
          <w:p w14:paraId="5B59963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4.846</w:t>
            </w:r>
          </w:p>
        </w:tc>
        <w:tc>
          <w:tcPr>
            <w:tcW w:w="1276" w:type="dxa"/>
            <w:tcBorders>
              <w:top w:val="nil"/>
              <w:left w:val="nil"/>
              <w:bottom w:val="single" w:sz="4" w:space="0" w:color="auto"/>
              <w:right w:val="single" w:sz="4" w:space="0" w:color="auto"/>
            </w:tcBorders>
            <w:shd w:val="clear" w:color="auto" w:fill="auto"/>
            <w:vAlign w:val="center"/>
            <w:hideMark/>
          </w:tcPr>
          <w:p w14:paraId="16E5C6A1"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17.967</w:t>
            </w:r>
          </w:p>
        </w:tc>
        <w:tc>
          <w:tcPr>
            <w:tcW w:w="1276" w:type="dxa"/>
            <w:tcBorders>
              <w:top w:val="nil"/>
              <w:left w:val="nil"/>
              <w:bottom w:val="single" w:sz="4" w:space="0" w:color="auto"/>
              <w:right w:val="single" w:sz="4" w:space="0" w:color="auto"/>
            </w:tcBorders>
            <w:shd w:val="clear" w:color="auto" w:fill="auto"/>
            <w:vAlign w:val="center"/>
            <w:hideMark/>
          </w:tcPr>
          <w:p w14:paraId="0801DCDE"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5.038</w:t>
            </w:r>
          </w:p>
        </w:tc>
      </w:tr>
      <w:tr w:rsidR="00154D18" w:rsidRPr="00934644" w14:paraId="7B8C0A96"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1A70B18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9</w:t>
            </w:r>
          </w:p>
        </w:tc>
        <w:tc>
          <w:tcPr>
            <w:tcW w:w="3105" w:type="dxa"/>
            <w:tcBorders>
              <w:top w:val="nil"/>
              <w:left w:val="nil"/>
              <w:bottom w:val="single" w:sz="4" w:space="0" w:color="auto"/>
              <w:right w:val="single" w:sz="4" w:space="0" w:color="auto"/>
            </w:tcBorders>
            <w:shd w:val="clear" w:color="auto" w:fill="auto"/>
            <w:vAlign w:val="center"/>
            <w:hideMark/>
          </w:tcPr>
          <w:p w14:paraId="70587637"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Hiệp</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CBC0FD3" w14:textId="7C4B9C83"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4</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888</w:t>
            </w:r>
          </w:p>
        </w:tc>
        <w:tc>
          <w:tcPr>
            <w:tcW w:w="1417" w:type="dxa"/>
            <w:tcBorders>
              <w:top w:val="nil"/>
              <w:left w:val="nil"/>
              <w:bottom w:val="single" w:sz="4" w:space="0" w:color="auto"/>
              <w:right w:val="single" w:sz="4" w:space="0" w:color="auto"/>
            </w:tcBorders>
            <w:shd w:val="clear" w:color="auto" w:fill="auto"/>
            <w:vAlign w:val="center"/>
            <w:hideMark/>
          </w:tcPr>
          <w:p w14:paraId="25B7BE3D"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4.877</w:t>
            </w:r>
          </w:p>
        </w:tc>
        <w:tc>
          <w:tcPr>
            <w:tcW w:w="1276" w:type="dxa"/>
            <w:tcBorders>
              <w:top w:val="nil"/>
              <w:left w:val="nil"/>
              <w:bottom w:val="single" w:sz="4" w:space="0" w:color="auto"/>
              <w:right w:val="single" w:sz="4" w:space="0" w:color="auto"/>
            </w:tcBorders>
            <w:shd w:val="clear" w:color="auto" w:fill="auto"/>
            <w:vAlign w:val="center"/>
            <w:hideMark/>
          </w:tcPr>
          <w:p w14:paraId="1509E090"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20.391</w:t>
            </w:r>
          </w:p>
        </w:tc>
        <w:tc>
          <w:tcPr>
            <w:tcW w:w="1276" w:type="dxa"/>
            <w:tcBorders>
              <w:top w:val="nil"/>
              <w:left w:val="nil"/>
              <w:bottom w:val="single" w:sz="4" w:space="0" w:color="auto"/>
              <w:right w:val="single" w:sz="4" w:space="0" w:color="auto"/>
            </w:tcBorders>
            <w:shd w:val="clear" w:color="auto" w:fill="auto"/>
            <w:vAlign w:val="center"/>
            <w:hideMark/>
          </w:tcPr>
          <w:p w14:paraId="36F8A2D8"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5.649</w:t>
            </w:r>
          </w:p>
        </w:tc>
      </w:tr>
      <w:tr w:rsidR="00154D18" w:rsidRPr="00934644" w14:paraId="19ABBECA"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467F1FB1"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10</w:t>
            </w:r>
          </w:p>
        </w:tc>
        <w:tc>
          <w:tcPr>
            <w:tcW w:w="3105" w:type="dxa"/>
            <w:tcBorders>
              <w:top w:val="nil"/>
              <w:left w:val="nil"/>
              <w:bottom w:val="single" w:sz="4" w:space="0" w:color="auto"/>
              <w:right w:val="single" w:sz="4" w:space="0" w:color="auto"/>
            </w:tcBorders>
            <w:shd w:val="clear" w:color="auto" w:fill="auto"/>
            <w:vAlign w:val="center"/>
            <w:hideMark/>
          </w:tcPr>
          <w:p w14:paraId="15EFA53E"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25A2EA21" w14:textId="1D4121CE"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3</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239</w:t>
            </w:r>
          </w:p>
        </w:tc>
        <w:tc>
          <w:tcPr>
            <w:tcW w:w="1417" w:type="dxa"/>
            <w:tcBorders>
              <w:top w:val="nil"/>
              <w:left w:val="nil"/>
              <w:bottom w:val="single" w:sz="4" w:space="0" w:color="auto"/>
              <w:right w:val="single" w:sz="4" w:space="0" w:color="auto"/>
            </w:tcBorders>
            <w:shd w:val="clear" w:color="auto" w:fill="auto"/>
            <w:vAlign w:val="center"/>
            <w:hideMark/>
          </w:tcPr>
          <w:p w14:paraId="75FCCD13"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3.232</w:t>
            </w:r>
          </w:p>
        </w:tc>
        <w:tc>
          <w:tcPr>
            <w:tcW w:w="1276" w:type="dxa"/>
            <w:tcBorders>
              <w:top w:val="nil"/>
              <w:left w:val="nil"/>
              <w:bottom w:val="single" w:sz="4" w:space="0" w:color="auto"/>
              <w:right w:val="single" w:sz="4" w:space="0" w:color="auto"/>
            </w:tcBorders>
            <w:shd w:val="clear" w:color="auto" w:fill="auto"/>
            <w:vAlign w:val="center"/>
            <w:hideMark/>
          </w:tcPr>
          <w:p w14:paraId="7E5450FA"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12.022</w:t>
            </w:r>
          </w:p>
        </w:tc>
        <w:tc>
          <w:tcPr>
            <w:tcW w:w="1276" w:type="dxa"/>
            <w:tcBorders>
              <w:top w:val="nil"/>
              <w:left w:val="nil"/>
              <w:bottom w:val="single" w:sz="4" w:space="0" w:color="auto"/>
              <w:right w:val="single" w:sz="4" w:space="0" w:color="auto"/>
            </w:tcBorders>
            <w:shd w:val="clear" w:color="auto" w:fill="auto"/>
            <w:vAlign w:val="center"/>
            <w:hideMark/>
          </w:tcPr>
          <w:p w14:paraId="03B3896D"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3.588</w:t>
            </w:r>
          </w:p>
        </w:tc>
      </w:tr>
      <w:tr w:rsidR="00154D18" w:rsidRPr="00934644" w14:paraId="4443088F"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6CC31AF4"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11</w:t>
            </w:r>
          </w:p>
        </w:tc>
        <w:tc>
          <w:tcPr>
            <w:tcW w:w="3105" w:type="dxa"/>
            <w:tcBorders>
              <w:top w:val="nil"/>
              <w:left w:val="nil"/>
              <w:bottom w:val="single" w:sz="4" w:space="0" w:color="auto"/>
              <w:right w:val="single" w:sz="4" w:space="0" w:color="auto"/>
            </w:tcBorders>
            <w:shd w:val="clear" w:color="auto" w:fill="auto"/>
            <w:vAlign w:val="center"/>
            <w:hideMark/>
          </w:tcPr>
          <w:p w14:paraId="13EDFF19"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C6030AF" w14:textId="1E01C2C5"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6</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574</w:t>
            </w:r>
          </w:p>
        </w:tc>
        <w:tc>
          <w:tcPr>
            <w:tcW w:w="1417" w:type="dxa"/>
            <w:tcBorders>
              <w:top w:val="nil"/>
              <w:left w:val="nil"/>
              <w:bottom w:val="single" w:sz="4" w:space="0" w:color="auto"/>
              <w:right w:val="single" w:sz="4" w:space="0" w:color="auto"/>
            </w:tcBorders>
            <w:shd w:val="clear" w:color="auto" w:fill="auto"/>
            <w:vAlign w:val="center"/>
            <w:hideMark/>
          </w:tcPr>
          <w:p w14:paraId="013871C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6.560</w:t>
            </w:r>
          </w:p>
        </w:tc>
        <w:tc>
          <w:tcPr>
            <w:tcW w:w="1276" w:type="dxa"/>
            <w:tcBorders>
              <w:top w:val="nil"/>
              <w:left w:val="nil"/>
              <w:bottom w:val="single" w:sz="4" w:space="0" w:color="auto"/>
              <w:right w:val="single" w:sz="4" w:space="0" w:color="auto"/>
            </w:tcBorders>
            <w:shd w:val="clear" w:color="auto" w:fill="auto"/>
            <w:vAlign w:val="center"/>
            <w:hideMark/>
          </w:tcPr>
          <w:p w14:paraId="6D72C992"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25.040</w:t>
            </w:r>
          </w:p>
        </w:tc>
        <w:tc>
          <w:tcPr>
            <w:tcW w:w="1276" w:type="dxa"/>
            <w:tcBorders>
              <w:top w:val="nil"/>
              <w:left w:val="nil"/>
              <w:bottom w:val="single" w:sz="4" w:space="0" w:color="auto"/>
              <w:right w:val="single" w:sz="4" w:space="0" w:color="auto"/>
            </w:tcBorders>
            <w:shd w:val="clear" w:color="auto" w:fill="auto"/>
            <w:vAlign w:val="center"/>
            <w:hideMark/>
          </w:tcPr>
          <w:p w14:paraId="67ABC8CB"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7.006</w:t>
            </w:r>
          </w:p>
        </w:tc>
      </w:tr>
      <w:tr w:rsidR="00154D18" w:rsidRPr="00934644" w14:paraId="68108AEB"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AAC369B"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12</w:t>
            </w:r>
          </w:p>
        </w:tc>
        <w:tc>
          <w:tcPr>
            <w:tcW w:w="3105" w:type="dxa"/>
            <w:tcBorders>
              <w:top w:val="nil"/>
              <w:left w:val="nil"/>
              <w:bottom w:val="single" w:sz="4" w:space="0" w:color="auto"/>
              <w:right w:val="single" w:sz="4" w:space="0" w:color="auto"/>
            </w:tcBorders>
            <w:shd w:val="clear" w:color="auto" w:fill="auto"/>
            <w:vAlign w:val="center"/>
            <w:hideMark/>
          </w:tcPr>
          <w:p w14:paraId="1BB7BE4A"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Long Giang</w:t>
            </w:r>
          </w:p>
        </w:tc>
        <w:tc>
          <w:tcPr>
            <w:tcW w:w="1559" w:type="dxa"/>
            <w:tcBorders>
              <w:top w:val="nil"/>
              <w:left w:val="nil"/>
              <w:bottom w:val="single" w:sz="4" w:space="0" w:color="auto"/>
              <w:right w:val="single" w:sz="4" w:space="0" w:color="auto"/>
            </w:tcBorders>
            <w:shd w:val="clear" w:color="auto" w:fill="auto"/>
            <w:vAlign w:val="center"/>
            <w:hideMark/>
          </w:tcPr>
          <w:p w14:paraId="730BD886" w14:textId="5C56068A"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4</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606</w:t>
            </w:r>
          </w:p>
        </w:tc>
        <w:tc>
          <w:tcPr>
            <w:tcW w:w="1417" w:type="dxa"/>
            <w:tcBorders>
              <w:top w:val="nil"/>
              <w:left w:val="nil"/>
              <w:bottom w:val="single" w:sz="4" w:space="0" w:color="auto"/>
              <w:right w:val="single" w:sz="4" w:space="0" w:color="auto"/>
            </w:tcBorders>
            <w:shd w:val="clear" w:color="auto" w:fill="auto"/>
            <w:vAlign w:val="center"/>
            <w:hideMark/>
          </w:tcPr>
          <w:p w14:paraId="287E7D00"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4.595</w:t>
            </w:r>
          </w:p>
        </w:tc>
        <w:tc>
          <w:tcPr>
            <w:tcW w:w="1276" w:type="dxa"/>
            <w:tcBorders>
              <w:top w:val="nil"/>
              <w:left w:val="nil"/>
              <w:bottom w:val="single" w:sz="4" w:space="0" w:color="auto"/>
              <w:right w:val="single" w:sz="4" w:space="0" w:color="auto"/>
            </w:tcBorders>
            <w:shd w:val="clear" w:color="auto" w:fill="auto"/>
            <w:vAlign w:val="center"/>
            <w:hideMark/>
          </w:tcPr>
          <w:p w14:paraId="178E2745"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18.646</w:t>
            </w:r>
          </w:p>
        </w:tc>
        <w:tc>
          <w:tcPr>
            <w:tcW w:w="1276" w:type="dxa"/>
            <w:tcBorders>
              <w:top w:val="nil"/>
              <w:left w:val="nil"/>
              <w:bottom w:val="single" w:sz="4" w:space="0" w:color="auto"/>
              <w:right w:val="single" w:sz="4" w:space="0" w:color="auto"/>
            </w:tcBorders>
            <w:shd w:val="clear" w:color="auto" w:fill="auto"/>
            <w:vAlign w:val="center"/>
            <w:hideMark/>
          </w:tcPr>
          <w:p w14:paraId="4385335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5.213</w:t>
            </w:r>
          </w:p>
        </w:tc>
      </w:tr>
      <w:tr w:rsidR="00154D18" w:rsidRPr="00934644" w14:paraId="0064511D"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DAE372E"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13</w:t>
            </w:r>
          </w:p>
        </w:tc>
        <w:tc>
          <w:tcPr>
            <w:tcW w:w="3105" w:type="dxa"/>
            <w:tcBorders>
              <w:top w:val="nil"/>
              <w:left w:val="nil"/>
              <w:bottom w:val="single" w:sz="4" w:space="0" w:color="auto"/>
              <w:right w:val="single" w:sz="4" w:space="0" w:color="auto"/>
            </w:tcBorders>
            <w:shd w:val="clear" w:color="auto" w:fill="auto"/>
            <w:vAlign w:val="center"/>
            <w:hideMark/>
          </w:tcPr>
          <w:p w14:paraId="7F87C96E"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Kiến</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7478C7B" w14:textId="6E7F4AD0"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3</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509</w:t>
            </w:r>
          </w:p>
        </w:tc>
        <w:tc>
          <w:tcPr>
            <w:tcW w:w="1417" w:type="dxa"/>
            <w:tcBorders>
              <w:top w:val="nil"/>
              <w:left w:val="nil"/>
              <w:bottom w:val="single" w:sz="4" w:space="0" w:color="auto"/>
              <w:right w:val="single" w:sz="4" w:space="0" w:color="auto"/>
            </w:tcBorders>
            <w:shd w:val="clear" w:color="auto" w:fill="auto"/>
            <w:vAlign w:val="center"/>
            <w:hideMark/>
          </w:tcPr>
          <w:p w14:paraId="2EE5068D"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3.502</w:t>
            </w:r>
          </w:p>
        </w:tc>
        <w:tc>
          <w:tcPr>
            <w:tcW w:w="1276" w:type="dxa"/>
            <w:tcBorders>
              <w:top w:val="nil"/>
              <w:left w:val="nil"/>
              <w:bottom w:val="single" w:sz="4" w:space="0" w:color="auto"/>
              <w:right w:val="single" w:sz="4" w:space="0" w:color="auto"/>
            </w:tcBorders>
            <w:shd w:val="clear" w:color="auto" w:fill="auto"/>
            <w:vAlign w:val="center"/>
            <w:hideMark/>
          </w:tcPr>
          <w:p w14:paraId="23392E15"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13.012</w:t>
            </w:r>
          </w:p>
        </w:tc>
        <w:tc>
          <w:tcPr>
            <w:tcW w:w="1276" w:type="dxa"/>
            <w:tcBorders>
              <w:top w:val="nil"/>
              <w:left w:val="nil"/>
              <w:bottom w:val="single" w:sz="4" w:space="0" w:color="auto"/>
              <w:right w:val="single" w:sz="4" w:space="0" w:color="auto"/>
            </w:tcBorders>
            <w:shd w:val="clear" w:color="auto" w:fill="auto"/>
            <w:vAlign w:val="center"/>
            <w:hideMark/>
          </w:tcPr>
          <w:p w14:paraId="63A9B3D1"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3.619</w:t>
            </w:r>
          </w:p>
        </w:tc>
      </w:tr>
      <w:tr w:rsidR="00154D18" w:rsidRPr="00934644" w14:paraId="4C40EC30"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3888680"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14</w:t>
            </w:r>
          </w:p>
        </w:tc>
        <w:tc>
          <w:tcPr>
            <w:tcW w:w="3105" w:type="dxa"/>
            <w:tcBorders>
              <w:top w:val="nil"/>
              <w:left w:val="nil"/>
              <w:bottom w:val="single" w:sz="4" w:space="0" w:color="auto"/>
              <w:right w:val="single" w:sz="4" w:space="0" w:color="auto"/>
            </w:tcBorders>
            <w:shd w:val="clear" w:color="auto" w:fill="auto"/>
            <w:vAlign w:val="center"/>
            <w:hideMark/>
          </w:tcPr>
          <w:p w14:paraId="479CA27C"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1559" w:type="dxa"/>
            <w:tcBorders>
              <w:top w:val="nil"/>
              <w:left w:val="nil"/>
              <w:bottom w:val="single" w:sz="4" w:space="0" w:color="auto"/>
              <w:right w:val="single" w:sz="4" w:space="0" w:color="auto"/>
            </w:tcBorders>
            <w:shd w:val="clear" w:color="auto" w:fill="auto"/>
            <w:vAlign w:val="center"/>
            <w:hideMark/>
          </w:tcPr>
          <w:p w14:paraId="5F1249EF" w14:textId="78FFF766"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3</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714</w:t>
            </w:r>
          </w:p>
        </w:tc>
        <w:tc>
          <w:tcPr>
            <w:tcW w:w="1417" w:type="dxa"/>
            <w:tcBorders>
              <w:top w:val="nil"/>
              <w:left w:val="nil"/>
              <w:bottom w:val="single" w:sz="4" w:space="0" w:color="auto"/>
              <w:right w:val="single" w:sz="4" w:space="0" w:color="auto"/>
            </w:tcBorders>
            <w:shd w:val="clear" w:color="auto" w:fill="auto"/>
            <w:vAlign w:val="center"/>
            <w:hideMark/>
          </w:tcPr>
          <w:p w14:paraId="5BAB3C53"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3.706</w:t>
            </w:r>
          </w:p>
        </w:tc>
        <w:tc>
          <w:tcPr>
            <w:tcW w:w="1276" w:type="dxa"/>
            <w:tcBorders>
              <w:top w:val="nil"/>
              <w:left w:val="nil"/>
              <w:bottom w:val="single" w:sz="4" w:space="0" w:color="auto"/>
              <w:right w:val="single" w:sz="4" w:space="0" w:color="auto"/>
            </w:tcBorders>
            <w:shd w:val="clear" w:color="auto" w:fill="auto"/>
            <w:vAlign w:val="center"/>
            <w:hideMark/>
          </w:tcPr>
          <w:p w14:paraId="53362893"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14.328</w:t>
            </w:r>
          </w:p>
        </w:tc>
        <w:tc>
          <w:tcPr>
            <w:tcW w:w="1276" w:type="dxa"/>
            <w:tcBorders>
              <w:top w:val="nil"/>
              <w:left w:val="nil"/>
              <w:bottom w:val="single" w:sz="4" w:space="0" w:color="auto"/>
              <w:right w:val="single" w:sz="4" w:space="0" w:color="auto"/>
            </w:tcBorders>
            <w:shd w:val="clear" w:color="auto" w:fill="auto"/>
            <w:vAlign w:val="center"/>
            <w:hideMark/>
          </w:tcPr>
          <w:p w14:paraId="5FBF62D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3.986</w:t>
            </w:r>
          </w:p>
        </w:tc>
      </w:tr>
      <w:tr w:rsidR="00154D18" w:rsidRPr="00934644" w14:paraId="2E8ECEF9"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71B1CBD8"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15</w:t>
            </w:r>
          </w:p>
        </w:tc>
        <w:tc>
          <w:tcPr>
            <w:tcW w:w="3105" w:type="dxa"/>
            <w:tcBorders>
              <w:top w:val="nil"/>
              <w:left w:val="nil"/>
              <w:bottom w:val="single" w:sz="4" w:space="0" w:color="auto"/>
              <w:right w:val="single" w:sz="4" w:space="0" w:color="auto"/>
            </w:tcBorders>
            <w:shd w:val="clear" w:color="auto" w:fill="auto"/>
            <w:vAlign w:val="center"/>
            <w:hideMark/>
          </w:tcPr>
          <w:p w14:paraId="4CE61893"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An </w:t>
            </w:r>
            <w:proofErr w:type="spellStart"/>
            <w:r w:rsidRPr="00934644">
              <w:rPr>
                <w:rFonts w:ascii="Times New Roman" w:hAnsi="Times New Roman" w:cs="Times New Roman"/>
                <w:sz w:val="24"/>
                <w:szCs w:val="24"/>
              </w:rPr>
              <w:t>Thạnh</w:t>
            </w:r>
            <w:proofErr w:type="spellEnd"/>
            <w:r w:rsidRPr="00934644">
              <w:rPr>
                <w:rFonts w:ascii="Times New Roman" w:hAnsi="Times New Roman" w:cs="Times New Roman"/>
                <w:sz w:val="24"/>
                <w:szCs w:val="24"/>
              </w:rPr>
              <w:t xml:space="preserve"> Trung</w:t>
            </w:r>
          </w:p>
        </w:tc>
        <w:tc>
          <w:tcPr>
            <w:tcW w:w="1559" w:type="dxa"/>
            <w:tcBorders>
              <w:top w:val="nil"/>
              <w:left w:val="nil"/>
              <w:bottom w:val="single" w:sz="4" w:space="0" w:color="auto"/>
              <w:right w:val="single" w:sz="4" w:space="0" w:color="auto"/>
            </w:tcBorders>
            <w:shd w:val="clear" w:color="auto" w:fill="auto"/>
            <w:vAlign w:val="center"/>
            <w:hideMark/>
          </w:tcPr>
          <w:p w14:paraId="3249AA07" w14:textId="66BE7561"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4</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655</w:t>
            </w:r>
          </w:p>
        </w:tc>
        <w:tc>
          <w:tcPr>
            <w:tcW w:w="1417" w:type="dxa"/>
            <w:tcBorders>
              <w:top w:val="nil"/>
              <w:left w:val="nil"/>
              <w:bottom w:val="single" w:sz="4" w:space="0" w:color="auto"/>
              <w:right w:val="single" w:sz="4" w:space="0" w:color="auto"/>
            </w:tcBorders>
            <w:shd w:val="clear" w:color="auto" w:fill="auto"/>
            <w:vAlign w:val="center"/>
            <w:hideMark/>
          </w:tcPr>
          <w:p w14:paraId="4F0C943A"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4.646</w:t>
            </w:r>
          </w:p>
        </w:tc>
        <w:tc>
          <w:tcPr>
            <w:tcW w:w="1276" w:type="dxa"/>
            <w:tcBorders>
              <w:top w:val="nil"/>
              <w:left w:val="nil"/>
              <w:bottom w:val="single" w:sz="4" w:space="0" w:color="auto"/>
              <w:right w:val="single" w:sz="4" w:space="0" w:color="auto"/>
            </w:tcBorders>
            <w:shd w:val="clear" w:color="auto" w:fill="auto"/>
            <w:vAlign w:val="center"/>
            <w:hideMark/>
          </w:tcPr>
          <w:p w14:paraId="309F4C10"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20.338</w:t>
            </w:r>
          </w:p>
        </w:tc>
        <w:tc>
          <w:tcPr>
            <w:tcW w:w="1276" w:type="dxa"/>
            <w:tcBorders>
              <w:top w:val="nil"/>
              <w:left w:val="nil"/>
              <w:bottom w:val="single" w:sz="4" w:space="0" w:color="auto"/>
              <w:right w:val="single" w:sz="4" w:space="0" w:color="auto"/>
            </w:tcBorders>
            <w:shd w:val="clear" w:color="auto" w:fill="auto"/>
            <w:vAlign w:val="center"/>
            <w:hideMark/>
          </w:tcPr>
          <w:p w14:paraId="6A35D73A"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5.392</w:t>
            </w:r>
          </w:p>
        </w:tc>
      </w:tr>
      <w:tr w:rsidR="00154D18" w:rsidRPr="00934644" w14:paraId="122B4446"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37A6E672"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16</w:t>
            </w:r>
          </w:p>
        </w:tc>
        <w:tc>
          <w:tcPr>
            <w:tcW w:w="3105" w:type="dxa"/>
            <w:tcBorders>
              <w:top w:val="nil"/>
              <w:left w:val="nil"/>
              <w:bottom w:val="single" w:sz="4" w:space="0" w:color="auto"/>
              <w:right w:val="single" w:sz="4" w:space="0" w:color="auto"/>
            </w:tcBorders>
            <w:shd w:val="clear" w:color="auto" w:fill="auto"/>
            <w:vAlign w:val="center"/>
            <w:hideMark/>
          </w:tcPr>
          <w:p w14:paraId="18E381E7"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6AFB3044" w14:textId="1ACD205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4</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927</w:t>
            </w:r>
          </w:p>
        </w:tc>
        <w:tc>
          <w:tcPr>
            <w:tcW w:w="1417" w:type="dxa"/>
            <w:tcBorders>
              <w:top w:val="nil"/>
              <w:left w:val="nil"/>
              <w:bottom w:val="single" w:sz="4" w:space="0" w:color="auto"/>
              <w:right w:val="single" w:sz="4" w:space="0" w:color="auto"/>
            </w:tcBorders>
            <w:shd w:val="clear" w:color="auto" w:fill="auto"/>
            <w:vAlign w:val="center"/>
            <w:hideMark/>
          </w:tcPr>
          <w:p w14:paraId="41778721"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4.917</w:t>
            </w:r>
          </w:p>
        </w:tc>
        <w:tc>
          <w:tcPr>
            <w:tcW w:w="1276" w:type="dxa"/>
            <w:tcBorders>
              <w:top w:val="nil"/>
              <w:left w:val="nil"/>
              <w:bottom w:val="single" w:sz="4" w:space="0" w:color="auto"/>
              <w:right w:val="single" w:sz="4" w:space="0" w:color="auto"/>
            </w:tcBorders>
            <w:shd w:val="clear" w:color="auto" w:fill="auto"/>
            <w:vAlign w:val="center"/>
            <w:hideMark/>
          </w:tcPr>
          <w:p w14:paraId="2187E285"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19.530</w:t>
            </w:r>
          </w:p>
        </w:tc>
        <w:tc>
          <w:tcPr>
            <w:tcW w:w="1276" w:type="dxa"/>
            <w:tcBorders>
              <w:top w:val="nil"/>
              <w:left w:val="nil"/>
              <w:bottom w:val="single" w:sz="4" w:space="0" w:color="auto"/>
              <w:right w:val="single" w:sz="4" w:space="0" w:color="auto"/>
            </w:tcBorders>
            <w:shd w:val="clear" w:color="auto" w:fill="auto"/>
            <w:vAlign w:val="center"/>
            <w:hideMark/>
          </w:tcPr>
          <w:p w14:paraId="7509C082"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5.335</w:t>
            </w:r>
          </w:p>
        </w:tc>
      </w:tr>
      <w:tr w:rsidR="00154D18" w:rsidRPr="00934644" w14:paraId="18217483"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20E6ED73"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lastRenderedPageBreak/>
              <w:t>17</w:t>
            </w:r>
          </w:p>
        </w:tc>
        <w:tc>
          <w:tcPr>
            <w:tcW w:w="3105" w:type="dxa"/>
            <w:tcBorders>
              <w:top w:val="nil"/>
              <w:left w:val="nil"/>
              <w:bottom w:val="single" w:sz="4" w:space="0" w:color="auto"/>
              <w:right w:val="single" w:sz="4" w:space="0" w:color="auto"/>
            </w:tcBorders>
            <w:shd w:val="clear" w:color="auto" w:fill="auto"/>
            <w:vAlign w:val="center"/>
            <w:hideMark/>
          </w:tcPr>
          <w:p w14:paraId="56301B35"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Bình</w:t>
            </w:r>
          </w:p>
        </w:tc>
        <w:tc>
          <w:tcPr>
            <w:tcW w:w="1559" w:type="dxa"/>
            <w:tcBorders>
              <w:top w:val="nil"/>
              <w:left w:val="nil"/>
              <w:bottom w:val="single" w:sz="4" w:space="0" w:color="auto"/>
              <w:right w:val="single" w:sz="4" w:space="0" w:color="auto"/>
            </w:tcBorders>
            <w:shd w:val="clear" w:color="auto" w:fill="auto"/>
            <w:vAlign w:val="center"/>
            <w:hideMark/>
          </w:tcPr>
          <w:p w14:paraId="0E90B692" w14:textId="2486F960"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4</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963</w:t>
            </w:r>
          </w:p>
        </w:tc>
        <w:tc>
          <w:tcPr>
            <w:tcW w:w="1417" w:type="dxa"/>
            <w:tcBorders>
              <w:top w:val="nil"/>
              <w:left w:val="nil"/>
              <w:bottom w:val="single" w:sz="4" w:space="0" w:color="auto"/>
              <w:right w:val="single" w:sz="4" w:space="0" w:color="auto"/>
            </w:tcBorders>
            <w:shd w:val="clear" w:color="auto" w:fill="auto"/>
            <w:vAlign w:val="center"/>
            <w:hideMark/>
          </w:tcPr>
          <w:p w14:paraId="60B8AB3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4.952</w:t>
            </w:r>
          </w:p>
        </w:tc>
        <w:tc>
          <w:tcPr>
            <w:tcW w:w="1276" w:type="dxa"/>
            <w:tcBorders>
              <w:top w:val="nil"/>
              <w:left w:val="nil"/>
              <w:bottom w:val="single" w:sz="4" w:space="0" w:color="auto"/>
              <w:right w:val="single" w:sz="4" w:space="0" w:color="auto"/>
            </w:tcBorders>
            <w:shd w:val="clear" w:color="auto" w:fill="auto"/>
            <w:vAlign w:val="center"/>
            <w:hideMark/>
          </w:tcPr>
          <w:p w14:paraId="278E702C"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21.506</w:t>
            </w:r>
          </w:p>
        </w:tc>
        <w:tc>
          <w:tcPr>
            <w:tcW w:w="1276" w:type="dxa"/>
            <w:tcBorders>
              <w:top w:val="nil"/>
              <w:left w:val="nil"/>
              <w:bottom w:val="single" w:sz="4" w:space="0" w:color="auto"/>
              <w:right w:val="single" w:sz="4" w:space="0" w:color="auto"/>
            </w:tcBorders>
            <w:shd w:val="clear" w:color="auto" w:fill="auto"/>
            <w:vAlign w:val="center"/>
            <w:hideMark/>
          </w:tcPr>
          <w:p w14:paraId="1E720B1F"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5.579</w:t>
            </w:r>
          </w:p>
        </w:tc>
      </w:tr>
      <w:tr w:rsidR="00154D18" w:rsidRPr="00934644" w14:paraId="48097F46" w14:textId="77777777" w:rsidTr="003D400A">
        <w:trPr>
          <w:trHeight w:val="510"/>
        </w:trPr>
        <w:tc>
          <w:tcPr>
            <w:tcW w:w="718" w:type="dxa"/>
            <w:tcBorders>
              <w:top w:val="nil"/>
              <w:left w:val="single" w:sz="4" w:space="0" w:color="auto"/>
              <w:bottom w:val="single" w:sz="4" w:space="0" w:color="auto"/>
              <w:right w:val="single" w:sz="4" w:space="0" w:color="auto"/>
            </w:tcBorders>
            <w:shd w:val="clear" w:color="auto" w:fill="auto"/>
            <w:vAlign w:val="center"/>
            <w:hideMark/>
          </w:tcPr>
          <w:p w14:paraId="567F8DAB"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18</w:t>
            </w:r>
          </w:p>
        </w:tc>
        <w:tc>
          <w:tcPr>
            <w:tcW w:w="3105" w:type="dxa"/>
            <w:tcBorders>
              <w:top w:val="nil"/>
              <w:left w:val="nil"/>
              <w:bottom w:val="single" w:sz="4" w:space="0" w:color="auto"/>
              <w:right w:val="single" w:sz="4" w:space="0" w:color="auto"/>
            </w:tcBorders>
            <w:shd w:val="clear" w:color="auto" w:fill="auto"/>
            <w:vAlign w:val="center"/>
            <w:hideMark/>
          </w:tcPr>
          <w:p w14:paraId="766ACF48" w14:textId="77777777" w:rsidR="00154D18" w:rsidRPr="00934644" w:rsidRDefault="00154D18" w:rsidP="00154D18">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A9EE827" w14:textId="17C6C20C"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eastAsia="Times New Roman" w:hAnsi="Times New Roman" w:cs="Times New Roman"/>
                <w:color w:val="000000"/>
                <w:kern w:val="0"/>
                <w:sz w:val="24"/>
                <w:szCs w:val="24"/>
                <w:lang w:val="vi-VN" w:eastAsia="vi-VN"/>
                <w14:ligatures w14:val="none"/>
              </w:rPr>
              <w:t>5</w:t>
            </w:r>
            <w:r w:rsidRPr="00934644">
              <w:rPr>
                <w:rFonts w:ascii="Times New Roman" w:eastAsia="Times New Roman" w:hAnsi="Times New Roman" w:cs="Times New Roman"/>
                <w:color w:val="000000"/>
                <w:kern w:val="0"/>
                <w:sz w:val="24"/>
                <w:szCs w:val="24"/>
                <w:lang w:eastAsia="vi-VN"/>
                <w14:ligatures w14:val="none"/>
              </w:rPr>
              <w:t>.</w:t>
            </w:r>
            <w:r w:rsidRPr="00934644">
              <w:rPr>
                <w:rFonts w:ascii="Times New Roman" w:eastAsia="Times New Roman" w:hAnsi="Times New Roman" w:cs="Times New Roman"/>
                <w:color w:val="000000"/>
                <w:kern w:val="0"/>
                <w:sz w:val="24"/>
                <w:szCs w:val="24"/>
                <w:lang w:val="vi-VN" w:eastAsia="vi-VN"/>
                <w14:ligatures w14:val="none"/>
              </w:rPr>
              <w:t>380</w:t>
            </w:r>
          </w:p>
        </w:tc>
        <w:tc>
          <w:tcPr>
            <w:tcW w:w="1417" w:type="dxa"/>
            <w:tcBorders>
              <w:top w:val="nil"/>
              <w:left w:val="nil"/>
              <w:bottom w:val="single" w:sz="4" w:space="0" w:color="auto"/>
              <w:right w:val="single" w:sz="4" w:space="0" w:color="auto"/>
            </w:tcBorders>
            <w:shd w:val="clear" w:color="auto" w:fill="auto"/>
            <w:vAlign w:val="center"/>
            <w:hideMark/>
          </w:tcPr>
          <w:p w14:paraId="3D3D08B2"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5.368</w:t>
            </w:r>
          </w:p>
        </w:tc>
        <w:tc>
          <w:tcPr>
            <w:tcW w:w="1276" w:type="dxa"/>
            <w:tcBorders>
              <w:top w:val="nil"/>
              <w:left w:val="nil"/>
              <w:bottom w:val="single" w:sz="4" w:space="0" w:color="auto"/>
              <w:right w:val="single" w:sz="4" w:space="0" w:color="auto"/>
            </w:tcBorders>
            <w:shd w:val="clear" w:color="auto" w:fill="auto"/>
            <w:vAlign w:val="center"/>
            <w:hideMark/>
          </w:tcPr>
          <w:p w14:paraId="69835720"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22.061</w:t>
            </w:r>
          </w:p>
        </w:tc>
        <w:tc>
          <w:tcPr>
            <w:tcW w:w="1276" w:type="dxa"/>
            <w:tcBorders>
              <w:top w:val="nil"/>
              <w:left w:val="nil"/>
              <w:bottom w:val="single" w:sz="4" w:space="0" w:color="auto"/>
              <w:right w:val="single" w:sz="4" w:space="0" w:color="auto"/>
            </w:tcBorders>
            <w:shd w:val="clear" w:color="auto" w:fill="auto"/>
            <w:vAlign w:val="center"/>
            <w:hideMark/>
          </w:tcPr>
          <w:p w14:paraId="6EB244E2" w14:textId="77777777" w:rsidR="00154D18" w:rsidRPr="00934644" w:rsidRDefault="00154D18" w:rsidP="00154D18">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6.060</w:t>
            </w:r>
          </w:p>
        </w:tc>
      </w:tr>
      <w:tr w:rsidR="00154D18" w:rsidRPr="00934644" w14:paraId="4FF74D9D" w14:textId="77777777" w:rsidTr="003D400A">
        <w:trPr>
          <w:trHeight w:val="510"/>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646CEF" w14:textId="77777777" w:rsidR="00154D18" w:rsidRPr="00934644" w:rsidRDefault="00154D18" w:rsidP="00154D18">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Tổng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cộng</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AB3D1C2" w14:textId="64139026" w:rsidR="00154D18" w:rsidRPr="00934644" w:rsidRDefault="00154D18" w:rsidP="00154D18">
            <w:pPr>
              <w:spacing w:after="0" w:line="360" w:lineRule="exact"/>
              <w:jc w:val="center"/>
              <w:rPr>
                <w:rFonts w:ascii="Times New Roman" w:hAnsi="Times New Roman" w:cs="Times New Roman"/>
                <w:b/>
                <w:bCs/>
                <w:sz w:val="24"/>
                <w:szCs w:val="24"/>
              </w:rPr>
            </w:pPr>
            <w:r w:rsidRPr="00934644">
              <w:rPr>
                <w:rFonts w:ascii="Times New Roman" w:eastAsia="Times New Roman" w:hAnsi="Times New Roman" w:cs="Times New Roman"/>
                <w:b/>
                <w:bCs/>
                <w:color w:val="000000"/>
                <w:kern w:val="0"/>
                <w:sz w:val="24"/>
                <w:szCs w:val="24"/>
                <w:lang w:eastAsia="vi-VN"/>
                <w14:ligatures w14:val="none"/>
              </w:rPr>
              <w:t>307.627</w:t>
            </w:r>
          </w:p>
        </w:tc>
        <w:tc>
          <w:tcPr>
            <w:tcW w:w="1417" w:type="dxa"/>
            <w:tcBorders>
              <w:top w:val="nil"/>
              <w:left w:val="nil"/>
              <w:bottom w:val="single" w:sz="4" w:space="0" w:color="auto"/>
              <w:right w:val="single" w:sz="4" w:space="0" w:color="auto"/>
            </w:tcBorders>
            <w:shd w:val="clear" w:color="auto" w:fill="auto"/>
            <w:vAlign w:val="center"/>
            <w:hideMark/>
          </w:tcPr>
          <w:p w14:paraId="1F82DD84" w14:textId="3C963849" w:rsidR="00154D18" w:rsidRPr="00934644" w:rsidRDefault="00154D18" w:rsidP="00154D18">
            <w:pPr>
              <w:spacing w:after="0" w:line="360" w:lineRule="exact"/>
              <w:jc w:val="center"/>
              <w:rPr>
                <w:rFonts w:ascii="Times New Roman" w:hAnsi="Times New Roman" w:cs="Times New Roman"/>
                <w:b/>
                <w:bCs/>
                <w:sz w:val="24"/>
                <w:szCs w:val="24"/>
              </w:rPr>
            </w:pPr>
            <w:r w:rsidRPr="00934644">
              <w:rPr>
                <w:rFonts w:ascii="Times New Roman" w:eastAsia="Times New Roman" w:hAnsi="Times New Roman" w:cs="Times New Roman"/>
                <w:b/>
                <w:bCs/>
                <w:color w:val="000000"/>
                <w:kern w:val="0"/>
                <w:sz w:val="24"/>
                <w:szCs w:val="24"/>
                <w:lang w:eastAsia="vi-VN"/>
                <w14:ligatures w14:val="none"/>
              </w:rPr>
              <w:t>85.992</w:t>
            </w:r>
          </w:p>
        </w:tc>
        <w:tc>
          <w:tcPr>
            <w:tcW w:w="1276" w:type="dxa"/>
            <w:tcBorders>
              <w:top w:val="nil"/>
              <w:left w:val="nil"/>
              <w:bottom w:val="single" w:sz="4" w:space="0" w:color="auto"/>
              <w:right w:val="single" w:sz="4" w:space="0" w:color="auto"/>
            </w:tcBorders>
            <w:shd w:val="clear" w:color="auto" w:fill="auto"/>
            <w:vAlign w:val="center"/>
            <w:hideMark/>
          </w:tcPr>
          <w:p w14:paraId="7A78C2DA" w14:textId="77777777" w:rsidR="00154D18" w:rsidRPr="00934644" w:rsidRDefault="00154D18" w:rsidP="00154D18">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335.355</w:t>
            </w:r>
          </w:p>
        </w:tc>
        <w:tc>
          <w:tcPr>
            <w:tcW w:w="1276" w:type="dxa"/>
            <w:tcBorders>
              <w:top w:val="nil"/>
              <w:left w:val="nil"/>
              <w:bottom w:val="single" w:sz="4" w:space="0" w:color="auto"/>
              <w:right w:val="single" w:sz="4" w:space="0" w:color="auto"/>
            </w:tcBorders>
            <w:shd w:val="clear" w:color="auto" w:fill="auto"/>
            <w:vAlign w:val="center"/>
            <w:hideMark/>
          </w:tcPr>
          <w:p w14:paraId="05D8245A" w14:textId="77777777" w:rsidR="00154D18" w:rsidRPr="00934644" w:rsidRDefault="00154D18" w:rsidP="00154D18">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93.384</w:t>
            </w:r>
          </w:p>
        </w:tc>
      </w:tr>
    </w:tbl>
    <w:p w14:paraId="513DBEC6" w14:textId="132069BC" w:rsidR="00BF44D9" w:rsidRPr="00934644" w:rsidRDefault="00782EC5" w:rsidP="00782EC5">
      <w:pPr>
        <w:spacing w:after="0" w:line="360" w:lineRule="exact"/>
        <w:jc w:val="both"/>
        <w:rPr>
          <w:rFonts w:ascii="Times New Roman" w:hAnsi="Times New Roman" w:cs="Times New Roman"/>
          <w:b/>
          <w:iCs/>
          <w:sz w:val="28"/>
          <w:szCs w:val="28"/>
        </w:rPr>
      </w:pPr>
      <w:r w:rsidRPr="00934644">
        <w:rPr>
          <w:rFonts w:ascii="Times New Roman" w:hAnsi="Times New Roman" w:cs="Times New Roman"/>
          <w:b/>
          <w:iCs/>
          <w:sz w:val="28"/>
          <w:szCs w:val="28"/>
          <w:lang w:val="vi-VN"/>
        </w:rPr>
        <w:t>1</w:t>
      </w:r>
      <w:r w:rsidR="00BF44D9" w:rsidRPr="00934644">
        <w:rPr>
          <w:rFonts w:ascii="Times New Roman" w:hAnsi="Times New Roman" w:cs="Times New Roman"/>
          <w:b/>
          <w:iCs/>
          <w:sz w:val="28"/>
          <w:szCs w:val="28"/>
        </w:rPr>
        <w:t>.</w:t>
      </w:r>
      <w:r w:rsidRPr="00934644">
        <w:rPr>
          <w:rFonts w:ascii="Times New Roman" w:hAnsi="Times New Roman" w:cs="Times New Roman"/>
          <w:b/>
          <w:iCs/>
          <w:sz w:val="28"/>
          <w:szCs w:val="28"/>
          <w:lang w:val="vi-VN"/>
        </w:rPr>
        <w:t>3.</w:t>
      </w:r>
      <w:r w:rsidR="00BF44D9" w:rsidRPr="00934644">
        <w:rPr>
          <w:rFonts w:ascii="Times New Roman" w:hAnsi="Times New Roman" w:cs="Times New Roman"/>
          <w:b/>
          <w:iCs/>
          <w:sz w:val="28"/>
          <w:szCs w:val="28"/>
        </w:rPr>
        <w:t xml:space="preserve"> </w:t>
      </w:r>
      <w:r w:rsidRPr="00934644">
        <w:rPr>
          <w:rFonts w:ascii="Times New Roman" w:hAnsi="Times New Roman" w:cs="Times New Roman"/>
          <w:b/>
          <w:iCs/>
          <w:sz w:val="28"/>
          <w:szCs w:val="28"/>
          <w:lang w:val="vi-VN"/>
        </w:rPr>
        <w:t xml:space="preserve">Chỉ tiêu bảo vệ </w:t>
      </w:r>
      <w:proofErr w:type="spellStart"/>
      <w:r w:rsidR="00BF44D9" w:rsidRPr="00934644">
        <w:rPr>
          <w:rFonts w:ascii="Times New Roman" w:hAnsi="Times New Roman" w:cs="Times New Roman"/>
          <w:b/>
          <w:iCs/>
          <w:sz w:val="28"/>
          <w:szCs w:val="28"/>
        </w:rPr>
        <w:t>môi</w:t>
      </w:r>
      <w:proofErr w:type="spellEnd"/>
      <w:r w:rsidR="00BF44D9" w:rsidRPr="00934644">
        <w:rPr>
          <w:rFonts w:ascii="Times New Roman" w:hAnsi="Times New Roman" w:cs="Times New Roman"/>
          <w:b/>
          <w:iCs/>
          <w:sz w:val="28"/>
          <w:szCs w:val="28"/>
        </w:rPr>
        <w:t xml:space="preserve"> </w:t>
      </w:r>
      <w:proofErr w:type="spellStart"/>
      <w:r w:rsidR="00BF44D9" w:rsidRPr="00934644">
        <w:rPr>
          <w:rFonts w:ascii="Times New Roman" w:hAnsi="Times New Roman" w:cs="Times New Roman"/>
          <w:b/>
          <w:iCs/>
          <w:sz w:val="28"/>
          <w:szCs w:val="28"/>
        </w:rPr>
        <w:t>trường</w:t>
      </w:r>
      <w:proofErr w:type="spellEnd"/>
    </w:p>
    <w:p w14:paraId="48CC9FD9" w14:textId="77777777" w:rsidR="00BF44D9" w:rsidRPr="00934644" w:rsidRDefault="00BF44D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
          <w:bCs/>
          <w:iCs/>
          <w:sz w:val="28"/>
          <w:szCs w:val="28"/>
          <w:lang w:val="vi-VN"/>
        </w:rPr>
        <w:t>-</w:t>
      </w:r>
      <w:r w:rsidRPr="00934644">
        <w:rPr>
          <w:rFonts w:ascii="Times New Roman" w:hAnsi="Times New Roman" w:cs="Times New Roman"/>
          <w:bCs/>
          <w:iCs/>
          <w:sz w:val="28"/>
          <w:szCs w:val="28"/>
          <w:lang w:val="vi-VN"/>
        </w:rPr>
        <w:t xml:space="preserve"> Tỉ lệ cơ sở sản xuất, kinh doanh đảm bảo quy định về bảo vệ môi trường từ 95</w:t>
      </w:r>
      <w:r w:rsidRPr="00934644">
        <w:rPr>
          <w:rFonts w:ascii="Times New Roman" w:hAnsi="Times New Roman" w:cs="Times New Roman"/>
          <w:bCs/>
          <w:iCs/>
          <w:sz w:val="28"/>
          <w:szCs w:val="28"/>
          <w:lang w:val="nb-NO"/>
        </w:rPr>
        <w:t xml:space="preserve">  </w:t>
      </w:r>
      <w:r w:rsidRPr="00934644">
        <w:rPr>
          <w:rFonts w:ascii="Times New Roman" w:hAnsi="Times New Roman" w:cs="Times New Roman"/>
          <w:bCs/>
          <w:iCs/>
          <w:sz w:val="28"/>
          <w:szCs w:val="28"/>
          <w:lang w:val="vi-VN"/>
        </w:rPr>
        <w:t>% trở lên.</w:t>
      </w:r>
    </w:p>
    <w:p w14:paraId="6D1D3394" w14:textId="77777777" w:rsidR="00BF44D9" w:rsidRPr="00934644" w:rsidRDefault="00BF44D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
          <w:bCs/>
          <w:iCs/>
          <w:sz w:val="28"/>
          <w:szCs w:val="28"/>
          <w:lang w:val="vi-VN"/>
        </w:rPr>
        <w:t>-</w:t>
      </w:r>
      <w:r w:rsidRPr="00934644">
        <w:rPr>
          <w:rFonts w:ascii="Times New Roman" w:hAnsi="Times New Roman" w:cs="Times New Roman"/>
          <w:bCs/>
          <w:iCs/>
          <w:sz w:val="28"/>
          <w:szCs w:val="28"/>
          <w:lang w:val="vi-VN"/>
        </w:rPr>
        <w:t xml:space="preserve"> Tỉ lệ hộ sử dụng nước hợp vệ sinh đạt 95 %. </w:t>
      </w:r>
    </w:p>
    <w:p w14:paraId="14509640" w14:textId="77777777" w:rsidR="00BF44D9" w:rsidRPr="00934644" w:rsidRDefault="00BF44D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
          <w:bCs/>
          <w:iCs/>
          <w:sz w:val="28"/>
          <w:szCs w:val="28"/>
          <w:lang w:val="vi-VN"/>
        </w:rPr>
        <w:t>-</w:t>
      </w:r>
      <w:r w:rsidRPr="00934644">
        <w:rPr>
          <w:rFonts w:ascii="Times New Roman" w:hAnsi="Times New Roman" w:cs="Times New Roman"/>
          <w:bCs/>
          <w:iCs/>
          <w:sz w:val="28"/>
          <w:szCs w:val="28"/>
          <w:lang w:val="vi-VN"/>
        </w:rPr>
        <w:t xml:space="preserve"> Tỷ lệ thu gom rác thải sinh hoạt trên địa bàn huyện 80% trở lên.</w:t>
      </w:r>
    </w:p>
    <w:p w14:paraId="72A0D4DD" w14:textId="36893ED7" w:rsidR="00BF44D9" w:rsidRPr="00934644" w:rsidRDefault="00BF44D9" w:rsidP="00366F72">
      <w:pPr>
        <w:pStyle w:val="Heading3"/>
        <w:spacing w:before="0" w:after="0" w:line="360" w:lineRule="exact"/>
        <w:jc w:val="both"/>
        <w:rPr>
          <w:rFonts w:ascii="Times New Roman" w:hAnsi="Times New Roman" w:cs="Times New Roman"/>
          <w:iCs/>
          <w:sz w:val="28"/>
          <w:szCs w:val="28"/>
          <w:lang w:val="vi-VN"/>
        </w:rPr>
      </w:pPr>
      <w:bookmarkStart w:id="349" w:name="_Toc156923200"/>
      <w:bookmarkStart w:id="350" w:name="_Toc156976135"/>
      <w:bookmarkStart w:id="351" w:name="_Toc156976653"/>
      <w:bookmarkStart w:id="352" w:name="_Toc156976893"/>
      <w:bookmarkStart w:id="353" w:name="_Toc156979277"/>
      <w:bookmarkStart w:id="354" w:name="_Toc157758302"/>
      <w:bookmarkStart w:id="355" w:name="_Toc192082846"/>
      <w:r w:rsidRPr="00934644">
        <w:rPr>
          <w:rFonts w:ascii="Times New Roman" w:hAnsi="Times New Roman" w:cs="Times New Roman"/>
          <w:iCs/>
          <w:sz w:val="28"/>
          <w:szCs w:val="28"/>
          <w:lang w:val="vi-VN"/>
        </w:rPr>
        <w:t>1.</w:t>
      </w:r>
      <w:r w:rsidR="00782EC5" w:rsidRPr="00934644">
        <w:rPr>
          <w:rFonts w:ascii="Times New Roman" w:hAnsi="Times New Roman" w:cs="Times New Roman"/>
          <w:iCs/>
          <w:sz w:val="28"/>
          <w:szCs w:val="28"/>
          <w:lang w:val="vi-VN"/>
        </w:rPr>
        <w:t>4</w:t>
      </w:r>
      <w:r w:rsidRPr="00934644">
        <w:rPr>
          <w:rFonts w:ascii="Times New Roman" w:hAnsi="Times New Roman" w:cs="Times New Roman"/>
          <w:iCs/>
          <w:sz w:val="28"/>
          <w:szCs w:val="28"/>
          <w:lang w:val="vi-VN"/>
        </w:rPr>
        <w:t>. Chỉ tiêu phát triển các ngành kinh tế</w:t>
      </w:r>
      <w:bookmarkEnd w:id="349"/>
      <w:bookmarkEnd w:id="350"/>
      <w:bookmarkEnd w:id="351"/>
      <w:bookmarkEnd w:id="352"/>
      <w:bookmarkEnd w:id="353"/>
      <w:bookmarkEnd w:id="354"/>
      <w:bookmarkEnd w:id="355"/>
    </w:p>
    <w:p w14:paraId="1F13044B" w14:textId="7A5B818C" w:rsidR="00BF44D9" w:rsidRPr="00934644" w:rsidRDefault="00782EC5" w:rsidP="00366F72">
      <w:pPr>
        <w:pStyle w:val="Heading3"/>
        <w:spacing w:before="0" w:after="0" w:line="360" w:lineRule="exact"/>
        <w:jc w:val="both"/>
        <w:rPr>
          <w:rFonts w:ascii="Times New Roman" w:hAnsi="Times New Roman" w:cs="Times New Roman"/>
          <w:iCs/>
          <w:sz w:val="28"/>
          <w:szCs w:val="28"/>
          <w:lang w:val="vi-VN"/>
        </w:rPr>
      </w:pPr>
      <w:bookmarkStart w:id="356" w:name="_Toc156923201"/>
      <w:bookmarkStart w:id="357" w:name="_Toc156976136"/>
      <w:bookmarkStart w:id="358" w:name="_Toc157758303"/>
      <w:bookmarkStart w:id="359" w:name="_Toc192082847"/>
      <w:r w:rsidRPr="00934644">
        <w:rPr>
          <w:rFonts w:ascii="Times New Roman" w:hAnsi="Times New Roman" w:cs="Times New Roman"/>
          <w:iCs/>
          <w:sz w:val="28"/>
          <w:szCs w:val="28"/>
          <w:lang w:val="vi-VN"/>
        </w:rPr>
        <w:t>1</w:t>
      </w:r>
      <w:r w:rsidR="00BF44D9" w:rsidRPr="00934644">
        <w:rPr>
          <w:rFonts w:ascii="Times New Roman" w:hAnsi="Times New Roman" w:cs="Times New Roman"/>
          <w:iCs/>
          <w:sz w:val="28"/>
          <w:szCs w:val="28"/>
          <w:lang w:val="vi-VN"/>
        </w:rPr>
        <w:t>.</w:t>
      </w:r>
      <w:r w:rsidRPr="00934644">
        <w:rPr>
          <w:rFonts w:ascii="Times New Roman" w:hAnsi="Times New Roman" w:cs="Times New Roman"/>
          <w:iCs/>
          <w:sz w:val="28"/>
          <w:szCs w:val="28"/>
          <w:lang w:val="vi-VN"/>
        </w:rPr>
        <w:t>4</w:t>
      </w:r>
      <w:r w:rsidR="00BF44D9" w:rsidRPr="00934644">
        <w:rPr>
          <w:rFonts w:ascii="Times New Roman" w:hAnsi="Times New Roman" w:cs="Times New Roman"/>
          <w:iCs/>
          <w:sz w:val="28"/>
          <w:szCs w:val="28"/>
          <w:lang w:val="vi-VN"/>
        </w:rPr>
        <w:t xml:space="preserve">.1. Phát triển </w:t>
      </w:r>
      <w:r w:rsidR="000F181F" w:rsidRPr="00934644">
        <w:rPr>
          <w:rFonts w:ascii="Times New Roman" w:hAnsi="Times New Roman" w:cs="Times New Roman"/>
          <w:iCs/>
          <w:sz w:val="28"/>
          <w:szCs w:val="28"/>
          <w:lang w:val="vi-VN"/>
        </w:rPr>
        <w:t>n</w:t>
      </w:r>
      <w:r w:rsidR="00BF44D9" w:rsidRPr="00934644">
        <w:rPr>
          <w:rFonts w:ascii="Times New Roman" w:hAnsi="Times New Roman" w:cs="Times New Roman"/>
          <w:iCs/>
          <w:sz w:val="28"/>
          <w:szCs w:val="28"/>
          <w:lang w:val="vi-VN"/>
        </w:rPr>
        <w:t>ông nghiệp, thủy sản</w:t>
      </w:r>
      <w:bookmarkEnd w:id="356"/>
      <w:bookmarkEnd w:id="357"/>
      <w:bookmarkEnd w:id="358"/>
      <w:bookmarkEnd w:id="359"/>
    </w:p>
    <w:p w14:paraId="37987B33" w14:textId="77777777" w:rsidR="00BF44D9" w:rsidRPr="00934644" w:rsidRDefault="00BF44D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Nâng cao hiệu quả của ngành trên cơ sở đa dạng hóa sản phẩm cây trồng gắn với đề án chuyển dịch cơ cây trồng của huyện, phát huy lợi thế của từng tiểu vùng; </w:t>
      </w:r>
    </w:p>
    <w:p w14:paraId="6FBB3814" w14:textId="77777777" w:rsidR="00BF44D9" w:rsidRPr="00934644" w:rsidRDefault="00BF44D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Thực hiện tái cơ cấu trồng trọt theo hướng phát triển sản xuất quy mô lớn (trên các cánh đồng lớn), lựa chọn các giống cây trồng chịu hạn, thích ứng với điều kiện biến đổi khí hậu (khô hạn, xâm nhập mặn) tác động ngày càng rõ nét đến vùng Đồng bằng sông Cửu Long nói chung và huyện Chợ Mới nói riêng, tập trung gắn với bảo quản, chế biến và tiêu thụ theo chuỗi giá trị trên cơ sở phát huy lợi thế sản phẩm và lợi thế của từng tiểu vùng. </w:t>
      </w:r>
    </w:p>
    <w:p w14:paraId="7C634E53" w14:textId="77777777" w:rsidR="00BF44D9" w:rsidRPr="00934644" w:rsidRDefault="00BF44D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Đẩy mạnh áp dụng khoa học công nghệ, đặc biệt là công nghệ cao nhằm tăng năng suất, chất lượng, giảm giá thành, và thích ứng với biến đổi khí hậu;</w:t>
      </w:r>
    </w:p>
    <w:p w14:paraId="08C0B81F" w14:textId="77777777" w:rsidR="00BF44D9" w:rsidRPr="00934644" w:rsidRDefault="00BF44D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Chú trọng các khâu công nghệ sau thu hoạch và chế biến, đặc biệt là chế biến và bảo quản sau thu hoạch theo hướng hiện đại, nhằm giảm tổn thất sau thu hoạch và nâng cao giá trị gia tăng của sản phẩm.</w:t>
      </w:r>
    </w:p>
    <w:p w14:paraId="64643B60" w14:textId="77777777" w:rsidR="00BF44D9" w:rsidRPr="00934644" w:rsidRDefault="00BF44D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Từng bước chuyển chăn nuôi nhỏ lẻ, phân tán trong khu dân cư sang hình thức nuôi tập trung, trang trại, gia trại; hình thành các vùng chăn nuôi xa trung tâm thị trấn, khu dân cư tập trung.</w:t>
      </w:r>
    </w:p>
    <w:p w14:paraId="5B9E0DD3" w14:textId="6AA4AD33" w:rsidR="00BF44D9" w:rsidRPr="00934644" w:rsidRDefault="00BF44D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Phát triển thủy sản phù hợp với định hướng tái cơ cấu ngành nông nghiệp theo hướng nâng cao giá trị gia tăng, trên cơ sở khai thác lợi thế, tiềm năng, sử dụng tiết kiệm, hiệu quả nguồn nước theo hướng bền vững và an toàn sinh thái. Ổn định và bảo vệ môi trường vùng nuôi trồng thủy sản, tập trung nuôi trồng thủy sản theo các tiêu chuẩn để nâng cao chất lượng sản phẩm, tăng giá trị và hiệu quả nuôi trồng, hướng đến một hệ thống sản xuất bền vững. Đa dạng hóa đối tượng </w:t>
      </w:r>
      <w:r w:rsidRPr="00934644">
        <w:rPr>
          <w:rFonts w:ascii="Times New Roman" w:hAnsi="Times New Roman" w:cs="Times New Roman"/>
          <w:iCs/>
          <w:sz w:val="28"/>
          <w:szCs w:val="28"/>
          <w:lang w:val="vi-VN"/>
        </w:rPr>
        <w:lastRenderedPageBreak/>
        <w:t>nuôi, nhất là các đối tượng có khả năng cạnh tranh cao để xuất khẩu, đồng thời mở rộng đối tượng nuôi để đáp ứng nhu cầu tiêu thụ trong nước.</w:t>
      </w:r>
    </w:p>
    <w:p w14:paraId="64CFD5C6" w14:textId="66B95443" w:rsidR="00BF44D9" w:rsidRPr="00934644" w:rsidRDefault="00BF44D9" w:rsidP="00366F72">
      <w:pPr>
        <w:pStyle w:val="Heading3"/>
        <w:spacing w:before="0" w:after="0" w:line="360" w:lineRule="exact"/>
        <w:jc w:val="both"/>
        <w:rPr>
          <w:rFonts w:ascii="Times New Roman" w:hAnsi="Times New Roman" w:cs="Times New Roman"/>
          <w:iCs/>
          <w:sz w:val="28"/>
          <w:szCs w:val="28"/>
          <w:lang w:val="vi-VN"/>
        </w:rPr>
      </w:pPr>
      <w:bookmarkStart w:id="360" w:name="_Toc156923202"/>
      <w:bookmarkStart w:id="361" w:name="_Toc156976137"/>
      <w:bookmarkStart w:id="362" w:name="_Toc157758304"/>
      <w:bookmarkStart w:id="363" w:name="_Toc192082848"/>
      <w:r w:rsidRPr="00934644">
        <w:rPr>
          <w:rFonts w:ascii="Times New Roman" w:hAnsi="Times New Roman" w:cs="Times New Roman"/>
          <w:iCs/>
          <w:sz w:val="28"/>
          <w:szCs w:val="28"/>
          <w:lang w:val="vi-VN"/>
        </w:rPr>
        <w:t>1.</w:t>
      </w:r>
      <w:r w:rsidR="00782EC5" w:rsidRPr="00934644">
        <w:rPr>
          <w:rFonts w:ascii="Times New Roman" w:hAnsi="Times New Roman" w:cs="Times New Roman"/>
          <w:iCs/>
          <w:sz w:val="28"/>
          <w:szCs w:val="28"/>
          <w:lang w:val="vi-VN"/>
        </w:rPr>
        <w:t>4</w:t>
      </w:r>
      <w:r w:rsidRPr="00934644">
        <w:rPr>
          <w:rFonts w:ascii="Times New Roman" w:hAnsi="Times New Roman" w:cs="Times New Roman"/>
          <w:iCs/>
          <w:sz w:val="28"/>
          <w:szCs w:val="28"/>
          <w:lang w:val="vi-VN"/>
        </w:rPr>
        <w:t>.2. Phát triển Công nghiệp - tiểu thủ công nghiệp</w:t>
      </w:r>
      <w:bookmarkEnd w:id="360"/>
      <w:bookmarkEnd w:id="361"/>
      <w:bookmarkEnd w:id="362"/>
      <w:bookmarkEnd w:id="363"/>
    </w:p>
    <w:p w14:paraId="144906D7" w14:textId="06309735" w:rsidR="00BF44D9" w:rsidRPr="00934644" w:rsidRDefault="00BF44D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Tập trung xây dựng hoàn chỉnh kết cấu hạ tầng các Khu - Cụm công nghiệp như: Khu công nghiệp Hội An, </w:t>
      </w:r>
      <w:r w:rsidR="00173F96" w:rsidRPr="00934644">
        <w:rPr>
          <w:rFonts w:ascii="Times New Roman" w:hAnsi="Times New Roman" w:cs="Times New Roman"/>
          <w:iCs/>
          <w:sz w:val="28"/>
          <w:szCs w:val="28"/>
          <w:lang w:val="vi-VN"/>
        </w:rPr>
        <w:t>các c</w:t>
      </w:r>
      <w:r w:rsidRPr="00934644">
        <w:rPr>
          <w:rFonts w:ascii="Times New Roman" w:hAnsi="Times New Roman" w:cs="Times New Roman"/>
          <w:iCs/>
          <w:sz w:val="28"/>
          <w:szCs w:val="28"/>
          <w:lang w:val="vi-VN"/>
        </w:rPr>
        <w:t>ụm công nghiệp</w:t>
      </w:r>
      <w:r w:rsidR="00173F96" w:rsidRPr="00934644">
        <w:rPr>
          <w:rFonts w:ascii="Times New Roman" w:hAnsi="Times New Roman" w:cs="Times New Roman"/>
          <w:iCs/>
          <w:sz w:val="28"/>
          <w:szCs w:val="28"/>
          <w:lang w:val="vi-VN"/>
        </w:rPr>
        <w:t>:</w:t>
      </w:r>
      <w:r w:rsidRPr="00934644">
        <w:rPr>
          <w:rFonts w:ascii="Times New Roman" w:hAnsi="Times New Roman" w:cs="Times New Roman"/>
          <w:iCs/>
          <w:sz w:val="28"/>
          <w:szCs w:val="28"/>
          <w:lang w:val="vi-VN"/>
        </w:rPr>
        <w:t xml:space="preserve"> Nhơn Mỹ, Hòa An, Hòa Bình, Long Giang, Long Điền A.</w:t>
      </w:r>
    </w:p>
    <w:p w14:paraId="50982DE3" w14:textId="77777777" w:rsidR="00BF44D9" w:rsidRPr="00934644" w:rsidRDefault="00BF44D9" w:rsidP="00366F72">
      <w:pPr>
        <w:spacing w:after="0" w:line="360" w:lineRule="exact"/>
        <w:ind w:firstLine="567"/>
        <w:jc w:val="both"/>
        <w:rPr>
          <w:rFonts w:ascii="Times New Roman" w:hAnsi="Times New Roman" w:cs="Times New Roman"/>
          <w:b/>
          <w:i/>
          <w:iCs/>
          <w:sz w:val="28"/>
          <w:szCs w:val="28"/>
          <w:lang w:val="vi-VN"/>
        </w:rPr>
      </w:pPr>
      <w:r w:rsidRPr="00934644">
        <w:rPr>
          <w:rFonts w:ascii="Times New Roman" w:hAnsi="Times New Roman" w:cs="Times New Roman"/>
          <w:iCs/>
          <w:sz w:val="28"/>
          <w:szCs w:val="28"/>
          <w:lang w:val="vi-VN"/>
        </w:rPr>
        <w:t>Tiếp tục duy trì phát triển và bảo tồn các làng nghề truyền thống, tiểu thủ công nghiệp, đặc biệt là gắn kết với ngành du lịch; từng bước mở rộng quy mô, đầu tư máy móc trang thiết bị hiện đại, nâng cao năng suất, chất lượng sản phẩm, đẩy mạnh công tác đăng ký thương hiệu sản phẩm các làng nghề; tiếp tục hỗ trợ phát triển các sản phẩm tiểu thủ công nghiệp, thủ công mỹ nghệ sử dụng nguồn nguyên liệu, lao động tại chỗ, lao động nông thôn như: sản phẩm đan đát, đóng ghe xuồng, sản phẩm mộc... Đồng thời, hướng hoạt động sản xuất của các làng nghề gắn liền bảo vệ môi trường sinh thái, có thể kết hợp với các tour tuyến du lịch trên địa bàn. Đa dạng hóa sản phẩm với mẫu mã đẹp, chất lượng tốt để mở rộng thị trường tiêu thụ và hướng đến xuất khẩu.</w:t>
      </w:r>
    </w:p>
    <w:p w14:paraId="792537C0" w14:textId="4236F9BC" w:rsidR="00BF44D9" w:rsidRPr="00934644" w:rsidRDefault="00BF44D9" w:rsidP="00366F72">
      <w:pPr>
        <w:pStyle w:val="Heading3"/>
        <w:spacing w:before="0" w:after="0" w:line="360" w:lineRule="exact"/>
        <w:jc w:val="both"/>
        <w:rPr>
          <w:rFonts w:ascii="Times New Roman" w:hAnsi="Times New Roman" w:cs="Times New Roman"/>
          <w:iCs/>
          <w:sz w:val="28"/>
          <w:szCs w:val="28"/>
          <w:lang w:val="vi-VN"/>
        </w:rPr>
      </w:pPr>
      <w:bookmarkStart w:id="364" w:name="_Toc156923203"/>
      <w:bookmarkStart w:id="365" w:name="_Toc156976138"/>
      <w:bookmarkStart w:id="366" w:name="_Toc157758305"/>
      <w:bookmarkStart w:id="367" w:name="_Toc192082849"/>
      <w:r w:rsidRPr="00934644">
        <w:rPr>
          <w:rFonts w:ascii="Times New Roman" w:hAnsi="Times New Roman" w:cs="Times New Roman"/>
          <w:iCs/>
          <w:sz w:val="28"/>
          <w:szCs w:val="28"/>
          <w:lang w:val="vi-VN"/>
        </w:rPr>
        <w:t>1.</w:t>
      </w:r>
      <w:r w:rsidR="00782EC5" w:rsidRPr="00934644">
        <w:rPr>
          <w:rFonts w:ascii="Times New Roman" w:hAnsi="Times New Roman" w:cs="Times New Roman"/>
          <w:iCs/>
          <w:sz w:val="28"/>
          <w:szCs w:val="28"/>
          <w:lang w:val="vi-VN"/>
        </w:rPr>
        <w:t>4</w:t>
      </w:r>
      <w:r w:rsidRPr="00934644">
        <w:rPr>
          <w:rFonts w:ascii="Times New Roman" w:hAnsi="Times New Roman" w:cs="Times New Roman"/>
          <w:iCs/>
          <w:sz w:val="28"/>
          <w:szCs w:val="28"/>
          <w:lang w:val="vi-VN"/>
        </w:rPr>
        <w:t>.3. Phát triể</w:t>
      </w:r>
      <w:r w:rsidR="00E74847" w:rsidRPr="00934644">
        <w:rPr>
          <w:rFonts w:ascii="Times New Roman" w:hAnsi="Times New Roman" w:cs="Times New Roman"/>
          <w:iCs/>
          <w:sz w:val="28"/>
          <w:szCs w:val="28"/>
          <w:lang w:val="vi-VN"/>
        </w:rPr>
        <w:t>n t</w:t>
      </w:r>
      <w:r w:rsidRPr="00934644">
        <w:rPr>
          <w:rFonts w:ascii="Times New Roman" w:hAnsi="Times New Roman" w:cs="Times New Roman"/>
          <w:iCs/>
          <w:sz w:val="28"/>
          <w:szCs w:val="28"/>
          <w:lang w:val="vi-VN"/>
        </w:rPr>
        <w:t>hương mại, dịch vụ, du lịch</w:t>
      </w:r>
      <w:bookmarkEnd w:id="364"/>
      <w:bookmarkEnd w:id="365"/>
      <w:bookmarkEnd w:id="366"/>
      <w:bookmarkEnd w:id="367"/>
    </w:p>
    <w:p w14:paraId="23D8BC3C" w14:textId="05548C45" w:rsidR="00BF44D9" w:rsidRPr="00934644" w:rsidRDefault="00BF44D9" w:rsidP="00366F72">
      <w:pPr>
        <w:spacing w:after="0" w:line="360" w:lineRule="exact"/>
        <w:ind w:firstLine="567"/>
        <w:jc w:val="both"/>
        <w:rPr>
          <w:rFonts w:ascii="Times New Roman" w:hAnsi="Times New Roman" w:cs="Times New Roman"/>
          <w:iCs/>
          <w:sz w:val="28"/>
          <w:szCs w:val="28"/>
          <w:lang w:val="vi-VN"/>
        </w:rPr>
      </w:pPr>
      <w:r w:rsidRPr="00934644">
        <w:rPr>
          <w:rFonts w:ascii="Times New Roman" w:hAnsi="Times New Roman" w:cs="Times New Roman"/>
          <w:iCs/>
          <w:sz w:val="28"/>
          <w:szCs w:val="28"/>
          <w:lang w:val="vi-VN"/>
        </w:rPr>
        <w:t xml:space="preserve">- Tiếp tục phát triển mạng lưới thương mại truyền thống, nhất là tại khu vực nông thôn; đầu tư mở rộng, xây mới các chợ xã, thị trấn nhằm đáp ứng nhu cầu trao đổi hàng hóa, mua sắm, tiêu dùng của dân cư. Chú trọng phát triển các loại hình thương mại hiện đại như siêu thị, </w:t>
      </w:r>
      <w:r w:rsidR="00E74847" w:rsidRPr="00934644">
        <w:rPr>
          <w:rFonts w:ascii="Times New Roman" w:hAnsi="Times New Roman" w:cs="Times New Roman"/>
          <w:iCs/>
          <w:sz w:val="28"/>
          <w:szCs w:val="28"/>
          <w:lang w:val="vi-VN"/>
        </w:rPr>
        <w:t>bách hóa xanh, Vinmart tại</w:t>
      </w:r>
      <w:r w:rsidRPr="00934644">
        <w:rPr>
          <w:rFonts w:ascii="Times New Roman" w:hAnsi="Times New Roman" w:cs="Times New Roman"/>
          <w:iCs/>
          <w:sz w:val="28"/>
          <w:szCs w:val="28"/>
          <w:lang w:val="vi-VN"/>
        </w:rPr>
        <w:t xml:space="preserve"> các </w:t>
      </w:r>
      <w:r w:rsidR="00E74847" w:rsidRPr="00934644">
        <w:rPr>
          <w:rFonts w:ascii="Times New Roman" w:hAnsi="Times New Roman" w:cs="Times New Roman"/>
          <w:iCs/>
          <w:sz w:val="28"/>
          <w:szCs w:val="28"/>
          <w:lang w:val="vi-VN"/>
        </w:rPr>
        <w:t>xã, thị trấn</w:t>
      </w:r>
      <w:r w:rsidRPr="00934644">
        <w:rPr>
          <w:rFonts w:ascii="Times New Roman" w:hAnsi="Times New Roman" w:cs="Times New Roman"/>
          <w:iCs/>
          <w:sz w:val="28"/>
          <w:szCs w:val="28"/>
          <w:lang w:val="vi-VN"/>
        </w:rPr>
        <w:t>. Đồng thời, đầu tư nâng cấp, cải tiến các hoạt động kinh doanh ở các chợ, siêu thị, cửa hàng,… theo hướng hiệu quả hơn, văn minh hơn, hiện đại hơn.</w:t>
      </w:r>
    </w:p>
    <w:p w14:paraId="4CBA0A76" w14:textId="4830DD8B" w:rsidR="00BF44D9" w:rsidRPr="00934644" w:rsidRDefault="00BF44D9"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vi-VN"/>
        </w:rPr>
        <w:t xml:space="preserve">- </w:t>
      </w:r>
      <w:r w:rsidR="00E74847" w:rsidRPr="00934644">
        <w:rPr>
          <w:rFonts w:ascii="Times New Roman" w:hAnsi="Times New Roman" w:cs="Times New Roman"/>
          <w:iCs/>
          <w:sz w:val="28"/>
          <w:szCs w:val="28"/>
          <w:lang w:val="nl-NL"/>
        </w:rPr>
        <w:t xml:space="preserve">Phát huy </w:t>
      </w:r>
      <w:r w:rsidRPr="00934644">
        <w:rPr>
          <w:rFonts w:ascii="Times New Roman" w:hAnsi="Times New Roman" w:cs="Times New Roman"/>
          <w:iCs/>
          <w:sz w:val="28"/>
          <w:szCs w:val="28"/>
          <w:lang w:val="nl-NL"/>
        </w:rPr>
        <w:t>các nguồn lực để phát triển du lịch, trước hết là tập trung phát triển du lịch 3 xã Cù Lao Giêng; tập trung xây dựng hệ thống kết cấu hạ tầng phục vụ du lịch, đẩy mạnh liên doanh, liên kết với các đơn vị hoạt động du lịch trong và ngoài nước, các nhà vườn và chính quyền địa phương cùng nhau chung tay xây dựng và phát triển du lịch</w:t>
      </w:r>
      <w:r w:rsidR="00FE51B7" w:rsidRPr="00934644">
        <w:rPr>
          <w:rFonts w:ascii="Times New Roman" w:hAnsi="Times New Roman" w:cs="Times New Roman"/>
          <w:iCs/>
          <w:sz w:val="28"/>
          <w:szCs w:val="28"/>
          <w:lang w:val="nl-NL"/>
        </w:rPr>
        <w:t>.</w:t>
      </w:r>
    </w:p>
    <w:p w14:paraId="0671D474" w14:textId="32356F53" w:rsidR="00FE51B7" w:rsidRPr="00934644" w:rsidRDefault="00FE51B7" w:rsidP="00F44DA6">
      <w:pPr>
        <w:pStyle w:val="Heading3"/>
        <w:spacing w:before="0" w:after="0" w:line="360" w:lineRule="exact"/>
        <w:jc w:val="both"/>
        <w:rPr>
          <w:rFonts w:ascii="Times New Roman" w:hAnsi="Times New Roman" w:cs="Times New Roman"/>
          <w:iCs/>
          <w:sz w:val="28"/>
          <w:szCs w:val="28"/>
          <w:lang w:val="vi-VN"/>
        </w:rPr>
      </w:pPr>
      <w:bookmarkStart w:id="368" w:name="_Toc156923204"/>
      <w:bookmarkStart w:id="369" w:name="_Toc156976139"/>
      <w:bookmarkStart w:id="370" w:name="_Toc156976654"/>
      <w:bookmarkStart w:id="371" w:name="_Toc156976894"/>
      <w:bookmarkStart w:id="372" w:name="_Toc156979278"/>
      <w:bookmarkStart w:id="373" w:name="_Toc157758306"/>
      <w:bookmarkStart w:id="374" w:name="_Toc192082850"/>
      <w:r w:rsidRPr="00934644">
        <w:rPr>
          <w:rFonts w:ascii="Times New Roman" w:hAnsi="Times New Roman" w:cs="Times New Roman"/>
          <w:iCs/>
          <w:sz w:val="28"/>
          <w:szCs w:val="28"/>
          <w:lang w:val="nl-NL"/>
        </w:rPr>
        <w:t>2.</w:t>
      </w:r>
      <w:r w:rsidR="007B2DD3" w:rsidRPr="00934644">
        <w:rPr>
          <w:rFonts w:ascii="Times New Roman" w:hAnsi="Times New Roman" w:cs="Times New Roman"/>
          <w:iCs/>
          <w:sz w:val="28"/>
          <w:szCs w:val="28"/>
          <w:lang w:val="vi-VN"/>
        </w:rPr>
        <w:t xml:space="preserve"> Tổng hợp nhu cầu sử dụng đất,</w:t>
      </w:r>
      <w:r w:rsidRPr="00934644">
        <w:rPr>
          <w:rFonts w:ascii="Times New Roman" w:hAnsi="Times New Roman" w:cs="Times New Roman"/>
          <w:iCs/>
          <w:sz w:val="28"/>
          <w:szCs w:val="28"/>
          <w:lang w:val="nl-NL"/>
        </w:rPr>
        <w:t xml:space="preserve"> </w:t>
      </w:r>
      <w:r w:rsidR="007B2DD3" w:rsidRPr="00934644">
        <w:rPr>
          <w:rFonts w:ascii="Times New Roman" w:hAnsi="Times New Roman" w:cs="Times New Roman"/>
          <w:iCs/>
          <w:sz w:val="28"/>
          <w:szCs w:val="28"/>
          <w:lang w:val="vi-VN"/>
        </w:rPr>
        <w:t>c</w:t>
      </w:r>
      <w:r w:rsidRPr="00934644">
        <w:rPr>
          <w:rFonts w:ascii="Times New Roman" w:hAnsi="Times New Roman" w:cs="Times New Roman"/>
          <w:iCs/>
          <w:sz w:val="28"/>
          <w:szCs w:val="28"/>
          <w:lang w:val="nl-NL"/>
        </w:rPr>
        <w:t>ân đối</w:t>
      </w:r>
      <w:bookmarkEnd w:id="368"/>
      <w:bookmarkEnd w:id="369"/>
      <w:bookmarkEnd w:id="370"/>
      <w:bookmarkEnd w:id="371"/>
      <w:bookmarkEnd w:id="372"/>
      <w:bookmarkEnd w:id="373"/>
      <w:r w:rsidR="007B2DD3" w:rsidRPr="00934644">
        <w:rPr>
          <w:rFonts w:ascii="Times New Roman" w:hAnsi="Times New Roman" w:cs="Times New Roman"/>
          <w:iCs/>
          <w:sz w:val="28"/>
          <w:szCs w:val="28"/>
          <w:lang w:val="vi-VN"/>
        </w:rPr>
        <w:t xml:space="preserve"> các chỉ tiêu sử dụng đất</w:t>
      </w:r>
      <w:bookmarkEnd w:id="374"/>
    </w:p>
    <w:p w14:paraId="7B7B41B4" w14:textId="310736B2" w:rsidR="00165B50" w:rsidRPr="00934644" w:rsidRDefault="00165B50" w:rsidP="00F44DA6">
      <w:pPr>
        <w:pStyle w:val="Heading3"/>
        <w:spacing w:before="0" w:after="0" w:line="360" w:lineRule="exact"/>
        <w:jc w:val="both"/>
        <w:rPr>
          <w:rFonts w:ascii="Times New Roman" w:hAnsi="Times New Roman" w:cs="Times New Roman"/>
          <w:iCs/>
          <w:sz w:val="28"/>
          <w:szCs w:val="28"/>
          <w:lang w:val="vi-VN"/>
        </w:rPr>
      </w:pPr>
      <w:bookmarkStart w:id="375" w:name="_Toc192082851"/>
      <w:bookmarkStart w:id="376" w:name="_Toc156923205"/>
      <w:bookmarkStart w:id="377" w:name="_Toc156976140"/>
      <w:bookmarkStart w:id="378" w:name="_Toc156976655"/>
      <w:bookmarkStart w:id="379" w:name="_Toc156976895"/>
      <w:bookmarkStart w:id="380" w:name="_Toc156979279"/>
      <w:bookmarkStart w:id="381" w:name="_Toc157758307"/>
      <w:r w:rsidRPr="00934644">
        <w:rPr>
          <w:rFonts w:ascii="Times New Roman" w:hAnsi="Times New Roman" w:cs="Times New Roman"/>
          <w:iCs/>
          <w:sz w:val="28"/>
          <w:szCs w:val="28"/>
        </w:rPr>
        <w:t>2.</w:t>
      </w:r>
      <w:r w:rsidRPr="00934644">
        <w:rPr>
          <w:rFonts w:ascii="Times New Roman" w:hAnsi="Times New Roman" w:cs="Times New Roman"/>
          <w:iCs/>
          <w:sz w:val="28"/>
          <w:szCs w:val="28"/>
          <w:lang w:val="vi-VN"/>
        </w:rPr>
        <w:t xml:space="preserve">1. Chỉ tiêu sử dụng đất </w:t>
      </w:r>
      <w:r w:rsidRPr="00934644">
        <w:rPr>
          <w:rFonts w:ascii="Times New Roman" w:hAnsi="Times New Roman" w:cs="Times New Roman"/>
          <w:iCs/>
          <w:sz w:val="28"/>
          <w:szCs w:val="28"/>
          <w:lang w:val="nl-NL"/>
        </w:rPr>
        <w:t>nông nghiệp</w:t>
      </w:r>
      <w:bookmarkEnd w:id="375"/>
    </w:p>
    <w:p w14:paraId="4294850F" w14:textId="11647379" w:rsidR="00165B50" w:rsidRPr="00934644" w:rsidRDefault="00165B50" w:rsidP="00F44DA6">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vi-VN"/>
        </w:rPr>
        <w:t xml:space="preserve">Đến năm 2030, đất </w:t>
      </w:r>
      <w:r w:rsidRPr="00934644">
        <w:rPr>
          <w:rFonts w:ascii="Times New Roman" w:hAnsi="Times New Roman" w:cs="Times New Roman"/>
          <w:bCs/>
          <w:sz w:val="28"/>
          <w:szCs w:val="28"/>
          <w:lang w:val="nl-NL"/>
        </w:rPr>
        <w:t>nông nghiệp</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26</w:t>
      </w:r>
      <w:r w:rsidRPr="00934644">
        <w:rPr>
          <w:rFonts w:ascii="Times New Roman" w:hAnsi="Times New Roman" w:cs="Times New Roman"/>
          <w:bCs/>
          <w:sz w:val="28"/>
          <w:szCs w:val="28"/>
        </w:rPr>
        <w:t>.</w:t>
      </w:r>
      <w:r w:rsidRPr="00934644">
        <w:rPr>
          <w:rFonts w:ascii="Times New Roman" w:hAnsi="Times New Roman" w:cs="Times New Roman"/>
          <w:bCs/>
          <w:sz w:val="28"/>
          <w:szCs w:val="28"/>
          <w:lang w:val="vi-VN"/>
        </w:rPr>
        <w:t>84</w:t>
      </w:r>
      <w:r w:rsidRPr="00934644">
        <w:rPr>
          <w:rFonts w:ascii="Times New Roman" w:hAnsi="Times New Roman" w:cs="Times New Roman"/>
          <w:bCs/>
          <w:sz w:val="28"/>
          <w:szCs w:val="28"/>
        </w:rPr>
        <w:t>2</w:t>
      </w:r>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rPr>
        <w:t>48</w:t>
      </w:r>
      <w:r w:rsidRPr="00934644">
        <w:rPr>
          <w:rFonts w:ascii="Times New Roman" w:hAnsi="Times New Roman" w:cs="Times New Roman"/>
          <w:bCs/>
          <w:sz w:val="28"/>
          <w:szCs w:val="28"/>
          <w:lang w:val="vi-VN"/>
        </w:rPr>
        <w:t xml:space="preserve"> ha, chiếm 72,81 %  tổng diện tích tự nhiên</w:t>
      </w:r>
      <w:r w:rsidRPr="00934644">
        <w:rPr>
          <w:rFonts w:ascii="Times New Roman" w:hAnsi="Times New Roman" w:cs="Times New Roman"/>
          <w:bCs/>
          <w:sz w:val="28"/>
          <w:szCs w:val="28"/>
          <w:lang w:val="nl-NL"/>
        </w:rPr>
        <w:t xml:space="preserve">, thực giảm </w:t>
      </w:r>
      <w:r w:rsidR="00F70FCA" w:rsidRPr="00934644">
        <w:rPr>
          <w:rFonts w:ascii="Times New Roman" w:hAnsi="Times New Roman" w:cs="Times New Roman"/>
          <w:bCs/>
          <w:sz w:val="28"/>
          <w:szCs w:val="28"/>
          <w:lang w:val="nl-NL"/>
        </w:rPr>
        <w:t>759,14</w:t>
      </w:r>
      <w:r w:rsidRPr="00934644">
        <w:rPr>
          <w:rFonts w:ascii="Times New Roman" w:hAnsi="Times New Roman" w:cs="Times New Roman"/>
          <w:bCs/>
          <w:sz w:val="28"/>
          <w:szCs w:val="28"/>
          <w:lang w:val="nl-NL"/>
        </w:rPr>
        <w:t xml:space="preserve"> ha so với năm 2023. Trong đó:</w:t>
      </w:r>
    </w:p>
    <w:p w14:paraId="10751148" w14:textId="77777777" w:rsidR="005D1F5E" w:rsidRPr="00934644" w:rsidRDefault="00165B50" w:rsidP="00F44DA6">
      <w:pPr>
        <w:spacing w:after="0" w:line="360" w:lineRule="exact"/>
        <w:ind w:firstLine="720"/>
        <w:jc w:val="both"/>
        <w:rPr>
          <w:rFonts w:ascii="Times New Roman" w:hAnsi="Times New Roman" w:cs="Times New Roman"/>
          <w:bCs/>
          <w:sz w:val="28"/>
          <w:szCs w:val="28"/>
        </w:rPr>
      </w:pPr>
      <w:r w:rsidRPr="00934644">
        <w:rPr>
          <w:rFonts w:ascii="Times New Roman" w:hAnsi="Times New Roman" w:cs="Times New Roman"/>
          <w:bCs/>
          <w:sz w:val="28"/>
          <w:szCs w:val="28"/>
          <w:lang w:val="nl-NL"/>
        </w:rPr>
        <w:t xml:space="preserve">- Diện tích tăng: </w:t>
      </w:r>
      <w:r w:rsidRPr="00934644">
        <w:rPr>
          <w:rFonts w:ascii="Times New Roman" w:hAnsi="Times New Roman" w:cs="Times New Roman"/>
          <w:bCs/>
          <w:sz w:val="28"/>
          <w:szCs w:val="28"/>
          <w:lang w:val="vi-VN"/>
        </w:rPr>
        <w:t>57</w:t>
      </w:r>
      <w:r w:rsidR="005D1F5E" w:rsidRPr="00934644">
        <w:rPr>
          <w:rFonts w:ascii="Times New Roman" w:hAnsi="Times New Roman" w:cs="Times New Roman"/>
          <w:bCs/>
          <w:sz w:val="28"/>
          <w:szCs w:val="28"/>
        </w:rPr>
        <w:t>3</w:t>
      </w:r>
      <w:r w:rsidRPr="00934644">
        <w:rPr>
          <w:rFonts w:ascii="Times New Roman" w:hAnsi="Times New Roman" w:cs="Times New Roman"/>
          <w:bCs/>
          <w:sz w:val="28"/>
          <w:szCs w:val="28"/>
          <w:lang w:val="vi-VN"/>
        </w:rPr>
        <w:t>,</w:t>
      </w:r>
      <w:r w:rsidR="005D1F5E" w:rsidRPr="00934644">
        <w:rPr>
          <w:rFonts w:ascii="Times New Roman" w:hAnsi="Times New Roman" w:cs="Times New Roman"/>
          <w:bCs/>
          <w:sz w:val="28"/>
          <w:szCs w:val="28"/>
        </w:rPr>
        <w:t>66</w:t>
      </w:r>
      <w:r w:rsidRPr="00934644">
        <w:rPr>
          <w:rFonts w:ascii="Times New Roman" w:hAnsi="Times New Roman" w:cs="Times New Roman"/>
          <w:bCs/>
          <w:sz w:val="28"/>
          <w:szCs w:val="28"/>
          <w:lang w:val="vi-VN"/>
        </w:rPr>
        <w:t xml:space="preserve"> ha, được chuyển từ các loại đất: </w:t>
      </w:r>
      <w:r w:rsidR="005D1F5E" w:rsidRPr="00934644">
        <w:rPr>
          <w:rFonts w:ascii="Times New Roman" w:hAnsi="Times New Roman" w:cs="Times New Roman"/>
          <w:bCs/>
          <w:sz w:val="28"/>
          <w:szCs w:val="28"/>
          <w:lang w:val="vi-VN"/>
        </w:rPr>
        <w:t>được chuyển từ các loại đất: đất cơ sở sản xuất phi nông nghiệp 0,07 ha</w:t>
      </w:r>
      <w:r w:rsidR="005D1F5E" w:rsidRPr="00934644">
        <w:rPr>
          <w:rFonts w:ascii="Times New Roman" w:hAnsi="Times New Roman" w:cs="Times New Roman"/>
          <w:bCs/>
          <w:sz w:val="28"/>
          <w:szCs w:val="28"/>
        </w:rPr>
        <w:t xml:space="preserve">; </w:t>
      </w:r>
      <w:r w:rsidR="005D1F5E" w:rsidRPr="00934644">
        <w:rPr>
          <w:rFonts w:ascii="Times New Roman" w:hAnsi="Times New Roman" w:cs="Times New Roman"/>
          <w:bCs/>
          <w:sz w:val="28"/>
          <w:szCs w:val="28"/>
          <w:lang w:val="vi-VN"/>
        </w:rPr>
        <w:t>đất bãi thải, xử lý chất thải 3,31 ha; đất làm nghĩa trang 0,03 ha; đất ở tại nông thôn 0,15 ha; đất ở tại đô thị 0,03 ha;</w:t>
      </w:r>
      <w:r w:rsidR="005D1F5E" w:rsidRPr="00934644">
        <w:rPr>
          <w:rFonts w:ascii="Times New Roman" w:hAnsi="Times New Roman" w:cs="Times New Roman"/>
          <w:bCs/>
          <w:sz w:val="28"/>
          <w:szCs w:val="28"/>
        </w:rPr>
        <w:t xml:space="preserve"> đ</w:t>
      </w:r>
      <w:r w:rsidR="005D1F5E" w:rsidRPr="00934644">
        <w:rPr>
          <w:rFonts w:ascii="Times New Roman" w:hAnsi="Times New Roman" w:cs="Times New Roman"/>
          <w:bCs/>
          <w:sz w:val="28"/>
          <w:szCs w:val="28"/>
          <w:lang w:val="vi-VN"/>
        </w:rPr>
        <w:t xml:space="preserve">ất có mặt nước chuyên dùng và  sông, ngòi, kênh, rạch, suối </w:t>
      </w:r>
      <w:r w:rsidR="005D1F5E" w:rsidRPr="00934644">
        <w:rPr>
          <w:rFonts w:ascii="Times New Roman" w:hAnsi="Times New Roman" w:cs="Times New Roman"/>
          <w:bCs/>
          <w:sz w:val="28"/>
          <w:szCs w:val="28"/>
        </w:rPr>
        <w:t xml:space="preserve">97,69 ha; </w:t>
      </w:r>
      <w:r w:rsidR="005D1F5E" w:rsidRPr="00934644">
        <w:rPr>
          <w:rFonts w:ascii="Times New Roman" w:hAnsi="Times New Roman" w:cs="Times New Roman"/>
          <w:bCs/>
          <w:sz w:val="28"/>
          <w:szCs w:val="28"/>
          <w:lang w:val="vi-VN"/>
        </w:rPr>
        <w:t xml:space="preserve">đất chưa sử dụng </w:t>
      </w:r>
      <w:r w:rsidR="005D1F5E" w:rsidRPr="00934644">
        <w:rPr>
          <w:rFonts w:ascii="Times New Roman" w:hAnsi="Times New Roman" w:cs="Times New Roman"/>
          <w:bCs/>
          <w:sz w:val="28"/>
          <w:szCs w:val="28"/>
        </w:rPr>
        <w:t>41,98</w:t>
      </w:r>
      <w:r w:rsidR="005D1F5E" w:rsidRPr="00934644">
        <w:rPr>
          <w:rFonts w:ascii="Times New Roman" w:hAnsi="Times New Roman" w:cs="Times New Roman"/>
          <w:bCs/>
          <w:sz w:val="28"/>
          <w:szCs w:val="28"/>
          <w:lang w:val="vi-VN"/>
        </w:rPr>
        <w:t xml:space="preserve"> ha</w:t>
      </w:r>
      <w:r w:rsidR="005D1F5E" w:rsidRPr="00934644">
        <w:rPr>
          <w:rFonts w:ascii="Times New Roman" w:hAnsi="Times New Roman" w:cs="Times New Roman"/>
          <w:bCs/>
          <w:sz w:val="28"/>
          <w:szCs w:val="28"/>
        </w:rPr>
        <w:t xml:space="preserve">; </w:t>
      </w:r>
      <w:proofErr w:type="spellStart"/>
      <w:r w:rsidR="005D1F5E" w:rsidRPr="00934644">
        <w:rPr>
          <w:rFonts w:ascii="Times New Roman" w:hAnsi="Times New Roman" w:cs="Times New Roman"/>
          <w:bCs/>
          <w:sz w:val="28"/>
          <w:szCs w:val="28"/>
        </w:rPr>
        <w:t>còn</w:t>
      </w:r>
      <w:proofErr w:type="spellEnd"/>
      <w:r w:rsidR="005D1F5E" w:rsidRPr="00934644">
        <w:rPr>
          <w:rFonts w:ascii="Times New Roman" w:hAnsi="Times New Roman" w:cs="Times New Roman"/>
          <w:bCs/>
          <w:sz w:val="28"/>
          <w:szCs w:val="28"/>
        </w:rPr>
        <w:t xml:space="preserve"> </w:t>
      </w:r>
      <w:proofErr w:type="spellStart"/>
      <w:r w:rsidR="005D1F5E" w:rsidRPr="00934644">
        <w:rPr>
          <w:rFonts w:ascii="Times New Roman" w:hAnsi="Times New Roman" w:cs="Times New Roman"/>
          <w:bCs/>
          <w:sz w:val="28"/>
          <w:szCs w:val="28"/>
        </w:rPr>
        <w:t>lại</w:t>
      </w:r>
      <w:proofErr w:type="spellEnd"/>
      <w:r w:rsidR="005D1F5E" w:rsidRPr="00934644">
        <w:rPr>
          <w:rFonts w:ascii="Times New Roman" w:hAnsi="Times New Roman" w:cs="Times New Roman"/>
          <w:bCs/>
          <w:sz w:val="28"/>
          <w:szCs w:val="28"/>
        </w:rPr>
        <w:t xml:space="preserve"> </w:t>
      </w:r>
      <w:r w:rsidR="005D1F5E" w:rsidRPr="00934644">
        <w:rPr>
          <w:rFonts w:ascii="Times New Roman" w:hAnsi="Times New Roman" w:cs="Times New Roman"/>
          <w:bCs/>
          <w:sz w:val="28"/>
          <w:szCs w:val="28"/>
          <w:lang w:val="vi-VN"/>
        </w:rPr>
        <w:t>chu chuyển nội bộ nhóm đất nông nghiệp</w:t>
      </w:r>
      <w:r w:rsidR="005D1F5E" w:rsidRPr="00934644">
        <w:rPr>
          <w:rFonts w:ascii="Times New Roman" w:hAnsi="Times New Roman" w:cs="Times New Roman"/>
          <w:bCs/>
          <w:sz w:val="28"/>
          <w:szCs w:val="28"/>
        </w:rPr>
        <w:t>.</w:t>
      </w:r>
    </w:p>
    <w:p w14:paraId="56BB17AC" w14:textId="3F3E2830" w:rsidR="00165B50" w:rsidRPr="00934644" w:rsidRDefault="00165B50" w:rsidP="00F44DA6">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nl-NL"/>
        </w:rPr>
        <w:lastRenderedPageBreak/>
        <w:t>- Diện tích giảm: 1.33</w:t>
      </w:r>
      <w:r w:rsidR="005D1F5E" w:rsidRPr="00934644">
        <w:rPr>
          <w:rFonts w:ascii="Times New Roman" w:hAnsi="Times New Roman" w:cs="Times New Roman"/>
          <w:bCs/>
          <w:sz w:val="28"/>
          <w:szCs w:val="28"/>
          <w:lang w:val="nl-NL"/>
        </w:rPr>
        <w:t>2,8</w:t>
      </w:r>
      <w:r w:rsidRPr="00934644">
        <w:rPr>
          <w:rFonts w:ascii="Times New Roman" w:hAnsi="Times New Roman" w:cs="Times New Roman"/>
          <w:bCs/>
          <w:sz w:val="28"/>
          <w:szCs w:val="28"/>
          <w:lang w:val="nl-NL"/>
        </w:rPr>
        <w:t xml:space="preserve"> ha, do chuyển sang đất phi nông nghiệp 902,4 ha (chiếm 67,39 % diện tích giảm), còn lại 436,6 ha, chu chuyển nội bộ nhóm đất nông nghiệp.</w:t>
      </w:r>
    </w:p>
    <w:p w14:paraId="1781DCA7" w14:textId="2B494FD9" w:rsidR="00165B50" w:rsidRPr="00934644" w:rsidRDefault="00D9748C" w:rsidP="00F44DA6">
      <w:pPr>
        <w:spacing w:after="0" w:line="360" w:lineRule="exact"/>
        <w:ind w:firstLine="567"/>
        <w:jc w:val="both"/>
        <w:rPr>
          <w:rFonts w:ascii="Times New Roman" w:hAnsi="Times New Roman" w:cs="Times New Roman"/>
          <w:b/>
          <w:bCs/>
          <w:iCs/>
          <w:sz w:val="28"/>
          <w:szCs w:val="28"/>
          <w:lang w:val="nl-NL"/>
        </w:rPr>
      </w:pPr>
      <w:r w:rsidRPr="00934644">
        <w:rPr>
          <w:rFonts w:ascii="Times New Roman" w:hAnsi="Times New Roman" w:cs="Times New Roman"/>
          <w:b/>
          <w:bCs/>
          <w:iCs/>
          <w:sz w:val="28"/>
          <w:szCs w:val="28"/>
          <w:lang w:val="nl-NL"/>
        </w:rPr>
        <w:t>*</w:t>
      </w:r>
      <w:r w:rsidR="00165B50" w:rsidRPr="00934644">
        <w:rPr>
          <w:rFonts w:ascii="Times New Roman" w:hAnsi="Times New Roman" w:cs="Times New Roman"/>
          <w:b/>
          <w:bCs/>
          <w:iCs/>
          <w:sz w:val="28"/>
          <w:szCs w:val="28"/>
          <w:lang w:val="nl-NL"/>
        </w:rPr>
        <w:t xml:space="preserve"> Chỉ tiêu sử dụng đất trồng lúa</w:t>
      </w:r>
    </w:p>
    <w:p w14:paraId="6BFAAEFC"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trồng lúa</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 xml:space="preserve">của huyện là </w:t>
      </w:r>
      <w:r w:rsidRPr="00934644">
        <w:rPr>
          <w:rFonts w:ascii="Times New Roman" w:hAnsi="Times New Roman" w:cs="Times New Roman"/>
          <w:bCs/>
          <w:sz w:val="28"/>
          <w:szCs w:val="28"/>
          <w:lang w:val="nl-NL"/>
        </w:rPr>
        <w:t xml:space="preserve">14.520 </w:t>
      </w:r>
      <w:r w:rsidRPr="00934644">
        <w:rPr>
          <w:rFonts w:ascii="Times New Roman" w:hAnsi="Times New Roman" w:cs="Times New Roman"/>
          <w:bCs/>
          <w:sz w:val="28"/>
          <w:szCs w:val="28"/>
          <w:lang w:val="vi-VN"/>
        </w:rPr>
        <w:t xml:space="preserve">ha, chiếm 54,1 % tổng diện tích đất nông nghiệp, </w:t>
      </w:r>
      <w:r w:rsidRPr="00934644">
        <w:rPr>
          <w:rFonts w:ascii="Times New Roman" w:hAnsi="Times New Roman" w:cs="Times New Roman"/>
          <w:bCs/>
          <w:sz w:val="28"/>
          <w:szCs w:val="28"/>
          <w:lang w:val="nl-NL"/>
        </w:rPr>
        <w:t xml:space="preserve">giảm </w:t>
      </w:r>
      <w:r w:rsidRPr="00934644">
        <w:rPr>
          <w:rFonts w:ascii="Times New Roman" w:hAnsi="Times New Roman" w:cs="Times New Roman"/>
          <w:bCs/>
          <w:sz w:val="28"/>
          <w:szCs w:val="28"/>
          <w:lang w:val="vi-VN"/>
        </w:rPr>
        <w:t>395,2</w:t>
      </w:r>
      <w:r w:rsidRPr="00934644">
        <w:rPr>
          <w:rFonts w:ascii="Times New Roman" w:hAnsi="Times New Roman" w:cs="Times New Roman"/>
          <w:bCs/>
          <w:sz w:val="28"/>
          <w:szCs w:val="28"/>
          <w:lang w:val="nl-NL"/>
        </w:rPr>
        <w:t>4</w:t>
      </w:r>
      <w:r w:rsidRPr="00934644">
        <w:rPr>
          <w:rFonts w:ascii="Times New Roman" w:hAnsi="Times New Roman" w:cs="Times New Roman"/>
          <w:bCs/>
          <w:sz w:val="28"/>
          <w:szCs w:val="28"/>
          <w:lang w:val="vi-VN"/>
        </w:rPr>
        <w:t xml:space="preserve"> ha so vớ năm 2023 do chuyển sang các loại đất sau: </w:t>
      </w:r>
    </w:p>
    <w:p w14:paraId="0B17DBDB"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trồng cây hàng năm khác112,64 ha.</w:t>
      </w:r>
    </w:p>
    <w:p w14:paraId="2D5A2006" w14:textId="77777777" w:rsidR="00165B50" w:rsidRPr="00934644" w:rsidRDefault="00165B50" w:rsidP="00F44DA6">
      <w:pPr>
        <w:spacing w:after="0" w:line="360" w:lineRule="exact"/>
        <w:ind w:firstLine="567"/>
        <w:jc w:val="both"/>
        <w:rPr>
          <w:rFonts w:ascii="Times New Roman" w:hAnsi="Times New Roman" w:cs="Times New Roman"/>
          <w:b/>
          <w:bCs/>
          <w:sz w:val="28"/>
          <w:szCs w:val="28"/>
          <w:lang w:val="vi-VN"/>
        </w:rPr>
      </w:pPr>
      <w:r w:rsidRPr="00934644">
        <w:rPr>
          <w:rFonts w:ascii="Times New Roman" w:hAnsi="Times New Roman" w:cs="Times New Roman"/>
          <w:bCs/>
          <w:sz w:val="28"/>
          <w:szCs w:val="28"/>
          <w:lang w:val="vi-VN"/>
        </w:rPr>
        <w:t>+ Chuyển sang đất nông nghiệp khác 5,69 ha.</w:t>
      </w:r>
    </w:p>
    <w:p w14:paraId="758B5A3F"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an ninh 0,2 ha.</w:t>
      </w:r>
    </w:p>
    <w:p w14:paraId="7E121B71"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khu công nghiệp 34,59 ha.</w:t>
      </w:r>
    </w:p>
    <w:p w14:paraId="17B3C84C"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cụm công nghiệp 18 ha.</w:t>
      </w:r>
    </w:p>
    <w:p w14:paraId="6717C407"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thương mại, dịch vụ 8,89 ha.</w:t>
      </w:r>
    </w:p>
    <w:p w14:paraId="15C83822"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cơ sở sản xuất phi nông nghiệp 16,63 ha.</w:t>
      </w:r>
    </w:p>
    <w:p w14:paraId="3D1E1FEE"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phát triển hạ tầng 42,68 ha.</w:t>
      </w:r>
    </w:p>
    <w:p w14:paraId="47BBD46A"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sinh hoạt cộng đồng 1,53 ha.</w:t>
      </w:r>
    </w:p>
    <w:p w14:paraId="0BD0B004"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vui chơi, giải trí 1,39 ha.</w:t>
      </w:r>
    </w:p>
    <w:p w14:paraId="5FFD4432"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ở tại nông thôn 115,62 ha.</w:t>
      </w:r>
    </w:p>
    <w:p w14:paraId="122E1B97"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ở tại đô thị 25,38 ha.</w:t>
      </w:r>
    </w:p>
    <w:p w14:paraId="0DE53924"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trụ sở cơ quan 12 ha.</w:t>
      </w:r>
    </w:p>
    <w:p w14:paraId="2DCDBFEB" w14:textId="3EF9F8E3" w:rsidR="00165B50" w:rsidRPr="00934644" w:rsidRDefault="00D9748C"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00165B50" w:rsidRPr="00934644">
        <w:rPr>
          <w:rFonts w:ascii="Times New Roman" w:hAnsi="Times New Roman" w:cs="Times New Roman"/>
          <w:b/>
          <w:bCs/>
          <w:iCs/>
          <w:sz w:val="28"/>
          <w:szCs w:val="28"/>
          <w:lang w:val="vi-VN"/>
        </w:rPr>
        <w:t xml:space="preserve"> Chỉ tiêu sử dụng đất trồng cây hàng năm khác</w:t>
      </w:r>
    </w:p>
    <w:p w14:paraId="494869CB" w14:textId="61536D0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trồng cây hàng năm khác</w:t>
      </w:r>
      <w:r w:rsidRPr="00934644">
        <w:rPr>
          <w:rFonts w:ascii="Times New Roman" w:hAnsi="Times New Roman" w:cs="Times New Roman"/>
          <w:bCs/>
          <w:sz w:val="28"/>
          <w:szCs w:val="28"/>
          <w:lang w:val="nl-NL"/>
        </w:rPr>
        <w:t xml:space="preserve"> </w:t>
      </w:r>
      <w:r w:rsidRPr="00934644">
        <w:rPr>
          <w:rFonts w:ascii="Times New Roman" w:hAnsi="Times New Roman" w:cs="Times New Roman"/>
          <w:bCs/>
          <w:sz w:val="28"/>
          <w:szCs w:val="28"/>
          <w:lang w:val="vi-VN"/>
        </w:rPr>
        <w:t>của huyện là 2.99</w:t>
      </w:r>
      <w:r w:rsidR="00D9748C" w:rsidRPr="00934644">
        <w:rPr>
          <w:rFonts w:ascii="Times New Roman" w:hAnsi="Times New Roman" w:cs="Times New Roman"/>
          <w:bCs/>
          <w:sz w:val="28"/>
          <w:szCs w:val="28"/>
        </w:rPr>
        <w:t>1</w:t>
      </w:r>
      <w:r w:rsidRPr="00934644">
        <w:rPr>
          <w:rFonts w:ascii="Times New Roman" w:hAnsi="Times New Roman" w:cs="Times New Roman"/>
          <w:bCs/>
          <w:sz w:val="28"/>
          <w:szCs w:val="28"/>
          <w:lang w:val="vi-VN"/>
        </w:rPr>
        <w:t>,</w:t>
      </w:r>
      <w:r w:rsidR="00D9748C" w:rsidRPr="00934644">
        <w:rPr>
          <w:rFonts w:ascii="Times New Roman" w:hAnsi="Times New Roman" w:cs="Times New Roman"/>
          <w:bCs/>
          <w:sz w:val="28"/>
          <w:szCs w:val="28"/>
        </w:rPr>
        <w:t>95</w:t>
      </w:r>
      <w:r w:rsidRPr="00934644">
        <w:rPr>
          <w:rFonts w:ascii="Times New Roman" w:hAnsi="Times New Roman" w:cs="Times New Roman"/>
          <w:bCs/>
          <w:sz w:val="28"/>
          <w:szCs w:val="28"/>
          <w:lang w:val="vi-VN"/>
        </w:rPr>
        <w:t xml:space="preserve"> ha, chiếm </w:t>
      </w:r>
      <w:r w:rsidR="00D9748C" w:rsidRPr="00934644">
        <w:rPr>
          <w:rFonts w:ascii="Times New Roman" w:hAnsi="Times New Roman" w:cs="Times New Roman"/>
          <w:bCs/>
          <w:sz w:val="28"/>
          <w:szCs w:val="28"/>
          <w:lang w:val="nl-NL"/>
        </w:rPr>
        <w:t>8,12</w:t>
      </w:r>
      <w:r w:rsidRPr="00934644">
        <w:rPr>
          <w:rFonts w:ascii="Times New Roman" w:hAnsi="Times New Roman" w:cs="Times New Roman"/>
          <w:bCs/>
          <w:sz w:val="28"/>
          <w:szCs w:val="28"/>
          <w:lang w:val="vi-VN"/>
        </w:rPr>
        <w:t xml:space="preserve"> % diện tích đất </w:t>
      </w:r>
      <w:proofErr w:type="spellStart"/>
      <w:r w:rsidR="00D9748C" w:rsidRPr="00934644">
        <w:rPr>
          <w:rFonts w:ascii="Times New Roman" w:hAnsi="Times New Roman" w:cs="Times New Roman"/>
          <w:bCs/>
          <w:sz w:val="28"/>
          <w:szCs w:val="28"/>
        </w:rPr>
        <w:t>tự</w:t>
      </w:r>
      <w:proofErr w:type="spellEnd"/>
      <w:r w:rsidR="00D9748C" w:rsidRPr="00934644">
        <w:rPr>
          <w:rFonts w:ascii="Times New Roman" w:hAnsi="Times New Roman" w:cs="Times New Roman"/>
          <w:bCs/>
          <w:sz w:val="28"/>
          <w:szCs w:val="28"/>
        </w:rPr>
        <w:t xml:space="preserve"> </w:t>
      </w:r>
      <w:proofErr w:type="spellStart"/>
      <w:r w:rsidR="00D9748C" w:rsidRPr="00934644">
        <w:rPr>
          <w:rFonts w:ascii="Times New Roman" w:hAnsi="Times New Roman" w:cs="Times New Roman"/>
          <w:bCs/>
          <w:sz w:val="28"/>
          <w:szCs w:val="28"/>
        </w:rPr>
        <w:t>nhiên</w:t>
      </w:r>
      <w:proofErr w:type="spellEnd"/>
      <w:r w:rsidRPr="00934644">
        <w:rPr>
          <w:rFonts w:ascii="Times New Roman" w:hAnsi="Times New Roman" w:cs="Times New Roman"/>
          <w:bCs/>
          <w:sz w:val="28"/>
          <w:szCs w:val="28"/>
          <w:lang w:val="vi-VN"/>
        </w:rPr>
        <w:t xml:space="preserve">, thực giảm </w:t>
      </w:r>
      <w:r w:rsidRPr="00934644">
        <w:rPr>
          <w:rFonts w:ascii="Times New Roman" w:hAnsi="Times New Roman" w:cs="Times New Roman"/>
          <w:bCs/>
          <w:sz w:val="28"/>
          <w:szCs w:val="28"/>
          <w:lang w:val="nl-NL"/>
        </w:rPr>
        <w:t>447,5</w:t>
      </w:r>
      <w:r w:rsidRPr="00934644">
        <w:rPr>
          <w:rFonts w:ascii="Times New Roman" w:hAnsi="Times New Roman" w:cs="Times New Roman"/>
          <w:bCs/>
          <w:sz w:val="28"/>
          <w:szCs w:val="28"/>
          <w:lang w:val="vi-VN"/>
        </w:rPr>
        <w:t xml:space="preserve"> ha so với năm 2023. Trong đó:</w:t>
      </w:r>
    </w:p>
    <w:p w14:paraId="7A0F7F43"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
          <w:bCs/>
          <w:sz w:val="28"/>
          <w:szCs w:val="28"/>
          <w:lang w:val="vi-VN"/>
        </w:rPr>
        <w:t>* Diện tích tăng:</w:t>
      </w:r>
      <w:r w:rsidRPr="00934644">
        <w:rPr>
          <w:rFonts w:ascii="Times New Roman" w:hAnsi="Times New Roman" w:cs="Times New Roman"/>
          <w:bCs/>
          <w:sz w:val="28"/>
          <w:szCs w:val="28"/>
          <w:lang w:val="vi-VN"/>
        </w:rPr>
        <w:t xml:space="preserve"> 150,91 ha, được chuyển từ đất trồng lúa 112,64 ha, đất</w:t>
      </w:r>
      <w:r w:rsidRPr="00934644">
        <w:rPr>
          <w:rFonts w:ascii="Times New Roman" w:hAnsi="Times New Roman" w:cs="Times New Roman"/>
          <w:bCs/>
          <w:sz w:val="28"/>
          <w:szCs w:val="28"/>
          <w:lang w:val="nl-NL"/>
        </w:rPr>
        <w:t xml:space="preserve"> trồng cây lâu năm 38,27 ha.</w:t>
      </w:r>
    </w:p>
    <w:p w14:paraId="3F922A78" w14:textId="55FD707C" w:rsidR="00165B50" w:rsidRPr="00934644" w:rsidRDefault="00165B50" w:rsidP="00F44DA6">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
          <w:bCs/>
          <w:sz w:val="28"/>
          <w:szCs w:val="28"/>
          <w:lang w:val="nl-NL"/>
        </w:rPr>
        <w:t xml:space="preserve">* </w:t>
      </w:r>
      <w:r w:rsidRPr="00934644">
        <w:rPr>
          <w:rFonts w:ascii="Times New Roman" w:hAnsi="Times New Roman" w:cs="Times New Roman"/>
          <w:b/>
          <w:bCs/>
          <w:sz w:val="28"/>
          <w:szCs w:val="28"/>
          <w:lang w:val="vi-VN"/>
        </w:rPr>
        <w:t xml:space="preserve">Diện tích </w:t>
      </w:r>
      <w:r w:rsidRPr="00934644">
        <w:rPr>
          <w:rFonts w:ascii="Times New Roman" w:hAnsi="Times New Roman" w:cs="Times New Roman"/>
          <w:b/>
          <w:bCs/>
          <w:sz w:val="28"/>
          <w:szCs w:val="28"/>
          <w:lang w:val="nl-NL"/>
        </w:rPr>
        <w:t>giảm:</w:t>
      </w:r>
      <w:r w:rsidRPr="00934644">
        <w:rPr>
          <w:rFonts w:ascii="Times New Roman" w:hAnsi="Times New Roman" w:cs="Times New Roman"/>
          <w:bCs/>
          <w:sz w:val="28"/>
          <w:szCs w:val="28"/>
          <w:lang w:val="nl-NL"/>
        </w:rPr>
        <w:t xml:space="preserve"> 598,4</w:t>
      </w:r>
      <w:r w:rsidR="00D9748C" w:rsidRPr="00934644">
        <w:rPr>
          <w:rFonts w:ascii="Times New Roman" w:hAnsi="Times New Roman" w:cs="Times New Roman"/>
          <w:bCs/>
          <w:sz w:val="28"/>
          <w:szCs w:val="28"/>
          <w:lang w:val="nl-NL"/>
        </w:rPr>
        <w:t>1</w:t>
      </w:r>
      <w:r w:rsidRPr="00934644">
        <w:rPr>
          <w:rFonts w:ascii="Times New Roman" w:hAnsi="Times New Roman" w:cs="Times New Roman"/>
          <w:bCs/>
          <w:sz w:val="28"/>
          <w:szCs w:val="28"/>
          <w:lang w:val="vi-VN"/>
        </w:rPr>
        <w:t xml:space="preserve"> ha</w:t>
      </w:r>
      <w:r w:rsidRPr="00934644">
        <w:rPr>
          <w:rFonts w:ascii="Times New Roman" w:hAnsi="Times New Roman" w:cs="Times New Roman"/>
          <w:bCs/>
          <w:sz w:val="28"/>
          <w:szCs w:val="28"/>
          <w:lang w:val="nl-NL"/>
        </w:rPr>
        <w:t>, do chuyển sang các loại đất</w:t>
      </w:r>
      <w:r w:rsidRPr="00934644">
        <w:rPr>
          <w:rFonts w:ascii="Times New Roman" w:hAnsi="Times New Roman" w:cs="Times New Roman"/>
          <w:bCs/>
          <w:sz w:val="28"/>
          <w:szCs w:val="28"/>
          <w:lang w:val="vi-VN"/>
        </w:rPr>
        <w:t xml:space="preserve">: </w:t>
      </w:r>
    </w:p>
    <w:p w14:paraId="6574249E" w14:textId="1D4687E3"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w:t>
      </w:r>
      <w:r w:rsidRPr="00934644">
        <w:rPr>
          <w:rFonts w:ascii="Times New Roman" w:hAnsi="Times New Roman" w:cs="Times New Roman"/>
          <w:bCs/>
          <w:sz w:val="28"/>
          <w:szCs w:val="28"/>
          <w:lang w:val="nl-NL"/>
        </w:rPr>
        <w:t xml:space="preserve"> trồng cây lâu năm 20</w:t>
      </w:r>
      <w:r w:rsidR="00D9748C" w:rsidRPr="00934644">
        <w:rPr>
          <w:rFonts w:ascii="Times New Roman" w:hAnsi="Times New Roman" w:cs="Times New Roman"/>
          <w:bCs/>
          <w:sz w:val="28"/>
          <w:szCs w:val="28"/>
          <w:lang w:val="nl-NL"/>
        </w:rPr>
        <w:t>3</w:t>
      </w:r>
      <w:r w:rsidRPr="00934644">
        <w:rPr>
          <w:rFonts w:ascii="Times New Roman" w:hAnsi="Times New Roman" w:cs="Times New Roman"/>
          <w:bCs/>
          <w:sz w:val="28"/>
          <w:szCs w:val="28"/>
          <w:lang w:val="nl-NL"/>
        </w:rPr>
        <w:t>,</w:t>
      </w:r>
      <w:r w:rsidR="00D9748C" w:rsidRPr="00934644">
        <w:rPr>
          <w:rFonts w:ascii="Times New Roman" w:hAnsi="Times New Roman" w:cs="Times New Roman"/>
          <w:bCs/>
          <w:sz w:val="28"/>
          <w:szCs w:val="28"/>
          <w:lang w:val="nl-NL"/>
        </w:rPr>
        <w:t>21</w:t>
      </w:r>
      <w:r w:rsidRPr="00934644">
        <w:rPr>
          <w:rFonts w:ascii="Times New Roman" w:hAnsi="Times New Roman" w:cs="Times New Roman"/>
          <w:bCs/>
          <w:sz w:val="28"/>
          <w:szCs w:val="28"/>
          <w:lang w:val="nl-NL"/>
        </w:rPr>
        <w:t xml:space="preserve"> ha</w:t>
      </w:r>
    </w:p>
    <w:p w14:paraId="33ADB83C"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đất nuôi trồng thủy sản </w:t>
      </w:r>
      <w:r w:rsidRPr="00934644">
        <w:rPr>
          <w:rFonts w:ascii="Times New Roman" w:hAnsi="Times New Roman" w:cs="Times New Roman"/>
          <w:bCs/>
          <w:sz w:val="28"/>
          <w:szCs w:val="28"/>
          <w:lang w:val="nl-NL"/>
        </w:rPr>
        <w:t xml:space="preserve">49,8 </w:t>
      </w:r>
      <w:r w:rsidRPr="00934644">
        <w:rPr>
          <w:rFonts w:ascii="Times New Roman" w:hAnsi="Times New Roman" w:cs="Times New Roman"/>
          <w:bCs/>
          <w:sz w:val="28"/>
          <w:szCs w:val="28"/>
          <w:lang w:val="vi-VN"/>
        </w:rPr>
        <w:t>ha.</w:t>
      </w:r>
    </w:p>
    <w:p w14:paraId="2A81B2C9" w14:textId="5967F419"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đất nông nghiệp khác </w:t>
      </w:r>
      <w:r w:rsidR="00E20535" w:rsidRPr="00934644">
        <w:rPr>
          <w:rFonts w:ascii="Times New Roman" w:hAnsi="Times New Roman" w:cs="Times New Roman"/>
          <w:bCs/>
          <w:sz w:val="28"/>
          <w:szCs w:val="28"/>
          <w:lang w:val="nl-NL"/>
        </w:rPr>
        <w:t>6</w:t>
      </w:r>
      <w:r w:rsidRPr="00934644">
        <w:rPr>
          <w:rFonts w:ascii="Times New Roman" w:hAnsi="Times New Roman" w:cs="Times New Roman"/>
          <w:bCs/>
          <w:sz w:val="28"/>
          <w:szCs w:val="28"/>
          <w:lang w:val="nl-NL"/>
        </w:rPr>
        <w:t>,68</w:t>
      </w:r>
      <w:r w:rsidRPr="00934644">
        <w:rPr>
          <w:rFonts w:ascii="Times New Roman" w:hAnsi="Times New Roman" w:cs="Times New Roman"/>
          <w:bCs/>
          <w:sz w:val="28"/>
          <w:szCs w:val="28"/>
          <w:lang w:val="vi-VN"/>
        </w:rPr>
        <w:t xml:space="preserve"> ha.</w:t>
      </w:r>
    </w:p>
    <w:p w14:paraId="2CB7C144" w14:textId="715AAEB1" w:rsidR="00E20535" w:rsidRPr="00934644" w:rsidRDefault="00E20535"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đất ở tại nông thôn </w:t>
      </w:r>
      <w:r w:rsidRPr="00934644">
        <w:rPr>
          <w:rFonts w:ascii="Times New Roman" w:hAnsi="Times New Roman" w:cs="Times New Roman"/>
          <w:bCs/>
          <w:sz w:val="28"/>
          <w:szCs w:val="28"/>
          <w:lang w:val="nl-NL"/>
        </w:rPr>
        <w:t>30,77</w:t>
      </w:r>
      <w:r w:rsidRPr="00934644">
        <w:rPr>
          <w:rFonts w:ascii="Times New Roman" w:hAnsi="Times New Roman" w:cs="Times New Roman"/>
          <w:bCs/>
          <w:sz w:val="28"/>
          <w:szCs w:val="28"/>
          <w:lang w:val="vi-VN"/>
        </w:rPr>
        <w:t xml:space="preserve"> ha.</w:t>
      </w:r>
    </w:p>
    <w:p w14:paraId="207E236C" w14:textId="77777777" w:rsidR="00E20535" w:rsidRPr="00934644" w:rsidRDefault="00E20535"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đất trụ sở cơ quan </w:t>
      </w:r>
      <w:r w:rsidRPr="00934644">
        <w:rPr>
          <w:rFonts w:ascii="Times New Roman" w:hAnsi="Times New Roman" w:cs="Times New Roman"/>
          <w:bCs/>
          <w:sz w:val="28"/>
          <w:szCs w:val="28"/>
          <w:lang w:val="nl-NL"/>
        </w:rPr>
        <w:t>0, 57</w:t>
      </w:r>
      <w:r w:rsidRPr="00934644">
        <w:rPr>
          <w:rFonts w:ascii="Times New Roman" w:hAnsi="Times New Roman" w:cs="Times New Roman"/>
          <w:bCs/>
          <w:sz w:val="28"/>
          <w:szCs w:val="28"/>
          <w:lang w:val="vi-VN"/>
        </w:rPr>
        <w:t xml:space="preserve"> ha.</w:t>
      </w:r>
    </w:p>
    <w:p w14:paraId="4CB48C74" w14:textId="77914484"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đất quốc phòng </w:t>
      </w:r>
      <w:r w:rsidRPr="00934644">
        <w:rPr>
          <w:rFonts w:ascii="Times New Roman" w:hAnsi="Times New Roman" w:cs="Times New Roman"/>
          <w:bCs/>
          <w:sz w:val="28"/>
          <w:szCs w:val="28"/>
          <w:lang w:val="nl-NL"/>
        </w:rPr>
        <w:t>5</w:t>
      </w:r>
      <w:r w:rsidR="00D9748C" w:rsidRPr="00934644">
        <w:rPr>
          <w:rFonts w:ascii="Times New Roman" w:hAnsi="Times New Roman" w:cs="Times New Roman"/>
          <w:bCs/>
          <w:sz w:val="28"/>
          <w:szCs w:val="28"/>
          <w:lang w:val="nl-NL"/>
        </w:rPr>
        <w:t>7</w:t>
      </w:r>
      <w:r w:rsidRPr="00934644">
        <w:rPr>
          <w:rFonts w:ascii="Times New Roman" w:hAnsi="Times New Roman" w:cs="Times New Roman"/>
          <w:bCs/>
          <w:sz w:val="28"/>
          <w:szCs w:val="28"/>
          <w:lang w:val="nl-NL"/>
        </w:rPr>
        <w:t>,</w:t>
      </w:r>
      <w:r w:rsidR="00D9748C" w:rsidRPr="00934644">
        <w:rPr>
          <w:rFonts w:ascii="Times New Roman" w:hAnsi="Times New Roman" w:cs="Times New Roman"/>
          <w:bCs/>
          <w:sz w:val="28"/>
          <w:szCs w:val="28"/>
          <w:lang w:val="nl-NL"/>
        </w:rPr>
        <w:t>5</w:t>
      </w:r>
      <w:r w:rsidRPr="00934644">
        <w:rPr>
          <w:rFonts w:ascii="Times New Roman" w:hAnsi="Times New Roman" w:cs="Times New Roman"/>
          <w:bCs/>
          <w:sz w:val="28"/>
          <w:szCs w:val="28"/>
          <w:lang w:val="nl-NL"/>
        </w:rPr>
        <w:t xml:space="preserve">8 </w:t>
      </w:r>
      <w:r w:rsidRPr="00934644">
        <w:rPr>
          <w:rFonts w:ascii="Times New Roman" w:hAnsi="Times New Roman" w:cs="Times New Roman"/>
          <w:bCs/>
          <w:sz w:val="28"/>
          <w:szCs w:val="28"/>
          <w:lang w:val="vi-VN"/>
        </w:rPr>
        <w:t>ha.</w:t>
      </w:r>
    </w:p>
    <w:p w14:paraId="457D2A43" w14:textId="179AB822"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đất an ninh </w:t>
      </w:r>
      <w:r w:rsidR="00D9748C" w:rsidRPr="00934644">
        <w:rPr>
          <w:rFonts w:ascii="Times New Roman" w:hAnsi="Times New Roman" w:cs="Times New Roman"/>
          <w:bCs/>
          <w:sz w:val="28"/>
          <w:szCs w:val="28"/>
          <w:lang w:val="nl-NL"/>
        </w:rPr>
        <w:t>9,15</w:t>
      </w:r>
      <w:r w:rsidRPr="00934644">
        <w:rPr>
          <w:rFonts w:ascii="Times New Roman" w:hAnsi="Times New Roman" w:cs="Times New Roman"/>
          <w:bCs/>
          <w:sz w:val="28"/>
          <w:szCs w:val="28"/>
          <w:lang w:val="vi-VN"/>
        </w:rPr>
        <w:t xml:space="preserve"> ha.</w:t>
      </w:r>
    </w:p>
    <w:p w14:paraId="064B0586" w14:textId="291DD3EC"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w:t>
      </w:r>
      <w:r w:rsidR="00D9748C" w:rsidRPr="00934644">
        <w:rPr>
          <w:rFonts w:ascii="Times New Roman" w:hAnsi="Times New Roman" w:cs="Times New Roman"/>
          <w:bCs/>
          <w:sz w:val="28"/>
          <w:szCs w:val="28"/>
        </w:rPr>
        <w:t>đ</w:t>
      </w:r>
      <w:r w:rsidR="00D9748C" w:rsidRPr="00934644">
        <w:rPr>
          <w:rFonts w:ascii="Times New Roman" w:hAnsi="Times New Roman" w:cs="Times New Roman"/>
          <w:bCs/>
          <w:sz w:val="28"/>
          <w:szCs w:val="28"/>
          <w:lang w:val="vi-VN"/>
        </w:rPr>
        <w:t>ất sản xuất, kinh doanh phi nông nghiệp</w:t>
      </w:r>
      <w:r w:rsidR="00E20535" w:rsidRPr="00934644">
        <w:rPr>
          <w:rFonts w:ascii="Times New Roman" w:hAnsi="Times New Roman" w:cs="Times New Roman"/>
          <w:bCs/>
          <w:sz w:val="28"/>
          <w:szCs w:val="28"/>
        </w:rPr>
        <w:t xml:space="preserve"> 154,46</w:t>
      </w:r>
      <w:r w:rsidRPr="00934644">
        <w:rPr>
          <w:rFonts w:ascii="Times New Roman" w:hAnsi="Times New Roman" w:cs="Times New Roman"/>
          <w:bCs/>
          <w:sz w:val="28"/>
          <w:szCs w:val="28"/>
          <w:lang w:val="vi-VN"/>
        </w:rPr>
        <w:t xml:space="preserve"> ha.</w:t>
      </w:r>
    </w:p>
    <w:p w14:paraId="071FAB71" w14:textId="303348DF"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w:t>
      </w:r>
      <w:r w:rsidR="00D9748C" w:rsidRPr="00934644">
        <w:rPr>
          <w:rFonts w:ascii="Times New Roman" w:hAnsi="Times New Roman" w:cs="Times New Roman"/>
          <w:bCs/>
          <w:sz w:val="28"/>
          <w:szCs w:val="28"/>
        </w:rPr>
        <w:t>đ</w:t>
      </w:r>
      <w:r w:rsidR="00D9748C" w:rsidRPr="00934644">
        <w:rPr>
          <w:rFonts w:ascii="Times New Roman" w:hAnsi="Times New Roman" w:cs="Times New Roman"/>
          <w:bCs/>
          <w:sz w:val="28"/>
          <w:szCs w:val="28"/>
          <w:lang w:val="vi-VN"/>
        </w:rPr>
        <w:t>ất xây dựng công trình sự nghiệp</w:t>
      </w:r>
      <w:r w:rsidR="00D9748C" w:rsidRPr="00934644">
        <w:rPr>
          <w:rFonts w:ascii="Times New Roman" w:hAnsi="Times New Roman" w:cs="Times New Roman"/>
          <w:bCs/>
          <w:sz w:val="28"/>
          <w:szCs w:val="28"/>
        </w:rPr>
        <w:t xml:space="preserve"> </w:t>
      </w:r>
      <w:r w:rsidR="00D9748C" w:rsidRPr="00934644">
        <w:rPr>
          <w:rFonts w:ascii="Times New Roman" w:hAnsi="Times New Roman" w:cs="Times New Roman"/>
          <w:bCs/>
          <w:sz w:val="28"/>
          <w:szCs w:val="28"/>
          <w:lang w:val="nl-NL"/>
        </w:rPr>
        <w:t>7,85</w:t>
      </w:r>
      <w:r w:rsidRPr="00934644">
        <w:rPr>
          <w:rFonts w:ascii="Times New Roman" w:hAnsi="Times New Roman" w:cs="Times New Roman"/>
          <w:bCs/>
          <w:sz w:val="28"/>
          <w:szCs w:val="28"/>
          <w:lang w:val="vi-VN"/>
        </w:rPr>
        <w:t xml:space="preserve"> ha.</w:t>
      </w:r>
    </w:p>
    <w:p w14:paraId="6500C5A5" w14:textId="613557AD"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w:t>
      </w:r>
      <w:r w:rsidR="00E20535" w:rsidRPr="00934644">
        <w:rPr>
          <w:rFonts w:ascii="Times New Roman" w:hAnsi="Times New Roman" w:cs="Times New Roman"/>
          <w:bCs/>
          <w:sz w:val="28"/>
          <w:szCs w:val="28"/>
        </w:rPr>
        <w:t>đ</w:t>
      </w:r>
      <w:r w:rsidR="00E20535" w:rsidRPr="00934644">
        <w:rPr>
          <w:rFonts w:ascii="Times New Roman" w:hAnsi="Times New Roman" w:cs="Times New Roman"/>
          <w:bCs/>
          <w:sz w:val="28"/>
          <w:szCs w:val="28"/>
          <w:lang w:val="vi-VN"/>
        </w:rPr>
        <w:t>ất sử dụng vào mục đích công cộng</w:t>
      </w:r>
      <w:r w:rsidR="00E20535" w:rsidRPr="00934644">
        <w:rPr>
          <w:rFonts w:ascii="Times New Roman" w:hAnsi="Times New Roman" w:cs="Times New Roman"/>
          <w:bCs/>
          <w:sz w:val="28"/>
          <w:szCs w:val="28"/>
        </w:rPr>
        <w:t xml:space="preserve"> 76,74</w:t>
      </w:r>
      <w:r w:rsidRPr="00934644">
        <w:rPr>
          <w:rFonts w:ascii="Times New Roman" w:hAnsi="Times New Roman" w:cs="Times New Roman"/>
          <w:bCs/>
          <w:sz w:val="28"/>
          <w:szCs w:val="28"/>
          <w:lang w:val="vi-VN"/>
        </w:rPr>
        <w:t xml:space="preserve"> ha.</w:t>
      </w:r>
    </w:p>
    <w:p w14:paraId="02A77807" w14:textId="2E89F2FA" w:rsidR="00E20535" w:rsidRPr="00934644" w:rsidRDefault="00E20535"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 Chuyển sang</w:t>
      </w: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tôn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giáo</w:t>
      </w:r>
      <w:proofErr w:type="spellEnd"/>
      <w:r w:rsidRPr="00934644">
        <w:rPr>
          <w:rFonts w:ascii="Times New Roman" w:hAnsi="Times New Roman" w:cs="Times New Roman"/>
          <w:bCs/>
          <w:sz w:val="28"/>
          <w:szCs w:val="28"/>
        </w:rPr>
        <w:t xml:space="preserve"> 0,7 ha.</w:t>
      </w:r>
    </w:p>
    <w:p w14:paraId="397CE47E" w14:textId="2034E6C2" w:rsidR="00E20535" w:rsidRPr="00934644" w:rsidRDefault="00E20535"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 Chuyển sang</w:t>
      </w: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nghĩa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trang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nhà</w:t>
      </w:r>
      <w:proofErr w:type="spellEnd"/>
      <w:r w:rsidRPr="00934644">
        <w:rPr>
          <w:rFonts w:ascii="Times New Roman" w:hAnsi="Times New Roman" w:cs="Times New Roman"/>
          <w:bCs/>
          <w:sz w:val="28"/>
          <w:szCs w:val="28"/>
        </w:rPr>
        <w:t xml:space="preserve"> tang </w:t>
      </w:r>
      <w:proofErr w:type="spellStart"/>
      <w:r w:rsidRPr="00934644">
        <w:rPr>
          <w:rFonts w:ascii="Times New Roman" w:hAnsi="Times New Roman" w:cs="Times New Roman"/>
          <w:bCs/>
          <w:sz w:val="28"/>
          <w:szCs w:val="28"/>
        </w:rPr>
        <w:t>lễ</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sở</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hỏa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táng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sở</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lưu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giữ</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cốt</w:t>
      </w:r>
      <w:proofErr w:type="spellEnd"/>
      <w:r w:rsidRPr="00934644">
        <w:rPr>
          <w:rFonts w:ascii="Times New Roman" w:hAnsi="Times New Roman" w:cs="Times New Roman"/>
          <w:bCs/>
          <w:sz w:val="28"/>
          <w:szCs w:val="28"/>
        </w:rPr>
        <w:t xml:space="preserve"> 0,9 ha.</w:t>
      </w:r>
    </w:p>
    <w:p w14:paraId="36C1A6BE" w14:textId="3E8FEE9C" w:rsidR="00165B50" w:rsidRPr="00934644" w:rsidRDefault="00E20535"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lastRenderedPageBreak/>
        <w:t>*</w:t>
      </w:r>
      <w:r w:rsidR="00165B50" w:rsidRPr="00934644">
        <w:rPr>
          <w:rFonts w:ascii="Times New Roman" w:hAnsi="Times New Roman" w:cs="Times New Roman"/>
          <w:b/>
          <w:bCs/>
          <w:iCs/>
          <w:sz w:val="28"/>
          <w:szCs w:val="28"/>
          <w:lang w:val="vi-VN"/>
        </w:rPr>
        <w:t xml:space="preserve"> Chỉ tiêu sử dụng đất trồng cây lâu năm</w:t>
      </w:r>
    </w:p>
    <w:p w14:paraId="3E2690E7"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trồng cây lâu năm</w:t>
      </w:r>
      <w:r w:rsidRPr="00934644">
        <w:rPr>
          <w:rFonts w:ascii="Times New Roman" w:hAnsi="Times New Roman" w:cs="Times New Roman"/>
          <w:bCs/>
          <w:sz w:val="28"/>
          <w:szCs w:val="28"/>
          <w:lang w:val="nl-NL"/>
        </w:rPr>
        <w:t xml:space="preserve"> </w:t>
      </w:r>
      <w:r w:rsidRPr="00934644">
        <w:rPr>
          <w:rFonts w:ascii="Times New Roman" w:hAnsi="Times New Roman" w:cs="Times New Roman"/>
          <w:bCs/>
          <w:sz w:val="28"/>
          <w:szCs w:val="28"/>
          <w:lang w:val="vi-VN"/>
        </w:rPr>
        <w:t xml:space="preserve">của huyện là </w:t>
      </w:r>
      <w:r w:rsidRPr="00934644">
        <w:rPr>
          <w:rFonts w:ascii="Times New Roman" w:hAnsi="Times New Roman" w:cs="Times New Roman"/>
          <w:bCs/>
          <w:sz w:val="28"/>
          <w:szCs w:val="28"/>
          <w:lang w:val="nl-NL"/>
        </w:rPr>
        <w:t xml:space="preserve">8.611 </w:t>
      </w:r>
      <w:r w:rsidRPr="00934644">
        <w:rPr>
          <w:rFonts w:ascii="Times New Roman" w:hAnsi="Times New Roman" w:cs="Times New Roman"/>
          <w:bCs/>
          <w:sz w:val="28"/>
          <w:szCs w:val="28"/>
          <w:lang w:val="vi-VN"/>
        </w:rPr>
        <w:t xml:space="preserve">ha, chiếm </w:t>
      </w:r>
      <w:r w:rsidRPr="00934644">
        <w:rPr>
          <w:rFonts w:ascii="Times New Roman" w:hAnsi="Times New Roman" w:cs="Times New Roman"/>
          <w:bCs/>
          <w:sz w:val="28"/>
          <w:szCs w:val="28"/>
          <w:lang w:val="nl-NL"/>
        </w:rPr>
        <w:t>32,08</w:t>
      </w:r>
      <w:r w:rsidRPr="00934644">
        <w:rPr>
          <w:rFonts w:ascii="Times New Roman" w:hAnsi="Times New Roman" w:cs="Times New Roman"/>
          <w:bCs/>
          <w:sz w:val="28"/>
          <w:szCs w:val="28"/>
          <w:lang w:val="vi-VN"/>
        </w:rPr>
        <w:t xml:space="preserve"> % diện tích đất nông nghiệp, thực giảm 55,16 ha, so với năm 2023. Trong đó: </w:t>
      </w:r>
    </w:p>
    <w:p w14:paraId="6891CB80"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Diện tích tăng:</w:t>
      </w:r>
      <w:r w:rsidRPr="00934644">
        <w:rPr>
          <w:rFonts w:ascii="Times New Roman" w:hAnsi="Times New Roman" w:cs="Times New Roman"/>
          <w:bCs/>
          <w:sz w:val="28"/>
          <w:szCs w:val="28"/>
          <w:lang w:val="vi-VN"/>
        </w:rPr>
        <w:t xml:space="preserve"> </w:t>
      </w:r>
      <w:r w:rsidRPr="00934644">
        <w:rPr>
          <w:rFonts w:ascii="Times New Roman" w:hAnsi="Times New Roman" w:cs="Times New Roman"/>
          <w:bCs/>
          <w:sz w:val="28"/>
          <w:szCs w:val="28"/>
          <w:lang w:val="nl-NL"/>
        </w:rPr>
        <w:t>209,38</w:t>
      </w:r>
      <w:r w:rsidRPr="00934644">
        <w:rPr>
          <w:rFonts w:ascii="Times New Roman" w:hAnsi="Times New Roman" w:cs="Times New Roman"/>
          <w:bCs/>
          <w:sz w:val="28"/>
          <w:szCs w:val="28"/>
          <w:lang w:val="vi-VN"/>
        </w:rPr>
        <w:t xml:space="preserve"> ha được chuyển từ đất trồng cây hàng năm khác.</w:t>
      </w:r>
    </w:p>
    <w:p w14:paraId="3C38E8AF"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Diện tích giảm</w:t>
      </w:r>
      <w:r w:rsidRPr="00934644">
        <w:rPr>
          <w:rFonts w:ascii="Times New Roman" w:hAnsi="Times New Roman" w:cs="Times New Roman"/>
          <w:bCs/>
          <w:sz w:val="28"/>
          <w:szCs w:val="28"/>
          <w:lang w:val="vi-VN"/>
        </w:rPr>
        <w:t>: 264,54 ha do chuyển sang các loại đất:</w:t>
      </w:r>
    </w:p>
    <w:p w14:paraId="6E434CBA"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đất trồng cây hàng năm khác </w:t>
      </w:r>
      <w:r w:rsidRPr="00934644">
        <w:rPr>
          <w:rFonts w:ascii="Times New Roman" w:hAnsi="Times New Roman" w:cs="Times New Roman"/>
          <w:bCs/>
          <w:sz w:val="28"/>
          <w:szCs w:val="28"/>
          <w:lang w:val="nl-NL"/>
        </w:rPr>
        <w:t>38,27 ha.</w:t>
      </w:r>
    </w:p>
    <w:p w14:paraId="26E35C88"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nông nghiệp khác 13,98 ha.</w:t>
      </w:r>
    </w:p>
    <w:p w14:paraId="7B6182AD"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quốc phòng 14,39 ha.</w:t>
      </w:r>
    </w:p>
    <w:p w14:paraId="66DF2CAB"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an ninh 2,33 ha.</w:t>
      </w:r>
    </w:p>
    <w:p w14:paraId="1AC185D9"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khu công nghiệp 20,5 ha.</w:t>
      </w:r>
    </w:p>
    <w:p w14:paraId="0D3894A0"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cụm công nghiệp 72,43 ha.</w:t>
      </w:r>
    </w:p>
    <w:p w14:paraId="4EAA79D8"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thương mại, dịch vụ 10,53 ha.</w:t>
      </w:r>
    </w:p>
    <w:p w14:paraId="7D112463"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cơ sở sản xuất phi nông nghiệp 3,9 ha.</w:t>
      </w:r>
    </w:p>
    <w:p w14:paraId="15ADF0C4"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phát triển hạ tầng 21,97 ha.</w:t>
      </w:r>
    </w:p>
    <w:p w14:paraId="4CFA39FD"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Đất sinh hoạt cộng đồng 0,36 ha.</w:t>
      </w:r>
    </w:p>
    <w:p w14:paraId="368F6DE3"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vui chơi, giải trí 2,87 ha.</w:t>
      </w:r>
    </w:p>
    <w:p w14:paraId="3777622D"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ở tại nông thôn 45,83 ha.</w:t>
      </w:r>
    </w:p>
    <w:p w14:paraId="79FE2179"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ở tại đô thị 15,65 ha.</w:t>
      </w:r>
    </w:p>
    <w:p w14:paraId="255729F3"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Đất trụ sở cơ quan 1,53 ha.</w:t>
      </w:r>
    </w:p>
    <w:p w14:paraId="1BF12705"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Như vậy, diện tích đất cây lâu năm thực giảm là 55,16 ha.</w:t>
      </w:r>
    </w:p>
    <w:p w14:paraId="0D72B932" w14:textId="4BEDDFA4" w:rsidR="00165B50" w:rsidRPr="00934644" w:rsidRDefault="00E20535"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00165B50" w:rsidRPr="00934644">
        <w:rPr>
          <w:rFonts w:ascii="Times New Roman" w:hAnsi="Times New Roman" w:cs="Times New Roman"/>
          <w:b/>
          <w:bCs/>
          <w:iCs/>
          <w:sz w:val="28"/>
          <w:szCs w:val="28"/>
          <w:lang w:val="vi-VN"/>
        </w:rPr>
        <w:t xml:space="preserve"> Chỉ tiêu sử dụng đất nuôi trồng thủy sản</w:t>
      </w:r>
    </w:p>
    <w:p w14:paraId="0537667E"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Đến năm 2030, đất nuôi trồng thủy sản của huyện là </w:t>
      </w:r>
      <w:r w:rsidRPr="00934644">
        <w:rPr>
          <w:rFonts w:ascii="Times New Roman" w:hAnsi="Times New Roman" w:cs="Times New Roman"/>
          <w:sz w:val="28"/>
          <w:szCs w:val="28"/>
          <w:lang w:val="vi-VN"/>
        </w:rPr>
        <w:t xml:space="preserve">684,54 ha, chiếm </w:t>
      </w:r>
      <w:r w:rsidRPr="00934644">
        <w:rPr>
          <w:rFonts w:ascii="Times New Roman" w:hAnsi="Times New Roman" w:cs="Times New Roman"/>
          <w:sz w:val="28"/>
          <w:szCs w:val="28"/>
          <w:lang w:val="nl-NL"/>
        </w:rPr>
        <w:t>2,55</w:t>
      </w:r>
      <w:r w:rsidRPr="00934644">
        <w:rPr>
          <w:rFonts w:ascii="Times New Roman" w:hAnsi="Times New Roman" w:cs="Times New Roman"/>
          <w:sz w:val="28"/>
          <w:szCs w:val="28"/>
          <w:lang w:val="vi-VN"/>
        </w:rPr>
        <w:t xml:space="preserve">%  </w:t>
      </w:r>
      <w:r w:rsidRPr="00934644">
        <w:rPr>
          <w:rFonts w:ascii="Times New Roman" w:hAnsi="Times New Roman" w:cs="Times New Roman"/>
          <w:bCs/>
          <w:sz w:val="28"/>
          <w:szCs w:val="28"/>
          <w:lang w:val="vi-VN"/>
        </w:rPr>
        <w:t>diện tích đất nông nghiệp. Thực tăng 108,69 ha so với năm 2023, trong đó:</w:t>
      </w:r>
    </w:p>
    <w:p w14:paraId="3963B382"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Diện tích tăng</w:t>
      </w:r>
      <w:r w:rsidRPr="00934644">
        <w:rPr>
          <w:rFonts w:ascii="Times New Roman" w:hAnsi="Times New Roman" w:cs="Times New Roman"/>
          <w:bCs/>
          <w:sz w:val="28"/>
          <w:szCs w:val="28"/>
          <w:lang w:val="vi-VN"/>
        </w:rPr>
        <w:t xml:space="preserve">: </w:t>
      </w:r>
      <w:r w:rsidRPr="00934644">
        <w:rPr>
          <w:rFonts w:ascii="Times New Roman" w:hAnsi="Times New Roman" w:cs="Times New Roman"/>
          <w:sz w:val="28"/>
          <w:szCs w:val="28"/>
          <w:lang w:val="nl-NL"/>
        </w:rPr>
        <w:t>189,47</w:t>
      </w:r>
      <w:r w:rsidRPr="00934644">
        <w:rPr>
          <w:rFonts w:ascii="Times New Roman" w:hAnsi="Times New Roman" w:cs="Times New Roman"/>
          <w:sz w:val="28"/>
          <w:szCs w:val="28"/>
          <w:lang w:val="vi-VN"/>
        </w:rPr>
        <w:t xml:space="preserve"> </w:t>
      </w:r>
      <w:r w:rsidRPr="00934644">
        <w:rPr>
          <w:rFonts w:ascii="Times New Roman" w:hAnsi="Times New Roman" w:cs="Times New Roman"/>
          <w:bCs/>
          <w:sz w:val="28"/>
          <w:szCs w:val="28"/>
          <w:lang w:val="vi-VN"/>
        </w:rPr>
        <w:t xml:space="preserve">ha </w:t>
      </w:r>
      <w:r w:rsidRPr="00934644">
        <w:rPr>
          <w:rFonts w:ascii="Times New Roman" w:hAnsi="Times New Roman" w:cs="Times New Roman"/>
          <w:sz w:val="28"/>
          <w:szCs w:val="28"/>
          <w:lang w:val="vi-VN"/>
        </w:rPr>
        <w:t>do chuyển từ đất trồng cây hàng năm khác 49,8 ha; đất sông 11,44 ha; đất có mặt nước chuyên dùng 69,89 ha; đất chưa sử dụng 58,34 ha</w:t>
      </w:r>
      <w:r w:rsidRPr="00934644">
        <w:rPr>
          <w:rFonts w:ascii="Times New Roman" w:hAnsi="Times New Roman" w:cs="Times New Roman"/>
          <w:bCs/>
          <w:sz w:val="28"/>
          <w:szCs w:val="28"/>
          <w:lang w:val="vi-VN"/>
        </w:rPr>
        <w:t xml:space="preserve">. </w:t>
      </w:r>
    </w:p>
    <w:p w14:paraId="40EA63DC"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Diện tích giảm</w:t>
      </w:r>
      <w:r w:rsidRPr="00934644">
        <w:rPr>
          <w:rFonts w:ascii="Times New Roman" w:hAnsi="Times New Roman" w:cs="Times New Roman"/>
          <w:bCs/>
          <w:sz w:val="28"/>
          <w:szCs w:val="28"/>
          <w:lang w:val="vi-VN"/>
        </w:rPr>
        <w:t>: 80,78 ha do chuyển sang các loại đất sau:</w:t>
      </w:r>
    </w:p>
    <w:p w14:paraId="7B05BC65"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nông nghiệp khác 0,13 ha.</w:t>
      </w:r>
    </w:p>
    <w:p w14:paraId="261967DA"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cụm công nghiệp 72 ha.</w:t>
      </w:r>
    </w:p>
    <w:p w14:paraId="37B1E518"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Chuyển sang đất thương mại dịch vụ 0,16 ha. </w:t>
      </w:r>
    </w:p>
    <w:p w14:paraId="3EAEADD3"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cơ sở sản xuất phi nông nghiệp 2,13 ha.</w:t>
      </w:r>
    </w:p>
    <w:p w14:paraId="4E4F44E7"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phát triển hạ tầng 0,5 ha.</w:t>
      </w:r>
    </w:p>
    <w:p w14:paraId="5213362C"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ở nông thôn 3,02 ha.</w:t>
      </w:r>
    </w:p>
    <w:p w14:paraId="4612112C" w14:textId="77777777" w:rsidR="00165B50" w:rsidRPr="00934644" w:rsidRDefault="00165B50"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Chuyển sang đất ở đô thị 2,84 ha.</w:t>
      </w:r>
    </w:p>
    <w:p w14:paraId="3E29A0FF" w14:textId="77777777" w:rsidR="00165B50" w:rsidRPr="00934644" w:rsidRDefault="00165B50"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Như vậy, đất nuôi trồng thủy sản</w:t>
      </w:r>
      <w:r w:rsidRPr="00934644">
        <w:rPr>
          <w:rFonts w:ascii="Times New Roman" w:hAnsi="Times New Roman" w:cs="Times New Roman"/>
          <w:bCs/>
          <w:i/>
          <w:sz w:val="28"/>
          <w:szCs w:val="28"/>
          <w:lang w:val="vi-VN"/>
        </w:rPr>
        <w:t xml:space="preserve"> </w:t>
      </w:r>
      <w:r w:rsidRPr="00934644">
        <w:rPr>
          <w:rFonts w:ascii="Times New Roman" w:hAnsi="Times New Roman" w:cs="Times New Roman"/>
          <w:bCs/>
          <w:sz w:val="28"/>
          <w:szCs w:val="28"/>
          <w:lang w:val="vi-VN"/>
        </w:rPr>
        <w:t>thực tăng 108,69 ha.</w:t>
      </w:r>
    </w:p>
    <w:p w14:paraId="0BFFB16F" w14:textId="7262FAC1" w:rsidR="00D274BC" w:rsidRPr="00934644" w:rsidRDefault="00D274BC"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r w:rsidRPr="00934644">
        <w:rPr>
          <w:rFonts w:ascii="Times New Roman" w:hAnsi="Times New Roman" w:cs="Times New Roman"/>
          <w:b/>
          <w:bCs/>
          <w:iCs/>
          <w:sz w:val="28"/>
          <w:szCs w:val="28"/>
          <w:lang w:val="vi-VN"/>
        </w:rPr>
        <w:t xml:space="preserve">Chỉ tiêu sử dụng </w:t>
      </w:r>
      <w:proofErr w:type="spellStart"/>
      <w:r w:rsidRPr="00934644">
        <w:rPr>
          <w:rFonts w:ascii="Times New Roman" w:hAnsi="Times New Roman" w:cs="Times New Roman"/>
          <w:b/>
          <w:bCs/>
          <w:iCs/>
          <w:sz w:val="28"/>
          <w:szCs w:val="28"/>
        </w:rPr>
        <w:t>đ</w:t>
      </w:r>
      <w:r w:rsidRPr="00934644">
        <w:rPr>
          <w:rFonts w:ascii="Times New Roman" w:hAnsi="Times New Roman" w:cs="Times New Roman"/>
          <w:bCs/>
          <w:sz w:val="28"/>
          <w:szCs w:val="28"/>
        </w:rPr>
        <w:t>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chăn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nuôi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tập</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trung</w:t>
      </w:r>
      <w:proofErr w:type="spellEnd"/>
    </w:p>
    <w:p w14:paraId="10F4C347" w14:textId="51E32392" w:rsidR="00D274BC" w:rsidRPr="00934644" w:rsidRDefault="00D274BC" w:rsidP="00F44DA6">
      <w:pPr>
        <w:spacing w:after="0" w:line="360" w:lineRule="exact"/>
        <w:ind w:firstLine="567"/>
        <w:jc w:val="both"/>
        <w:rPr>
          <w:rFonts w:ascii="Times New Roman" w:hAnsi="Times New Roman" w:cs="Times New Roman"/>
          <w:bCs/>
          <w:sz w:val="28"/>
          <w:szCs w:val="28"/>
        </w:rPr>
      </w:pPr>
      <w:proofErr w:type="spellStart"/>
      <w:r w:rsidRPr="00934644">
        <w:rPr>
          <w:rFonts w:ascii="Times New Roman" w:hAnsi="Times New Roman" w:cs="Times New Roman"/>
          <w:bCs/>
          <w:sz w:val="28"/>
          <w:szCs w:val="28"/>
        </w:rPr>
        <w:t>Đến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năm</w:t>
      </w:r>
      <w:proofErr w:type="spellEnd"/>
      <w:r w:rsidRPr="00934644">
        <w:rPr>
          <w:rFonts w:ascii="Times New Roman" w:hAnsi="Times New Roman" w:cs="Times New Roman"/>
          <w:bCs/>
          <w:sz w:val="28"/>
          <w:szCs w:val="28"/>
        </w:rPr>
        <w:t xml:space="preserve"> 2030, </w:t>
      </w:r>
      <w:proofErr w:type="spellStart"/>
      <w:r w:rsidRPr="00934644">
        <w:rPr>
          <w:rFonts w:ascii="Times New Roman" w:hAnsi="Times New Roman" w:cs="Times New Roman"/>
          <w:bCs/>
          <w:sz w:val="28"/>
          <w:szCs w:val="28"/>
        </w:rPr>
        <w:t>diện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là</w:t>
      </w:r>
      <w:proofErr w:type="spellEnd"/>
      <w:r w:rsidRPr="00934644">
        <w:rPr>
          <w:rFonts w:ascii="Times New Roman" w:hAnsi="Times New Roman" w:cs="Times New Roman"/>
          <w:bCs/>
          <w:sz w:val="28"/>
          <w:szCs w:val="28"/>
        </w:rPr>
        <w:t xml:space="preserve"> 6,37 ha, </w:t>
      </w:r>
      <w:proofErr w:type="spellStart"/>
      <w:r w:rsidRPr="00934644">
        <w:rPr>
          <w:rFonts w:ascii="Times New Roman" w:hAnsi="Times New Roman" w:cs="Times New Roman"/>
          <w:bCs/>
          <w:sz w:val="28"/>
          <w:szCs w:val="28"/>
        </w:rPr>
        <w:t>tăng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thêm</w:t>
      </w:r>
      <w:proofErr w:type="spellEnd"/>
      <w:r w:rsidRPr="00934644">
        <w:rPr>
          <w:rFonts w:ascii="Times New Roman" w:hAnsi="Times New Roman" w:cs="Times New Roman"/>
          <w:bCs/>
          <w:sz w:val="28"/>
          <w:szCs w:val="28"/>
        </w:rPr>
        <w:t xml:space="preserve"> 5 ha so </w:t>
      </w:r>
      <w:proofErr w:type="spellStart"/>
      <w:r w:rsidRPr="00934644">
        <w:rPr>
          <w:rFonts w:ascii="Times New Roman" w:hAnsi="Times New Roman" w:cs="Times New Roman"/>
          <w:bCs/>
          <w:sz w:val="28"/>
          <w:szCs w:val="28"/>
        </w:rPr>
        <w:t>với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năm</w:t>
      </w:r>
      <w:proofErr w:type="spellEnd"/>
      <w:r w:rsidRPr="00934644">
        <w:rPr>
          <w:rFonts w:ascii="Times New Roman" w:hAnsi="Times New Roman" w:cs="Times New Roman"/>
          <w:bCs/>
          <w:sz w:val="28"/>
          <w:szCs w:val="28"/>
        </w:rPr>
        <w:t xml:space="preserve"> 2023, </w:t>
      </w:r>
      <w:proofErr w:type="spellStart"/>
      <w:r w:rsidR="005E2278" w:rsidRPr="00934644">
        <w:rPr>
          <w:rFonts w:ascii="Times New Roman" w:hAnsi="Times New Roman" w:cs="Times New Roman"/>
          <w:bCs/>
          <w:sz w:val="28"/>
          <w:szCs w:val="28"/>
        </w:rPr>
        <w:t>được</w:t>
      </w:r>
      <w:proofErr w:type="spellEnd"/>
      <w:r w:rsidR="005E2278" w:rsidRPr="00934644">
        <w:rPr>
          <w:rFonts w:ascii="Times New Roman" w:hAnsi="Times New Roman" w:cs="Times New Roman"/>
          <w:bCs/>
          <w:sz w:val="28"/>
          <w:szCs w:val="28"/>
        </w:rPr>
        <w:t xml:space="preserve"> </w:t>
      </w:r>
      <w:proofErr w:type="spellStart"/>
      <w:r w:rsidR="005E2278" w:rsidRPr="00934644">
        <w:rPr>
          <w:rFonts w:ascii="Times New Roman" w:hAnsi="Times New Roman" w:cs="Times New Roman"/>
          <w:bCs/>
          <w:sz w:val="28"/>
          <w:szCs w:val="28"/>
        </w:rPr>
        <w:t>sử</w:t>
      </w:r>
      <w:proofErr w:type="spellEnd"/>
      <w:r w:rsidR="005E2278" w:rsidRPr="00934644">
        <w:rPr>
          <w:rFonts w:ascii="Times New Roman" w:hAnsi="Times New Roman" w:cs="Times New Roman"/>
          <w:bCs/>
          <w:sz w:val="28"/>
          <w:szCs w:val="28"/>
        </w:rPr>
        <w:t xml:space="preserve"> </w:t>
      </w:r>
      <w:proofErr w:type="spellStart"/>
      <w:r w:rsidR="005E2278" w:rsidRPr="00934644">
        <w:rPr>
          <w:rFonts w:ascii="Times New Roman" w:hAnsi="Times New Roman" w:cs="Times New Roman"/>
          <w:bCs/>
          <w:sz w:val="28"/>
          <w:szCs w:val="28"/>
        </w:rPr>
        <w:t>dụng</w:t>
      </w:r>
      <w:proofErr w:type="spellEnd"/>
      <w:r w:rsidR="005E2278" w:rsidRPr="00934644">
        <w:rPr>
          <w:rFonts w:ascii="Times New Roman" w:hAnsi="Times New Roman" w:cs="Times New Roman"/>
          <w:bCs/>
          <w:sz w:val="28"/>
          <w:szCs w:val="28"/>
        </w:rPr>
        <w:t xml:space="preserve"> </w:t>
      </w:r>
      <w:proofErr w:type="spellStart"/>
      <w:r w:rsidR="005E2278" w:rsidRPr="00934644">
        <w:rPr>
          <w:rFonts w:ascii="Times New Roman" w:hAnsi="Times New Roman" w:cs="Times New Roman"/>
          <w:bCs/>
          <w:sz w:val="28"/>
          <w:szCs w:val="28"/>
        </w:rPr>
        <w:t>từ</w:t>
      </w:r>
      <w:proofErr w:type="spellEnd"/>
      <w:r w:rsidR="005E2278" w:rsidRPr="00934644">
        <w:rPr>
          <w:rFonts w:ascii="Times New Roman" w:hAnsi="Times New Roman" w:cs="Times New Roman"/>
          <w:bCs/>
          <w:sz w:val="28"/>
          <w:szCs w:val="28"/>
        </w:rPr>
        <w:t xml:space="preserve"> </w:t>
      </w:r>
      <w:proofErr w:type="spellStart"/>
      <w:r w:rsidR="005E2278" w:rsidRPr="00934644">
        <w:rPr>
          <w:rFonts w:ascii="Times New Roman" w:hAnsi="Times New Roman" w:cs="Times New Roman"/>
          <w:bCs/>
          <w:sz w:val="28"/>
          <w:szCs w:val="28"/>
        </w:rPr>
        <w:t>đất</w:t>
      </w:r>
      <w:proofErr w:type="spellEnd"/>
      <w:r w:rsidR="005E2278" w:rsidRPr="00934644">
        <w:rPr>
          <w:rFonts w:ascii="Times New Roman" w:hAnsi="Times New Roman" w:cs="Times New Roman"/>
          <w:bCs/>
          <w:sz w:val="28"/>
          <w:szCs w:val="28"/>
        </w:rPr>
        <w:t xml:space="preserve"> </w:t>
      </w:r>
      <w:proofErr w:type="spellStart"/>
      <w:r w:rsidR="005E2278" w:rsidRPr="00934644">
        <w:rPr>
          <w:rFonts w:ascii="Times New Roman" w:hAnsi="Times New Roman" w:cs="Times New Roman"/>
          <w:bCs/>
          <w:sz w:val="28"/>
          <w:szCs w:val="28"/>
        </w:rPr>
        <w:t>trồng</w:t>
      </w:r>
      <w:proofErr w:type="spellEnd"/>
      <w:r w:rsidR="005E2278" w:rsidRPr="00934644">
        <w:rPr>
          <w:rFonts w:ascii="Times New Roman" w:hAnsi="Times New Roman" w:cs="Times New Roman"/>
          <w:bCs/>
          <w:sz w:val="28"/>
          <w:szCs w:val="28"/>
        </w:rPr>
        <w:t xml:space="preserve"> </w:t>
      </w:r>
      <w:proofErr w:type="spellStart"/>
      <w:r w:rsidR="005E2278" w:rsidRPr="00934644">
        <w:rPr>
          <w:rFonts w:ascii="Times New Roman" w:hAnsi="Times New Roman" w:cs="Times New Roman"/>
          <w:bCs/>
          <w:sz w:val="28"/>
          <w:szCs w:val="28"/>
        </w:rPr>
        <w:t>lúa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Chỉ</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tiêu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này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được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tách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ra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từ</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chỉ</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tiêu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nghiệp</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khác</w:t>
      </w:r>
      <w:proofErr w:type="spellEnd"/>
    </w:p>
    <w:p w14:paraId="5E123292" w14:textId="197C8214" w:rsidR="00165B50" w:rsidRPr="00934644" w:rsidRDefault="00E20535"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lastRenderedPageBreak/>
        <w:t>*</w:t>
      </w:r>
      <w:r w:rsidR="00165B50" w:rsidRPr="00934644">
        <w:rPr>
          <w:rFonts w:ascii="Times New Roman" w:hAnsi="Times New Roman" w:cs="Times New Roman"/>
          <w:b/>
          <w:bCs/>
          <w:iCs/>
          <w:sz w:val="28"/>
          <w:szCs w:val="28"/>
          <w:lang w:val="vi-VN"/>
        </w:rPr>
        <w:t xml:space="preserve"> Chỉ tiêu sử dụng đất nông nghiệp khác</w:t>
      </w:r>
    </w:p>
    <w:p w14:paraId="2C66BABF" w14:textId="429E4F73" w:rsidR="00E20535" w:rsidRPr="00934644" w:rsidRDefault="00165B50" w:rsidP="00F44DA6">
      <w:pPr>
        <w:spacing w:after="0" w:line="360" w:lineRule="exact"/>
        <w:ind w:firstLine="567"/>
        <w:jc w:val="both"/>
        <w:rPr>
          <w:rFonts w:ascii="Times New Roman" w:hAnsi="Times New Roman" w:cs="Times New Roman"/>
          <w:sz w:val="28"/>
          <w:szCs w:val="28"/>
        </w:rPr>
      </w:pPr>
      <w:r w:rsidRPr="00934644">
        <w:rPr>
          <w:rFonts w:ascii="Times New Roman" w:hAnsi="Times New Roman" w:cs="Times New Roman"/>
          <w:bCs/>
          <w:sz w:val="28"/>
          <w:szCs w:val="28"/>
          <w:lang w:val="vi-VN"/>
        </w:rPr>
        <w:t>Đến năm 2030, đất nông nghiệp khác</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 xml:space="preserve">của huyện là </w:t>
      </w:r>
      <w:r w:rsidR="00E20535" w:rsidRPr="00934644">
        <w:rPr>
          <w:rFonts w:ascii="Times New Roman" w:hAnsi="Times New Roman" w:cs="Times New Roman"/>
          <w:bCs/>
          <w:sz w:val="28"/>
          <w:szCs w:val="28"/>
        </w:rPr>
        <w:t>29</w:t>
      </w:r>
      <w:r w:rsidRPr="00934644">
        <w:rPr>
          <w:rFonts w:ascii="Times New Roman" w:hAnsi="Times New Roman" w:cs="Times New Roman"/>
          <w:sz w:val="28"/>
          <w:szCs w:val="28"/>
          <w:lang w:val="vi-VN"/>
        </w:rPr>
        <w:t xml:space="preserve">,99 ha, chiếm </w:t>
      </w:r>
      <w:r w:rsidRPr="00934644">
        <w:rPr>
          <w:rFonts w:ascii="Times New Roman" w:hAnsi="Times New Roman" w:cs="Times New Roman"/>
          <w:sz w:val="28"/>
          <w:szCs w:val="28"/>
          <w:lang w:val="nl-NL"/>
        </w:rPr>
        <w:t>0,</w:t>
      </w:r>
      <w:r w:rsidR="00E20535" w:rsidRPr="00934644">
        <w:rPr>
          <w:rFonts w:ascii="Times New Roman" w:hAnsi="Times New Roman" w:cs="Times New Roman"/>
          <w:sz w:val="28"/>
          <w:szCs w:val="28"/>
          <w:lang w:val="nl-NL"/>
        </w:rPr>
        <w:t>08</w:t>
      </w:r>
      <w:r w:rsidRPr="00934644">
        <w:rPr>
          <w:rFonts w:ascii="Times New Roman" w:hAnsi="Times New Roman" w:cs="Times New Roman"/>
          <w:sz w:val="28"/>
          <w:szCs w:val="28"/>
          <w:lang w:val="vi-VN"/>
        </w:rPr>
        <w:t xml:space="preserve"> % </w:t>
      </w:r>
      <w:r w:rsidRPr="00934644">
        <w:rPr>
          <w:rFonts w:ascii="Times New Roman" w:hAnsi="Times New Roman" w:cs="Times New Roman"/>
          <w:bCs/>
          <w:sz w:val="28"/>
          <w:szCs w:val="28"/>
          <w:lang w:val="vi-VN"/>
        </w:rPr>
        <w:t xml:space="preserve">diện tích đất </w:t>
      </w:r>
      <w:proofErr w:type="spellStart"/>
      <w:r w:rsidR="00E20535" w:rsidRPr="00934644">
        <w:rPr>
          <w:rFonts w:ascii="Times New Roman" w:hAnsi="Times New Roman" w:cs="Times New Roman"/>
          <w:bCs/>
          <w:sz w:val="28"/>
          <w:szCs w:val="28"/>
        </w:rPr>
        <w:t>tự</w:t>
      </w:r>
      <w:proofErr w:type="spellEnd"/>
      <w:r w:rsidR="00E20535" w:rsidRPr="00934644">
        <w:rPr>
          <w:rFonts w:ascii="Times New Roman" w:hAnsi="Times New Roman" w:cs="Times New Roman"/>
          <w:bCs/>
          <w:sz w:val="28"/>
          <w:szCs w:val="28"/>
        </w:rPr>
        <w:t xml:space="preserve"> </w:t>
      </w:r>
      <w:proofErr w:type="spellStart"/>
      <w:r w:rsidR="00E20535" w:rsidRPr="00934644">
        <w:rPr>
          <w:rFonts w:ascii="Times New Roman" w:hAnsi="Times New Roman" w:cs="Times New Roman"/>
          <w:bCs/>
          <w:sz w:val="28"/>
          <w:szCs w:val="28"/>
        </w:rPr>
        <w:t>nhiên</w:t>
      </w:r>
      <w:proofErr w:type="spellEnd"/>
      <w:r w:rsidRPr="00934644">
        <w:rPr>
          <w:rFonts w:ascii="Times New Roman" w:hAnsi="Times New Roman" w:cs="Times New Roman"/>
          <w:bCs/>
          <w:sz w:val="28"/>
          <w:szCs w:val="28"/>
          <w:lang w:val="vi-VN"/>
        </w:rPr>
        <w:t>,</w:t>
      </w:r>
      <w:r w:rsidR="00E20535" w:rsidRPr="00934644">
        <w:rPr>
          <w:rFonts w:ascii="Times New Roman" w:hAnsi="Times New Roman" w:cs="Times New Roman"/>
          <w:bCs/>
          <w:sz w:val="28"/>
          <w:szCs w:val="28"/>
        </w:rPr>
        <w:t xml:space="preserve"> </w:t>
      </w:r>
      <w:proofErr w:type="spellStart"/>
      <w:r w:rsidR="00E20535" w:rsidRPr="00934644">
        <w:rPr>
          <w:rFonts w:ascii="Times New Roman" w:hAnsi="Times New Roman" w:cs="Times New Roman"/>
          <w:bCs/>
          <w:sz w:val="28"/>
          <w:szCs w:val="28"/>
        </w:rPr>
        <w:t>tăng</w:t>
      </w:r>
      <w:proofErr w:type="spellEnd"/>
      <w:r w:rsidR="00E20535" w:rsidRPr="00934644">
        <w:rPr>
          <w:rFonts w:ascii="Times New Roman" w:hAnsi="Times New Roman" w:cs="Times New Roman"/>
          <w:bCs/>
          <w:sz w:val="28"/>
          <w:szCs w:val="28"/>
        </w:rPr>
        <w:t xml:space="preserve"> 25,07 ha,</w:t>
      </w:r>
      <w:r w:rsidRPr="00934644">
        <w:rPr>
          <w:rFonts w:ascii="Times New Roman" w:hAnsi="Times New Roman" w:cs="Times New Roman"/>
          <w:bCs/>
          <w:sz w:val="28"/>
          <w:szCs w:val="28"/>
          <w:lang w:val="vi-VN"/>
        </w:rPr>
        <w:t xml:space="preserve"> </w:t>
      </w:r>
      <w:r w:rsidR="00E20535" w:rsidRPr="00934644">
        <w:rPr>
          <w:rFonts w:ascii="Times New Roman" w:hAnsi="Times New Roman" w:cs="Times New Roman"/>
          <w:sz w:val="28"/>
          <w:szCs w:val="28"/>
          <w:lang w:val="vi-VN"/>
        </w:rPr>
        <w:t xml:space="preserve">được sử dụng từ đất trồng cây hàng năm khác </w:t>
      </w:r>
      <w:r w:rsidR="00E20535" w:rsidRPr="00934644">
        <w:rPr>
          <w:rFonts w:ascii="Times New Roman" w:hAnsi="Times New Roman" w:cs="Times New Roman"/>
          <w:sz w:val="28"/>
          <w:szCs w:val="28"/>
        </w:rPr>
        <w:t>1</w:t>
      </w:r>
      <w:r w:rsidR="00E20535" w:rsidRPr="00934644">
        <w:rPr>
          <w:rFonts w:ascii="Times New Roman" w:hAnsi="Times New Roman" w:cs="Times New Roman"/>
          <w:sz w:val="28"/>
          <w:szCs w:val="28"/>
          <w:lang w:val="vi-VN"/>
        </w:rPr>
        <w:t>,68 ha; đất trồng cây lâu năm 13,98 ha; đất nuôi trồng thủy sản 0,13 ha; đất ở tại nông thôn 0,15 ha; đất ở tại đô thị 0,03 ha</w:t>
      </w:r>
      <w:r w:rsidR="00E20535" w:rsidRPr="00934644">
        <w:rPr>
          <w:rFonts w:ascii="Times New Roman" w:hAnsi="Times New Roman" w:cs="Times New Roman"/>
          <w:sz w:val="28"/>
          <w:szCs w:val="28"/>
        </w:rPr>
        <w:t>;</w:t>
      </w:r>
      <w:r w:rsidR="00E20535" w:rsidRPr="00934644">
        <w:rPr>
          <w:rFonts w:ascii="Times New Roman" w:hAnsi="Times New Roman" w:cs="Times New Roman"/>
          <w:sz w:val="28"/>
          <w:szCs w:val="28"/>
          <w:lang w:val="vi-VN"/>
        </w:rPr>
        <w:t xml:space="preserve"> đất cơ sở sản xuất phi nông nghiệp 0,07 ha; đất bãi thải, xử lý chất thải 3,31 ha;</w:t>
      </w:r>
      <w:r w:rsidR="00E20535" w:rsidRPr="00934644">
        <w:rPr>
          <w:rFonts w:ascii="Times New Roman" w:hAnsi="Times New Roman" w:cs="Times New Roman"/>
          <w:sz w:val="28"/>
          <w:szCs w:val="28"/>
        </w:rPr>
        <w:t xml:space="preserve"> </w:t>
      </w:r>
      <w:r w:rsidR="00E20535" w:rsidRPr="00934644">
        <w:rPr>
          <w:rFonts w:ascii="Times New Roman" w:hAnsi="Times New Roman" w:cs="Times New Roman"/>
          <w:sz w:val="28"/>
          <w:szCs w:val="28"/>
          <w:lang w:val="vi-VN"/>
        </w:rPr>
        <w:t>Đất nghĩa trang, nhà tang lễ, cơ sở hỏa táng; đất cơ sở lưu giữ tro cốt 0,03 ha</w:t>
      </w:r>
      <w:r w:rsidR="00E20535" w:rsidRPr="00934644">
        <w:rPr>
          <w:rFonts w:ascii="Times New Roman" w:hAnsi="Times New Roman" w:cs="Times New Roman"/>
          <w:sz w:val="28"/>
          <w:szCs w:val="28"/>
        </w:rPr>
        <w:t>.</w:t>
      </w:r>
      <w:r w:rsidR="00E20535" w:rsidRPr="00934644">
        <w:rPr>
          <w:rFonts w:ascii="Times New Roman" w:hAnsi="Times New Roman" w:cs="Times New Roman"/>
          <w:sz w:val="28"/>
          <w:szCs w:val="28"/>
          <w:lang w:val="vi-VN"/>
        </w:rPr>
        <w:t xml:space="preserve"> </w:t>
      </w:r>
    </w:p>
    <w:p w14:paraId="60A0B965" w14:textId="1CBA7C98" w:rsidR="002E42C3" w:rsidRPr="00934644" w:rsidRDefault="002E42C3" w:rsidP="00F44DA6">
      <w:pPr>
        <w:pStyle w:val="Heading3"/>
        <w:spacing w:before="0" w:after="0" w:line="360" w:lineRule="exact"/>
        <w:jc w:val="both"/>
        <w:rPr>
          <w:rFonts w:ascii="Times New Roman" w:hAnsi="Times New Roman" w:cs="Times New Roman"/>
          <w:iCs/>
          <w:sz w:val="28"/>
          <w:szCs w:val="28"/>
          <w:lang w:val="vi-VN"/>
        </w:rPr>
      </w:pPr>
      <w:bookmarkStart w:id="382" w:name="_Toc192082852"/>
      <w:r w:rsidRPr="00934644">
        <w:rPr>
          <w:rFonts w:ascii="Times New Roman" w:hAnsi="Times New Roman" w:cs="Times New Roman"/>
          <w:iCs/>
          <w:sz w:val="28"/>
          <w:szCs w:val="28"/>
          <w:lang w:val="vi-VN"/>
        </w:rPr>
        <w:t>2.</w:t>
      </w:r>
      <w:r w:rsidRPr="00934644">
        <w:rPr>
          <w:rFonts w:ascii="Times New Roman" w:hAnsi="Times New Roman" w:cs="Times New Roman"/>
          <w:iCs/>
          <w:sz w:val="28"/>
          <w:szCs w:val="28"/>
        </w:rPr>
        <w:t>2.</w:t>
      </w:r>
      <w:r w:rsidRPr="00934644">
        <w:rPr>
          <w:rFonts w:ascii="Times New Roman" w:hAnsi="Times New Roman" w:cs="Times New Roman"/>
          <w:iCs/>
          <w:sz w:val="28"/>
          <w:szCs w:val="28"/>
          <w:lang w:val="vi-VN"/>
        </w:rPr>
        <w:t xml:space="preserve"> Chỉ tiêu sử dụng đất phi nông nghiệp</w:t>
      </w:r>
      <w:bookmarkEnd w:id="382"/>
    </w:p>
    <w:p w14:paraId="10F539ED" w14:textId="77777777" w:rsidR="002E42C3" w:rsidRPr="00934644" w:rsidRDefault="002E42C3"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diện tích đất phi nông nghiệp là 10.023,17 ha, chiếm 27,19 % diện tích tự nhiên. Thực tăng 830,</w:t>
      </w:r>
      <w:r w:rsidRPr="00934644">
        <w:rPr>
          <w:rFonts w:ascii="Times New Roman" w:hAnsi="Times New Roman" w:cs="Times New Roman"/>
          <w:bCs/>
          <w:sz w:val="28"/>
          <w:szCs w:val="28"/>
        </w:rPr>
        <w:t>69</w:t>
      </w:r>
      <w:r w:rsidRPr="00934644">
        <w:rPr>
          <w:rFonts w:ascii="Times New Roman" w:hAnsi="Times New Roman" w:cs="Times New Roman"/>
          <w:bCs/>
          <w:sz w:val="28"/>
          <w:szCs w:val="28"/>
          <w:lang w:val="vi-VN"/>
        </w:rPr>
        <w:t xml:space="preserve"> ha so với năm 2023, trong đó:</w:t>
      </w:r>
    </w:p>
    <w:p w14:paraId="2ABBF198" w14:textId="77777777" w:rsidR="002E42C3" w:rsidRPr="00934644" w:rsidRDefault="002E42C3"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tăng: 995,</w:t>
      </w:r>
      <w:r w:rsidRPr="00934644">
        <w:rPr>
          <w:rFonts w:ascii="Times New Roman" w:hAnsi="Times New Roman" w:cs="Times New Roman"/>
          <w:bCs/>
          <w:sz w:val="28"/>
          <w:szCs w:val="28"/>
        </w:rPr>
        <w:t>4</w:t>
      </w:r>
      <w:r w:rsidRPr="00934644">
        <w:rPr>
          <w:rFonts w:ascii="Times New Roman" w:hAnsi="Times New Roman" w:cs="Times New Roman"/>
          <w:bCs/>
          <w:sz w:val="28"/>
          <w:szCs w:val="28"/>
          <w:lang w:val="vi-VN"/>
        </w:rPr>
        <w:t xml:space="preserve"> ha, được sử dụng từ đất nông nghiệp </w:t>
      </w:r>
      <w:r w:rsidRPr="00934644">
        <w:rPr>
          <w:rFonts w:ascii="Times New Roman" w:hAnsi="Times New Roman" w:cs="Times New Roman"/>
          <w:bCs/>
          <w:sz w:val="28"/>
          <w:szCs w:val="28"/>
          <w:lang w:val="nl-NL"/>
        </w:rPr>
        <w:t xml:space="preserve">902,4 </w:t>
      </w:r>
      <w:r w:rsidRPr="00934644">
        <w:rPr>
          <w:rFonts w:ascii="Times New Roman" w:hAnsi="Times New Roman" w:cs="Times New Roman"/>
          <w:bCs/>
          <w:sz w:val="28"/>
          <w:szCs w:val="28"/>
          <w:lang w:val="vi-VN"/>
        </w:rPr>
        <w:t>ha, còn lại chu chuyển nội bộ nhóm đất phi nông nghiệp.</w:t>
      </w:r>
    </w:p>
    <w:p w14:paraId="07302C6A" w14:textId="77777777" w:rsidR="002E42C3" w:rsidRPr="00934644" w:rsidRDefault="002E42C3"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giảm: 16</w:t>
      </w:r>
      <w:r w:rsidRPr="00934644">
        <w:rPr>
          <w:rFonts w:ascii="Times New Roman" w:hAnsi="Times New Roman" w:cs="Times New Roman"/>
          <w:bCs/>
          <w:sz w:val="28"/>
          <w:szCs w:val="28"/>
        </w:rPr>
        <w:t>4</w:t>
      </w:r>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rPr>
        <w:t>71</w:t>
      </w:r>
      <w:r w:rsidRPr="00934644">
        <w:rPr>
          <w:rFonts w:ascii="Times New Roman" w:hAnsi="Times New Roman" w:cs="Times New Roman"/>
          <w:bCs/>
          <w:sz w:val="28"/>
          <w:szCs w:val="28"/>
          <w:lang w:val="vi-VN"/>
        </w:rPr>
        <w:t xml:space="preserve"> ha, do chuyển sang đất nông nghiệp 84,92 ha (đất cơ sở sản xuất phi nông nghiệp chuyển sang đất nông nghiệp khác 0,07 ha; đất bãi thải, xử lý chất thải chuyển sang nông nghiệp khác 3,31 ha; đất làm nghĩa trang chuyển sang nông nghiệp khác 0,03 ha; đất ở tại nông thôn chuyển sang nông nghiệp khác 0,15 ha; đất ở tại đô thị chuyển sang nông nghiệp khác 0,03 ha; đất có mặt nước chuyên dùng chuyển sang nuôi trồng thủy sản </w:t>
      </w:r>
      <w:r w:rsidRPr="00934644">
        <w:rPr>
          <w:rFonts w:ascii="Times New Roman" w:hAnsi="Times New Roman" w:cs="Times New Roman"/>
          <w:bCs/>
          <w:sz w:val="28"/>
          <w:szCs w:val="28"/>
        </w:rPr>
        <w:t>81,33</w:t>
      </w:r>
      <w:r w:rsidRPr="00934644">
        <w:rPr>
          <w:rFonts w:ascii="Times New Roman" w:hAnsi="Times New Roman" w:cs="Times New Roman"/>
          <w:bCs/>
          <w:sz w:val="28"/>
          <w:szCs w:val="28"/>
          <w:lang w:val="vi-VN"/>
        </w:rPr>
        <w:t xml:space="preserve"> ha; còn lại </w:t>
      </w:r>
      <w:r w:rsidRPr="00934644">
        <w:rPr>
          <w:rFonts w:ascii="Times New Roman" w:hAnsi="Times New Roman" w:cs="Times New Roman"/>
          <w:bCs/>
          <w:sz w:val="28"/>
          <w:szCs w:val="28"/>
        </w:rPr>
        <w:t>79,79</w:t>
      </w:r>
      <w:r w:rsidRPr="00934644">
        <w:rPr>
          <w:rFonts w:ascii="Times New Roman" w:hAnsi="Times New Roman" w:cs="Times New Roman"/>
          <w:bCs/>
          <w:sz w:val="28"/>
          <w:szCs w:val="28"/>
          <w:lang w:val="vi-VN"/>
        </w:rPr>
        <w:t xml:space="preserve"> ha chu chuyển nội bộ nhóm đất phi nông nghiệp.</w:t>
      </w:r>
    </w:p>
    <w:p w14:paraId="6A176017" w14:textId="6CB765A4" w:rsidR="00352217" w:rsidRPr="00934644" w:rsidRDefault="00352217"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 xml:space="preserve">* </w:t>
      </w:r>
      <w:r w:rsidRPr="00934644">
        <w:rPr>
          <w:rFonts w:ascii="Times New Roman" w:hAnsi="Times New Roman" w:cs="Times New Roman"/>
          <w:b/>
          <w:bCs/>
          <w:iCs/>
          <w:sz w:val="28"/>
          <w:szCs w:val="28"/>
          <w:lang w:val="vi-VN"/>
        </w:rPr>
        <w:t>Chỉ tiêu sử dụng đất ở tại nông thôn</w:t>
      </w:r>
    </w:p>
    <w:p w14:paraId="1DCE48E5"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ở tại nông thôn của huyện là 2.553 ha, chiếm 25,47 % diện tích đất phi nông nghiệp, thực tăng 188,07 ha so với năm 2023. Trong đó:</w:t>
      </w:r>
    </w:p>
    <w:p w14:paraId="0DCF3A4F"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vi-VN"/>
        </w:rPr>
        <w:t>Diện tích tăng</w:t>
      </w:r>
      <w:r w:rsidRPr="00934644">
        <w:rPr>
          <w:rFonts w:ascii="Times New Roman" w:hAnsi="Times New Roman" w:cs="Times New Roman"/>
          <w:bCs/>
          <w:sz w:val="28"/>
          <w:szCs w:val="28"/>
          <w:lang w:val="vi-VN"/>
        </w:rPr>
        <w:t>: tăng 200,64 ha, được sử dụng từ đất trồng lúa 115,62 ha, đất trồng cây hàng năm khác 30,77 ha, đất trồng cây lâu năm 45,83 ha, đất nuôi trồng thủy sản 3,02 ha, đất cơ sở sản xuất phi nông nghiệp 0,13 ha, đất sản xuất vật liệu xây dựng, làm đồ gốm 0,3 ha, đất giao thông 0,04 ha, đất thủy lợi 2,31 ha, đất xây dựng cơ sở y tế 0,13 ha, đất xây dựng cơ sở giáo dục - đào tạo 0,12 ha, đất chợ 0,08 ha, đất xây dựng trụ sở cơ quan 0,79 ha, đất chưa sử dụng 1,5 ha.</w:t>
      </w:r>
    </w:p>
    <w:p w14:paraId="61FC9641"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vi-VN"/>
        </w:rPr>
        <w:t>Diện tích giảm</w:t>
      </w:r>
      <w:r w:rsidRPr="00934644">
        <w:rPr>
          <w:rFonts w:ascii="Times New Roman" w:hAnsi="Times New Roman" w:cs="Times New Roman"/>
          <w:bCs/>
          <w:sz w:val="28"/>
          <w:szCs w:val="28"/>
          <w:lang w:val="vi-VN"/>
        </w:rPr>
        <w:t>: giảm 12,57 ha, do chuyển sang đất nông nghiệp khác 0,15 ha, đất cụm công nghiệp 3,4 ha, đất thương mại dịch vụ 0,99 ha, đất sản xuất phi nông nghiệp 0,57 ha, đất giao thông 0,9 ha, đất cơ sở văn hóa 0,04 ha, đất xây dựng cơ sở y tế 0,17 ha, đất giáo dục 3,45 ha, đất thể thao 0,72 ha, đất bãi thãi, xử lý chất thải 0,15 ha, đất cơ sở tôn giáo 0,11 ha, đất chợ 0,36 ha, đất sinh hoạt cộng đồng 0,41 ha, đất vui chơi giải trí 0,55 ha, đất trụ sở cơ quan 0,6 ha.</w:t>
      </w:r>
    </w:p>
    <w:p w14:paraId="321D263D"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Như vậy, đất ở tại nông thôn thực tăng là 188,07 ha.</w:t>
      </w:r>
    </w:p>
    <w:p w14:paraId="2350B7D8" w14:textId="284C5D2A" w:rsidR="00352217" w:rsidRPr="00934644" w:rsidRDefault="00352217"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Pr="00934644">
        <w:rPr>
          <w:rFonts w:ascii="Times New Roman" w:hAnsi="Times New Roman" w:cs="Times New Roman"/>
          <w:b/>
          <w:bCs/>
          <w:iCs/>
          <w:sz w:val="28"/>
          <w:szCs w:val="28"/>
          <w:lang w:val="vi-VN"/>
        </w:rPr>
        <w:t xml:space="preserve"> Chỉ tiêu sử dụng đất ở tại đô thị</w:t>
      </w:r>
    </w:p>
    <w:p w14:paraId="6AA9B075"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ở tại đô thị của huyện là 353,48 ha, chiếm 3,53 % diện tích đất phi nông nghiệp, thực tăng 45,42 ha so với năm 2023. Trong đó:</w:t>
      </w:r>
    </w:p>
    <w:p w14:paraId="0AE3744A"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lastRenderedPageBreak/>
        <w:t>- Diện tích tăng</w:t>
      </w:r>
      <w:r w:rsidRPr="00934644">
        <w:rPr>
          <w:rFonts w:ascii="Times New Roman" w:hAnsi="Times New Roman" w:cs="Times New Roman"/>
          <w:bCs/>
          <w:sz w:val="28"/>
          <w:szCs w:val="28"/>
          <w:lang w:val="vi-VN"/>
        </w:rPr>
        <w:t>: tăng 47,14 ha, được sử dụng từ đất trồng lúa 25,38 ha, đất trồng cây lâu năm 15,65 ha, đất nuôi trồng thủy sản 2,84 ha, đất thủy lợi 0,35 ha, đất bãi thải, xử lý chất thải 0,6 ha, đất chợ 0,37 ha, đất xây dựng trụ sở cơ quan 1,95 ha.</w:t>
      </w:r>
    </w:p>
    <w:p w14:paraId="52F0F10E"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vi-VN"/>
        </w:rPr>
        <w:t>Diện tích giảm</w:t>
      </w:r>
      <w:r w:rsidRPr="00934644">
        <w:rPr>
          <w:rFonts w:ascii="Times New Roman" w:hAnsi="Times New Roman" w:cs="Times New Roman"/>
          <w:bCs/>
          <w:sz w:val="28"/>
          <w:szCs w:val="28"/>
          <w:lang w:val="vi-VN"/>
        </w:rPr>
        <w:t>: 1,72 ha, do chuyển sang đất nông nghiệp khác 0,03 ha, đất an ninh 0,09 ha, đát khu công nghiệp 1,2 ha, đất thương mại dịch vụ 0,21 ha, đất cơ sở sản xuất phi nông nghiệp 0,06 ha, đất xây dựng cơ sở văn hóa 0,03 ha, đất giáo dục 0,1 ha.</w:t>
      </w:r>
    </w:p>
    <w:p w14:paraId="005C8C71"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Như vậy, đất ở tại đô thị thực tăng là 45,42 ha.</w:t>
      </w:r>
    </w:p>
    <w:p w14:paraId="7984832B" w14:textId="3040A555" w:rsidR="00352217" w:rsidRPr="00934644" w:rsidRDefault="00352217"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Pr="00934644">
        <w:rPr>
          <w:rFonts w:ascii="Times New Roman" w:hAnsi="Times New Roman" w:cs="Times New Roman"/>
          <w:b/>
          <w:bCs/>
          <w:iCs/>
          <w:sz w:val="28"/>
          <w:szCs w:val="28"/>
          <w:lang w:val="vi-VN"/>
        </w:rPr>
        <w:t xml:space="preserve"> Chỉ tiêu sử dụng đất xây dựng trụ sở cơ quan</w:t>
      </w:r>
    </w:p>
    <w:p w14:paraId="6BA90AB2" w14:textId="77777777" w:rsidR="00352217" w:rsidRPr="00934644" w:rsidRDefault="00352217" w:rsidP="00F44DA6">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Cs/>
          <w:sz w:val="28"/>
          <w:szCs w:val="28"/>
          <w:lang w:val="vi-VN"/>
        </w:rPr>
        <w:t>Đến năm 2030, đất xây dựng trụ sở cơ quan</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29 ha, chiếm 0,29 % diện tích đất phi nông nghiệp, thực tăng 9,02 ha so với năm 2023. Trong đó:</w:t>
      </w:r>
    </w:p>
    <w:p w14:paraId="4F0C437A" w14:textId="77777777" w:rsidR="00352217" w:rsidRPr="00934644" w:rsidRDefault="00352217" w:rsidP="00F44DA6">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Cs/>
          <w:sz w:val="28"/>
          <w:szCs w:val="28"/>
          <w:lang w:val="vi-VN"/>
        </w:rPr>
        <w:t xml:space="preserve"> - </w:t>
      </w:r>
      <w:r w:rsidRPr="00934644">
        <w:rPr>
          <w:rFonts w:ascii="Times New Roman" w:hAnsi="Times New Roman" w:cs="Times New Roman"/>
          <w:b/>
          <w:bCs/>
          <w:sz w:val="28"/>
          <w:szCs w:val="28"/>
          <w:lang w:val="vi-VN"/>
        </w:rPr>
        <w:t>Diện tích tăng</w:t>
      </w:r>
      <w:r w:rsidRPr="00934644">
        <w:rPr>
          <w:rFonts w:ascii="Times New Roman" w:hAnsi="Times New Roman" w:cs="Times New Roman"/>
          <w:bCs/>
          <w:sz w:val="28"/>
          <w:szCs w:val="28"/>
          <w:lang w:val="vi-VN"/>
        </w:rPr>
        <w:t xml:space="preserve">: tăng 15,24 ha, được sử dụng từ đất trồng lúa 12 ha, đất trồng cây hàng năm khác 0,57 ha, đất trồng cây lâu năm 1,53 ha, đất xây dựng cơ sở y tế 0,17 ha, đất xây dựng cơ sở giáo dục - đào tạo 0,37 ha, đất ở tại nông thôn 0,6 ha. </w:t>
      </w:r>
    </w:p>
    <w:p w14:paraId="2485800E"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vi-VN"/>
        </w:rPr>
        <w:t>Diện tích giảm</w:t>
      </w:r>
      <w:r w:rsidRPr="00934644">
        <w:rPr>
          <w:rFonts w:ascii="Times New Roman" w:hAnsi="Times New Roman" w:cs="Times New Roman"/>
          <w:bCs/>
          <w:sz w:val="28"/>
          <w:szCs w:val="28"/>
          <w:lang w:val="vi-VN"/>
        </w:rPr>
        <w:t>: 6,22 ha, do chuyển sang đất an ninh 1,6 ha, đất thương mại dịch vụ 1,17 ha, đất y tế 0,2 ha, đất giáo dục 0,36 ha, đất chợ 0,14 ha, đất sinh hoạt cộng đồng 0,01 ha, đất ở nông thôn 0,79 ha, đất ở đô thị 1,95 ha.</w:t>
      </w:r>
    </w:p>
    <w:p w14:paraId="308E5FAB"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Như vậy, đất xây dựng trụ sở cơ quan thực tăng là 9,02 ha.</w:t>
      </w:r>
    </w:p>
    <w:p w14:paraId="3CCA115B" w14:textId="0F68DF04" w:rsidR="00352217" w:rsidRPr="00934644" w:rsidRDefault="00352217"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Pr="00934644">
        <w:rPr>
          <w:rFonts w:ascii="Times New Roman" w:hAnsi="Times New Roman" w:cs="Times New Roman"/>
          <w:b/>
          <w:bCs/>
          <w:iCs/>
          <w:sz w:val="28"/>
          <w:szCs w:val="28"/>
          <w:lang w:val="vi-VN"/>
        </w:rPr>
        <w:t xml:space="preserve"> Chỉ tiêu sử dụng đất quốc phòng</w:t>
      </w:r>
    </w:p>
    <w:p w14:paraId="2F08B271" w14:textId="6DA440EB" w:rsidR="00352217" w:rsidRPr="00934644" w:rsidRDefault="00352217"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quốc phòng của huyện là 90 ha, chiếm 0,</w:t>
      </w:r>
      <w:r w:rsidRPr="00934644">
        <w:rPr>
          <w:rFonts w:ascii="Times New Roman" w:hAnsi="Times New Roman" w:cs="Times New Roman"/>
          <w:bCs/>
          <w:sz w:val="28"/>
          <w:szCs w:val="28"/>
        </w:rPr>
        <w:t>24</w:t>
      </w:r>
      <w:r w:rsidRPr="00934644">
        <w:rPr>
          <w:rFonts w:ascii="Times New Roman" w:hAnsi="Times New Roman" w:cs="Times New Roman"/>
          <w:bCs/>
          <w:sz w:val="28"/>
          <w:szCs w:val="28"/>
          <w:lang w:val="vi-VN"/>
        </w:rPr>
        <w:t xml:space="preserve"> % diện tích đất </w:t>
      </w:r>
      <w:proofErr w:type="spellStart"/>
      <w:r w:rsidRPr="00934644">
        <w:rPr>
          <w:rFonts w:ascii="Times New Roman" w:hAnsi="Times New Roman" w:cs="Times New Roman"/>
          <w:bCs/>
          <w:sz w:val="28"/>
          <w:szCs w:val="28"/>
        </w:rPr>
        <w:t>tự</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nhiên</w:t>
      </w:r>
      <w:proofErr w:type="spellEnd"/>
      <w:r w:rsidRPr="00934644">
        <w:rPr>
          <w:rFonts w:ascii="Times New Roman" w:hAnsi="Times New Roman" w:cs="Times New Roman"/>
          <w:bCs/>
          <w:sz w:val="28"/>
          <w:szCs w:val="28"/>
          <w:lang w:val="vi-VN"/>
        </w:rPr>
        <w:t>, tăng 65,8 ha so với năm 2023, được sử dụng từ đất trồng cây hàng năm khác 5</w:t>
      </w:r>
      <w:r w:rsidRPr="00934644">
        <w:rPr>
          <w:rFonts w:ascii="Times New Roman" w:hAnsi="Times New Roman" w:cs="Times New Roman"/>
          <w:bCs/>
          <w:sz w:val="28"/>
          <w:szCs w:val="28"/>
        </w:rPr>
        <w:t>7</w:t>
      </w:r>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rPr>
        <w:t>58</w:t>
      </w:r>
      <w:r w:rsidRPr="00934644">
        <w:rPr>
          <w:rFonts w:ascii="Times New Roman" w:hAnsi="Times New Roman" w:cs="Times New Roman"/>
          <w:bCs/>
          <w:sz w:val="28"/>
          <w:szCs w:val="28"/>
          <w:lang w:val="vi-VN"/>
        </w:rPr>
        <w:t xml:space="preserve"> ha, đất trồng cây lâu năm </w:t>
      </w:r>
      <w:r w:rsidRPr="00934644">
        <w:rPr>
          <w:rFonts w:ascii="Times New Roman" w:hAnsi="Times New Roman" w:cs="Times New Roman"/>
          <w:bCs/>
          <w:sz w:val="28"/>
          <w:szCs w:val="28"/>
        </w:rPr>
        <w:t>8,22</w:t>
      </w:r>
      <w:r w:rsidRPr="00934644">
        <w:rPr>
          <w:rFonts w:ascii="Times New Roman" w:hAnsi="Times New Roman" w:cs="Times New Roman"/>
          <w:bCs/>
          <w:sz w:val="28"/>
          <w:szCs w:val="28"/>
          <w:lang w:val="vi-VN"/>
        </w:rPr>
        <w:t xml:space="preserve"> ha.</w:t>
      </w:r>
    </w:p>
    <w:p w14:paraId="7BB25F7B" w14:textId="52384D40" w:rsidR="00352217" w:rsidRPr="00934644" w:rsidRDefault="00352217" w:rsidP="00F44DA6">
      <w:pPr>
        <w:spacing w:after="0" w:line="360" w:lineRule="exact"/>
        <w:ind w:firstLine="567"/>
        <w:jc w:val="both"/>
        <w:rPr>
          <w:rFonts w:ascii="Times New Roman" w:hAnsi="Times New Roman" w:cs="Times New Roman"/>
          <w:b/>
          <w:bCs/>
          <w:iCs/>
          <w:sz w:val="28"/>
          <w:szCs w:val="28"/>
        </w:rPr>
      </w:pPr>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Chỉ</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tiêu</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sử</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dụng</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đất</w:t>
      </w:r>
      <w:proofErr w:type="spellEnd"/>
      <w:r w:rsidRPr="00934644">
        <w:rPr>
          <w:rFonts w:ascii="Times New Roman" w:hAnsi="Times New Roman" w:cs="Times New Roman"/>
          <w:b/>
          <w:bCs/>
          <w:iCs/>
          <w:sz w:val="28"/>
          <w:szCs w:val="28"/>
        </w:rPr>
        <w:t xml:space="preserve"> an </w:t>
      </w:r>
      <w:proofErr w:type="spellStart"/>
      <w:r w:rsidRPr="00934644">
        <w:rPr>
          <w:rFonts w:ascii="Times New Roman" w:hAnsi="Times New Roman" w:cs="Times New Roman"/>
          <w:b/>
          <w:bCs/>
          <w:iCs/>
          <w:sz w:val="28"/>
          <w:szCs w:val="28"/>
        </w:rPr>
        <w:t>ninh</w:t>
      </w:r>
      <w:proofErr w:type="spellEnd"/>
    </w:p>
    <w:p w14:paraId="6F484D5C" w14:textId="3EAD0C51" w:rsidR="00352217" w:rsidRPr="00934644" w:rsidRDefault="00352217"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 xml:space="preserve">Đến năm 2030, đất an ninh của huyện là </w:t>
      </w:r>
      <w:r w:rsidRPr="00934644">
        <w:rPr>
          <w:rFonts w:ascii="Times New Roman" w:hAnsi="Times New Roman" w:cs="Times New Roman"/>
          <w:sz w:val="28"/>
          <w:szCs w:val="28"/>
          <w:lang w:val="vi-VN"/>
        </w:rPr>
        <w:t>1</w:t>
      </w:r>
      <w:r w:rsidRPr="00934644">
        <w:rPr>
          <w:rFonts w:ascii="Times New Roman" w:hAnsi="Times New Roman" w:cs="Times New Roman"/>
          <w:sz w:val="28"/>
          <w:szCs w:val="28"/>
        </w:rPr>
        <w:t>4</w:t>
      </w:r>
      <w:r w:rsidRPr="00934644">
        <w:rPr>
          <w:rFonts w:ascii="Times New Roman" w:hAnsi="Times New Roman" w:cs="Times New Roman"/>
          <w:sz w:val="28"/>
          <w:szCs w:val="28"/>
          <w:lang w:val="vi-VN"/>
        </w:rPr>
        <w:t>,</w:t>
      </w:r>
      <w:r w:rsidRPr="00934644">
        <w:rPr>
          <w:rFonts w:ascii="Times New Roman" w:hAnsi="Times New Roman" w:cs="Times New Roman"/>
          <w:sz w:val="28"/>
          <w:szCs w:val="28"/>
        </w:rPr>
        <w:t>52</w:t>
      </w:r>
      <w:r w:rsidRPr="00934644">
        <w:rPr>
          <w:rFonts w:ascii="Times New Roman" w:hAnsi="Times New Roman" w:cs="Times New Roman"/>
          <w:sz w:val="28"/>
          <w:szCs w:val="28"/>
          <w:lang w:val="vi-VN"/>
        </w:rPr>
        <w:t xml:space="preserve"> ha, chiếm 0,</w:t>
      </w:r>
      <w:r w:rsidRPr="00934644">
        <w:rPr>
          <w:rFonts w:ascii="Times New Roman" w:hAnsi="Times New Roman" w:cs="Times New Roman"/>
          <w:sz w:val="28"/>
          <w:szCs w:val="28"/>
        </w:rPr>
        <w:t>04</w:t>
      </w:r>
      <w:r w:rsidRPr="00934644">
        <w:rPr>
          <w:rFonts w:ascii="Times New Roman" w:hAnsi="Times New Roman" w:cs="Times New Roman"/>
          <w:sz w:val="28"/>
          <w:szCs w:val="28"/>
          <w:lang w:val="vi-VN"/>
        </w:rPr>
        <w:t xml:space="preserve"> % </w:t>
      </w:r>
      <w:r w:rsidRPr="00934644">
        <w:rPr>
          <w:rFonts w:ascii="Times New Roman" w:hAnsi="Times New Roman" w:cs="Times New Roman"/>
          <w:bCs/>
          <w:sz w:val="28"/>
          <w:szCs w:val="28"/>
          <w:lang w:val="vi-VN"/>
        </w:rPr>
        <w:t xml:space="preserve">diện tích đất </w:t>
      </w:r>
      <w:proofErr w:type="spellStart"/>
      <w:r w:rsidRPr="00934644">
        <w:rPr>
          <w:rFonts w:ascii="Times New Roman" w:hAnsi="Times New Roman" w:cs="Times New Roman"/>
          <w:bCs/>
          <w:sz w:val="28"/>
          <w:szCs w:val="28"/>
        </w:rPr>
        <w:t>tự</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nhiên</w:t>
      </w:r>
      <w:proofErr w:type="spellEnd"/>
      <w:r w:rsidRPr="00934644">
        <w:rPr>
          <w:rFonts w:ascii="Times New Roman" w:hAnsi="Times New Roman" w:cs="Times New Roman"/>
          <w:bCs/>
          <w:sz w:val="28"/>
          <w:szCs w:val="28"/>
          <w:lang w:val="vi-VN"/>
        </w:rPr>
        <w:t xml:space="preserve">, </w:t>
      </w:r>
      <w:proofErr w:type="spellStart"/>
      <w:r w:rsidRPr="00934644">
        <w:rPr>
          <w:rFonts w:ascii="Times New Roman" w:hAnsi="Times New Roman" w:cs="Times New Roman"/>
          <w:bCs/>
          <w:sz w:val="28"/>
          <w:szCs w:val="28"/>
        </w:rPr>
        <w:t>thực</w:t>
      </w:r>
      <w:proofErr w:type="spellEnd"/>
      <w:r w:rsidRPr="00934644">
        <w:rPr>
          <w:rFonts w:ascii="Times New Roman" w:hAnsi="Times New Roman" w:cs="Times New Roman"/>
          <w:bCs/>
          <w:sz w:val="28"/>
          <w:szCs w:val="28"/>
        </w:rPr>
        <w:t xml:space="preserve"> </w:t>
      </w:r>
      <w:r w:rsidRPr="00934644">
        <w:rPr>
          <w:rFonts w:ascii="Times New Roman" w:hAnsi="Times New Roman" w:cs="Times New Roman"/>
          <w:sz w:val="28"/>
          <w:szCs w:val="28"/>
          <w:lang w:val="vi-VN"/>
        </w:rPr>
        <w:t>tăng 1</w:t>
      </w:r>
      <w:r w:rsidRPr="00934644">
        <w:rPr>
          <w:rFonts w:ascii="Times New Roman" w:hAnsi="Times New Roman" w:cs="Times New Roman"/>
          <w:sz w:val="28"/>
          <w:szCs w:val="28"/>
        </w:rPr>
        <w:t>3,37</w:t>
      </w:r>
      <w:r w:rsidRPr="00934644">
        <w:rPr>
          <w:rFonts w:ascii="Times New Roman" w:hAnsi="Times New Roman" w:cs="Times New Roman"/>
          <w:sz w:val="28"/>
          <w:szCs w:val="28"/>
          <w:lang w:val="vi-VN"/>
        </w:rPr>
        <w:t xml:space="preserve"> ha so với năm 2023,</w:t>
      </w:r>
      <w:r w:rsidRPr="00934644">
        <w:rPr>
          <w:rFonts w:ascii="Times New Roman" w:hAnsi="Times New Roman" w:cs="Times New Roman"/>
          <w:sz w:val="28"/>
          <w:szCs w:val="28"/>
        </w:rPr>
        <w:t xml:space="preserve"> </w:t>
      </w:r>
      <w:r w:rsidRPr="00934644">
        <w:rPr>
          <w:rFonts w:ascii="Times New Roman" w:hAnsi="Times New Roman" w:cs="Times New Roman"/>
          <w:sz w:val="28"/>
          <w:szCs w:val="28"/>
          <w:lang w:val="vi-VN"/>
        </w:rPr>
        <w:t xml:space="preserve">được sử dụng từ đất trồng lúa 0,2 ha, đất trồng cây hàng năm khác </w:t>
      </w:r>
      <w:r w:rsidRPr="00934644">
        <w:rPr>
          <w:rFonts w:ascii="Times New Roman" w:hAnsi="Times New Roman" w:cs="Times New Roman"/>
          <w:sz w:val="28"/>
          <w:szCs w:val="28"/>
        </w:rPr>
        <w:t>9,15</w:t>
      </w:r>
      <w:r w:rsidRPr="00934644">
        <w:rPr>
          <w:rFonts w:ascii="Times New Roman" w:hAnsi="Times New Roman" w:cs="Times New Roman"/>
          <w:sz w:val="28"/>
          <w:szCs w:val="28"/>
          <w:lang w:val="vi-VN"/>
        </w:rPr>
        <w:t xml:space="preserve"> ha, đất trồng cây lâu năm 2,33 ha, đất ở đô thị 0,09 ha, đất trụ sở cơ quan 1,6 ha</w:t>
      </w:r>
      <w:r w:rsidRPr="00934644">
        <w:rPr>
          <w:rFonts w:ascii="Times New Roman" w:hAnsi="Times New Roman" w:cs="Times New Roman"/>
          <w:bCs/>
          <w:sz w:val="28"/>
          <w:szCs w:val="28"/>
          <w:lang w:val="vi-VN"/>
        </w:rPr>
        <w:t>.</w:t>
      </w:r>
    </w:p>
    <w:p w14:paraId="37452AFB" w14:textId="49C70170" w:rsidR="00352217" w:rsidRPr="00934644" w:rsidRDefault="00352217" w:rsidP="00F44DA6">
      <w:pPr>
        <w:spacing w:after="0" w:line="360" w:lineRule="exact"/>
        <w:ind w:firstLine="567"/>
        <w:jc w:val="both"/>
        <w:rPr>
          <w:rFonts w:ascii="Times New Roman" w:hAnsi="Times New Roman" w:cs="Times New Roman"/>
          <w:b/>
          <w:sz w:val="28"/>
          <w:szCs w:val="28"/>
        </w:rPr>
      </w:pPr>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xây</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dựng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công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trình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sự</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nghiệp</w:t>
      </w:r>
      <w:proofErr w:type="spellEnd"/>
    </w:p>
    <w:p w14:paraId="360D3CE3" w14:textId="147C254C" w:rsidR="00352217" w:rsidRPr="00934644" w:rsidRDefault="00352217"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t xml:space="preserve">+ </w:t>
      </w:r>
      <w:r w:rsidRPr="00934644">
        <w:rPr>
          <w:rFonts w:ascii="Times New Roman" w:hAnsi="Times New Roman" w:cs="Times New Roman"/>
          <w:b/>
          <w:bCs/>
          <w:i/>
          <w:iCs/>
          <w:sz w:val="28"/>
          <w:szCs w:val="28"/>
          <w:lang w:val="vi-VN"/>
        </w:rPr>
        <w:t>Chỉ tiêu sử dụng đất xây dựng cơ sở văn hóa</w:t>
      </w:r>
    </w:p>
    <w:p w14:paraId="34E5A9C8"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de-DE"/>
        </w:rPr>
      </w:pPr>
      <w:r w:rsidRPr="00934644">
        <w:rPr>
          <w:rFonts w:ascii="Times New Roman" w:hAnsi="Times New Roman" w:cs="Times New Roman"/>
          <w:bCs/>
          <w:sz w:val="28"/>
          <w:szCs w:val="28"/>
          <w:lang w:val="vi-VN"/>
        </w:rPr>
        <w:t>Đến năm 2030, đất xây dựng cơ sở văn hóa</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 xml:space="preserve">của huyện là </w:t>
      </w:r>
      <w:r w:rsidRPr="00934644">
        <w:rPr>
          <w:rFonts w:ascii="Times New Roman" w:hAnsi="Times New Roman" w:cs="Times New Roman"/>
          <w:sz w:val="28"/>
          <w:szCs w:val="28"/>
          <w:lang w:val="vi-VN"/>
        </w:rPr>
        <w:t xml:space="preserve">5 ha, chiếm 0,26 % </w:t>
      </w:r>
      <w:r w:rsidRPr="00934644">
        <w:rPr>
          <w:rFonts w:ascii="Times New Roman" w:hAnsi="Times New Roman" w:cs="Times New Roman"/>
          <w:bCs/>
          <w:sz w:val="28"/>
          <w:szCs w:val="28"/>
          <w:lang w:val="vi-VN"/>
        </w:rPr>
        <w:t>diện tích đất hạ tầng, thực giảm 0,83 ha so với năm 2023</w:t>
      </w:r>
      <w:r w:rsidRPr="00934644">
        <w:rPr>
          <w:rFonts w:ascii="Times New Roman" w:hAnsi="Times New Roman" w:cs="Times New Roman"/>
          <w:bCs/>
          <w:sz w:val="28"/>
          <w:szCs w:val="28"/>
          <w:lang w:val="de-DE"/>
        </w:rPr>
        <w:t>. Trong đó:</w:t>
      </w:r>
    </w:p>
    <w:p w14:paraId="69AF24E9" w14:textId="77777777" w:rsidR="00352217" w:rsidRPr="00934644" w:rsidRDefault="00352217" w:rsidP="00F44DA6">
      <w:pPr>
        <w:spacing w:after="0" w:line="360" w:lineRule="exact"/>
        <w:ind w:firstLine="567"/>
        <w:jc w:val="both"/>
        <w:rPr>
          <w:rFonts w:ascii="Times New Roman" w:hAnsi="Times New Roman" w:cs="Times New Roman"/>
          <w:bCs/>
          <w:sz w:val="28"/>
          <w:szCs w:val="28"/>
          <w:lang w:val="de-DE"/>
        </w:rPr>
      </w:pPr>
      <w:r w:rsidRPr="00934644">
        <w:rPr>
          <w:rFonts w:ascii="Times New Roman" w:hAnsi="Times New Roman" w:cs="Times New Roman"/>
          <w:b/>
          <w:bCs/>
          <w:sz w:val="28"/>
          <w:szCs w:val="28"/>
          <w:lang w:val="de-DE"/>
        </w:rPr>
        <w:t>- Diện tích tăng</w:t>
      </w:r>
      <w:r w:rsidRPr="00934644">
        <w:rPr>
          <w:rFonts w:ascii="Times New Roman" w:hAnsi="Times New Roman" w:cs="Times New Roman"/>
          <w:bCs/>
          <w:sz w:val="28"/>
          <w:szCs w:val="28"/>
          <w:lang w:val="de-DE"/>
        </w:rPr>
        <w:t xml:space="preserve">: </w:t>
      </w:r>
      <w:r w:rsidRPr="00934644">
        <w:rPr>
          <w:rFonts w:ascii="Times New Roman" w:hAnsi="Times New Roman" w:cs="Times New Roman"/>
          <w:sz w:val="28"/>
          <w:szCs w:val="28"/>
          <w:lang w:val="vi-VN"/>
        </w:rPr>
        <w:t>tăng 2,16 ha, được sử dụng từ đất trồng lúa 0,35 ha, đất trồng cây lâu năm 0,65 ha, đất cơ sở sản xuất phi nông nghiệp 0,25 ha, đất xây dựng cơ sở thể dục - thể thao 0,84 ha, đất ở tại nông thôn 0,04 ha, đất ở tại đô thị 0,03 ha</w:t>
      </w:r>
      <w:r w:rsidRPr="00934644">
        <w:rPr>
          <w:rFonts w:ascii="Times New Roman" w:hAnsi="Times New Roman" w:cs="Times New Roman"/>
          <w:bCs/>
          <w:sz w:val="28"/>
          <w:szCs w:val="28"/>
          <w:lang w:val="de-DE"/>
        </w:rPr>
        <w:t xml:space="preserve">.   </w:t>
      </w:r>
    </w:p>
    <w:p w14:paraId="7F27F4E1" w14:textId="77777777" w:rsidR="00352217" w:rsidRPr="00934644" w:rsidRDefault="00352217"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
          <w:bCs/>
          <w:sz w:val="28"/>
          <w:szCs w:val="28"/>
          <w:lang w:val="de-DE"/>
        </w:rPr>
        <w:t>- Diện tích giảm</w:t>
      </w:r>
      <w:r w:rsidRPr="00934644">
        <w:rPr>
          <w:rFonts w:ascii="Times New Roman" w:hAnsi="Times New Roman" w:cs="Times New Roman"/>
          <w:bCs/>
          <w:sz w:val="28"/>
          <w:szCs w:val="28"/>
          <w:lang w:val="de-DE"/>
        </w:rPr>
        <w:t xml:space="preserve">: </w:t>
      </w:r>
      <w:r w:rsidRPr="00934644">
        <w:rPr>
          <w:rFonts w:ascii="Times New Roman" w:hAnsi="Times New Roman" w:cs="Times New Roman"/>
          <w:bCs/>
          <w:sz w:val="28"/>
          <w:szCs w:val="28"/>
          <w:lang w:val="vi-VN"/>
        </w:rPr>
        <w:t>giảm 2,99 ha, do chuyển sang đất sinh hoạt cộng đồng 2,46 ha; đất khu vui chơi, giải trí công cộng 0,53 ha.</w:t>
      </w:r>
    </w:p>
    <w:p w14:paraId="4139EF0B" w14:textId="4AD1EA12" w:rsidR="00352217" w:rsidRPr="00934644" w:rsidRDefault="00352217"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lastRenderedPageBreak/>
        <w:t xml:space="preserve">+ </w:t>
      </w:r>
      <w:r w:rsidRPr="00934644">
        <w:rPr>
          <w:rFonts w:ascii="Times New Roman" w:hAnsi="Times New Roman" w:cs="Times New Roman"/>
          <w:bCs/>
          <w:i/>
          <w:iCs/>
          <w:sz w:val="28"/>
          <w:szCs w:val="28"/>
          <w:lang w:val="vi-VN"/>
        </w:rPr>
        <w:t xml:space="preserve"> </w:t>
      </w:r>
      <w:r w:rsidRPr="00934644">
        <w:rPr>
          <w:rFonts w:ascii="Times New Roman" w:hAnsi="Times New Roman" w:cs="Times New Roman"/>
          <w:b/>
          <w:bCs/>
          <w:i/>
          <w:iCs/>
          <w:sz w:val="28"/>
          <w:szCs w:val="28"/>
          <w:lang w:val="vi-VN"/>
        </w:rPr>
        <w:t>Chỉ tiêu sử dụng đất xây dựng cơ sở dịch vụ xã hội</w:t>
      </w:r>
    </w:p>
    <w:p w14:paraId="66945036" w14:textId="77777777" w:rsidR="00352217" w:rsidRPr="00934644" w:rsidRDefault="00352217" w:rsidP="00F44DA6">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Cs/>
          <w:sz w:val="28"/>
          <w:szCs w:val="28"/>
          <w:lang w:val="vi-VN"/>
        </w:rPr>
        <w:t>Đến năm 2030, đất xây dựng cơ sở dịch vụ xã hội của huyện là 0,18 ha, chiếm 0,01 % diện tích đất hạ tầng, không thay đổi diện tích so với năm 2023.</w:t>
      </w:r>
    </w:p>
    <w:p w14:paraId="237FB520" w14:textId="5A9C164B" w:rsidR="004B6AEE" w:rsidRPr="00934644" w:rsidRDefault="004B6AEE"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t xml:space="preserve">+ </w:t>
      </w:r>
      <w:r w:rsidRPr="00934644">
        <w:rPr>
          <w:rFonts w:ascii="Times New Roman" w:hAnsi="Times New Roman" w:cs="Times New Roman"/>
          <w:b/>
          <w:bCs/>
          <w:i/>
          <w:iCs/>
          <w:sz w:val="28"/>
          <w:szCs w:val="28"/>
          <w:lang w:val="vi-VN"/>
        </w:rPr>
        <w:t>Chỉ tiêu sử dụng đất xây dựng cơ sở y tế</w:t>
      </w:r>
    </w:p>
    <w:p w14:paraId="755461D1" w14:textId="77777777" w:rsidR="004B6AEE" w:rsidRPr="00934644" w:rsidRDefault="004B6AE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xây dựng cơ sở y tế</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7 ha, chiếm 0,36 % diện tích đất hạ tầng, thực tăng 0,27 ha so với năm 2023. Trong đó:</w:t>
      </w:r>
    </w:p>
    <w:p w14:paraId="41397CEC" w14:textId="77777777" w:rsidR="004B6AEE" w:rsidRPr="00934644" w:rsidRDefault="004B6AE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xml:space="preserve">- Diện tích tăng: </w:t>
      </w:r>
      <w:r w:rsidRPr="00934644">
        <w:rPr>
          <w:rFonts w:ascii="Times New Roman" w:hAnsi="Times New Roman" w:cs="Times New Roman"/>
          <w:bCs/>
          <w:sz w:val="28"/>
          <w:szCs w:val="28"/>
          <w:lang w:val="vi-VN"/>
        </w:rPr>
        <w:t>tăng 3,09 ha, được sử dụng từ đất trồng lúa 0,14 ha, đất trồng cây hàng năm khác 1,4 ha, đất trồng cây lâu năm 1,18 ha, đất ở tại nông thôn 0,17 ha, đất xây dựng trụ sở cơ quan 0,2 ha.</w:t>
      </w:r>
    </w:p>
    <w:p w14:paraId="557A3616" w14:textId="77777777" w:rsidR="004B6AEE" w:rsidRPr="00934644" w:rsidRDefault="004B6AE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Diện tích giảm:</w:t>
      </w:r>
      <w:r w:rsidRPr="00934644">
        <w:rPr>
          <w:rFonts w:ascii="Times New Roman" w:hAnsi="Times New Roman" w:cs="Times New Roman"/>
          <w:bCs/>
          <w:sz w:val="28"/>
          <w:szCs w:val="28"/>
          <w:lang w:val="vi-VN"/>
        </w:rPr>
        <w:t xml:space="preserve"> giảm 2,82 ha, do chuyển sang đất chợ 0,4 ha; đất sinh hoạt cộng đồng 0,05 ha; đất khu vui chơi, giải trí công cộng 2,07 ha; đất ở nông thôn 0,13 ha; đất trụ sở cơ quan 0,17 ha.</w:t>
      </w:r>
    </w:p>
    <w:p w14:paraId="4C79C75A" w14:textId="77777777" w:rsidR="004B6AEE" w:rsidRPr="00934644" w:rsidRDefault="004B6AE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Như vậy, đất cơ sở y tế thực tăng là 0,27 ha.</w:t>
      </w:r>
    </w:p>
    <w:p w14:paraId="76E1ADF8" w14:textId="01B264C0" w:rsidR="004B6AEE" w:rsidRPr="00934644" w:rsidRDefault="004B6AEE"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t xml:space="preserve">+ </w:t>
      </w:r>
      <w:r w:rsidRPr="00934644">
        <w:rPr>
          <w:rFonts w:ascii="Times New Roman" w:hAnsi="Times New Roman" w:cs="Times New Roman"/>
          <w:b/>
          <w:bCs/>
          <w:i/>
          <w:iCs/>
          <w:sz w:val="28"/>
          <w:szCs w:val="28"/>
          <w:lang w:val="vi-VN"/>
        </w:rPr>
        <w:t>Chỉ tiêu sử dụng đất xây dựng cơ sở giáo dục và đào tạo</w:t>
      </w:r>
    </w:p>
    <w:p w14:paraId="4ADC00F9" w14:textId="77777777" w:rsidR="004B6AEE" w:rsidRPr="00934644" w:rsidRDefault="004B6AE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cơ sở giáo dục và đào tạo</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 xml:space="preserve">của huyện là </w:t>
      </w:r>
      <w:r w:rsidRPr="00934644">
        <w:rPr>
          <w:rFonts w:ascii="Times New Roman" w:hAnsi="Times New Roman" w:cs="Times New Roman"/>
          <w:sz w:val="28"/>
          <w:szCs w:val="28"/>
          <w:lang w:val="vi-VN"/>
        </w:rPr>
        <w:t xml:space="preserve">100 ha, chiếm 5,2 % </w:t>
      </w:r>
      <w:r w:rsidRPr="00934644">
        <w:rPr>
          <w:rFonts w:ascii="Times New Roman" w:hAnsi="Times New Roman" w:cs="Times New Roman"/>
          <w:bCs/>
          <w:sz w:val="28"/>
          <w:szCs w:val="28"/>
          <w:lang w:val="vi-VN"/>
        </w:rPr>
        <w:t>diện tích đất hạ tầng, thực tăng 23,94 ha so với năm 2023. Trong đó:</w:t>
      </w:r>
    </w:p>
    <w:p w14:paraId="751E304A" w14:textId="77777777" w:rsidR="004B6AEE" w:rsidRPr="00934644" w:rsidRDefault="004B6AE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Diện tích tăng</w:t>
      </w:r>
      <w:r w:rsidRPr="00934644">
        <w:rPr>
          <w:rFonts w:ascii="Times New Roman" w:hAnsi="Times New Roman" w:cs="Times New Roman"/>
          <w:bCs/>
          <w:sz w:val="28"/>
          <w:szCs w:val="28"/>
          <w:lang w:val="vi-VN"/>
        </w:rPr>
        <w:t xml:space="preserve">: </w:t>
      </w:r>
      <w:r w:rsidRPr="00934644">
        <w:rPr>
          <w:rFonts w:ascii="Times New Roman" w:hAnsi="Times New Roman" w:cs="Times New Roman"/>
          <w:sz w:val="28"/>
          <w:szCs w:val="28"/>
          <w:lang w:val="vi-VN"/>
        </w:rPr>
        <w:t>tăng 25,56 ha, được sử dụng từ đất trồng lúa 6,73 ha, đất trồng cây hàng năm khác 2,86 ha, đất trồng cây lâu năm 4,77 ha, đất nuôi trồng thủy sản 0,5 ha, đất cơ sở sản xuất phi nông nghiệp 0,1 ha, đất xây dựng cơ sở thể dục - thể thao 6,69 ha, đất ở tại nông thôn 3,45 ha, đất ở tại đô thị 0,1 ha, đất xây dựng trụ sở cơ quan 0,36 ha</w:t>
      </w:r>
      <w:r w:rsidRPr="00934644">
        <w:rPr>
          <w:rFonts w:ascii="Times New Roman" w:hAnsi="Times New Roman" w:cs="Times New Roman"/>
          <w:bCs/>
          <w:sz w:val="28"/>
          <w:szCs w:val="28"/>
          <w:lang w:val="vi-VN"/>
        </w:rPr>
        <w:t>.</w:t>
      </w:r>
    </w:p>
    <w:p w14:paraId="222F6CF0" w14:textId="77777777" w:rsidR="004B6AEE" w:rsidRPr="00934644" w:rsidRDefault="004B6AE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Diện tích giảm:</w:t>
      </w:r>
      <w:r w:rsidRPr="00934644">
        <w:rPr>
          <w:rFonts w:ascii="Times New Roman" w:hAnsi="Times New Roman" w:cs="Times New Roman"/>
          <w:bCs/>
          <w:sz w:val="28"/>
          <w:szCs w:val="28"/>
          <w:lang w:val="vi-VN"/>
        </w:rPr>
        <w:t xml:space="preserve"> giảm 1,62 ha, do chuyển sang đất thương mại, dịch vụ 0,32 ha; đất sinh hoạt cộng đồng 0,46 ha; đất khu vui chơi, giải trí công cộng 0,35 ha; đất ở nông thôn 0,12 ha; đất trụ sở cơ quan 0,37 ha.</w:t>
      </w:r>
    </w:p>
    <w:p w14:paraId="1072F5F4" w14:textId="77777777" w:rsidR="004B6AEE" w:rsidRPr="00934644" w:rsidRDefault="004B6AE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Như vậy, đất cơ sở giáo dục và đào tạo thực tăng là 23,94 ha.</w:t>
      </w:r>
    </w:p>
    <w:p w14:paraId="25523F0D" w14:textId="6F9AED57" w:rsidR="004B6AEE" w:rsidRPr="00934644" w:rsidRDefault="004B6AEE"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t xml:space="preserve">+ </w:t>
      </w:r>
      <w:r w:rsidRPr="00934644">
        <w:rPr>
          <w:rFonts w:ascii="Times New Roman" w:hAnsi="Times New Roman" w:cs="Times New Roman"/>
          <w:b/>
          <w:bCs/>
          <w:i/>
          <w:iCs/>
          <w:sz w:val="28"/>
          <w:szCs w:val="28"/>
          <w:lang w:val="vi-VN"/>
        </w:rPr>
        <w:t>Chỉ tiêu sử dụng đất xây dựng cơ sở thể dục thể thao</w:t>
      </w:r>
    </w:p>
    <w:p w14:paraId="5F498C0B" w14:textId="77777777" w:rsidR="004B6AEE" w:rsidRPr="00934644" w:rsidRDefault="004B6AEE" w:rsidP="00F44DA6">
      <w:pPr>
        <w:spacing w:after="0" w:line="360" w:lineRule="exact"/>
        <w:ind w:firstLine="567"/>
        <w:jc w:val="both"/>
        <w:rPr>
          <w:rFonts w:ascii="Times New Roman" w:hAnsi="Times New Roman" w:cs="Times New Roman"/>
          <w:b/>
          <w:bCs/>
          <w:sz w:val="28"/>
          <w:szCs w:val="28"/>
          <w:lang w:val="de-DE"/>
        </w:rPr>
      </w:pPr>
      <w:r w:rsidRPr="00934644">
        <w:rPr>
          <w:rFonts w:ascii="Times New Roman" w:hAnsi="Times New Roman" w:cs="Times New Roman"/>
          <w:bCs/>
          <w:sz w:val="28"/>
          <w:szCs w:val="28"/>
          <w:lang w:val="vi-VN"/>
        </w:rPr>
        <w:t>Đến năm 2030, đất cơ sở thể dục thể thao của huyện là 18 ha, chiếm 0,94 % diện tích đất hạ tầng, thực giảm 0,02 ha so với năm 2023</w:t>
      </w:r>
      <w:r w:rsidRPr="00934644">
        <w:rPr>
          <w:rFonts w:ascii="Times New Roman" w:hAnsi="Times New Roman" w:cs="Times New Roman"/>
          <w:bCs/>
          <w:sz w:val="28"/>
          <w:szCs w:val="28"/>
          <w:lang w:val="de-DE"/>
        </w:rPr>
        <w:t>. Trong đó:</w:t>
      </w:r>
    </w:p>
    <w:p w14:paraId="238E7649" w14:textId="77777777" w:rsidR="004B6AEE" w:rsidRPr="00934644" w:rsidRDefault="004B6AE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de-DE"/>
        </w:rPr>
        <w:t>- Diện tích tăng</w:t>
      </w:r>
      <w:r w:rsidRPr="00934644">
        <w:rPr>
          <w:rFonts w:ascii="Times New Roman" w:hAnsi="Times New Roman" w:cs="Times New Roman"/>
          <w:bCs/>
          <w:sz w:val="28"/>
          <w:szCs w:val="28"/>
          <w:lang w:val="de-DE"/>
        </w:rPr>
        <w:t xml:space="preserve">: </w:t>
      </w:r>
      <w:r w:rsidRPr="00934644">
        <w:rPr>
          <w:rFonts w:ascii="Times New Roman" w:hAnsi="Times New Roman" w:cs="Times New Roman"/>
          <w:bCs/>
          <w:sz w:val="28"/>
          <w:szCs w:val="28"/>
          <w:lang w:val="vi-VN"/>
        </w:rPr>
        <w:t>tăng 16,61 ha so với năm 2023, được sử dụng từ đất trồng lúa 5 ha, đất trồng cây hàng năm khác 3,59 ha, đất trồng cây lâu năm 7,3 ha, đất ở tại nông thôn 0,72 ha.</w:t>
      </w:r>
    </w:p>
    <w:p w14:paraId="4EA1F448" w14:textId="2B5CA4C3" w:rsidR="00352217" w:rsidRPr="00934644" w:rsidRDefault="004B6AEE"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
          <w:bCs/>
          <w:sz w:val="28"/>
          <w:szCs w:val="28"/>
          <w:lang w:val="de-DE"/>
        </w:rPr>
        <w:t xml:space="preserve"> - Diện tích giảm</w:t>
      </w:r>
      <w:r w:rsidRPr="00934644">
        <w:rPr>
          <w:rFonts w:ascii="Times New Roman" w:hAnsi="Times New Roman" w:cs="Times New Roman"/>
          <w:bCs/>
          <w:sz w:val="28"/>
          <w:szCs w:val="28"/>
          <w:lang w:val="de-DE"/>
        </w:rPr>
        <w:t xml:space="preserve">: </w:t>
      </w:r>
      <w:r w:rsidRPr="00934644">
        <w:rPr>
          <w:rFonts w:ascii="Times New Roman" w:hAnsi="Times New Roman" w:cs="Times New Roman"/>
          <w:bCs/>
          <w:sz w:val="28"/>
          <w:szCs w:val="28"/>
          <w:lang w:val="vi-VN"/>
        </w:rPr>
        <w:t>giảm 16,63 ha, do chuyển sang đất thương mại dịch vụ 1,71 ha; đất cơ sở văn hóa 0,84 ha, đất giáo dục 6,69 ha, đất bưu chính viễn thông 0,34 ha, đất sinh hoạt cộng đồng 0,01 ha, đất khu vui chơi, giải trí công cộng 7,04 ha.</w:t>
      </w:r>
    </w:p>
    <w:p w14:paraId="455D2225" w14:textId="15E70318" w:rsidR="00CA00CD" w:rsidRPr="00934644" w:rsidRDefault="00CA00CD"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
          <w:bCs/>
          <w:i/>
          <w:iCs/>
          <w:sz w:val="28"/>
          <w:szCs w:val="28"/>
        </w:rPr>
        <w:t xml:space="preserve">+ </w:t>
      </w:r>
      <w:r w:rsidRPr="00934644">
        <w:rPr>
          <w:rFonts w:ascii="Times New Roman" w:hAnsi="Times New Roman" w:cs="Times New Roman"/>
          <w:bCs/>
          <w:i/>
          <w:iCs/>
          <w:sz w:val="28"/>
          <w:szCs w:val="28"/>
          <w:lang w:val="vi-VN"/>
        </w:rPr>
        <w:t xml:space="preserve"> </w:t>
      </w:r>
      <w:r w:rsidRPr="00934644">
        <w:rPr>
          <w:rFonts w:ascii="Times New Roman" w:hAnsi="Times New Roman" w:cs="Times New Roman"/>
          <w:b/>
          <w:bCs/>
          <w:i/>
          <w:iCs/>
          <w:sz w:val="28"/>
          <w:szCs w:val="28"/>
          <w:lang w:val="vi-VN"/>
        </w:rPr>
        <w:t>Chỉ tiêu sử dụng</w:t>
      </w:r>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đất</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xây</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dựng</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cơ</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sở</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khí</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tượng</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thủy</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văn</w:t>
      </w:r>
      <w:proofErr w:type="spellEnd"/>
    </w:p>
    <w:p w14:paraId="58B52A47" w14:textId="4A0815AC" w:rsidR="00CA00CD" w:rsidRPr="00934644" w:rsidRDefault="00CA00CD" w:rsidP="00F44DA6">
      <w:pPr>
        <w:spacing w:after="0" w:line="360" w:lineRule="exact"/>
        <w:ind w:firstLine="567"/>
        <w:jc w:val="both"/>
        <w:rPr>
          <w:rFonts w:ascii="Times New Roman" w:hAnsi="Times New Roman" w:cs="Times New Roman"/>
          <w:sz w:val="28"/>
          <w:szCs w:val="28"/>
        </w:rPr>
      </w:pPr>
      <w:r w:rsidRPr="00934644">
        <w:rPr>
          <w:rFonts w:ascii="Times New Roman" w:hAnsi="Times New Roman" w:cs="Times New Roman"/>
          <w:sz w:val="28"/>
          <w:szCs w:val="28"/>
        </w:rPr>
        <w:tab/>
      </w:r>
      <w:r w:rsidRPr="00934644">
        <w:rPr>
          <w:rFonts w:ascii="Times New Roman" w:hAnsi="Times New Roman" w:cs="Times New Roman"/>
          <w:bCs/>
          <w:sz w:val="28"/>
          <w:szCs w:val="28"/>
          <w:lang w:val="vi-VN"/>
        </w:rPr>
        <w:t>Đến năm 2030</w:t>
      </w: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sở</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tượng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thủy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rPr>
        <w:t xml:space="preserve"> 0,05 ha,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tách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trụ</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sở</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quan</w:t>
      </w:r>
      <w:proofErr w:type="spellEnd"/>
      <w:r w:rsidRPr="00934644">
        <w:rPr>
          <w:rFonts w:ascii="Times New Roman" w:hAnsi="Times New Roman" w:cs="Times New Roman"/>
          <w:sz w:val="28"/>
          <w:szCs w:val="28"/>
        </w:rPr>
        <w:t>.</w:t>
      </w:r>
    </w:p>
    <w:p w14:paraId="3CBA3CBF" w14:textId="77777777" w:rsidR="001B2FCD" w:rsidRDefault="001B2FCD">
      <w:pPr>
        <w:rPr>
          <w:rFonts w:ascii="Times New Roman" w:hAnsi="Times New Roman" w:cs="Times New Roman"/>
          <w:b/>
          <w:bCs/>
          <w:sz w:val="28"/>
          <w:szCs w:val="28"/>
        </w:rPr>
      </w:pPr>
      <w:r>
        <w:rPr>
          <w:rFonts w:ascii="Times New Roman" w:hAnsi="Times New Roman" w:cs="Times New Roman"/>
          <w:b/>
          <w:bCs/>
          <w:sz w:val="28"/>
          <w:szCs w:val="28"/>
        </w:rPr>
        <w:br w:type="page"/>
      </w:r>
    </w:p>
    <w:p w14:paraId="79449899" w14:textId="624CF0AE" w:rsidR="00CA00CD" w:rsidRPr="00934644" w:rsidRDefault="00CA00CD" w:rsidP="00F44DA6">
      <w:pPr>
        <w:spacing w:after="0" w:line="360" w:lineRule="exact"/>
        <w:ind w:firstLine="567"/>
        <w:jc w:val="both"/>
        <w:rPr>
          <w:rFonts w:ascii="Times New Roman" w:hAnsi="Times New Roman" w:cs="Times New Roman"/>
          <w:b/>
          <w:bCs/>
          <w:sz w:val="28"/>
          <w:szCs w:val="28"/>
        </w:rPr>
      </w:pPr>
      <w:r w:rsidRPr="00934644">
        <w:rPr>
          <w:rFonts w:ascii="Times New Roman" w:hAnsi="Times New Roman" w:cs="Times New Roman"/>
          <w:b/>
          <w:bCs/>
          <w:sz w:val="28"/>
          <w:szCs w:val="28"/>
        </w:rPr>
        <w:lastRenderedPageBreak/>
        <w:t xml:space="preserve">* </w:t>
      </w:r>
      <w:proofErr w:type="spellStart"/>
      <w:r w:rsidRPr="00934644">
        <w:rPr>
          <w:rFonts w:ascii="Times New Roman" w:hAnsi="Times New Roman" w:cs="Times New Roman"/>
          <w:b/>
          <w:bCs/>
          <w:sz w:val="28"/>
          <w:szCs w:val="28"/>
        </w:rPr>
        <w:t>Đất</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sản</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xuất</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kinh</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doanh</w:t>
      </w:r>
      <w:proofErr w:type="spellEnd"/>
      <w:r w:rsidRPr="00934644">
        <w:rPr>
          <w:rFonts w:ascii="Times New Roman" w:hAnsi="Times New Roman" w:cs="Times New Roman"/>
          <w:b/>
          <w:bCs/>
          <w:sz w:val="28"/>
          <w:szCs w:val="28"/>
        </w:rPr>
        <w:t xml:space="preserve"> phi </w:t>
      </w:r>
      <w:proofErr w:type="spellStart"/>
      <w:r w:rsidRPr="00934644">
        <w:rPr>
          <w:rFonts w:ascii="Times New Roman" w:hAnsi="Times New Roman" w:cs="Times New Roman"/>
          <w:b/>
          <w:bCs/>
          <w:sz w:val="28"/>
          <w:szCs w:val="28"/>
        </w:rPr>
        <w:t>nông</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nghiệp</w:t>
      </w:r>
      <w:proofErr w:type="spellEnd"/>
    </w:p>
    <w:p w14:paraId="5E1F9172" w14:textId="7ED32302" w:rsidR="00CA00CD" w:rsidRPr="00934644" w:rsidRDefault="00CA00CD"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Pr="00934644">
        <w:rPr>
          <w:rFonts w:ascii="Times New Roman" w:hAnsi="Times New Roman" w:cs="Times New Roman"/>
          <w:b/>
          <w:bCs/>
          <w:iCs/>
          <w:sz w:val="28"/>
          <w:szCs w:val="28"/>
          <w:lang w:val="vi-VN"/>
        </w:rPr>
        <w:t xml:space="preserve"> Chỉ tiêu sử dụng đất khu công nghiệp</w:t>
      </w:r>
    </w:p>
    <w:p w14:paraId="7C1B9FFF" w14:textId="77777777" w:rsidR="00CA00CD" w:rsidRPr="00934644" w:rsidRDefault="00CA00CD"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khu công nghiệp của huyện là 100 ha, chiếm 1 % diện tích đất phi nông nghiệp, tăng 100 ha so với năm 2023, được sử dụng từ đất trồng lúa 34,59 ha, đất trồng cây hàng năm khác 40,71 ha, đất trồng cây lâu năm 20,50 ha, đất thủy lợi 3 ha, đất ở đô thị 1,2 ha.</w:t>
      </w:r>
    </w:p>
    <w:p w14:paraId="4AD5F4D2" w14:textId="7C041B18" w:rsidR="00CA00CD" w:rsidRPr="00934644" w:rsidRDefault="00CA00CD"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Pr="00934644">
        <w:rPr>
          <w:rFonts w:ascii="Times New Roman" w:hAnsi="Times New Roman" w:cs="Times New Roman"/>
          <w:b/>
          <w:bCs/>
          <w:iCs/>
          <w:sz w:val="28"/>
          <w:szCs w:val="28"/>
          <w:lang w:val="vi-VN"/>
        </w:rPr>
        <w:t xml:space="preserve"> Chỉ tiêu sử dụng đất cụm công nghiệp</w:t>
      </w:r>
    </w:p>
    <w:p w14:paraId="0D1DE772" w14:textId="77777777" w:rsidR="00CA00CD" w:rsidRPr="00934644" w:rsidRDefault="00CA00CD"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cụm công nghiệp của huyện là 272 ha, chiếm 2,71 % diện tích đất phi nông nghiệp, tăng 272 ha so với năm 2023, được sử dụng từ đất trồng lúa 18 ha, đất trồng cây hàng năm khác 106,17 ha, đất trồng cây lâu năm 72,43 ha, đất nuôi trồng thủy sản 72 ha, đất ở nông thôn 3,4 ha.</w:t>
      </w:r>
    </w:p>
    <w:p w14:paraId="23AE9575" w14:textId="2B45ECD0" w:rsidR="00075355" w:rsidRPr="00934644" w:rsidRDefault="00075355"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Pr="00934644">
        <w:rPr>
          <w:rFonts w:ascii="Times New Roman" w:hAnsi="Times New Roman" w:cs="Times New Roman"/>
          <w:b/>
          <w:bCs/>
          <w:iCs/>
          <w:sz w:val="28"/>
          <w:szCs w:val="28"/>
          <w:lang w:val="vi-VN"/>
        </w:rPr>
        <w:t xml:space="preserve"> Chỉ tiêu sử dụng đất thương mại, dịch vụ</w:t>
      </w:r>
    </w:p>
    <w:p w14:paraId="7BA870FB" w14:textId="77777777" w:rsidR="00075355" w:rsidRPr="00934644" w:rsidRDefault="00075355"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thương mại, dịch vụ của huyện là 64 ha, chiếm 0,64 % diện tích đất phi nông nghiệp, tăng 45,79 ha so với năm 2023, được sử dụng từ đất trồng lúa 8,89 ha, đất trồng cây hàng năm khác 4,3 ha, đất trồng cây lâu năm 10,53 ha, đất nuôi trồng thủy sản 0,16 ha, đất cơ sở sản xuất phi nông nghiệp 0,1 ha, đất giao thông 3 ha, đất xây dựng cơ sở giáo dục - đào tạo 0,32 ha, đất xây dựng cơ sở thể dục - thể thao 1,71 ha, đất ở nông thôn 0,99 ha, đất ở tại đô thị 0,21 ha, đất xây dựng trụ sở cơ quan 1,17 ha, đất sông 0,7 ha, đất có mặt nước chuyên dùng 2 ha, đất chưa sử dụng 11,71 ha.</w:t>
      </w:r>
    </w:p>
    <w:p w14:paraId="08035854" w14:textId="2B5A1360" w:rsidR="00075355" w:rsidRPr="00934644" w:rsidRDefault="00075355"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Pr="00934644">
        <w:rPr>
          <w:rFonts w:ascii="Times New Roman" w:hAnsi="Times New Roman" w:cs="Times New Roman"/>
          <w:b/>
          <w:bCs/>
          <w:iCs/>
          <w:sz w:val="28"/>
          <w:szCs w:val="28"/>
          <w:lang w:val="vi-VN"/>
        </w:rPr>
        <w:t xml:space="preserve"> Chỉ tiêu sử dụng đất cơ sở sản xuất phi nông nghiệp</w:t>
      </w:r>
    </w:p>
    <w:p w14:paraId="03604DD6" w14:textId="27CE0EDA" w:rsidR="00075355" w:rsidRPr="00934644" w:rsidRDefault="00075355"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Đến năm 2030, đất cơ sở sản xuất phi nông nghiệp của huyện là </w:t>
      </w:r>
      <w:r w:rsidRPr="00934644">
        <w:rPr>
          <w:rFonts w:ascii="Times New Roman" w:hAnsi="Times New Roman" w:cs="Times New Roman"/>
          <w:sz w:val="28"/>
          <w:szCs w:val="28"/>
        </w:rPr>
        <w:t>301,44</w:t>
      </w:r>
      <w:r w:rsidRPr="00934644">
        <w:rPr>
          <w:rFonts w:ascii="Times New Roman" w:hAnsi="Times New Roman" w:cs="Times New Roman"/>
          <w:sz w:val="28"/>
          <w:szCs w:val="28"/>
          <w:lang w:val="vi-VN"/>
        </w:rPr>
        <w:t xml:space="preserve"> ha, chiếm </w:t>
      </w:r>
      <w:r w:rsidRPr="00934644">
        <w:rPr>
          <w:rFonts w:ascii="Times New Roman" w:hAnsi="Times New Roman" w:cs="Times New Roman"/>
          <w:sz w:val="28"/>
          <w:szCs w:val="28"/>
        </w:rPr>
        <w:t>0,82</w:t>
      </w:r>
      <w:r w:rsidRPr="00934644">
        <w:rPr>
          <w:rFonts w:ascii="Times New Roman" w:hAnsi="Times New Roman" w:cs="Times New Roman"/>
          <w:sz w:val="28"/>
          <w:szCs w:val="28"/>
          <w:lang w:val="vi-VN"/>
        </w:rPr>
        <w:t xml:space="preserve"> % </w:t>
      </w:r>
      <w:r w:rsidRPr="00934644">
        <w:rPr>
          <w:rFonts w:ascii="Times New Roman" w:hAnsi="Times New Roman" w:cs="Times New Roman"/>
          <w:bCs/>
          <w:sz w:val="28"/>
          <w:szCs w:val="28"/>
          <w:lang w:val="vi-VN"/>
        </w:rPr>
        <w:t xml:space="preserve">diện tích đất </w:t>
      </w:r>
      <w:proofErr w:type="spellStart"/>
      <w:r w:rsidRPr="00934644">
        <w:rPr>
          <w:rFonts w:ascii="Times New Roman" w:hAnsi="Times New Roman" w:cs="Times New Roman"/>
          <w:bCs/>
          <w:sz w:val="28"/>
          <w:szCs w:val="28"/>
        </w:rPr>
        <w:t>tự</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nhiên</w:t>
      </w:r>
      <w:proofErr w:type="spellEnd"/>
      <w:r w:rsidRPr="00934644">
        <w:rPr>
          <w:rFonts w:ascii="Times New Roman" w:hAnsi="Times New Roman" w:cs="Times New Roman"/>
          <w:bCs/>
          <w:sz w:val="28"/>
          <w:szCs w:val="28"/>
          <w:lang w:val="vi-VN"/>
        </w:rPr>
        <w:t>, thực tăng 2</w:t>
      </w:r>
      <w:r w:rsidR="0023266A" w:rsidRPr="00934644">
        <w:rPr>
          <w:rFonts w:ascii="Times New Roman" w:hAnsi="Times New Roman" w:cs="Times New Roman"/>
          <w:bCs/>
          <w:sz w:val="28"/>
          <w:szCs w:val="28"/>
        </w:rPr>
        <w:t>2</w:t>
      </w:r>
      <w:r w:rsidRPr="00934644">
        <w:rPr>
          <w:rFonts w:ascii="Times New Roman" w:hAnsi="Times New Roman" w:cs="Times New Roman"/>
          <w:bCs/>
          <w:sz w:val="28"/>
          <w:szCs w:val="28"/>
          <w:lang w:val="vi-VN"/>
        </w:rPr>
        <w:t>,</w:t>
      </w:r>
      <w:r w:rsidR="0023266A" w:rsidRPr="00934644">
        <w:rPr>
          <w:rFonts w:ascii="Times New Roman" w:hAnsi="Times New Roman" w:cs="Times New Roman"/>
          <w:bCs/>
          <w:sz w:val="28"/>
          <w:szCs w:val="28"/>
        </w:rPr>
        <w:t>73</w:t>
      </w:r>
      <w:r w:rsidRPr="00934644">
        <w:rPr>
          <w:rFonts w:ascii="Times New Roman" w:hAnsi="Times New Roman" w:cs="Times New Roman"/>
          <w:bCs/>
          <w:sz w:val="28"/>
          <w:szCs w:val="28"/>
          <w:lang w:val="vi-VN"/>
        </w:rPr>
        <w:t xml:space="preserve"> ha so với năm 2023. Trong đó:</w:t>
      </w:r>
    </w:p>
    <w:p w14:paraId="2096AA84" w14:textId="59B8BA11" w:rsidR="00075355" w:rsidRPr="00934644" w:rsidRDefault="00075355" w:rsidP="00F44DA6">
      <w:pPr>
        <w:spacing w:after="0" w:line="360" w:lineRule="exact"/>
        <w:ind w:firstLine="567"/>
        <w:jc w:val="both"/>
        <w:rPr>
          <w:rFonts w:ascii="Times New Roman" w:hAnsi="Times New Roman" w:cs="Times New Roman"/>
          <w:sz w:val="28"/>
          <w:szCs w:val="28"/>
        </w:rPr>
      </w:pPr>
      <w:r w:rsidRPr="00934644">
        <w:rPr>
          <w:rFonts w:ascii="Times New Roman" w:hAnsi="Times New Roman" w:cs="Times New Roman"/>
          <w:b/>
          <w:bCs/>
          <w:sz w:val="28"/>
          <w:szCs w:val="28"/>
          <w:lang w:val="vi-VN"/>
        </w:rPr>
        <w:t>- Diện tích tăng</w:t>
      </w:r>
      <w:r w:rsidRPr="00934644">
        <w:rPr>
          <w:rFonts w:ascii="Times New Roman" w:hAnsi="Times New Roman" w:cs="Times New Roman"/>
          <w:bCs/>
          <w:sz w:val="28"/>
          <w:szCs w:val="28"/>
          <w:lang w:val="vi-VN"/>
        </w:rPr>
        <w:t xml:space="preserve">: </w:t>
      </w:r>
      <w:r w:rsidRPr="00934644">
        <w:rPr>
          <w:rFonts w:ascii="Times New Roman" w:hAnsi="Times New Roman" w:cs="Times New Roman"/>
          <w:sz w:val="28"/>
          <w:szCs w:val="28"/>
        </w:rPr>
        <w:t>23,68</w:t>
      </w:r>
      <w:r w:rsidRPr="00934644">
        <w:rPr>
          <w:rFonts w:ascii="Times New Roman" w:hAnsi="Times New Roman" w:cs="Times New Roman"/>
          <w:sz w:val="28"/>
          <w:szCs w:val="28"/>
          <w:lang w:val="vi-VN"/>
        </w:rPr>
        <w:t xml:space="preserve"> </w:t>
      </w:r>
      <w:r w:rsidRPr="00934644">
        <w:rPr>
          <w:rFonts w:ascii="Times New Roman" w:hAnsi="Times New Roman" w:cs="Times New Roman"/>
          <w:bCs/>
          <w:sz w:val="28"/>
          <w:szCs w:val="28"/>
          <w:lang w:val="vi-VN"/>
        </w:rPr>
        <w:t xml:space="preserve">ha, </w:t>
      </w:r>
      <w:r w:rsidRPr="00934644">
        <w:rPr>
          <w:rFonts w:ascii="Times New Roman" w:hAnsi="Times New Roman" w:cs="Times New Roman"/>
          <w:sz w:val="28"/>
          <w:szCs w:val="28"/>
          <w:lang w:val="vi-VN"/>
        </w:rPr>
        <w:t xml:space="preserve">được sử dụng từ đất trồng lúa </w:t>
      </w:r>
      <w:r w:rsidRPr="00934644">
        <w:rPr>
          <w:rFonts w:ascii="Times New Roman" w:hAnsi="Times New Roman" w:cs="Times New Roman"/>
          <w:sz w:val="28"/>
          <w:szCs w:val="28"/>
        </w:rPr>
        <w:t>14,11</w:t>
      </w:r>
      <w:r w:rsidRPr="00934644">
        <w:rPr>
          <w:rFonts w:ascii="Times New Roman" w:hAnsi="Times New Roman" w:cs="Times New Roman"/>
          <w:sz w:val="28"/>
          <w:szCs w:val="28"/>
          <w:lang w:val="vi-VN"/>
        </w:rPr>
        <w:t xml:space="preserve"> ha, đất trồng cây hàng năm khác 3,</w:t>
      </w:r>
      <w:r w:rsidRPr="00934644">
        <w:rPr>
          <w:rFonts w:ascii="Times New Roman" w:hAnsi="Times New Roman" w:cs="Times New Roman"/>
          <w:sz w:val="28"/>
          <w:szCs w:val="28"/>
        </w:rPr>
        <w:t>28</w:t>
      </w:r>
      <w:r w:rsidRPr="00934644">
        <w:rPr>
          <w:rFonts w:ascii="Times New Roman" w:hAnsi="Times New Roman" w:cs="Times New Roman"/>
          <w:sz w:val="28"/>
          <w:szCs w:val="28"/>
          <w:lang w:val="vi-VN"/>
        </w:rPr>
        <w:t xml:space="preserve"> ha, đất trồng cây lâu năm </w:t>
      </w:r>
      <w:r w:rsidRPr="00934644">
        <w:rPr>
          <w:rFonts w:ascii="Times New Roman" w:hAnsi="Times New Roman" w:cs="Times New Roman"/>
          <w:sz w:val="28"/>
          <w:szCs w:val="28"/>
        </w:rPr>
        <w:t>2,53</w:t>
      </w:r>
      <w:r w:rsidRPr="00934644">
        <w:rPr>
          <w:rFonts w:ascii="Times New Roman" w:hAnsi="Times New Roman" w:cs="Times New Roman"/>
          <w:sz w:val="28"/>
          <w:szCs w:val="28"/>
          <w:lang w:val="vi-VN"/>
        </w:rPr>
        <w:t xml:space="preserve"> ha, đất nuôi trồng thủy sản 2,13 ha, đất ở tại nông thôn 0,57 ha, đất ở tại đô thị 0,06 ha, </w:t>
      </w:r>
      <w:r w:rsidR="0023266A" w:rsidRPr="00934644">
        <w:rPr>
          <w:rFonts w:ascii="Times New Roman" w:hAnsi="Times New Roman" w:cs="Times New Roman"/>
          <w:sz w:val="28"/>
          <w:szCs w:val="28"/>
          <w:lang w:val="vi-VN"/>
        </w:rPr>
        <w:t>Đất có mặt nước chuyên dùng và  sông, ngòi, kênh, rạch, suối</w:t>
      </w:r>
      <w:r w:rsidR="0023266A" w:rsidRPr="00934644">
        <w:rPr>
          <w:rFonts w:ascii="Times New Roman" w:hAnsi="Times New Roman" w:cs="Times New Roman"/>
          <w:sz w:val="28"/>
          <w:szCs w:val="28"/>
        </w:rPr>
        <w:t xml:space="preserve"> </w:t>
      </w:r>
      <w:proofErr w:type="spellStart"/>
      <w:r w:rsidR="0023266A" w:rsidRPr="00934644">
        <w:rPr>
          <w:rFonts w:ascii="Times New Roman" w:hAnsi="Times New Roman" w:cs="Times New Roman"/>
          <w:sz w:val="28"/>
          <w:szCs w:val="28"/>
        </w:rPr>
        <w:t>là</w:t>
      </w:r>
      <w:proofErr w:type="spellEnd"/>
      <w:r w:rsidR="0023266A" w:rsidRPr="00934644">
        <w:rPr>
          <w:rFonts w:ascii="Times New Roman" w:hAnsi="Times New Roman" w:cs="Times New Roman"/>
          <w:sz w:val="28"/>
          <w:szCs w:val="28"/>
        </w:rPr>
        <w:t xml:space="preserve"> </w:t>
      </w:r>
      <w:r w:rsidRPr="00934644">
        <w:rPr>
          <w:rFonts w:ascii="Times New Roman" w:hAnsi="Times New Roman" w:cs="Times New Roman"/>
          <w:sz w:val="28"/>
          <w:szCs w:val="28"/>
          <w:lang w:val="vi-VN"/>
        </w:rPr>
        <w:t>1 ha</w:t>
      </w:r>
      <w:r w:rsidR="0023266A" w:rsidRPr="00934644">
        <w:rPr>
          <w:rFonts w:ascii="Times New Roman" w:hAnsi="Times New Roman" w:cs="Times New Roman"/>
          <w:sz w:val="28"/>
          <w:szCs w:val="28"/>
        </w:rPr>
        <w:t xml:space="preserve">; </w:t>
      </w:r>
    </w:p>
    <w:p w14:paraId="4F183E07" w14:textId="18A12A02" w:rsidR="0023266A" w:rsidRPr="00934644" w:rsidRDefault="00075355"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Diện tích giảm</w:t>
      </w:r>
      <w:r w:rsidRPr="00934644">
        <w:rPr>
          <w:rFonts w:ascii="Times New Roman" w:hAnsi="Times New Roman" w:cs="Times New Roman"/>
          <w:bCs/>
          <w:sz w:val="28"/>
          <w:szCs w:val="28"/>
          <w:lang w:val="vi-VN"/>
        </w:rPr>
        <w:t>: 0,</w:t>
      </w:r>
      <w:r w:rsidR="0023266A" w:rsidRPr="00934644">
        <w:rPr>
          <w:rFonts w:ascii="Times New Roman" w:hAnsi="Times New Roman" w:cs="Times New Roman"/>
          <w:bCs/>
          <w:sz w:val="28"/>
          <w:szCs w:val="28"/>
        </w:rPr>
        <w:t>9</w:t>
      </w:r>
      <w:r w:rsidRPr="00934644">
        <w:rPr>
          <w:rFonts w:ascii="Times New Roman" w:hAnsi="Times New Roman" w:cs="Times New Roman"/>
          <w:bCs/>
          <w:sz w:val="28"/>
          <w:szCs w:val="28"/>
          <w:lang w:val="vi-VN"/>
        </w:rPr>
        <w:t>5 ha, do chuyển sang đất nông nghiệp khác 0,07 ha;</w:t>
      </w:r>
      <w:r w:rsidR="0023266A" w:rsidRPr="00934644">
        <w:rPr>
          <w:rFonts w:ascii="Times New Roman" w:hAnsi="Times New Roman" w:cs="Times New Roman"/>
          <w:bCs/>
          <w:sz w:val="28"/>
          <w:szCs w:val="28"/>
          <w:lang w:val="vi-VN"/>
        </w:rPr>
        <w:t xml:space="preserve"> ; đất ở nông thôn 0,</w:t>
      </w:r>
      <w:r w:rsidR="0023266A" w:rsidRPr="00934644">
        <w:rPr>
          <w:rFonts w:ascii="Times New Roman" w:hAnsi="Times New Roman" w:cs="Times New Roman"/>
          <w:bCs/>
          <w:sz w:val="28"/>
          <w:szCs w:val="28"/>
        </w:rPr>
        <w:t>4</w:t>
      </w:r>
      <w:r w:rsidR="0023266A" w:rsidRPr="00934644">
        <w:rPr>
          <w:rFonts w:ascii="Times New Roman" w:hAnsi="Times New Roman" w:cs="Times New Roman"/>
          <w:bCs/>
          <w:sz w:val="28"/>
          <w:szCs w:val="28"/>
          <w:lang w:val="vi-VN"/>
        </w:rPr>
        <w:t>3 ha</w:t>
      </w:r>
      <w:r w:rsidR="0023266A" w:rsidRPr="00934644">
        <w:rPr>
          <w:rFonts w:ascii="Times New Roman" w:hAnsi="Times New Roman" w:cs="Times New Roman"/>
          <w:bCs/>
          <w:sz w:val="28"/>
          <w:szCs w:val="28"/>
        </w:rPr>
        <w:t>;</w:t>
      </w:r>
      <w:r w:rsidR="0023266A" w:rsidRPr="00934644">
        <w:rPr>
          <w:rFonts w:ascii="Times New Roman" w:hAnsi="Times New Roman" w:cs="Times New Roman"/>
          <w:bCs/>
          <w:sz w:val="28"/>
          <w:szCs w:val="28"/>
          <w:lang w:val="vi-VN"/>
        </w:rPr>
        <w:t xml:space="preserve"> đất cơ sở văn hóa 0,25 ha; đất giáo dục 0,1 ha</w:t>
      </w:r>
      <w:r w:rsidR="0023266A" w:rsidRPr="00934644">
        <w:rPr>
          <w:rFonts w:ascii="Times New Roman" w:hAnsi="Times New Roman" w:cs="Times New Roman"/>
          <w:bCs/>
          <w:sz w:val="28"/>
          <w:szCs w:val="28"/>
        </w:rPr>
        <w:t xml:space="preserve">; </w:t>
      </w:r>
      <w:r w:rsidRPr="00934644">
        <w:rPr>
          <w:rFonts w:ascii="Times New Roman" w:hAnsi="Times New Roman" w:cs="Times New Roman"/>
          <w:bCs/>
          <w:sz w:val="28"/>
          <w:szCs w:val="28"/>
          <w:lang w:val="vi-VN"/>
        </w:rPr>
        <w:t xml:space="preserve">đất thương mại, dịch vụ 0,1 ha; </w:t>
      </w:r>
    </w:p>
    <w:p w14:paraId="1EC6F0F9" w14:textId="06BB5359" w:rsidR="0023266A" w:rsidRPr="00934644" w:rsidRDefault="0023266A" w:rsidP="00F44DA6">
      <w:pPr>
        <w:spacing w:after="0" w:line="360" w:lineRule="exact"/>
        <w:ind w:firstLine="567"/>
        <w:jc w:val="both"/>
        <w:rPr>
          <w:rFonts w:ascii="Times New Roman" w:hAnsi="Times New Roman" w:cs="Times New Roman"/>
          <w:sz w:val="28"/>
          <w:szCs w:val="28"/>
        </w:rPr>
      </w:pPr>
      <w:proofErr w:type="spellStart"/>
      <w:r w:rsidRPr="00934644">
        <w:rPr>
          <w:rFonts w:ascii="Times New Roman" w:hAnsi="Times New Roman" w:cs="Times New Roman"/>
          <w:sz w:val="28"/>
          <w:szCs w:val="28"/>
        </w:rPr>
        <w:t>Phần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tích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tăng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còn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lại</w:t>
      </w:r>
      <w:proofErr w:type="spellEnd"/>
      <w:r w:rsidRPr="00934644">
        <w:rPr>
          <w:rFonts w:ascii="Times New Roman" w:hAnsi="Times New Roman" w:cs="Times New Roman"/>
          <w:sz w:val="28"/>
          <w:szCs w:val="28"/>
        </w:rPr>
        <w:t xml:space="preserve"> do </w:t>
      </w:r>
      <w:proofErr w:type="spellStart"/>
      <w:r w:rsidRPr="00934644">
        <w:rPr>
          <w:rFonts w:ascii="Times New Roman" w:hAnsi="Times New Roman" w:cs="Times New Roman"/>
          <w:sz w:val="28"/>
          <w:szCs w:val="28"/>
        </w:rPr>
        <w:t>gộp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sở</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sản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xuất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gốm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sứ</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vào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sản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xuất</w:t>
      </w:r>
      <w:proofErr w:type="spellEnd"/>
      <w:r w:rsidRPr="00934644">
        <w:rPr>
          <w:rFonts w:ascii="Times New Roman" w:hAnsi="Times New Roman" w:cs="Times New Roman"/>
          <w:sz w:val="28"/>
          <w:szCs w:val="28"/>
        </w:rPr>
        <w:t xml:space="preserve"> phi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w:t>
      </w:r>
    </w:p>
    <w:p w14:paraId="0DD2C68A" w14:textId="16D96BCA" w:rsidR="00352217" w:rsidRPr="00934644" w:rsidRDefault="003E30B9" w:rsidP="00F44DA6">
      <w:pPr>
        <w:spacing w:after="0" w:line="360" w:lineRule="exact"/>
        <w:ind w:firstLine="567"/>
        <w:jc w:val="both"/>
        <w:rPr>
          <w:rFonts w:ascii="Times New Roman" w:hAnsi="Times New Roman" w:cs="Times New Roman"/>
          <w:b/>
          <w:bCs/>
          <w:sz w:val="28"/>
          <w:szCs w:val="28"/>
        </w:rPr>
      </w:pPr>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Đất</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sử</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dụng</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vào</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mục</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đích</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công</w:t>
      </w:r>
      <w:proofErr w:type="spellEnd"/>
      <w:r w:rsidRPr="00934644">
        <w:rPr>
          <w:rFonts w:ascii="Times New Roman" w:hAnsi="Times New Roman" w:cs="Times New Roman"/>
          <w:b/>
          <w:bCs/>
          <w:sz w:val="28"/>
          <w:szCs w:val="28"/>
        </w:rPr>
        <w:t xml:space="preserve"> </w:t>
      </w:r>
      <w:proofErr w:type="spellStart"/>
      <w:r w:rsidRPr="00934644">
        <w:rPr>
          <w:rFonts w:ascii="Times New Roman" w:hAnsi="Times New Roman" w:cs="Times New Roman"/>
          <w:b/>
          <w:bCs/>
          <w:sz w:val="28"/>
          <w:szCs w:val="28"/>
        </w:rPr>
        <w:t>cộng</w:t>
      </w:r>
      <w:proofErr w:type="spellEnd"/>
    </w:p>
    <w:p w14:paraId="67001E71" w14:textId="1BC0D2AE" w:rsidR="003E30B9" w:rsidRPr="00934644" w:rsidRDefault="003E30B9"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t>+</w:t>
      </w:r>
      <w:r w:rsidRPr="00934644">
        <w:rPr>
          <w:rFonts w:ascii="Times New Roman" w:hAnsi="Times New Roman" w:cs="Times New Roman"/>
          <w:b/>
          <w:bCs/>
          <w:i/>
          <w:iCs/>
          <w:sz w:val="28"/>
          <w:szCs w:val="28"/>
          <w:lang w:val="vi-VN"/>
        </w:rPr>
        <w:t xml:space="preserve"> Chỉ tiêu sử dụng đất giao thông</w:t>
      </w:r>
    </w:p>
    <w:p w14:paraId="0A9CCC0A" w14:textId="1279FE40" w:rsidR="003E30B9" w:rsidRPr="00934644" w:rsidRDefault="003E30B9" w:rsidP="00F44DA6">
      <w:pPr>
        <w:spacing w:after="0" w:line="360" w:lineRule="exact"/>
        <w:ind w:firstLine="567"/>
        <w:jc w:val="both"/>
        <w:rPr>
          <w:rFonts w:ascii="Times New Roman" w:hAnsi="Times New Roman" w:cs="Times New Roman"/>
          <w:bCs/>
          <w:sz w:val="28"/>
          <w:szCs w:val="28"/>
          <w:lang w:val="da-DK"/>
        </w:rPr>
      </w:pPr>
      <w:r w:rsidRPr="00934644">
        <w:rPr>
          <w:rFonts w:ascii="Times New Roman" w:hAnsi="Times New Roman" w:cs="Times New Roman"/>
          <w:bCs/>
          <w:sz w:val="28"/>
          <w:szCs w:val="28"/>
          <w:lang w:val="vi-VN"/>
        </w:rPr>
        <w:t xml:space="preserve">Đến năm 2030, đất giao thông của huyện là 958,48 ha, thực tăng 72,83 ha so với năm 2023. </w:t>
      </w:r>
      <w:r w:rsidRPr="00934644">
        <w:rPr>
          <w:rFonts w:ascii="Times New Roman" w:hAnsi="Times New Roman" w:cs="Times New Roman"/>
          <w:bCs/>
          <w:sz w:val="28"/>
          <w:szCs w:val="28"/>
          <w:lang w:val="da-DK"/>
        </w:rPr>
        <w:t>Trong đó:</w:t>
      </w:r>
    </w:p>
    <w:p w14:paraId="3C4C6031" w14:textId="77777777" w:rsidR="003E30B9" w:rsidRPr="00934644" w:rsidRDefault="003E30B9" w:rsidP="00F44DA6">
      <w:pPr>
        <w:spacing w:after="0" w:line="360" w:lineRule="exact"/>
        <w:ind w:firstLine="567"/>
        <w:jc w:val="both"/>
        <w:rPr>
          <w:rFonts w:ascii="Times New Roman" w:hAnsi="Times New Roman" w:cs="Times New Roman"/>
          <w:bCs/>
          <w:sz w:val="28"/>
          <w:szCs w:val="28"/>
          <w:lang w:val="da-DK"/>
        </w:rPr>
      </w:pPr>
      <w:r w:rsidRPr="00934644">
        <w:rPr>
          <w:rFonts w:ascii="Times New Roman" w:hAnsi="Times New Roman" w:cs="Times New Roman"/>
          <w:b/>
          <w:bCs/>
          <w:sz w:val="28"/>
          <w:szCs w:val="28"/>
          <w:lang w:val="da-DK"/>
        </w:rPr>
        <w:lastRenderedPageBreak/>
        <w:t>- Diện tích tăng</w:t>
      </w:r>
      <w:r w:rsidRPr="00934644">
        <w:rPr>
          <w:rFonts w:ascii="Times New Roman" w:hAnsi="Times New Roman" w:cs="Times New Roman"/>
          <w:bCs/>
          <w:sz w:val="28"/>
          <w:szCs w:val="28"/>
          <w:lang w:val="da-DK"/>
        </w:rPr>
        <w:t xml:space="preserve">: </w:t>
      </w:r>
      <w:r w:rsidRPr="00934644">
        <w:rPr>
          <w:rFonts w:ascii="Times New Roman" w:hAnsi="Times New Roman" w:cs="Times New Roman"/>
          <w:bCs/>
          <w:sz w:val="28"/>
          <w:szCs w:val="28"/>
          <w:lang w:val="vi-VN"/>
        </w:rPr>
        <w:t xml:space="preserve">tăng 89,66 ha, được sử dụng từ đất trồng lúa 14,96 ha, đất trồng cây hàng năm khác 68,08 ha, đất trồng cây lâu năm 0,7 ha, đất thủy lợi 5,02 ha, đất ở tại nông thôn 0,9 ha. </w:t>
      </w:r>
    </w:p>
    <w:p w14:paraId="5913195B" w14:textId="77777777" w:rsidR="003E30B9" w:rsidRPr="00934644" w:rsidRDefault="003E30B9"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da-DK"/>
        </w:rPr>
        <w:t xml:space="preserve">- </w:t>
      </w:r>
      <w:r w:rsidRPr="00934644">
        <w:rPr>
          <w:rFonts w:ascii="Times New Roman" w:hAnsi="Times New Roman" w:cs="Times New Roman"/>
          <w:b/>
          <w:bCs/>
          <w:sz w:val="28"/>
          <w:szCs w:val="28"/>
          <w:lang w:val="da-DK"/>
        </w:rPr>
        <w:t xml:space="preserve">Diện tích giảm: </w:t>
      </w:r>
      <w:r w:rsidRPr="00934644">
        <w:rPr>
          <w:rFonts w:ascii="Times New Roman" w:hAnsi="Times New Roman" w:cs="Times New Roman"/>
          <w:bCs/>
          <w:sz w:val="28"/>
          <w:szCs w:val="28"/>
          <w:lang w:val="vi-VN"/>
        </w:rPr>
        <w:t>16,83 ha, do chuyển sang đất thương mại dịch vụ 3 ha; đất thủy lợi 13,74 ha, đất khu vui chơi, giải trí công cộng 0,05 ha; đất ở nông thôn 0,04 ha.</w:t>
      </w:r>
    </w:p>
    <w:p w14:paraId="15841561" w14:textId="2A28C7E9" w:rsidR="003E30B9" w:rsidRPr="00934644" w:rsidRDefault="003E30B9"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lang w:val="da-DK"/>
        </w:rPr>
        <w:t xml:space="preserve">+ </w:t>
      </w:r>
      <w:r w:rsidRPr="00934644">
        <w:rPr>
          <w:rFonts w:ascii="Times New Roman" w:hAnsi="Times New Roman" w:cs="Times New Roman"/>
          <w:b/>
          <w:bCs/>
          <w:i/>
          <w:iCs/>
          <w:sz w:val="28"/>
          <w:szCs w:val="28"/>
          <w:lang w:val="vi-VN"/>
        </w:rPr>
        <w:t>Chỉ tiêu sử dụng đất thủy lợi</w:t>
      </w:r>
    </w:p>
    <w:p w14:paraId="0734F8B1" w14:textId="0B1A7EAA" w:rsidR="003E30B9" w:rsidRPr="00934644" w:rsidRDefault="003E30B9"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Đến năm 2030, đất thủy lợi của huyện là </w:t>
      </w:r>
      <w:r w:rsidRPr="00934644">
        <w:rPr>
          <w:rFonts w:ascii="Times New Roman" w:hAnsi="Times New Roman" w:cs="Times New Roman"/>
          <w:sz w:val="28"/>
          <w:szCs w:val="28"/>
          <w:lang w:val="vi-VN"/>
        </w:rPr>
        <w:t xml:space="preserve">823 ha, </w:t>
      </w:r>
      <w:r w:rsidRPr="00934644">
        <w:rPr>
          <w:rFonts w:ascii="Times New Roman" w:hAnsi="Times New Roman" w:cs="Times New Roman"/>
          <w:bCs/>
          <w:sz w:val="28"/>
          <w:szCs w:val="28"/>
          <w:lang w:val="vi-VN"/>
        </w:rPr>
        <w:t>thực tăng 3,64 ha so với năm 2023. Trong đó:</w:t>
      </w:r>
    </w:p>
    <w:p w14:paraId="16355899" w14:textId="77777777" w:rsidR="003E30B9" w:rsidRPr="00934644" w:rsidRDefault="003E30B9"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vi-VN"/>
        </w:rPr>
        <w:t>- Diện tích tăng:</w:t>
      </w:r>
      <w:r w:rsidRPr="00934644">
        <w:rPr>
          <w:rFonts w:ascii="Times New Roman" w:hAnsi="Times New Roman" w:cs="Times New Roman"/>
          <w:bCs/>
          <w:sz w:val="28"/>
          <w:szCs w:val="28"/>
          <w:lang w:val="vi-VN"/>
        </w:rPr>
        <w:t xml:space="preserve"> tăng </w:t>
      </w:r>
      <w:r w:rsidRPr="00934644">
        <w:rPr>
          <w:rFonts w:ascii="Times New Roman" w:hAnsi="Times New Roman" w:cs="Times New Roman"/>
          <w:sz w:val="28"/>
          <w:szCs w:val="28"/>
          <w:lang w:val="vi-VN"/>
        </w:rPr>
        <w:t>14,37 ha, được sử dụng từ đất trồng lúa 0,34 ha, đất trồng cây lâu năm 0,29 ha, đất giao thông 13,74 ha</w:t>
      </w:r>
      <w:r w:rsidRPr="00934644">
        <w:rPr>
          <w:rFonts w:ascii="Times New Roman" w:hAnsi="Times New Roman" w:cs="Times New Roman"/>
          <w:bCs/>
          <w:sz w:val="28"/>
          <w:szCs w:val="28"/>
          <w:lang w:val="vi-VN"/>
        </w:rPr>
        <w:t>.</w:t>
      </w:r>
    </w:p>
    <w:p w14:paraId="08FE507A" w14:textId="77777777" w:rsidR="003E30B9" w:rsidRPr="00934644" w:rsidRDefault="003E30B9"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
          <w:bCs/>
          <w:sz w:val="28"/>
          <w:szCs w:val="28"/>
          <w:lang w:val="vi-VN"/>
        </w:rPr>
        <w:t>- Diện tích giảm</w:t>
      </w:r>
      <w:r w:rsidRPr="00934644">
        <w:rPr>
          <w:rFonts w:ascii="Times New Roman" w:hAnsi="Times New Roman" w:cs="Times New Roman"/>
          <w:bCs/>
          <w:sz w:val="28"/>
          <w:szCs w:val="28"/>
          <w:lang w:val="vi-VN"/>
        </w:rPr>
        <w:t>: giảm 10,73 ha, do chuyển sang đất khu công nghiệp 3 ha; đất giao thông 5,02 ha; đất khu vui chơi, giải trí công cộng 0,05 ha; đất ở nông thôn 2,31 ha; đất ở đô thị 0,35 ha.</w:t>
      </w:r>
    </w:p>
    <w:p w14:paraId="213A9B7E" w14:textId="77777777" w:rsidR="003E30B9" w:rsidRPr="00934644" w:rsidRDefault="003E30B9" w:rsidP="00F44DA6">
      <w:pPr>
        <w:spacing w:after="0" w:line="360" w:lineRule="exact"/>
        <w:jc w:val="both"/>
        <w:rPr>
          <w:rFonts w:ascii="Times New Roman" w:hAnsi="Times New Roman" w:cs="Times New Roman"/>
          <w:b/>
          <w:sz w:val="28"/>
          <w:szCs w:val="28"/>
        </w:rPr>
      </w:pPr>
      <w:r w:rsidRPr="00934644">
        <w:rPr>
          <w:rFonts w:ascii="Times New Roman" w:hAnsi="Times New Roman" w:cs="Times New Roman"/>
          <w:bCs/>
          <w:sz w:val="28"/>
          <w:szCs w:val="28"/>
        </w:rPr>
        <w:tab/>
      </w:r>
      <w:r w:rsidRPr="00934644">
        <w:rPr>
          <w:rFonts w:ascii="Times New Roman" w:hAnsi="Times New Roman" w:cs="Times New Roman"/>
          <w:b/>
          <w:sz w:val="28"/>
          <w:szCs w:val="28"/>
        </w:rPr>
        <w:t xml:space="preserve">+ </w:t>
      </w:r>
      <w:r w:rsidRPr="00934644">
        <w:rPr>
          <w:rFonts w:ascii="Times New Roman" w:hAnsi="Times New Roman" w:cs="Times New Roman"/>
          <w:b/>
          <w:sz w:val="28"/>
          <w:szCs w:val="28"/>
          <w:lang w:val="vi-VN"/>
        </w:rPr>
        <w:t xml:space="preserve">Chỉ tiêu sử dụng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công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trình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cấp</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nước</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thoát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nước</w:t>
      </w:r>
      <w:proofErr w:type="spellEnd"/>
    </w:p>
    <w:p w14:paraId="68765C5C" w14:textId="77777777" w:rsidR="0016369C" w:rsidRPr="00934644" w:rsidRDefault="003E30B9" w:rsidP="00F44DA6">
      <w:pPr>
        <w:spacing w:after="0" w:line="360" w:lineRule="exact"/>
        <w:ind w:firstLine="720"/>
        <w:jc w:val="both"/>
        <w:rPr>
          <w:rFonts w:ascii="Times New Roman" w:hAnsi="Times New Roman" w:cs="Times New Roman"/>
          <w:bCs/>
          <w:sz w:val="28"/>
          <w:szCs w:val="28"/>
        </w:rPr>
      </w:pPr>
      <w:r w:rsidRPr="00934644">
        <w:rPr>
          <w:rFonts w:ascii="Times New Roman" w:hAnsi="Times New Roman" w:cs="Times New Roman"/>
          <w:bCs/>
          <w:sz w:val="28"/>
          <w:szCs w:val="28"/>
          <w:lang w:val="vi-VN"/>
        </w:rPr>
        <w:t xml:space="preserve">Đến năm 2030,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trình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cấp</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nước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thoát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nước</w:t>
      </w:r>
      <w:proofErr w:type="spellEnd"/>
      <w:r w:rsidRPr="00934644">
        <w:rPr>
          <w:rFonts w:ascii="Times New Roman" w:hAnsi="Times New Roman" w:cs="Times New Roman"/>
          <w:bCs/>
          <w:sz w:val="28"/>
          <w:szCs w:val="28"/>
          <w:lang w:val="vi-VN"/>
        </w:rPr>
        <w:t xml:space="preserve"> </w:t>
      </w:r>
      <w:proofErr w:type="spellStart"/>
      <w:r w:rsidRPr="00934644">
        <w:rPr>
          <w:rFonts w:ascii="Times New Roman" w:hAnsi="Times New Roman" w:cs="Times New Roman"/>
          <w:bCs/>
          <w:sz w:val="28"/>
          <w:szCs w:val="28"/>
        </w:rPr>
        <w:t>là</w:t>
      </w:r>
      <w:proofErr w:type="spellEnd"/>
      <w:r w:rsidRPr="00934644">
        <w:rPr>
          <w:rFonts w:ascii="Times New Roman" w:hAnsi="Times New Roman" w:cs="Times New Roman"/>
          <w:bCs/>
          <w:sz w:val="28"/>
          <w:szCs w:val="28"/>
        </w:rPr>
        <w:t xml:space="preserve"> </w:t>
      </w:r>
      <w:r w:rsidR="0016369C" w:rsidRPr="00934644">
        <w:rPr>
          <w:rFonts w:ascii="Times New Roman" w:hAnsi="Times New Roman" w:cs="Times New Roman"/>
          <w:bCs/>
          <w:sz w:val="28"/>
          <w:szCs w:val="28"/>
        </w:rPr>
        <w:t xml:space="preserve">8,39 ha, </w:t>
      </w:r>
      <w:proofErr w:type="spellStart"/>
      <w:r w:rsidR="0016369C" w:rsidRPr="00934644">
        <w:rPr>
          <w:rFonts w:ascii="Times New Roman" w:hAnsi="Times New Roman" w:cs="Times New Roman"/>
          <w:bCs/>
          <w:sz w:val="28"/>
          <w:szCs w:val="28"/>
        </w:rPr>
        <w:t>tăng</w:t>
      </w:r>
      <w:proofErr w:type="spellEnd"/>
      <w:r w:rsidR="0016369C" w:rsidRPr="00934644">
        <w:rPr>
          <w:rFonts w:ascii="Times New Roman" w:hAnsi="Times New Roman" w:cs="Times New Roman"/>
          <w:bCs/>
          <w:sz w:val="28"/>
          <w:szCs w:val="28"/>
        </w:rPr>
        <w:t xml:space="preserve"> 5,12 ha so </w:t>
      </w:r>
      <w:proofErr w:type="spellStart"/>
      <w:r w:rsidR="0016369C" w:rsidRPr="00934644">
        <w:rPr>
          <w:rFonts w:ascii="Times New Roman" w:hAnsi="Times New Roman" w:cs="Times New Roman"/>
          <w:bCs/>
          <w:sz w:val="28"/>
          <w:szCs w:val="28"/>
        </w:rPr>
        <w:t>với</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năm</w:t>
      </w:r>
      <w:proofErr w:type="spellEnd"/>
      <w:r w:rsidR="0016369C" w:rsidRPr="00934644">
        <w:rPr>
          <w:rFonts w:ascii="Times New Roman" w:hAnsi="Times New Roman" w:cs="Times New Roman"/>
          <w:bCs/>
          <w:sz w:val="28"/>
          <w:szCs w:val="28"/>
        </w:rPr>
        <w:t xml:space="preserve"> 2023, </w:t>
      </w:r>
      <w:proofErr w:type="spellStart"/>
      <w:r w:rsidR="0016369C" w:rsidRPr="00934644">
        <w:rPr>
          <w:rFonts w:ascii="Times New Roman" w:hAnsi="Times New Roman" w:cs="Times New Roman"/>
          <w:bCs/>
          <w:sz w:val="28"/>
          <w:szCs w:val="28"/>
        </w:rPr>
        <w:t>được</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sử</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dụng</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từ</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đất</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chuyên</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trồng</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lúa</w:t>
      </w:r>
      <w:proofErr w:type="spellEnd"/>
      <w:r w:rsidR="0016369C" w:rsidRPr="00934644">
        <w:rPr>
          <w:rFonts w:ascii="Times New Roman" w:hAnsi="Times New Roman" w:cs="Times New Roman"/>
          <w:bCs/>
          <w:sz w:val="28"/>
          <w:szCs w:val="28"/>
        </w:rPr>
        <w:t xml:space="preserve"> 2,52 ha, </w:t>
      </w:r>
      <w:proofErr w:type="spellStart"/>
      <w:r w:rsidR="0016369C" w:rsidRPr="00934644">
        <w:rPr>
          <w:rFonts w:ascii="Times New Roman" w:hAnsi="Times New Roman" w:cs="Times New Roman"/>
          <w:bCs/>
          <w:sz w:val="28"/>
          <w:szCs w:val="28"/>
        </w:rPr>
        <w:t>Đất</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trồng</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cây</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hằng</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năm</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khác</w:t>
      </w:r>
      <w:proofErr w:type="spellEnd"/>
      <w:r w:rsidR="0016369C" w:rsidRPr="00934644">
        <w:rPr>
          <w:rFonts w:ascii="Times New Roman" w:hAnsi="Times New Roman" w:cs="Times New Roman"/>
          <w:bCs/>
          <w:sz w:val="28"/>
          <w:szCs w:val="28"/>
        </w:rPr>
        <w:t xml:space="preserve"> 1,23 ha, </w:t>
      </w:r>
      <w:proofErr w:type="spellStart"/>
      <w:r w:rsidR="0016369C" w:rsidRPr="00934644">
        <w:rPr>
          <w:rFonts w:ascii="Times New Roman" w:hAnsi="Times New Roman" w:cs="Times New Roman"/>
          <w:bCs/>
          <w:sz w:val="28"/>
          <w:szCs w:val="28"/>
        </w:rPr>
        <w:t>đất</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trồng</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cây</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lâu</w:t>
      </w:r>
      <w:proofErr w:type="spellEnd"/>
      <w:r w:rsidR="0016369C" w:rsidRPr="00934644">
        <w:rPr>
          <w:rFonts w:ascii="Times New Roman" w:hAnsi="Times New Roman" w:cs="Times New Roman"/>
          <w:bCs/>
          <w:sz w:val="28"/>
          <w:szCs w:val="28"/>
        </w:rPr>
        <w:t xml:space="preserve"> </w:t>
      </w:r>
      <w:proofErr w:type="spellStart"/>
      <w:r w:rsidR="0016369C" w:rsidRPr="00934644">
        <w:rPr>
          <w:rFonts w:ascii="Times New Roman" w:hAnsi="Times New Roman" w:cs="Times New Roman"/>
          <w:bCs/>
          <w:sz w:val="28"/>
          <w:szCs w:val="28"/>
        </w:rPr>
        <w:t>năm</w:t>
      </w:r>
      <w:proofErr w:type="spellEnd"/>
      <w:r w:rsidR="0016369C" w:rsidRPr="00934644">
        <w:rPr>
          <w:rFonts w:ascii="Times New Roman" w:hAnsi="Times New Roman" w:cs="Times New Roman"/>
          <w:bCs/>
          <w:sz w:val="28"/>
          <w:szCs w:val="28"/>
        </w:rPr>
        <w:t xml:space="preserve"> 1,37 ha.</w:t>
      </w:r>
    </w:p>
    <w:p w14:paraId="797D80C5" w14:textId="6C512F17" w:rsidR="0016369C" w:rsidRPr="00934644" w:rsidRDefault="0016369C" w:rsidP="00F44DA6">
      <w:pPr>
        <w:spacing w:after="0" w:line="360" w:lineRule="exact"/>
        <w:ind w:firstLine="720"/>
        <w:jc w:val="both"/>
        <w:rPr>
          <w:rFonts w:ascii="Times New Roman" w:hAnsi="Times New Roman" w:cs="Times New Roman"/>
          <w:b/>
          <w:sz w:val="28"/>
          <w:szCs w:val="28"/>
        </w:rPr>
      </w:pPr>
      <w:r w:rsidRPr="00934644">
        <w:rPr>
          <w:rFonts w:ascii="Times New Roman" w:hAnsi="Times New Roman" w:cs="Times New Roman"/>
          <w:b/>
          <w:sz w:val="28"/>
          <w:szCs w:val="28"/>
        </w:rPr>
        <w:t xml:space="preserve">+ </w:t>
      </w:r>
      <w:r w:rsidRPr="00934644">
        <w:rPr>
          <w:rFonts w:ascii="Times New Roman" w:hAnsi="Times New Roman" w:cs="Times New Roman"/>
          <w:b/>
          <w:sz w:val="28"/>
          <w:szCs w:val="28"/>
          <w:lang w:val="vi-VN"/>
        </w:rPr>
        <w:t xml:space="preserve">Chỉ tiêu sử dụng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công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trình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phòng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chống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thiên</w:t>
      </w:r>
      <w:proofErr w:type="spellEnd"/>
      <w:r w:rsidRPr="00934644">
        <w:rPr>
          <w:rFonts w:ascii="Times New Roman" w:hAnsi="Times New Roman" w:cs="Times New Roman"/>
          <w:b/>
          <w:sz w:val="28"/>
          <w:szCs w:val="28"/>
        </w:rPr>
        <w:t xml:space="preserve"> tai</w:t>
      </w:r>
    </w:p>
    <w:p w14:paraId="54EBA91C" w14:textId="1B43A687" w:rsidR="00153548" w:rsidRPr="00934644" w:rsidRDefault="0016369C" w:rsidP="00F44DA6">
      <w:pPr>
        <w:spacing w:after="0" w:line="360" w:lineRule="exact"/>
        <w:ind w:firstLine="720"/>
        <w:jc w:val="both"/>
        <w:rPr>
          <w:rFonts w:ascii="Times New Roman" w:hAnsi="Times New Roman" w:cs="Times New Roman"/>
          <w:bCs/>
          <w:sz w:val="28"/>
          <w:szCs w:val="28"/>
        </w:rPr>
      </w:pPr>
      <w:r w:rsidRPr="00934644">
        <w:rPr>
          <w:rFonts w:ascii="Times New Roman" w:hAnsi="Times New Roman" w:cs="Times New Roman"/>
          <w:bCs/>
          <w:sz w:val="28"/>
          <w:szCs w:val="28"/>
          <w:lang w:val="vi-VN"/>
        </w:rPr>
        <w:t xml:space="preserve">Đến năm 2030,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trình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phòng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chống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thiên</w:t>
      </w:r>
      <w:proofErr w:type="spellEnd"/>
      <w:r w:rsidRPr="00934644">
        <w:rPr>
          <w:rFonts w:ascii="Times New Roman" w:hAnsi="Times New Roman" w:cs="Times New Roman"/>
          <w:bCs/>
          <w:sz w:val="28"/>
          <w:szCs w:val="28"/>
        </w:rPr>
        <w:t xml:space="preserve"> tai </w:t>
      </w:r>
      <w:proofErr w:type="spellStart"/>
      <w:r w:rsidRPr="00934644">
        <w:rPr>
          <w:rFonts w:ascii="Times New Roman" w:hAnsi="Times New Roman" w:cs="Times New Roman"/>
          <w:bCs/>
          <w:sz w:val="28"/>
          <w:szCs w:val="28"/>
        </w:rPr>
        <w:t>là</w:t>
      </w:r>
      <w:proofErr w:type="spellEnd"/>
      <w:r w:rsidRPr="00934644">
        <w:rPr>
          <w:rFonts w:ascii="Times New Roman" w:hAnsi="Times New Roman" w:cs="Times New Roman"/>
          <w:bCs/>
          <w:sz w:val="28"/>
          <w:szCs w:val="28"/>
        </w:rPr>
        <w:t xml:space="preserve"> 1,43 ha, </w:t>
      </w:r>
      <w:proofErr w:type="spellStart"/>
      <w:r w:rsidRPr="00934644">
        <w:rPr>
          <w:rFonts w:ascii="Times New Roman" w:hAnsi="Times New Roman" w:cs="Times New Roman"/>
          <w:bCs/>
          <w:sz w:val="28"/>
          <w:szCs w:val="28"/>
        </w:rPr>
        <w:t>tăng</w:t>
      </w:r>
      <w:proofErr w:type="spellEnd"/>
      <w:r w:rsidRPr="00934644">
        <w:rPr>
          <w:rFonts w:ascii="Times New Roman" w:hAnsi="Times New Roman" w:cs="Times New Roman"/>
          <w:bCs/>
          <w:sz w:val="28"/>
          <w:szCs w:val="28"/>
        </w:rPr>
        <w:t xml:space="preserve"> 1,15 ha so </w:t>
      </w:r>
      <w:proofErr w:type="spellStart"/>
      <w:r w:rsidRPr="00934644">
        <w:rPr>
          <w:rFonts w:ascii="Times New Roman" w:hAnsi="Times New Roman" w:cs="Times New Roman"/>
          <w:bCs/>
          <w:sz w:val="28"/>
          <w:szCs w:val="28"/>
        </w:rPr>
        <w:t>với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năm</w:t>
      </w:r>
      <w:proofErr w:type="spellEnd"/>
      <w:r w:rsidRPr="00934644">
        <w:rPr>
          <w:rFonts w:ascii="Times New Roman" w:hAnsi="Times New Roman" w:cs="Times New Roman"/>
          <w:bCs/>
          <w:sz w:val="28"/>
          <w:szCs w:val="28"/>
        </w:rPr>
        <w:t xml:space="preserve"> 2023, </w:t>
      </w:r>
      <w:proofErr w:type="spellStart"/>
      <w:r w:rsidRPr="00934644">
        <w:rPr>
          <w:rFonts w:ascii="Times New Roman" w:hAnsi="Times New Roman" w:cs="Times New Roman"/>
          <w:bCs/>
          <w:sz w:val="28"/>
          <w:szCs w:val="28"/>
        </w:rPr>
        <w:t>được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sử</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dụng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từ</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có</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mặt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nước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chuyên</w:t>
      </w:r>
      <w:proofErr w:type="spellEnd"/>
      <w:r w:rsidRPr="00934644">
        <w:rPr>
          <w:rFonts w:ascii="Times New Roman" w:hAnsi="Times New Roman" w:cs="Times New Roman"/>
          <w:bCs/>
          <w:sz w:val="28"/>
          <w:szCs w:val="28"/>
        </w:rPr>
        <w:t xml:space="preserve"> </w:t>
      </w:r>
      <w:proofErr w:type="spellStart"/>
      <w:r w:rsidR="00153548" w:rsidRPr="00934644">
        <w:rPr>
          <w:rFonts w:ascii="Times New Roman" w:hAnsi="Times New Roman" w:cs="Times New Roman"/>
          <w:bCs/>
          <w:sz w:val="28"/>
          <w:szCs w:val="28"/>
        </w:rPr>
        <w:t>dùng</w:t>
      </w:r>
      <w:proofErr w:type="spellEnd"/>
      <w:r w:rsidR="00153548" w:rsidRPr="00934644">
        <w:rPr>
          <w:rFonts w:ascii="Times New Roman" w:hAnsi="Times New Roman" w:cs="Times New Roman"/>
          <w:bCs/>
          <w:sz w:val="28"/>
          <w:szCs w:val="28"/>
        </w:rPr>
        <w:t>.</w:t>
      </w:r>
    </w:p>
    <w:p w14:paraId="6FC37F3F" w14:textId="7FC2D24A" w:rsidR="00153548" w:rsidRPr="00934644" w:rsidRDefault="00153548"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t xml:space="preserve">+ </w:t>
      </w:r>
      <w:r w:rsidRPr="00934644">
        <w:rPr>
          <w:rFonts w:ascii="Times New Roman" w:hAnsi="Times New Roman" w:cs="Times New Roman"/>
          <w:b/>
          <w:bCs/>
          <w:i/>
          <w:iCs/>
          <w:sz w:val="28"/>
          <w:szCs w:val="28"/>
          <w:lang w:val="vi-VN"/>
        </w:rPr>
        <w:t>Chỉ tiêu sử dụng đất có di tích lịch sử - văn hóa</w:t>
      </w:r>
    </w:p>
    <w:p w14:paraId="0AF1B039" w14:textId="77777777" w:rsidR="004315AE" w:rsidRPr="00934644" w:rsidRDefault="00153548" w:rsidP="00F44DA6">
      <w:pPr>
        <w:spacing w:after="0" w:line="360" w:lineRule="exact"/>
        <w:ind w:firstLine="720"/>
        <w:jc w:val="both"/>
        <w:rPr>
          <w:rFonts w:ascii="Times New Roman" w:hAnsi="Times New Roman" w:cs="Times New Roman"/>
          <w:bCs/>
          <w:sz w:val="28"/>
          <w:szCs w:val="28"/>
        </w:rPr>
      </w:pPr>
      <w:r w:rsidRPr="00934644">
        <w:rPr>
          <w:rFonts w:ascii="Times New Roman" w:hAnsi="Times New Roman" w:cs="Times New Roman"/>
          <w:bCs/>
          <w:sz w:val="28"/>
          <w:szCs w:val="28"/>
          <w:lang w:val="vi-VN"/>
        </w:rPr>
        <w:t>Đến năm 2030, đất có di tích lịch sử - văn hóa</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0,29 ha, không thay đổi diện tích so với năm 2023</w:t>
      </w:r>
      <w:r w:rsidRPr="00934644">
        <w:rPr>
          <w:rFonts w:ascii="Times New Roman" w:hAnsi="Times New Roman" w:cs="Times New Roman"/>
          <w:bCs/>
          <w:sz w:val="28"/>
          <w:szCs w:val="28"/>
        </w:rPr>
        <w:t>.</w:t>
      </w:r>
    </w:p>
    <w:p w14:paraId="75023932" w14:textId="0ED89C01" w:rsidR="004315AE" w:rsidRPr="00934644" w:rsidRDefault="004315AE"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t xml:space="preserve">+ </w:t>
      </w:r>
      <w:r w:rsidRPr="00934644">
        <w:rPr>
          <w:rFonts w:ascii="Times New Roman" w:hAnsi="Times New Roman" w:cs="Times New Roman"/>
          <w:b/>
          <w:bCs/>
          <w:i/>
          <w:iCs/>
          <w:sz w:val="28"/>
          <w:szCs w:val="28"/>
          <w:lang w:val="vi-VN"/>
        </w:rPr>
        <w:t xml:space="preserve">Chỉ tiêu sử dụng đất </w:t>
      </w:r>
      <w:proofErr w:type="spellStart"/>
      <w:r w:rsidRPr="00934644">
        <w:rPr>
          <w:rFonts w:ascii="Times New Roman" w:hAnsi="Times New Roman" w:cs="Times New Roman"/>
          <w:b/>
          <w:bCs/>
          <w:i/>
          <w:iCs/>
          <w:sz w:val="28"/>
          <w:szCs w:val="28"/>
        </w:rPr>
        <w:t>công</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trình</w:t>
      </w:r>
      <w:proofErr w:type="spellEnd"/>
      <w:r w:rsidRPr="00934644">
        <w:rPr>
          <w:rFonts w:ascii="Times New Roman" w:hAnsi="Times New Roman" w:cs="Times New Roman"/>
          <w:b/>
          <w:bCs/>
          <w:i/>
          <w:iCs/>
          <w:sz w:val="28"/>
          <w:szCs w:val="28"/>
          <w:lang w:val="vi-VN"/>
        </w:rPr>
        <w:t xml:space="preserve"> xử lý chất thải</w:t>
      </w:r>
    </w:p>
    <w:p w14:paraId="71591FBC" w14:textId="20DAF5F5" w:rsidR="004315AE" w:rsidRPr="00934644" w:rsidRDefault="004315A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Đến năm 2030, đất bãi thải, xử lý chất thải của huyện là </w:t>
      </w:r>
      <w:r w:rsidRPr="00934644">
        <w:rPr>
          <w:rFonts w:ascii="Times New Roman" w:hAnsi="Times New Roman" w:cs="Times New Roman"/>
          <w:sz w:val="28"/>
          <w:szCs w:val="28"/>
          <w:lang w:val="vi-VN"/>
        </w:rPr>
        <w:t>5 ha</w:t>
      </w:r>
      <w:r w:rsidR="003A7F81" w:rsidRPr="00934644">
        <w:rPr>
          <w:rFonts w:ascii="Times New Roman" w:hAnsi="Times New Roman" w:cs="Times New Roman"/>
          <w:sz w:val="28"/>
          <w:szCs w:val="28"/>
        </w:rPr>
        <w:t xml:space="preserve">, </w:t>
      </w:r>
      <w:r w:rsidRPr="00934644">
        <w:rPr>
          <w:rFonts w:ascii="Times New Roman" w:hAnsi="Times New Roman" w:cs="Times New Roman"/>
          <w:bCs/>
          <w:sz w:val="28"/>
          <w:szCs w:val="28"/>
          <w:lang w:val="vi-VN"/>
        </w:rPr>
        <w:t>thực giảm 0,24 ha so với năm 2023. Trong đó:</w:t>
      </w:r>
    </w:p>
    <w:p w14:paraId="032350C8" w14:textId="77777777" w:rsidR="004315AE" w:rsidRPr="00934644" w:rsidRDefault="004315AE"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vi-VN"/>
        </w:rPr>
        <w:t>- Diện tích tăng</w:t>
      </w:r>
      <w:r w:rsidRPr="00934644">
        <w:rPr>
          <w:rFonts w:ascii="Times New Roman" w:hAnsi="Times New Roman" w:cs="Times New Roman"/>
          <w:bCs/>
          <w:sz w:val="28"/>
          <w:szCs w:val="28"/>
          <w:lang w:val="vi-VN"/>
        </w:rPr>
        <w:t xml:space="preserve">: </w:t>
      </w:r>
      <w:r w:rsidRPr="00934644">
        <w:rPr>
          <w:rFonts w:ascii="Times New Roman" w:hAnsi="Times New Roman" w:cs="Times New Roman"/>
          <w:sz w:val="28"/>
          <w:szCs w:val="28"/>
          <w:lang w:val="vi-VN"/>
        </w:rPr>
        <w:t>tăng 3,83 ha, được sử dụng từ đất trồng lúa 3,43 ha, đất trồng cây hàng năm khác 0,05 ha, đất trồng cây lâu năm 0,2 ha, đất ở tại nông thôn 0,15 ha</w:t>
      </w:r>
      <w:r w:rsidRPr="00934644">
        <w:rPr>
          <w:rFonts w:ascii="Times New Roman" w:hAnsi="Times New Roman" w:cs="Times New Roman"/>
          <w:bCs/>
          <w:sz w:val="28"/>
          <w:szCs w:val="28"/>
          <w:lang w:val="vi-VN"/>
        </w:rPr>
        <w:t>.</w:t>
      </w:r>
    </w:p>
    <w:p w14:paraId="7CDEC844" w14:textId="77777777" w:rsidR="004315AE" w:rsidRPr="00934644" w:rsidRDefault="004315AE"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
          <w:bCs/>
          <w:sz w:val="28"/>
          <w:szCs w:val="28"/>
          <w:lang w:val="vi-VN"/>
        </w:rPr>
        <w:t>- Diện tích giảm</w:t>
      </w:r>
      <w:r w:rsidRPr="00934644">
        <w:rPr>
          <w:rFonts w:ascii="Times New Roman" w:hAnsi="Times New Roman" w:cs="Times New Roman"/>
          <w:bCs/>
          <w:sz w:val="28"/>
          <w:szCs w:val="28"/>
          <w:lang w:val="vi-VN"/>
        </w:rPr>
        <w:t>: giảm 4,07 ha, do chuyển sang đất nông nghiệp khác 3,31 ha; đất khu vui chơi, giải trí công cộng 0,16 ha; đất ở đô thị 0,6 ha.</w:t>
      </w:r>
    </w:p>
    <w:p w14:paraId="7E64CDF2" w14:textId="77777777" w:rsidR="004315AE" w:rsidRPr="00934644" w:rsidRDefault="004315AE" w:rsidP="00F44DA6">
      <w:pPr>
        <w:spacing w:after="0" w:line="360" w:lineRule="exact"/>
        <w:ind w:firstLine="567"/>
        <w:jc w:val="both"/>
        <w:rPr>
          <w:rFonts w:ascii="Times New Roman" w:hAnsi="Times New Roman" w:cs="Times New Roman"/>
          <w:b/>
          <w:bCs/>
          <w:i/>
          <w:iCs/>
          <w:sz w:val="28"/>
          <w:szCs w:val="28"/>
          <w:lang w:val="de-DE"/>
        </w:rPr>
      </w:pPr>
      <w:r w:rsidRPr="00934644">
        <w:rPr>
          <w:rFonts w:ascii="Times New Roman" w:hAnsi="Times New Roman" w:cs="Times New Roman"/>
          <w:bCs/>
          <w:sz w:val="28"/>
          <w:szCs w:val="28"/>
        </w:rPr>
        <w:t xml:space="preserve">+ </w:t>
      </w:r>
      <w:r w:rsidRPr="00934644">
        <w:rPr>
          <w:rFonts w:ascii="Times New Roman" w:hAnsi="Times New Roman" w:cs="Times New Roman"/>
          <w:b/>
          <w:bCs/>
          <w:i/>
          <w:iCs/>
          <w:sz w:val="28"/>
          <w:szCs w:val="28"/>
          <w:lang w:val="vi-VN"/>
        </w:rPr>
        <w:t>Chỉ tiêu sử dụng đất công trình năng lượng</w:t>
      </w:r>
    </w:p>
    <w:p w14:paraId="31128236" w14:textId="61A62ABB" w:rsidR="004315AE" w:rsidRPr="00934644" w:rsidRDefault="004315AE"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Đến năm 2030, đất công trình năng lượng</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14 ha, tăng 12,88 ha so với năm 2023, được sử dụng từ đất trồng lúa 6,46 ha, đất trồng cây hàng năm khác 2,59 ha, đất trồng cây lâu năm 3,83 ha</w:t>
      </w:r>
      <w:r w:rsidRPr="00934644">
        <w:rPr>
          <w:rFonts w:ascii="Times New Roman" w:hAnsi="Times New Roman" w:cs="Times New Roman"/>
          <w:bCs/>
          <w:sz w:val="28"/>
          <w:szCs w:val="28"/>
        </w:rPr>
        <w:t>.</w:t>
      </w:r>
    </w:p>
    <w:p w14:paraId="0BB00B12" w14:textId="00F3FC86" w:rsidR="004315AE" w:rsidRPr="00934644" w:rsidRDefault="0016369C"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Cs/>
          <w:sz w:val="28"/>
          <w:szCs w:val="28"/>
        </w:rPr>
        <w:t xml:space="preserve"> </w:t>
      </w:r>
      <w:r w:rsidR="004315AE" w:rsidRPr="00934644">
        <w:rPr>
          <w:rFonts w:ascii="Times New Roman" w:hAnsi="Times New Roman" w:cs="Times New Roman"/>
          <w:bCs/>
          <w:sz w:val="28"/>
          <w:szCs w:val="28"/>
        </w:rPr>
        <w:t xml:space="preserve">+ </w:t>
      </w:r>
      <w:r w:rsidR="004315AE" w:rsidRPr="00934644">
        <w:rPr>
          <w:rFonts w:ascii="Times New Roman" w:hAnsi="Times New Roman" w:cs="Times New Roman"/>
          <w:b/>
          <w:bCs/>
          <w:i/>
          <w:iCs/>
          <w:sz w:val="28"/>
          <w:szCs w:val="28"/>
          <w:lang w:val="vi-VN"/>
        </w:rPr>
        <w:t>Chỉ tiêu sử dụng đất công trình bưu chính, viễn thông</w:t>
      </w:r>
    </w:p>
    <w:p w14:paraId="6482D660" w14:textId="54D3EFDF" w:rsidR="006E664D" w:rsidRPr="00934644" w:rsidRDefault="004315AE" w:rsidP="00F44DA6">
      <w:pPr>
        <w:spacing w:after="0" w:line="360" w:lineRule="exact"/>
        <w:ind w:firstLine="720"/>
        <w:jc w:val="both"/>
        <w:rPr>
          <w:rFonts w:ascii="Times New Roman" w:hAnsi="Times New Roman" w:cs="Times New Roman"/>
          <w:sz w:val="28"/>
          <w:szCs w:val="28"/>
        </w:rPr>
      </w:pPr>
      <w:r w:rsidRPr="00934644">
        <w:rPr>
          <w:rFonts w:ascii="Times New Roman" w:hAnsi="Times New Roman" w:cs="Times New Roman"/>
          <w:bCs/>
          <w:sz w:val="28"/>
          <w:szCs w:val="28"/>
          <w:lang w:val="vi-VN"/>
        </w:rPr>
        <w:t>Đến năm 2030, đất công trình bưu chính, viễn thông</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 xml:space="preserve">của huyện là </w:t>
      </w:r>
      <w:r w:rsidRPr="00934644">
        <w:rPr>
          <w:rFonts w:ascii="Times New Roman" w:hAnsi="Times New Roman" w:cs="Times New Roman"/>
          <w:sz w:val="28"/>
          <w:szCs w:val="28"/>
          <w:lang w:val="vi-VN"/>
        </w:rPr>
        <w:t>1 ha, tăng 0,34 ha so với năm 2023, được sử dụng từ đất xây dựng cơ sở thể dục - thể thao</w:t>
      </w:r>
      <w:r w:rsidR="006E664D" w:rsidRPr="00934644">
        <w:rPr>
          <w:rFonts w:ascii="Times New Roman" w:hAnsi="Times New Roman" w:cs="Times New Roman"/>
          <w:sz w:val="28"/>
          <w:szCs w:val="28"/>
        </w:rPr>
        <w:t>.</w:t>
      </w:r>
    </w:p>
    <w:p w14:paraId="0A6706A2" w14:textId="05C397A6" w:rsidR="006E664D" w:rsidRPr="00934644" w:rsidRDefault="006E664D"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lastRenderedPageBreak/>
        <w:t xml:space="preserve">+ </w:t>
      </w:r>
      <w:r w:rsidRPr="00934644">
        <w:rPr>
          <w:rFonts w:ascii="Times New Roman" w:hAnsi="Times New Roman" w:cs="Times New Roman"/>
          <w:b/>
          <w:bCs/>
          <w:i/>
          <w:iCs/>
          <w:sz w:val="28"/>
          <w:szCs w:val="28"/>
          <w:lang w:val="vi-VN"/>
        </w:rPr>
        <w:t>Chỉ tiêu sử dụng đất chợ</w:t>
      </w:r>
    </w:p>
    <w:p w14:paraId="2D761B97" w14:textId="6E65DCC9" w:rsidR="006E664D" w:rsidRPr="00934644" w:rsidRDefault="006E664D"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chợ</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 xml:space="preserve">của huyện là </w:t>
      </w:r>
      <w:r w:rsidRPr="00934644">
        <w:rPr>
          <w:rFonts w:ascii="Times New Roman" w:hAnsi="Times New Roman" w:cs="Times New Roman"/>
          <w:sz w:val="28"/>
          <w:szCs w:val="28"/>
          <w:lang w:val="vi-VN"/>
        </w:rPr>
        <w:t xml:space="preserve">15,75 ha, </w:t>
      </w:r>
      <w:r w:rsidRPr="00934644">
        <w:rPr>
          <w:rFonts w:ascii="Times New Roman" w:hAnsi="Times New Roman" w:cs="Times New Roman"/>
          <w:bCs/>
          <w:sz w:val="28"/>
          <w:szCs w:val="28"/>
          <w:lang w:val="vi-VN"/>
        </w:rPr>
        <w:t>thực tăng 4,99 ha so với năm 2023</w:t>
      </w:r>
      <w:r w:rsidRPr="00934644">
        <w:rPr>
          <w:rFonts w:ascii="Times New Roman" w:hAnsi="Times New Roman" w:cs="Times New Roman"/>
          <w:bCs/>
          <w:sz w:val="28"/>
          <w:szCs w:val="28"/>
          <w:lang w:val="de-DE"/>
        </w:rPr>
        <w:t>. Trong đó:</w:t>
      </w:r>
    </w:p>
    <w:p w14:paraId="270D462D" w14:textId="77777777" w:rsidR="006E664D" w:rsidRPr="00934644" w:rsidRDefault="006E664D" w:rsidP="00F44DA6">
      <w:pPr>
        <w:spacing w:after="0" w:line="360" w:lineRule="exact"/>
        <w:ind w:firstLine="567"/>
        <w:jc w:val="both"/>
        <w:rPr>
          <w:rFonts w:ascii="Times New Roman" w:hAnsi="Times New Roman" w:cs="Times New Roman"/>
          <w:bCs/>
          <w:sz w:val="28"/>
          <w:szCs w:val="28"/>
          <w:lang w:val="de-DE"/>
        </w:rPr>
      </w:pPr>
      <w:r w:rsidRPr="00934644">
        <w:rPr>
          <w:rFonts w:ascii="Times New Roman" w:hAnsi="Times New Roman" w:cs="Times New Roman"/>
          <w:b/>
          <w:bCs/>
          <w:sz w:val="28"/>
          <w:szCs w:val="28"/>
          <w:lang w:val="de-DE"/>
        </w:rPr>
        <w:t>- Diện tích tăng:</w:t>
      </w:r>
      <w:r w:rsidRPr="00934644">
        <w:rPr>
          <w:rFonts w:ascii="Times New Roman" w:hAnsi="Times New Roman" w:cs="Times New Roman"/>
          <w:bCs/>
          <w:sz w:val="28"/>
          <w:szCs w:val="28"/>
          <w:lang w:val="de-DE"/>
        </w:rPr>
        <w:t xml:space="preserve"> </w:t>
      </w:r>
      <w:r w:rsidRPr="00934644">
        <w:rPr>
          <w:rFonts w:ascii="Times New Roman" w:hAnsi="Times New Roman" w:cs="Times New Roman"/>
          <w:sz w:val="28"/>
          <w:szCs w:val="28"/>
          <w:lang w:val="vi-VN"/>
        </w:rPr>
        <w:t>tăng 6,09 ha so với năm 2023, được sử dụng từ đất trồng lúa 1,77 ha, đất trồng cây hàng năm khác 1,86 ha, đất trồng cây lâu năm 1,56 ha, đất xây dựng cơ sở y tế 0,4 ha, đất ở tại nông thôn 0,36 ha, đất xây dựng trụ sở cơ quan 0,14 ha</w:t>
      </w:r>
      <w:r w:rsidRPr="00934644">
        <w:rPr>
          <w:rFonts w:ascii="Times New Roman" w:hAnsi="Times New Roman" w:cs="Times New Roman"/>
          <w:bCs/>
          <w:sz w:val="28"/>
          <w:szCs w:val="28"/>
          <w:lang w:val="de-DE"/>
        </w:rPr>
        <w:t>.</w:t>
      </w:r>
    </w:p>
    <w:p w14:paraId="4349E96A" w14:textId="77777777" w:rsidR="006E664D" w:rsidRPr="00934644" w:rsidRDefault="006E664D" w:rsidP="00F44DA6">
      <w:pPr>
        <w:spacing w:after="0" w:line="360" w:lineRule="exact"/>
        <w:ind w:firstLine="567"/>
        <w:jc w:val="both"/>
        <w:rPr>
          <w:rFonts w:ascii="Times New Roman" w:hAnsi="Times New Roman" w:cs="Times New Roman"/>
          <w:bCs/>
          <w:sz w:val="28"/>
          <w:szCs w:val="28"/>
          <w:lang w:val="de-DE"/>
        </w:rPr>
      </w:pPr>
      <w:r w:rsidRPr="00934644">
        <w:rPr>
          <w:rFonts w:ascii="Times New Roman" w:hAnsi="Times New Roman" w:cs="Times New Roman"/>
          <w:b/>
          <w:bCs/>
          <w:sz w:val="28"/>
          <w:szCs w:val="28"/>
          <w:lang w:val="de-DE"/>
        </w:rPr>
        <w:t>- Diện tích giảm</w:t>
      </w:r>
      <w:r w:rsidRPr="00934644">
        <w:rPr>
          <w:rFonts w:ascii="Times New Roman" w:hAnsi="Times New Roman" w:cs="Times New Roman"/>
          <w:bCs/>
          <w:sz w:val="28"/>
          <w:szCs w:val="28"/>
          <w:lang w:val="de-DE"/>
        </w:rPr>
        <w:t xml:space="preserve">: </w:t>
      </w:r>
      <w:r w:rsidRPr="00934644">
        <w:rPr>
          <w:rFonts w:ascii="Times New Roman" w:hAnsi="Times New Roman" w:cs="Times New Roman"/>
          <w:bCs/>
          <w:sz w:val="28"/>
          <w:szCs w:val="28"/>
          <w:lang w:val="vi-VN"/>
        </w:rPr>
        <w:t>giảm 1,1 ha, do chuyển sang đất vui chơi giải trí 0,65 ha; đất ở nông thôn 0,08 ha; đất ở đô thị 0,37 ha</w:t>
      </w:r>
      <w:r w:rsidRPr="00934644">
        <w:rPr>
          <w:rFonts w:ascii="Times New Roman" w:hAnsi="Times New Roman" w:cs="Times New Roman"/>
          <w:bCs/>
          <w:sz w:val="28"/>
          <w:szCs w:val="28"/>
          <w:lang w:val="de-DE"/>
        </w:rPr>
        <w:t>.</w:t>
      </w:r>
    </w:p>
    <w:p w14:paraId="72C79897" w14:textId="19C01D67" w:rsidR="006E664D" w:rsidRPr="00934644" w:rsidRDefault="006E664D" w:rsidP="00F44DA6">
      <w:pPr>
        <w:spacing w:after="0" w:line="360" w:lineRule="exact"/>
        <w:ind w:firstLine="567"/>
        <w:jc w:val="both"/>
        <w:rPr>
          <w:rFonts w:ascii="Times New Roman" w:hAnsi="Times New Roman" w:cs="Times New Roman"/>
          <w:b/>
          <w:bCs/>
          <w:iCs/>
          <w:sz w:val="28"/>
          <w:szCs w:val="28"/>
        </w:rPr>
      </w:pPr>
      <w:r w:rsidRPr="00934644">
        <w:rPr>
          <w:rFonts w:ascii="Times New Roman" w:hAnsi="Times New Roman" w:cs="Times New Roman"/>
          <w:bCs/>
          <w:sz w:val="28"/>
          <w:szCs w:val="28"/>
          <w:lang w:val="de-DE"/>
        </w:rPr>
        <w:t>+</w:t>
      </w:r>
      <w:r w:rsidRPr="00934644">
        <w:rPr>
          <w:rFonts w:ascii="Times New Roman" w:hAnsi="Times New Roman" w:cs="Times New Roman"/>
          <w:b/>
          <w:bCs/>
          <w:iCs/>
          <w:sz w:val="28"/>
          <w:szCs w:val="28"/>
          <w:lang w:val="vi-VN"/>
        </w:rPr>
        <w:t xml:space="preserve"> Chỉ tiêu sử dụng đất khu vui chơi, giải trí công cộng</w:t>
      </w:r>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sinh</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hoạt</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cộng</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đồng</w:t>
      </w:r>
      <w:proofErr w:type="spellEnd"/>
    </w:p>
    <w:p w14:paraId="2D10948B" w14:textId="2F35DC60" w:rsidR="006E664D" w:rsidRPr="00934644" w:rsidRDefault="006E664D" w:rsidP="00F44DA6">
      <w:pPr>
        <w:spacing w:after="0" w:line="360" w:lineRule="exact"/>
        <w:ind w:firstLine="567"/>
        <w:jc w:val="both"/>
        <w:rPr>
          <w:rFonts w:ascii="Times New Roman" w:hAnsi="Times New Roman" w:cs="Times New Roman"/>
          <w:sz w:val="28"/>
          <w:szCs w:val="28"/>
        </w:rPr>
      </w:pPr>
      <w:r w:rsidRPr="00934644">
        <w:rPr>
          <w:rFonts w:ascii="Times New Roman" w:hAnsi="Times New Roman" w:cs="Times New Roman"/>
          <w:bCs/>
          <w:sz w:val="28"/>
          <w:szCs w:val="28"/>
          <w:lang w:val="vi-VN"/>
        </w:rPr>
        <w:t xml:space="preserve">Đến năm 2030, đất khu vui chơi, giải trí công cộng của huyện là </w:t>
      </w:r>
      <w:r w:rsidRPr="00934644">
        <w:rPr>
          <w:rFonts w:ascii="Times New Roman" w:hAnsi="Times New Roman" w:cs="Times New Roman"/>
          <w:sz w:val="28"/>
          <w:szCs w:val="28"/>
          <w:lang w:val="vi-VN"/>
        </w:rPr>
        <w:t>2</w:t>
      </w:r>
      <w:r w:rsidRPr="00934644">
        <w:rPr>
          <w:rFonts w:ascii="Times New Roman" w:hAnsi="Times New Roman" w:cs="Times New Roman"/>
          <w:sz w:val="28"/>
          <w:szCs w:val="28"/>
        </w:rPr>
        <w:t>5</w:t>
      </w:r>
      <w:r w:rsidRPr="00934644">
        <w:rPr>
          <w:rFonts w:ascii="Times New Roman" w:hAnsi="Times New Roman" w:cs="Times New Roman"/>
          <w:sz w:val="28"/>
          <w:szCs w:val="28"/>
          <w:lang w:val="vi-VN"/>
        </w:rPr>
        <w:t>,</w:t>
      </w:r>
      <w:r w:rsidRPr="00934644">
        <w:rPr>
          <w:rFonts w:ascii="Times New Roman" w:hAnsi="Times New Roman" w:cs="Times New Roman"/>
          <w:sz w:val="28"/>
          <w:szCs w:val="28"/>
        </w:rPr>
        <w:t>72</w:t>
      </w:r>
      <w:r w:rsidRPr="00934644">
        <w:rPr>
          <w:rFonts w:ascii="Times New Roman" w:hAnsi="Times New Roman" w:cs="Times New Roman"/>
          <w:sz w:val="28"/>
          <w:szCs w:val="28"/>
          <w:lang w:val="vi-VN"/>
        </w:rPr>
        <w:t xml:space="preserve"> ha</w:t>
      </w:r>
      <w:r w:rsidRPr="00934644">
        <w:rPr>
          <w:rFonts w:ascii="Times New Roman" w:hAnsi="Times New Roman" w:cs="Times New Roman"/>
          <w:bCs/>
          <w:sz w:val="28"/>
          <w:szCs w:val="28"/>
          <w:lang w:val="vi-VN"/>
        </w:rPr>
        <w:t xml:space="preserve">, </w:t>
      </w:r>
      <w:r w:rsidRPr="00934644">
        <w:rPr>
          <w:rFonts w:ascii="Times New Roman" w:hAnsi="Times New Roman" w:cs="Times New Roman"/>
          <w:sz w:val="28"/>
          <w:szCs w:val="28"/>
          <w:lang w:val="vi-VN"/>
        </w:rPr>
        <w:t xml:space="preserve">tăng </w:t>
      </w:r>
      <w:r w:rsidRPr="00934644">
        <w:rPr>
          <w:rFonts w:ascii="Times New Roman" w:hAnsi="Times New Roman" w:cs="Times New Roman"/>
          <w:sz w:val="28"/>
          <w:szCs w:val="28"/>
        </w:rPr>
        <w:t>23,93</w:t>
      </w:r>
      <w:r w:rsidRPr="00934644">
        <w:rPr>
          <w:rFonts w:ascii="Times New Roman" w:hAnsi="Times New Roman" w:cs="Times New Roman"/>
          <w:sz w:val="28"/>
          <w:szCs w:val="28"/>
          <w:lang w:val="vi-VN"/>
        </w:rPr>
        <w:t xml:space="preserve"> ha so với năm 2023, được sử dụng từ đất trồng lúa </w:t>
      </w:r>
      <w:r w:rsidRPr="00934644">
        <w:rPr>
          <w:rFonts w:ascii="Times New Roman" w:hAnsi="Times New Roman" w:cs="Times New Roman"/>
          <w:sz w:val="28"/>
          <w:szCs w:val="28"/>
        </w:rPr>
        <w:t>2,92</w:t>
      </w:r>
      <w:r w:rsidRPr="00934644">
        <w:rPr>
          <w:rFonts w:ascii="Times New Roman" w:hAnsi="Times New Roman" w:cs="Times New Roman"/>
          <w:sz w:val="28"/>
          <w:szCs w:val="28"/>
          <w:lang w:val="vi-VN"/>
        </w:rPr>
        <w:t xml:space="preserve"> ha, đất trồng cây hàng năm khác 2,9</w:t>
      </w:r>
      <w:r w:rsidRPr="00934644">
        <w:rPr>
          <w:rFonts w:ascii="Times New Roman" w:hAnsi="Times New Roman" w:cs="Times New Roman"/>
          <w:sz w:val="28"/>
          <w:szCs w:val="28"/>
        </w:rPr>
        <w:t>3</w:t>
      </w:r>
      <w:r w:rsidRPr="00934644">
        <w:rPr>
          <w:rFonts w:ascii="Times New Roman" w:hAnsi="Times New Roman" w:cs="Times New Roman"/>
          <w:sz w:val="28"/>
          <w:szCs w:val="28"/>
          <w:lang w:val="vi-VN"/>
        </w:rPr>
        <w:t xml:space="preserve"> ha, đất trồng cây lâu năm </w:t>
      </w:r>
      <w:r w:rsidRPr="00934644">
        <w:rPr>
          <w:rFonts w:ascii="Times New Roman" w:hAnsi="Times New Roman" w:cs="Times New Roman"/>
          <w:sz w:val="28"/>
          <w:szCs w:val="28"/>
        </w:rPr>
        <w:t>3,23</w:t>
      </w:r>
      <w:r w:rsidRPr="00934644">
        <w:rPr>
          <w:rFonts w:ascii="Times New Roman" w:hAnsi="Times New Roman" w:cs="Times New Roman"/>
          <w:sz w:val="28"/>
          <w:szCs w:val="28"/>
          <w:lang w:val="vi-VN"/>
        </w:rPr>
        <w:t xml:space="preserve"> ha,</w:t>
      </w:r>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ở </w:t>
      </w:r>
      <w:proofErr w:type="spellStart"/>
      <w:r w:rsidRPr="00934644">
        <w:rPr>
          <w:rFonts w:ascii="Times New Roman" w:hAnsi="Times New Roman" w:cs="Times New Roman"/>
          <w:sz w:val="28"/>
          <w:szCs w:val="28"/>
        </w:rPr>
        <w:t>tại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thôn</w:t>
      </w:r>
      <w:proofErr w:type="spellEnd"/>
      <w:r w:rsidRPr="00934644">
        <w:rPr>
          <w:rFonts w:ascii="Times New Roman" w:hAnsi="Times New Roman" w:cs="Times New Roman"/>
          <w:sz w:val="28"/>
          <w:szCs w:val="28"/>
        </w:rPr>
        <w:t xml:space="preserve"> 0,96 ha; </w:t>
      </w:r>
      <w:proofErr w:type="spellStart"/>
      <w:r w:rsidR="00BA754B" w:rsidRPr="00934644">
        <w:rPr>
          <w:rFonts w:ascii="Times New Roman" w:hAnsi="Times New Roman" w:cs="Times New Roman"/>
          <w:sz w:val="28"/>
          <w:szCs w:val="28"/>
        </w:rPr>
        <w:t>đ</w:t>
      </w:r>
      <w:r w:rsidRPr="00934644">
        <w:rPr>
          <w:rFonts w:ascii="Times New Roman" w:hAnsi="Times New Roman" w:cs="Times New Roman"/>
          <w:sz w:val="28"/>
          <w:szCs w:val="28"/>
        </w:rPr>
        <w:t>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trụ</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sở</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quan</w:t>
      </w:r>
      <w:proofErr w:type="spellEnd"/>
      <w:r w:rsidRPr="00934644">
        <w:rPr>
          <w:rFonts w:ascii="Times New Roman" w:hAnsi="Times New Roman" w:cs="Times New Roman"/>
          <w:sz w:val="28"/>
          <w:szCs w:val="28"/>
        </w:rPr>
        <w:t xml:space="preserve"> 0,01 ha; </w:t>
      </w:r>
      <w:proofErr w:type="spellStart"/>
      <w:r w:rsidR="00BA754B" w:rsidRPr="00934644">
        <w:rPr>
          <w:rFonts w:ascii="Times New Roman" w:hAnsi="Times New Roman" w:cs="Times New Roman"/>
          <w:sz w:val="28"/>
          <w:szCs w:val="28"/>
        </w:rPr>
        <w:t>đ</w:t>
      </w:r>
      <w:r w:rsidRPr="00934644">
        <w:rPr>
          <w:rFonts w:ascii="Times New Roman" w:hAnsi="Times New Roman" w:cs="Times New Roman"/>
          <w:sz w:val="28"/>
          <w:szCs w:val="28"/>
        </w:rPr>
        <w:t>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sở</w:t>
      </w:r>
      <w:proofErr w:type="spellEnd"/>
      <w:r w:rsidRPr="00934644">
        <w:rPr>
          <w:rFonts w:ascii="Times New Roman" w:hAnsi="Times New Roman" w:cs="Times New Roman"/>
          <w:sz w:val="28"/>
          <w:szCs w:val="28"/>
        </w:rPr>
        <w:t xml:space="preserve"> y </w:t>
      </w:r>
      <w:proofErr w:type="spellStart"/>
      <w:r w:rsidRPr="00934644">
        <w:rPr>
          <w:rFonts w:ascii="Times New Roman" w:hAnsi="Times New Roman" w:cs="Times New Roman"/>
          <w:sz w:val="28"/>
          <w:szCs w:val="28"/>
        </w:rPr>
        <w:t>tế</w:t>
      </w:r>
      <w:proofErr w:type="spellEnd"/>
      <w:r w:rsidRPr="00934644">
        <w:rPr>
          <w:rFonts w:ascii="Times New Roman" w:hAnsi="Times New Roman" w:cs="Times New Roman"/>
          <w:sz w:val="28"/>
          <w:szCs w:val="28"/>
        </w:rPr>
        <w:t xml:space="preserve"> 2,12 ha; </w:t>
      </w:r>
      <w:proofErr w:type="spellStart"/>
      <w:r w:rsidR="00BA754B" w:rsidRPr="00934644">
        <w:rPr>
          <w:rFonts w:ascii="Times New Roman" w:hAnsi="Times New Roman" w:cs="Times New Roman"/>
          <w:sz w:val="28"/>
          <w:szCs w:val="28"/>
        </w:rPr>
        <w:t>đ</w:t>
      </w:r>
      <w:r w:rsidRPr="00934644">
        <w:rPr>
          <w:rFonts w:ascii="Times New Roman" w:hAnsi="Times New Roman" w:cs="Times New Roman"/>
          <w:sz w:val="28"/>
          <w:szCs w:val="28"/>
        </w:rPr>
        <w:t>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sở</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dục</w:t>
      </w:r>
      <w:proofErr w:type="spellEnd"/>
      <w:r w:rsidRPr="00934644">
        <w:rPr>
          <w:rFonts w:ascii="Times New Roman" w:hAnsi="Times New Roman" w:cs="Times New Roman"/>
          <w:sz w:val="28"/>
          <w:szCs w:val="28"/>
        </w:rPr>
        <w:t xml:space="preserve"> - </w:t>
      </w:r>
      <w:proofErr w:type="spellStart"/>
      <w:r w:rsidRPr="00934644">
        <w:rPr>
          <w:rFonts w:ascii="Times New Roman" w:hAnsi="Times New Roman" w:cs="Times New Roman"/>
          <w:sz w:val="28"/>
          <w:szCs w:val="28"/>
        </w:rPr>
        <w:t>đào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tạo</w:t>
      </w:r>
      <w:proofErr w:type="spellEnd"/>
      <w:r w:rsidRPr="00934644">
        <w:rPr>
          <w:rFonts w:ascii="Times New Roman" w:hAnsi="Times New Roman" w:cs="Times New Roman"/>
          <w:sz w:val="28"/>
          <w:szCs w:val="28"/>
        </w:rPr>
        <w:t xml:space="preserve"> 0,81 ha;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xây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dựng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cơ</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sở</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dục</w:t>
      </w:r>
      <w:proofErr w:type="spellEnd"/>
      <w:r w:rsidRPr="00934644">
        <w:rPr>
          <w:rFonts w:ascii="Times New Roman" w:hAnsi="Times New Roman" w:cs="Times New Roman"/>
          <w:sz w:val="28"/>
          <w:szCs w:val="28"/>
        </w:rPr>
        <w:t xml:space="preserve"> - </w:t>
      </w:r>
      <w:proofErr w:type="spellStart"/>
      <w:r w:rsidRPr="00934644">
        <w:rPr>
          <w:rFonts w:ascii="Times New Roman" w:hAnsi="Times New Roman" w:cs="Times New Roman"/>
          <w:sz w:val="28"/>
          <w:szCs w:val="28"/>
        </w:rPr>
        <w:t>thể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thao</w:t>
      </w:r>
      <w:proofErr w:type="spellEnd"/>
      <w:r w:rsidRPr="00934644">
        <w:rPr>
          <w:rFonts w:ascii="Times New Roman" w:hAnsi="Times New Roman" w:cs="Times New Roman"/>
          <w:sz w:val="28"/>
          <w:szCs w:val="28"/>
        </w:rPr>
        <w:t xml:space="preserve"> 7,05 ha; </w:t>
      </w:r>
      <w:proofErr w:type="spellStart"/>
      <w:r w:rsidR="00BA754B" w:rsidRPr="00934644">
        <w:rPr>
          <w:rFonts w:ascii="Times New Roman" w:hAnsi="Times New Roman" w:cs="Times New Roman"/>
          <w:sz w:val="28"/>
          <w:szCs w:val="28"/>
        </w:rPr>
        <w:t>đ</w:t>
      </w:r>
      <w:r w:rsidRPr="00934644">
        <w:rPr>
          <w:rFonts w:ascii="Times New Roman" w:hAnsi="Times New Roman" w:cs="Times New Roman"/>
          <w:sz w:val="28"/>
          <w:szCs w:val="28"/>
        </w:rPr>
        <w:t>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giao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thông</w:t>
      </w:r>
      <w:proofErr w:type="spellEnd"/>
      <w:r w:rsidRPr="00934644">
        <w:rPr>
          <w:rFonts w:ascii="Times New Roman" w:hAnsi="Times New Roman" w:cs="Times New Roman"/>
          <w:sz w:val="28"/>
          <w:szCs w:val="28"/>
        </w:rPr>
        <w:t xml:space="preserve"> 0,05 ha; </w:t>
      </w:r>
      <w:proofErr w:type="spellStart"/>
      <w:r w:rsidR="00BA754B" w:rsidRPr="00934644">
        <w:rPr>
          <w:rFonts w:ascii="Times New Roman" w:hAnsi="Times New Roman" w:cs="Times New Roman"/>
          <w:sz w:val="28"/>
          <w:szCs w:val="28"/>
        </w:rPr>
        <w:t>đ</w:t>
      </w:r>
      <w:r w:rsidRPr="00934644">
        <w:rPr>
          <w:rFonts w:ascii="Times New Roman" w:hAnsi="Times New Roman" w:cs="Times New Roman"/>
          <w:sz w:val="28"/>
          <w:szCs w:val="28"/>
        </w:rPr>
        <w:t>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thủy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lợi</w:t>
      </w:r>
      <w:proofErr w:type="spellEnd"/>
      <w:r w:rsidRPr="00934644">
        <w:rPr>
          <w:rFonts w:ascii="Times New Roman" w:hAnsi="Times New Roman" w:cs="Times New Roman"/>
          <w:sz w:val="28"/>
          <w:szCs w:val="28"/>
        </w:rPr>
        <w:t xml:space="preserve"> 0,05 ha; </w:t>
      </w:r>
      <w:proofErr w:type="spellStart"/>
      <w:r w:rsidR="00BA754B" w:rsidRPr="00934644">
        <w:rPr>
          <w:rFonts w:ascii="Times New Roman" w:hAnsi="Times New Roman" w:cs="Times New Roman"/>
          <w:sz w:val="28"/>
          <w:szCs w:val="28"/>
        </w:rPr>
        <w:t>đ</w:t>
      </w:r>
      <w:r w:rsidRPr="00934644">
        <w:rPr>
          <w:rFonts w:ascii="Times New Roman" w:hAnsi="Times New Roman" w:cs="Times New Roman"/>
          <w:sz w:val="28"/>
          <w:szCs w:val="28"/>
        </w:rPr>
        <w:t>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lý</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thải</w:t>
      </w:r>
      <w:proofErr w:type="spellEnd"/>
      <w:r w:rsidRPr="00934644">
        <w:rPr>
          <w:rFonts w:ascii="Times New Roman" w:hAnsi="Times New Roman" w:cs="Times New Roman"/>
          <w:sz w:val="28"/>
          <w:szCs w:val="28"/>
        </w:rPr>
        <w:t xml:space="preserve"> 0,16 ha; </w:t>
      </w:r>
      <w:proofErr w:type="spellStart"/>
      <w:r w:rsidR="00BA754B" w:rsidRPr="00934644">
        <w:rPr>
          <w:rFonts w:ascii="Times New Roman" w:hAnsi="Times New Roman" w:cs="Times New Roman"/>
          <w:sz w:val="28"/>
          <w:szCs w:val="28"/>
        </w:rPr>
        <w:t>đ</w:t>
      </w:r>
      <w:r w:rsidRPr="00934644">
        <w:rPr>
          <w:rFonts w:ascii="Times New Roman" w:hAnsi="Times New Roman" w:cs="Times New Roman"/>
          <w:sz w:val="28"/>
          <w:szCs w:val="28"/>
        </w:rPr>
        <w:t>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chợ</w:t>
      </w:r>
      <w:proofErr w:type="spellEnd"/>
      <w:r w:rsidRPr="00934644">
        <w:rPr>
          <w:rFonts w:ascii="Times New Roman" w:hAnsi="Times New Roman" w:cs="Times New Roman"/>
          <w:sz w:val="28"/>
          <w:szCs w:val="28"/>
        </w:rPr>
        <w:t xml:space="preserve"> 0,65 ha.</w:t>
      </w:r>
    </w:p>
    <w:p w14:paraId="7F7BC2FE" w14:textId="6A72DFCF" w:rsidR="007E46F1" w:rsidRPr="00934644" w:rsidRDefault="003A7F81" w:rsidP="00F44DA6">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t>*</w:t>
      </w:r>
      <w:r w:rsidR="007E46F1" w:rsidRPr="00934644">
        <w:rPr>
          <w:rFonts w:ascii="Times New Roman" w:hAnsi="Times New Roman" w:cs="Times New Roman"/>
          <w:b/>
          <w:bCs/>
          <w:i/>
          <w:iCs/>
          <w:sz w:val="28"/>
          <w:szCs w:val="28"/>
        </w:rPr>
        <w:t xml:space="preserve"> </w:t>
      </w:r>
      <w:r w:rsidR="007E46F1" w:rsidRPr="00934644">
        <w:rPr>
          <w:rFonts w:ascii="Times New Roman" w:hAnsi="Times New Roman" w:cs="Times New Roman"/>
          <w:b/>
          <w:bCs/>
          <w:i/>
          <w:iCs/>
          <w:sz w:val="28"/>
          <w:szCs w:val="28"/>
          <w:lang w:val="vi-VN"/>
        </w:rPr>
        <w:t>Chỉ tiêu sử dụng đất cơ sở tôn giáo</w:t>
      </w:r>
    </w:p>
    <w:p w14:paraId="49F48CE0" w14:textId="525DAA94" w:rsidR="007E46F1" w:rsidRPr="00934644" w:rsidRDefault="007E46F1"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cơ sở tôn giáo của huyện là 49 ha, thực tăng 1,54 ha so với năm 2023. Trong đó:</w:t>
      </w:r>
    </w:p>
    <w:p w14:paraId="45CD37EE" w14:textId="77777777" w:rsidR="007E46F1" w:rsidRPr="00934644" w:rsidRDefault="007E46F1"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vi-VN"/>
        </w:rPr>
        <w:t>- Diện tích tăng</w:t>
      </w:r>
      <w:r w:rsidRPr="00934644">
        <w:rPr>
          <w:rFonts w:ascii="Times New Roman" w:hAnsi="Times New Roman" w:cs="Times New Roman"/>
          <w:bCs/>
          <w:sz w:val="28"/>
          <w:szCs w:val="28"/>
          <w:lang w:val="vi-VN"/>
        </w:rPr>
        <w:t>: tăng 2,94 ha, được sử dụng từ đất trồng lúa 1,76 ha, đất trồng cây hàng năm khác 0,7 ha, đất trồng cây lâu năm 0,37 ha, đất ở tại nông thôn 0,11 ha.</w:t>
      </w:r>
    </w:p>
    <w:p w14:paraId="6CE77508" w14:textId="77777777" w:rsidR="007E46F1" w:rsidRPr="00934644" w:rsidRDefault="007E46F1"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
          <w:bCs/>
          <w:sz w:val="28"/>
          <w:szCs w:val="28"/>
          <w:lang w:val="vi-VN"/>
        </w:rPr>
        <w:t>- Diện tích giảm</w:t>
      </w:r>
      <w:r w:rsidRPr="00934644">
        <w:rPr>
          <w:rFonts w:ascii="Times New Roman" w:hAnsi="Times New Roman" w:cs="Times New Roman"/>
          <w:bCs/>
          <w:sz w:val="28"/>
          <w:szCs w:val="28"/>
          <w:lang w:val="vi-VN"/>
        </w:rPr>
        <w:t>: giảm 1,4 ha, do chuyển sang đất cơ sở tín ngưỡng.</w:t>
      </w:r>
    </w:p>
    <w:p w14:paraId="275C3B4E" w14:textId="6FE022DB" w:rsidR="007E46F1" w:rsidRPr="00934644" w:rsidRDefault="003A7F81"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sz w:val="28"/>
          <w:szCs w:val="28"/>
        </w:rPr>
        <w:t xml:space="preserve">* </w:t>
      </w:r>
      <w:r w:rsidR="007E46F1" w:rsidRPr="00934644">
        <w:rPr>
          <w:rFonts w:ascii="Times New Roman" w:hAnsi="Times New Roman" w:cs="Times New Roman"/>
          <w:b/>
          <w:bCs/>
          <w:iCs/>
          <w:sz w:val="28"/>
          <w:szCs w:val="28"/>
          <w:lang w:val="vi-VN"/>
        </w:rPr>
        <w:t xml:space="preserve">Chỉ tiêu sử dụng đất cơ sở tín ngưỡng </w:t>
      </w:r>
    </w:p>
    <w:p w14:paraId="185BE193" w14:textId="4786130D" w:rsidR="007E46F1" w:rsidRPr="00934644" w:rsidRDefault="007E46F1"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Đến năm 2030, đất cơ sở tín ngưỡng</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14,35 ha, tăng 1,4 ha so với năm 2023, được sử dụng từ đất cơ sở tôn giáo.</w:t>
      </w:r>
    </w:p>
    <w:p w14:paraId="354A1845" w14:textId="73E720A8" w:rsidR="00F26DFB" w:rsidRPr="00934644" w:rsidRDefault="003A7F81" w:rsidP="00F44DA6">
      <w:pPr>
        <w:spacing w:after="0" w:line="360" w:lineRule="exact"/>
        <w:ind w:firstLine="567"/>
        <w:jc w:val="both"/>
        <w:rPr>
          <w:rFonts w:ascii="Times New Roman" w:hAnsi="Times New Roman" w:cs="Times New Roman"/>
          <w:bCs/>
          <w:i/>
          <w:iCs/>
          <w:sz w:val="28"/>
          <w:szCs w:val="28"/>
          <w:lang w:val="vi-VN"/>
        </w:rPr>
      </w:pPr>
      <w:r w:rsidRPr="00934644">
        <w:rPr>
          <w:rFonts w:ascii="Times New Roman" w:hAnsi="Times New Roman" w:cs="Times New Roman"/>
          <w:bCs/>
          <w:sz w:val="28"/>
          <w:szCs w:val="28"/>
        </w:rPr>
        <w:t>*</w:t>
      </w:r>
      <w:r w:rsidR="00F26DFB" w:rsidRPr="00934644">
        <w:rPr>
          <w:rFonts w:ascii="Times New Roman" w:hAnsi="Times New Roman" w:cs="Times New Roman"/>
          <w:bCs/>
          <w:sz w:val="28"/>
          <w:szCs w:val="28"/>
        </w:rPr>
        <w:t xml:space="preserve"> </w:t>
      </w:r>
      <w:r w:rsidR="00F26DFB" w:rsidRPr="00934644">
        <w:rPr>
          <w:rFonts w:ascii="Times New Roman" w:hAnsi="Times New Roman" w:cs="Times New Roman"/>
          <w:b/>
          <w:bCs/>
          <w:i/>
          <w:iCs/>
          <w:sz w:val="28"/>
          <w:szCs w:val="28"/>
          <w:lang w:val="vi-VN"/>
        </w:rPr>
        <w:t xml:space="preserve">Chỉ tiêu sử dụng </w:t>
      </w:r>
      <w:r w:rsidR="00F26DFB" w:rsidRPr="00934644">
        <w:rPr>
          <w:rFonts w:ascii="Times New Roman" w:hAnsi="Times New Roman" w:cs="Times New Roman"/>
          <w:b/>
          <w:bCs/>
          <w:i/>
          <w:iCs/>
          <w:sz w:val="28"/>
          <w:szCs w:val="28"/>
        </w:rPr>
        <w:t>đ</w:t>
      </w:r>
      <w:r w:rsidR="00F26DFB" w:rsidRPr="00934644">
        <w:rPr>
          <w:rFonts w:ascii="Times New Roman" w:hAnsi="Times New Roman" w:cs="Times New Roman"/>
          <w:b/>
          <w:bCs/>
          <w:i/>
          <w:iCs/>
          <w:sz w:val="28"/>
          <w:szCs w:val="28"/>
          <w:lang w:val="vi-VN"/>
        </w:rPr>
        <w:t>ất nghĩa trang, nhà tang lễ, cơ sở hỏa táng; đất cơ sở lưu giữ tro cốt</w:t>
      </w:r>
    </w:p>
    <w:p w14:paraId="7691E11C" w14:textId="4DFDC8E9" w:rsidR="00F26DFB" w:rsidRPr="00934644" w:rsidRDefault="00F26DFB"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Đến năm 2030, </w:t>
      </w:r>
      <w:proofErr w:type="spellStart"/>
      <w:r w:rsidRPr="00934644">
        <w:rPr>
          <w:rFonts w:ascii="Times New Roman" w:hAnsi="Times New Roman" w:cs="Times New Roman"/>
          <w:bCs/>
          <w:sz w:val="28"/>
          <w:szCs w:val="28"/>
        </w:rPr>
        <w:t>diện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tích</w:t>
      </w:r>
      <w:proofErr w:type="spellEnd"/>
      <w:r w:rsidRPr="00934644">
        <w:rPr>
          <w:rFonts w:ascii="Times New Roman" w:hAnsi="Times New Roman" w:cs="Times New Roman"/>
          <w:bCs/>
          <w:sz w:val="28"/>
          <w:szCs w:val="28"/>
          <w:lang w:val="vi-VN"/>
        </w:rPr>
        <w:t xml:space="preserve"> là </w:t>
      </w:r>
      <w:r w:rsidRPr="00934644">
        <w:rPr>
          <w:rFonts w:ascii="Times New Roman" w:hAnsi="Times New Roman" w:cs="Times New Roman"/>
          <w:sz w:val="28"/>
          <w:szCs w:val="28"/>
          <w:lang w:val="vi-VN"/>
        </w:rPr>
        <w:t xml:space="preserve">57 ha, </w:t>
      </w:r>
      <w:r w:rsidRPr="00934644">
        <w:rPr>
          <w:rFonts w:ascii="Times New Roman" w:hAnsi="Times New Roman" w:cs="Times New Roman"/>
          <w:bCs/>
          <w:sz w:val="28"/>
          <w:szCs w:val="28"/>
          <w:lang w:val="vi-VN"/>
        </w:rPr>
        <w:t xml:space="preserve"> thực tăng 3,73 ha so với năm 2023. Trong đó:</w:t>
      </w:r>
    </w:p>
    <w:p w14:paraId="5575EB67" w14:textId="77777777" w:rsidR="00F26DFB" w:rsidRPr="00934644" w:rsidRDefault="00F26DFB"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vi-VN"/>
        </w:rPr>
        <w:t>Diện tích tăng:</w:t>
      </w:r>
      <w:r w:rsidRPr="00934644">
        <w:rPr>
          <w:rFonts w:ascii="Times New Roman" w:hAnsi="Times New Roman" w:cs="Times New Roman"/>
          <w:bCs/>
          <w:sz w:val="28"/>
          <w:szCs w:val="28"/>
          <w:lang w:val="vi-VN"/>
        </w:rPr>
        <w:t xml:space="preserve"> </w:t>
      </w:r>
      <w:r w:rsidRPr="00934644">
        <w:rPr>
          <w:rFonts w:ascii="Times New Roman" w:hAnsi="Times New Roman" w:cs="Times New Roman"/>
          <w:sz w:val="28"/>
          <w:szCs w:val="28"/>
          <w:lang w:val="vi-VN"/>
        </w:rPr>
        <w:t>tăng 3,76 ha, được sử dụng từ đất trồng lúa 1,74 ha, đất trồng cây hàng năm khác 0,9 ha, đất trồng cây lâu năm 1,12 ha</w:t>
      </w:r>
      <w:r w:rsidRPr="00934644">
        <w:rPr>
          <w:rFonts w:ascii="Times New Roman" w:hAnsi="Times New Roman" w:cs="Times New Roman"/>
          <w:bCs/>
          <w:sz w:val="28"/>
          <w:szCs w:val="28"/>
          <w:lang w:val="vi-VN"/>
        </w:rPr>
        <w:t>.</w:t>
      </w:r>
    </w:p>
    <w:p w14:paraId="71973884" w14:textId="27D4AE8E" w:rsidR="00F26DFB" w:rsidRPr="00934644" w:rsidRDefault="00F26DFB" w:rsidP="00F44DA6">
      <w:pPr>
        <w:spacing w:after="0" w:line="360" w:lineRule="exact"/>
        <w:ind w:firstLine="567"/>
        <w:jc w:val="both"/>
        <w:rPr>
          <w:rFonts w:ascii="Times New Roman" w:hAnsi="Times New Roman" w:cs="Times New Roman"/>
          <w:b/>
          <w:bCs/>
          <w:i/>
          <w:sz w:val="28"/>
          <w:szCs w:val="28"/>
        </w:rPr>
      </w:pPr>
      <w:r w:rsidRPr="00934644">
        <w:rPr>
          <w:rFonts w:ascii="Times New Roman" w:hAnsi="Times New Roman" w:cs="Times New Roman"/>
          <w:bCs/>
          <w:sz w:val="28"/>
          <w:szCs w:val="28"/>
          <w:lang w:val="vi-VN"/>
        </w:rPr>
        <w:t xml:space="preserve">- </w:t>
      </w:r>
      <w:r w:rsidRPr="00934644">
        <w:rPr>
          <w:rFonts w:ascii="Times New Roman" w:hAnsi="Times New Roman" w:cs="Times New Roman"/>
          <w:b/>
          <w:bCs/>
          <w:sz w:val="28"/>
          <w:szCs w:val="28"/>
          <w:lang w:val="vi-VN"/>
        </w:rPr>
        <w:t>Diện tích giảm:</w:t>
      </w:r>
      <w:r w:rsidRPr="00934644">
        <w:rPr>
          <w:rFonts w:ascii="Times New Roman" w:hAnsi="Times New Roman" w:cs="Times New Roman"/>
          <w:bCs/>
          <w:sz w:val="28"/>
          <w:szCs w:val="28"/>
          <w:lang w:val="vi-VN"/>
        </w:rPr>
        <w:t xml:space="preserve"> giảm 0,03 ha, do chuyển sang đất nông nghiệp khác</w:t>
      </w:r>
    </w:p>
    <w:p w14:paraId="4708A697" w14:textId="150E9545" w:rsidR="003A7F81" w:rsidRPr="00934644" w:rsidRDefault="003A7F81"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sz w:val="28"/>
          <w:szCs w:val="28"/>
        </w:rPr>
        <w:t xml:space="preserve">* </w:t>
      </w:r>
      <w:r w:rsidRPr="00934644">
        <w:rPr>
          <w:rFonts w:ascii="Times New Roman" w:hAnsi="Times New Roman" w:cs="Times New Roman"/>
          <w:b/>
          <w:bCs/>
          <w:iCs/>
          <w:sz w:val="28"/>
          <w:szCs w:val="28"/>
          <w:lang w:val="vi-VN"/>
        </w:rPr>
        <w:t xml:space="preserve">Chỉ tiêu sử dụng </w:t>
      </w:r>
      <w:r w:rsidRPr="00934644">
        <w:rPr>
          <w:rFonts w:ascii="Times New Roman" w:hAnsi="Times New Roman" w:cs="Times New Roman"/>
          <w:b/>
          <w:bCs/>
          <w:iCs/>
          <w:sz w:val="28"/>
          <w:szCs w:val="28"/>
        </w:rPr>
        <w:t>đ</w:t>
      </w:r>
      <w:r w:rsidRPr="00934644">
        <w:rPr>
          <w:rFonts w:ascii="Times New Roman" w:hAnsi="Times New Roman" w:cs="Times New Roman"/>
          <w:b/>
          <w:bCs/>
          <w:iCs/>
          <w:sz w:val="28"/>
          <w:szCs w:val="28"/>
          <w:lang w:val="vi-VN"/>
        </w:rPr>
        <w:t>ất có mặt nước dạng sông, ngòi, kênh, rạch, suối</w:t>
      </w:r>
    </w:p>
    <w:p w14:paraId="31EBB810" w14:textId="12DEA017" w:rsidR="003A7F81" w:rsidRPr="00934644" w:rsidRDefault="003A7F81"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sông</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4.14</w:t>
      </w:r>
      <w:r w:rsidRPr="00934644">
        <w:rPr>
          <w:rFonts w:ascii="Times New Roman" w:hAnsi="Times New Roman" w:cs="Times New Roman"/>
          <w:bCs/>
          <w:sz w:val="28"/>
          <w:szCs w:val="28"/>
        </w:rPr>
        <w:t>4</w:t>
      </w:r>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rPr>
        <w:t>52</w:t>
      </w:r>
      <w:r w:rsidRPr="00934644">
        <w:rPr>
          <w:rFonts w:ascii="Times New Roman" w:hAnsi="Times New Roman" w:cs="Times New Roman"/>
          <w:bCs/>
          <w:sz w:val="28"/>
          <w:szCs w:val="28"/>
          <w:lang w:val="vi-VN"/>
        </w:rPr>
        <w:t xml:space="preserve"> ha, giảm </w:t>
      </w:r>
      <w:r w:rsidR="00F44DA6" w:rsidRPr="00934644">
        <w:rPr>
          <w:rFonts w:ascii="Times New Roman" w:hAnsi="Times New Roman" w:cs="Times New Roman"/>
          <w:bCs/>
          <w:sz w:val="28"/>
          <w:szCs w:val="28"/>
        </w:rPr>
        <w:t>85,03</w:t>
      </w:r>
      <w:r w:rsidRPr="00934644">
        <w:rPr>
          <w:rFonts w:ascii="Times New Roman" w:hAnsi="Times New Roman" w:cs="Times New Roman"/>
          <w:bCs/>
          <w:sz w:val="28"/>
          <w:szCs w:val="28"/>
          <w:lang w:val="vi-VN"/>
        </w:rPr>
        <w:t xml:space="preserve"> ha so với năm 2023, do chuyển sang các loại đất nuôi trồng thủy sản </w:t>
      </w:r>
      <w:r w:rsidR="00F44DA6" w:rsidRPr="00934644">
        <w:rPr>
          <w:rFonts w:ascii="Times New Roman" w:hAnsi="Times New Roman" w:cs="Times New Roman"/>
          <w:bCs/>
          <w:sz w:val="28"/>
          <w:szCs w:val="28"/>
        </w:rPr>
        <w:t>81,33</w:t>
      </w:r>
      <w:r w:rsidRPr="00934644">
        <w:rPr>
          <w:rFonts w:ascii="Times New Roman" w:hAnsi="Times New Roman" w:cs="Times New Roman"/>
          <w:bCs/>
          <w:sz w:val="28"/>
          <w:szCs w:val="28"/>
          <w:lang w:val="vi-VN"/>
        </w:rPr>
        <w:t xml:space="preserve"> ha, đất thương mại, dịch vụ </w:t>
      </w:r>
      <w:r w:rsidR="00F44DA6" w:rsidRPr="00934644">
        <w:rPr>
          <w:rFonts w:ascii="Times New Roman" w:hAnsi="Times New Roman" w:cs="Times New Roman"/>
          <w:bCs/>
          <w:sz w:val="28"/>
          <w:szCs w:val="28"/>
        </w:rPr>
        <w:t>2</w:t>
      </w:r>
      <w:r w:rsidRPr="00934644">
        <w:rPr>
          <w:rFonts w:ascii="Times New Roman" w:hAnsi="Times New Roman" w:cs="Times New Roman"/>
          <w:bCs/>
          <w:sz w:val="28"/>
          <w:szCs w:val="28"/>
          <w:lang w:val="vi-VN"/>
        </w:rPr>
        <w:t>,7 ha.</w:t>
      </w:r>
    </w:p>
    <w:p w14:paraId="3124D34C" w14:textId="21B27103" w:rsidR="00FE51B7" w:rsidRPr="00934644" w:rsidRDefault="00690C9C" w:rsidP="00466AE3">
      <w:pPr>
        <w:pStyle w:val="Heading3"/>
        <w:spacing w:before="0" w:after="0" w:line="360" w:lineRule="exact"/>
        <w:jc w:val="both"/>
        <w:rPr>
          <w:rFonts w:ascii="Times New Roman" w:hAnsi="Times New Roman" w:cs="Times New Roman"/>
          <w:iCs/>
          <w:sz w:val="28"/>
          <w:szCs w:val="28"/>
        </w:rPr>
      </w:pPr>
      <w:bookmarkStart w:id="383" w:name="_Toc192082853"/>
      <w:r w:rsidRPr="00934644">
        <w:rPr>
          <w:rFonts w:ascii="Times New Roman" w:hAnsi="Times New Roman" w:cs="Times New Roman"/>
          <w:iCs/>
          <w:sz w:val="28"/>
          <w:szCs w:val="28"/>
          <w:lang w:val="vi-VN"/>
        </w:rPr>
        <w:lastRenderedPageBreak/>
        <w:t>3</w:t>
      </w:r>
      <w:r w:rsidR="00FE51B7" w:rsidRPr="00934644">
        <w:rPr>
          <w:rFonts w:ascii="Times New Roman" w:hAnsi="Times New Roman" w:cs="Times New Roman"/>
          <w:iCs/>
          <w:sz w:val="28"/>
          <w:szCs w:val="28"/>
          <w:lang w:val="nl-NL"/>
        </w:rPr>
        <w:t xml:space="preserve">. Chỉ tiêu sử dụng đất </w:t>
      </w:r>
      <w:bookmarkEnd w:id="376"/>
      <w:bookmarkEnd w:id="377"/>
      <w:bookmarkEnd w:id="378"/>
      <w:bookmarkEnd w:id="379"/>
      <w:bookmarkEnd w:id="380"/>
      <w:bookmarkEnd w:id="381"/>
      <w:r w:rsidRPr="00934644">
        <w:rPr>
          <w:rFonts w:ascii="Times New Roman" w:hAnsi="Times New Roman" w:cs="Times New Roman"/>
          <w:iCs/>
          <w:sz w:val="28"/>
          <w:szCs w:val="28"/>
          <w:lang w:val="vi-VN"/>
        </w:rPr>
        <w:t>trong kỳ quy hoạch</w:t>
      </w:r>
      <w:r w:rsidR="00FE59FB" w:rsidRPr="00934644">
        <w:rPr>
          <w:rFonts w:ascii="Times New Roman" w:hAnsi="Times New Roman" w:cs="Times New Roman"/>
          <w:iCs/>
          <w:sz w:val="28"/>
          <w:szCs w:val="28"/>
        </w:rPr>
        <w:t xml:space="preserve"> </w:t>
      </w:r>
      <w:proofErr w:type="spellStart"/>
      <w:r w:rsidR="00FE59FB" w:rsidRPr="00934644">
        <w:rPr>
          <w:rFonts w:ascii="Times New Roman" w:hAnsi="Times New Roman" w:cs="Times New Roman"/>
          <w:iCs/>
          <w:sz w:val="28"/>
          <w:szCs w:val="28"/>
        </w:rPr>
        <w:t>phân</w:t>
      </w:r>
      <w:proofErr w:type="spellEnd"/>
      <w:r w:rsidR="00FE59FB" w:rsidRPr="00934644">
        <w:rPr>
          <w:rFonts w:ascii="Times New Roman" w:hAnsi="Times New Roman" w:cs="Times New Roman"/>
          <w:iCs/>
          <w:sz w:val="28"/>
          <w:szCs w:val="28"/>
        </w:rPr>
        <w:t xml:space="preserve"> </w:t>
      </w:r>
      <w:proofErr w:type="spellStart"/>
      <w:r w:rsidR="00FE59FB" w:rsidRPr="00934644">
        <w:rPr>
          <w:rFonts w:ascii="Times New Roman" w:hAnsi="Times New Roman" w:cs="Times New Roman"/>
          <w:iCs/>
          <w:sz w:val="28"/>
          <w:szCs w:val="28"/>
        </w:rPr>
        <w:t>theo</w:t>
      </w:r>
      <w:proofErr w:type="spellEnd"/>
      <w:r w:rsidR="00FE59FB" w:rsidRPr="00934644">
        <w:rPr>
          <w:rFonts w:ascii="Times New Roman" w:hAnsi="Times New Roman" w:cs="Times New Roman"/>
          <w:iCs/>
          <w:sz w:val="28"/>
          <w:szCs w:val="28"/>
        </w:rPr>
        <w:t xml:space="preserve"> </w:t>
      </w:r>
      <w:proofErr w:type="spellStart"/>
      <w:r w:rsidR="00FE59FB" w:rsidRPr="00934644">
        <w:rPr>
          <w:rFonts w:ascii="Times New Roman" w:hAnsi="Times New Roman" w:cs="Times New Roman"/>
          <w:iCs/>
          <w:sz w:val="28"/>
          <w:szCs w:val="28"/>
        </w:rPr>
        <w:t>đơn</w:t>
      </w:r>
      <w:proofErr w:type="spellEnd"/>
      <w:r w:rsidR="00FE59FB" w:rsidRPr="00934644">
        <w:rPr>
          <w:rFonts w:ascii="Times New Roman" w:hAnsi="Times New Roman" w:cs="Times New Roman"/>
          <w:iCs/>
          <w:sz w:val="28"/>
          <w:szCs w:val="28"/>
        </w:rPr>
        <w:t xml:space="preserve"> </w:t>
      </w:r>
      <w:proofErr w:type="spellStart"/>
      <w:r w:rsidR="00FE59FB" w:rsidRPr="00934644">
        <w:rPr>
          <w:rFonts w:ascii="Times New Roman" w:hAnsi="Times New Roman" w:cs="Times New Roman"/>
          <w:iCs/>
          <w:sz w:val="28"/>
          <w:szCs w:val="28"/>
        </w:rPr>
        <w:t>vị</w:t>
      </w:r>
      <w:proofErr w:type="spellEnd"/>
      <w:r w:rsidR="00FE59FB" w:rsidRPr="00934644">
        <w:rPr>
          <w:rFonts w:ascii="Times New Roman" w:hAnsi="Times New Roman" w:cs="Times New Roman"/>
          <w:iCs/>
          <w:sz w:val="28"/>
          <w:szCs w:val="28"/>
        </w:rPr>
        <w:t xml:space="preserve"> </w:t>
      </w:r>
      <w:proofErr w:type="spellStart"/>
      <w:r w:rsidR="00FE59FB" w:rsidRPr="00934644">
        <w:rPr>
          <w:rFonts w:ascii="Times New Roman" w:hAnsi="Times New Roman" w:cs="Times New Roman"/>
          <w:iCs/>
          <w:sz w:val="28"/>
          <w:szCs w:val="28"/>
        </w:rPr>
        <w:t>hành</w:t>
      </w:r>
      <w:proofErr w:type="spellEnd"/>
      <w:r w:rsidR="00FE59FB" w:rsidRPr="00934644">
        <w:rPr>
          <w:rFonts w:ascii="Times New Roman" w:hAnsi="Times New Roman" w:cs="Times New Roman"/>
          <w:iCs/>
          <w:sz w:val="28"/>
          <w:szCs w:val="28"/>
        </w:rPr>
        <w:t xml:space="preserve"> </w:t>
      </w:r>
      <w:proofErr w:type="spellStart"/>
      <w:r w:rsidR="00FE59FB" w:rsidRPr="00934644">
        <w:rPr>
          <w:rFonts w:ascii="Times New Roman" w:hAnsi="Times New Roman" w:cs="Times New Roman"/>
          <w:iCs/>
          <w:sz w:val="28"/>
          <w:szCs w:val="28"/>
        </w:rPr>
        <w:t>chính</w:t>
      </w:r>
      <w:proofErr w:type="spellEnd"/>
      <w:r w:rsidR="00FE59FB" w:rsidRPr="00934644">
        <w:rPr>
          <w:rFonts w:ascii="Times New Roman" w:hAnsi="Times New Roman" w:cs="Times New Roman"/>
          <w:iCs/>
          <w:sz w:val="28"/>
          <w:szCs w:val="28"/>
        </w:rPr>
        <w:t xml:space="preserve"> </w:t>
      </w:r>
      <w:proofErr w:type="spellStart"/>
      <w:r w:rsidR="00FE59FB" w:rsidRPr="00934644">
        <w:rPr>
          <w:rFonts w:ascii="Times New Roman" w:hAnsi="Times New Roman" w:cs="Times New Roman"/>
          <w:iCs/>
          <w:sz w:val="28"/>
          <w:szCs w:val="28"/>
        </w:rPr>
        <w:t>xã</w:t>
      </w:r>
      <w:bookmarkEnd w:id="383"/>
      <w:proofErr w:type="spellEnd"/>
    </w:p>
    <w:p w14:paraId="3BC7D776" w14:textId="458A5337" w:rsidR="00690C9C" w:rsidRPr="00934644" w:rsidRDefault="00690C9C" w:rsidP="00690C9C">
      <w:pPr>
        <w:spacing w:after="0" w:line="360" w:lineRule="exact"/>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lang w:val="vi-VN"/>
        </w:rPr>
        <w:t>3</w:t>
      </w:r>
      <w:r w:rsidRPr="00934644">
        <w:rPr>
          <w:rFonts w:ascii="Times New Roman" w:hAnsi="Times New Roman" w:cs="Times New Roman"/>
          <w:b/>
          <w:bCs/>
          <w:iCs/>
          <w:sz w:val="28"/>
          <w:szCs w:val="28"/>
          <w:lang w:val="nl-NL"/>
        </w:rPr>
        <w:t>.</w:t>
      </w:r>
      <w:r w:rsidRPr="00934644">
        <w:rPr>
          <w:rFonts w:ascii="Times New Roman" w:hAnsi="Times New Roman" w:cs="Times New Roman"/>
          <w:b/>
          <w:bCs/>
          <w:iCs/>
          <w:sz w:val="28"/>
          <w:szCs w:val="28"/>
          <w:lang w:val="vi-VN"/>
        </w:rPr>
        <w:t xml:space="preserve">1. </w:t>
      </w:r>
      <w:r w:rsidRPr="00934644">
        <w:rPr>
          <w:rFonts w:ascii="Times New Roman" w:hAnsi="Times New Roman" w:cs="Times New Roman"/>
          <w:b/>
          <w:bCs/>
          <w:iCs/>
          <w:sz w:val="28"/>
          <w:szCs w:val="28"/>
          <w:lang w:val="nl-NL"/>
        </w:rPr>
        <w:t>Chỉ tiêu sử dụng đất</w:t>
      </w:r>
      <w:r w:rsidRPr="00934644">
        <w:rPr>
          <w:rFonts w:ascii="Times New Roman" w:hAnsi="Times New Roman" w:cs="Times New Roman"/>
          <w:b/>
          <w:bCs/>
          <w:iCs/>
          <w:sz w:val="28"/>
          <w:szCs w:val="28"/>
          <w:lang w:val="vi-VN"/>
        </w:rPr>
        <w:t xml:space="preserve"> do quy hoạch tỉnh phân bổ</w:t>
      </w:r>
    </w:p>
    <w:p w14:paraId="56ED79E6" w14:textId="09CDEB48" w:rsidR="001342F9" w:rsidRPr="00934644" w:rsidRDefault="00FE51B7" w:rsidP="00366F72">
      <w:pPr>
        <w:spacing w:after="0" w:line="360" w:lineRule="exact"/>
        <w:ind w:firstLine="567"/>
        <w:jc w:val="both"/>
        <w:rPr>
          <w:rFonts w:ascii="Times New Roman" w:hAnsi="Times New Roman" w:cs="Times New Roman"/>
          <w:iCs/>
          <w:sz w:val="28"/>
          <w:szCs w:val="28"/>
          <w:lang w:val="nl-NL"/>
        </w:rPr>
      </w:pPr>
      <w:r w:rsidRPr="00934644">
        <w:rPr>
          <w:rFonts w:ascii="Times New Roman" w:hAnsi="Times New Roman" w:cs="Times New Roman"/>
          <w:iCs/>
          <w:sz w:val="28"/>
          <w:szCs w:val="28"/>
          <w:lang w:val="vi-VN"/>
        </w:rPr>
        <w:t>Chỉ tiêu sử dụng đất đến năm 2030 được phân bổ tại Quyết định số 2135/QĐ-UBND ngày 26 tháng 12 năm 2023 của UBND tỉnh, cụ thể như sau</w:t>
      </w:r>
      <w:r w:rsidRPr="00934644">
        <w:rPr>
          <w:rFonts w:ascii="Times New Roman" w:hAnsi="Times New Roman" w:cs="Times New Roman"/>
          <w:iCs/>
          <w:sz w:val="28"/>
          <w:szCs w:val="28"/>
          <w:lang w:val="nl-NL"/>
        </w:rPr>
        <w:t>:</w:t>
      </w:r>
    </w:p>
    <w:p w14:paraId="5C7ABBF9" w14:textId="33EE450A" w:rsidR="00A74775" w:rsidRPr="00934644" w:rsidRDefault="006A64D1" w:rsidP="00574D02">
      <w:pPr>
        <w:spacing w:after="0" w:line="360" w:lineRule="exact"/>
        <w:ind w:firstLine="567"/>
        <w:jc w:val="center"/>
        <w:rPr>
          <w:rFonts w:ascii="Times New Roman" w:hAnsi="Times New Roman" w:cs="Times New Roman"/>
          <w:b/>
          <w:sz w:val="28"/>
          <w:szCs w:val="28"/>
        </w:rPr>
      </w:pPr>
      <w:r w:rsidRPr="00934644">
        <w:rPr>
          <w:rFonts w:ascii="Times New Roman" w:hAnsi="Times New Roman" w:cs="Times New Roman"/>
          <w:b/>
          <w:sz w:val="28"/>
          <w:szCs w:val="28"/>
          <w:lang w:val="vi-VN"/>
        </w:rPr>
        <w:t>Bảng 1</w:t>
      </w:r>
      <w:r w:rsidR="00B423F8" w:rsidRPr="00934644">
        <w:rPr>
          <w:rFonts w:ascii="Times New Roman" w:hAnsi="Times New Roman" w:cs="Times New Roman"/>
          <w:b/>
          <w:sz w:val="28"/>
          <w:szCs w:val="28"/>
        </w:rPr>
        <w:t>4</w:t>
      </w:r>
      <w:r w:rsidRPr="00934644">
        <w:rPr>
          <w:rFonts w:ascii="Times New Roman" w:hAnsi="Times New Roman" w:cs="Times New Roman"/>
          <w:b/>
          <w:sz w:val="28"/>
          <w:szCs w:val="28"/>
          <w:lang w:val="vi-VN"/>
        </w:rPr>
        <w:t>: chỉ tiêu sử dụng đất đến năm 2030</w:t>
      </w:r>
      <w:bookmarkStart w:id="384" w:name="_Toc157758308"/>
    </w:p>
    <w:tbl>
      <w:tblPr>
        <w:tblW w:w="10281" w:type="dxa"/>
        <w:tblInd w:w="-714" w:type="dxa"/>
        <w:tblLook w:val="04A0" w:firstRow="1" w:lastRow="0" w:firstColumn="1" w:lastColumn="0" w:noHBand="0" w:noVBand="1"/>
      </w:tblPr>
      <w:tblGrid>
        <w:gridCol w:w="881"/>
        <w:gridCol w:w="3372"/>
        <w:gridCol w:w="940"/>
        <w:gridCol w:w="1113"/>
        <w:gridCol w:w="1207"/>
        <w:gridCol w:w="1418"/>
        <w:gridCol w:w="1128"/>
        <w:gridCol w:w="222"/>
      </w:tblGrid>
      <w:tr w:rsidR="00574D02" w:rsidRPr="00934644" w14:paraId="335476E1" w14:textId="77777777" w:rsidTr="00FE59FB">
        <w:trPr>
          <w:gridAfter w:val="1"/>
          <w:wAfter w:w="222" w:type="dxa"/>
          <w:trHeight w:val="600"/>
          <w:tblHeader/>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72C24"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bookmarkStart w:id="385" w:name="_Hlk192014013"/>
            <w:r w:rsidRPr="00934644">
              <w:rPr>
                <w:rFonts w:ascii="Times New Roman" w:eastAsia="Times New Roman" w:hAnsi="Times New Roman" w:cs="Times New Roman"/>
                <w:b/>
                <w:bCs/>
                <w:kern w:val="0"/>
                <w:sz w:val="24"/>
                <w:szCs w:val="24"/>
                <w14:ligatures w14:val="none"/>
              </w:rPr>
              <w:t>STT</w:t>
            </w:r>
          </w:p>
        </w:tc>
        <w:tc>
          <w:tcPr>
            <w:tcW w:w="33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539CB"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Chỉ</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tiêu</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sử</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dụng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đất</w:t>
            </w:r>
            <w:proofErr w:type="spellEnd"/>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6FCFC"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Mã</w:t>
            </w:r>
            <w:proofErr w:type="spellEnd"/>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41A07"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cấp</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tỉnh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phân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bổ</w:t>
            </w:r>
            <w:proofErr w:type="spellEnd"/>
          </w:p>
        </w:tc>
        <w:tc>
          <w:tcPr>
            <w:tcW w:w="12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C74726"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cấp</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huyện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xác</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định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xác</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định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bổ</w:t>
            </w:r>
            <w:proofErr w:type="spellEnd"/>
            <w:r w:rsidRPr="00934644">
              <w:rPr>
                <w:rFonts w:ascii="Times New Roman" w:eastAsia="Times New Roman" w:hAnsi="Times New Roman" w:cs="Times New Roman"/>
                <w:b/>
                <w:bCs/>
                <w:kern w:val="0"/>
                <w:sz w:val="24"/>
                <w:szCs w:val="24"/>
                <w14:ligatures w14:val="none"/>
              </w:rPr>
              <w:t xml:space="preserve"> sung</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15706" w14:textId="0D20B075"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Tổng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(ha)</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428F7"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Cơ</w:t>
            </w:r>
            <w:proofErr w:type="spellEnd"/>
            <w:r w:rsidRPr="00934644">
              <w:rPr>
                <w:rFonts w:ascii="Times New Roman" w:eastAsia="Times New Roman" w:hAnsi="Times New Roman" w:cs="Times New Roman"/>
                <w:b/>
                <w:bCs/>
                <w:kern w:val="0"/>
                <w:sz w:val="24"/>
                <w:szCs w:val="24"/>
                <w14:ligatures w14:val="none"/>
              </w:rPr>
              <w:t xml:space="preserve"> cấu</w:t>
            </w:r>
            <w:r w:rsidRPr="00934644">
              <w:rPr>
                <w:rFonts w:ascii="Times New Roman" w:eastAsia="Times New Roman" w:hAnsi="Times New Roman" w:cs="Times New Roman"/>
                <w:b/>
                <w:bCs/>
                <w:kern w:val="0"/>
                <w:sz w:val="24"/>
                <w:szCs w:val="24"/>
                <w14:ligatures w14:val="none"/>
              </w:rPr>
              <w:br/>
              <w:t>(%)</w:t>
            </w:r>
          </w:p>
        </w:tc>
      </w:tr>
      <w:tr w:rsidR="00574D02" w:rsidRPr="00934644" w14:paraId="737ACA53" w14:textId="77777777" w:rsidTr="00574D02">
        <w:trPr>
          <w:trHeight w:val="922"/>
        </w:trPr>
        <w:tc>
          <w:tcPr>
            <w:tcW w:w="881" w:type="dxa"/>
            <w:vMerge/>
            <w:tcBorders>
              <w:top w:val="single" w:sz="4" w:space="0" w:color="auto"/>
              <w:left w:val="single" w:sz="4" w:space="0" w:color="auto"/>
              <w:bottom w:val="single" w:sz="4" w:space="0" w:color="auto"/>
              <w:right w:val="single" w:sz="4" w:space="0" w:color="auto"/>
            </w:tcBorders>
            <w:vAlign w:val="center"/>
            <w:hideMark/>
          </w:tcPr>
          <w:p w14:paraId="4A6165FC"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
        </w:tc>
        <w:tc>
          <w:tcPr>
            <w:tcW w:w="3372" w:type="dxa"/>
            <w:vMerge/>
            <w:tcBorders>
              <w:top w:val="single" w:sz="4" w:space="0" w:color="auto"/>
              <w:left w:val="single" w:sz="4" w:space="0" w:color="auto"/>
              <w:bottom w:val="single" w:sz="4" w:space="0" w:color="auto"/>
              <w:right w:val="single" w:sz="4" w:space="0" w:color="auto"/>
            </w:tcBorders>
            <w:vAlign w:val="center"/>
            <w:hideMark/>
          </w:tcPr>
          <w:p w14:paraId="159262FE"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2BEC7A13"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14:paraId="2A13EF8A"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59D9434B"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EF77CFE"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778319ED"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
        </w:tc>
        <w:tc>
          <w:tcPr>
            <w:tcW w:w="222" w:type="dxa"/>
            <w:tcBorders>
              <w:top w:val="nil"/>
              <w:left w:val="nil"/>
              <w:bottom w:val="nil"/>
              <w:right w:val="nil"/>
            </w:tcBorders>
            <w:shd w:val="clear" w:color="auto" w:fill="auto"/>
            <w:noWrap/>
            <w:vAlign w:val="bottom"/>
            <w:hideMark/>
          </w:tcPr>
          <w:p w14:paraId="7B868A76"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p>
        </w:tc>
      </w:tr>
      <w:tr w:rsidR="00574D02" w:rsidRPr="00934644" w14:paraId="773AC082"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BB8CBDA"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3372" w:type="dxa"/>
            <w:tcBorders>
              <w:top w:val="nil"/>
              <w:left w:val="nil"/>
              <w:bottom w:val="single" w:sz="4" w:space="0" w:color="auto"/>
              <w:right w:val="single" w:sz="4" w:space="0" w:color="auto"/>
            </w:tcBorders>
            <w:shd w:val="clear" w:color="auto" w:fill="auto"/>
            <w:vAlign w:val="center"/>
            <w:hideMark/>
          </w:tcPr>
          <w:p w14:paraId="4B711009"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Tổng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tự</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nhiên</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14:paraId="4B80F8B1"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8CD2"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single" w:sz="4" w:space="0" w:color="auto"/>
              <w:left w:val="nil"/>
              <w:bottom w:val="single" w:sz="4" w:space="0" w:color="auto"/>
              <w:right w:val="single" w:sz="4" w:space="0" w:color="auto"/>
            </w:tcBorders>
            <w:shd w:val="clear" w:color="auto" w:fill="auto"/>
            <w:noWrap/>
            <w:vAlign w:val="center"/>
            <w:hideMark/>
          </w:tcPr>
          <w:p w14:paraId="5B142B0E"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FC49EF7" w14:textId="48E49325"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36</w:t>
            </w:r>
            <w:r w:rsidR="00FE59FB"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864</w:t>
            </w:r>
            <w:r w:rsidR="00FE59FB" w:rsidRPr="00934644">
              <w:rPr>
                <w:rFonts w:ascii="Times New Roman" w:eastAsia="Times New Roman" w:hAnsi="Times New Roman" w:cs="Times New Roman"/>
                <w:b/>
                <w:bCs/>
                <w:kern w:val="0"/>
                <w:sz w:val="24"/>
                <w:szCs w:val="24"/>
                <w14:ligatures w14:val="none"/>
              </w:rPr>
              <w:t>,</w:t>
            </w:r>
            <w:r w:rsidRPr="00934644">
              <w:rPr>
                <w:rFonts w:ascii="Times New Roman" w:eastAsia="Times New Roman" w:hAnsi="Times New Roman" w:cs="Times New Roman"/>
                <w:b/>
                <w:bCs/>
                <w:kern w:val="0"/>
                <w:sz w:val="24"/>
                <w:szCs w:val="24"/>
                <w14:ligatures w14:val="none"/>
              </w:rPr>
              <w:t>46</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25132C45" w14:textId="77777777"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100</w:t>
            </w:r>
          </w:p>
        </w:tc>
        <w:tc>
          <w:tcPr>
            <w:tcW w:w="222" w:type="dxa"/>
            <w:vAlign w:val="center"/>
            <w:hideMark/>
          </w:tcPr>
          <w:p w14:paraId="6B9611EE"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5A128295"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3F82E8B"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w:t>
            </w:r>
          </w:p>
        </w:tc>
        <w:tc>
          <w:tcPr>
            <w:tcW w:w="3372" w:type="dxa"/>
            <w:tcBorders>
              <w:top w:val="nil"/>
              <w:left w:val="nil"/>
              <w:bottom w:val="single" w:sz="4" w:space="0" w:color="auto"/>
              <w:right w:val="single" w:sz="4" w:space="0" w:color="auto"/>
            </w:tcBorders>
            <w:shd w:val="clear" w:color="auto" w:fill="auto"/>
            <w:vAlign w:val="center"/>
            <w:hideMark/>
          </w:tcPr>
          <w:p w14:paraId="031E52F5"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nông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nghiệp</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D6126EB"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NNP</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531EDBC4" w14:textId="629DB101"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27.144,0</w:t>
            </w:r>
          </w:p>
        </w:tc>
        <w:tc>
          <w:tcPr>
            <w:tcW w:w="1207" w:type="dxa"/>
            <w:tcBorders>
              <w:top w:val="nil"/>
              <w:left w:val="nil"/>
              <w:bottom w:val="single" w:sz="4" w:space="0" w:color="auto"/>
              <w:right w:val="single" w:sz="4" w:space="0" w:color="auto"/>
            </w:tcBorders>
            <w:shd w:val="clear" w:color="auto" w:fill="auto"/>
            <w:vAlign w:val="center"/>
            <w:hideMark/>
          </w:tcPr>
          <w:p w14:paraId="61E1C93D" w14:textId="5042C369"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-301,52</w:t>
            </w:r>
          </w:p>
        </w:tc>
        <w:tc>
          <w:tcPr>
            <w:tcW w:w="1418" w:type="dxa"/>
            <w:tcBorders>
              <w:top w:val="nil"/>
              <w:left w:val="nil"/>
              <w:bottom w:val="single" w:sz="4" w:space="0" w:color="auto"/>
              <w:right w:val="single" w:sz="4" w:space="0" w:color="auto"/>
            </w:tcBorders>
            <w:shd w:val="clear" w:color="auto" w:fill="auto"/>
            <w:vAlign w:val="center"/>
            <w:hideMark/>
          </w:tcPr>
          <w:p w14:paraId="2DF21D9A" w14:textId="569C6148"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26.842,48</w:t>
            </w:r>
          </w:p>
        </w:tc>
        <w:tc>
          <w:tcPr>
            <w:tcW w:w="1128" w:type="dxa"/>
            <w:tcBorders>
              <w:top w:val="nil"/>
              <w:left w:val="nil"/>
              <w:bottom w:val="single" w:sz="4" w:space="0" w:color="auto"/>
              <w:right w:val="single" w:sz="4" w:space="0" w:color="auto"/>
            </w:tcBorders>
            <w:shd w:val="clear" w:color="auto" w:fill="auto"/>
            <w:vAlign w:val="center"/>
            <w:hideMark/>
          </w:tcPr>
          <w:p w14:paraId="3C665AC3" w14:textId="62FC5B61"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72,81</w:t>
            </w:r>
          </w:p>
        </w:tc>
        <w:tc>
          <w:tcPr>
            <w:tcW w:w="222" w:type="dxa"/>
            <w:vAlign w:val="center"/>
            <w:hideMark/>
          </w:tcPr>
          <w:p w14:paraId="3DB4BF0F"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FBE0CBE"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32869B2"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p>
        </w:tc>
        <w:tc>
          <w:tcPr>
            <w:tcW w:w="3372" w:type="dxa"/>
            <w:tcBorders>
              <w:top w:val="nil"/>
              <w:left w:val="nil"/>
              <w:bottom w:val="single" w:sz="4" w:space="0" w:color="auto"/>
              <w:right w:val="single" w:sz="4" w:space="0" w:color="auto"/>
            </w:tcBorders>
            <w:shd w:val="clear" w:color="auto" w:fill="auto"/>
            <w:vAlign w:val="center"/>
            <w:hideMark/>
          </w:tcPr>
          <w:p w14:paraId="106B83CB"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lúa</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07ABCA15"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LUA</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474381B" w14:textId="484CF2E7"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14.520,0</w:t>
            </w:r>
          </w:p>
        </w:tc>
        <w:tc>
          <w:tcPr>
            <w:tcW w:w="1207" w:type="dxa"/>
            <w:tcBorders>
              <w:top w:val="nil"/>
              <w:left w:val="nil"/>
              <w:bottom w:val="single" w:sz="4" w:space="0" w:color="auto"/>
              <w:right w:val="single" w:sz="4" w:space="0" w:color="auto"/>
            </w:tcBorders>
            <w:shd w:val="clear" w:color="auto" w:fill="auto"/>
            <w:vAlign w:val="center"/>
            <w:hideMark/>
          </w:tcPr>
          <w:p w14:paraId="599951A7" w14:textId="2F76946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69DE5872" w14:textId="294B53F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14.520,00</w:t>
            </w:r>
          </w:p>
        </w:tc>
        <w:tc>
          <w:tcPr>
            <w:tcW w:w="1128" w:type="dxa"/>
            <w:tcBorders>
              <w:top w:val="nil"/>
              <w:left w:val="nil"/>
              <w:bottom w:val="single" w:sz="4" w:space="0" w:color="auto"/>
              <w:right w:val="single" w:sz="4" w:space="0" w:color="auto"/>
            </w:tcBorders>
            <w:shd w:val="clear" w:color="auto" w:fill="auto"/>
            <w:vAlign w:val="center"/>
            <w:hideMark/>
          </w:tcPr>
          <w:p w14:paraId="11F3F305" w14:textId="7ED6C72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39,39</w:t>
            </w:r>
          </w:p>
        </w:tc>
        <w:tc>
          <w:tcPr>
            <w:tcW w:w="222" w:type="dxa"/>
            <w:vAlign w:val="center"/>
            <w:hideMark/>
          </w:tcPr>
          <w:p w14:paraId="56BEC5FB"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A2D6EE2"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8FBB7B4"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1.1.1</w:t>
            </w:r>
          </w:p>
        </w:tc>
        <w:tc>
          <w:tcPr>
            <w:tcW w:w="3372" w:type="dxa"/>
            <w:tcBorders>
              <w:top w:val="nil"/>
              <w:left w:val="nil"/>
              <w:bottom w:val="single" w:sz="4" w:space="0" w:color="auto"/>
              <w:right w:val="single" w:sz="4" w:space="0" w:color="auto"/>
            </w:tcBorders>
            <w:shd w:val="clear" w:color="auto" w:fill="auto"/>
            <w:vAlign w:val="center"/>
            <w:hideMark/>
          </w:tcPr>
          <w:p w14:paraId="1BC356C6"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chuyên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trồng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lúa</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2FE4B05D"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LUC</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734EAFBB" w14:textId="4B0F6966"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14.520,0</w:t>
            </w:r>
          </w:p>
        </w:tc>
        <w:tc>
          <w:tcPr>
            <w:tcW w:w="1207" w:type="dxa"/>
            <w:tcBorders>
              <w:top w:val="nil"/>
              <w:left w:val="nil"/>
              <w:bottom w:val="single" w:sz="4" w:space="0" w:color="auto"/>
              <w:right w:val="single" w:sz="4" w:space="0" w:color="auto"/>
            </w:tcBorders>
            <w:shd w:val="clear" w:color="auto" w:fill="auto"/>
            <w:vAlign w:val="center"/>
            <w:hideMark/>
          </w:tcPr>
          <w:p w14:paraId="2CB891DF" w14:textId="08DE841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3FC0D215" w14:textId="49E0B90B"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14.520,00</w:t>
            </w:r>
          </w:p>
        </w:tc>
        <w:tc>
          <w:tcPr>
            <w:tcW w:w="1128" w:type="dxa"/>
            <w:tcBorders>
              <w:top w:val="nil"/>
              <w:left w:val="nil"/>
              <w:bottom w:val="single" w:sz="4" w:space="0" w:color="auto"/>
              <w:right w:val="single" w:sz="4" w:space="0" w:color="auto"/>
            </w:tcBorders>
            <w:shd w:val="clear" w:color="auto" w:fill="auto"/>
            <w:vAlign w:val="center"/>
            <w:hideMark/>
          </w:tcPr>
          <w:p w14:paraId="634840B3" w14:textId="4A6E8F24"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39,39</w:t>
            </w:r>
          </w:p>
        </w:tc>
        <w:tc>
          <w:tcPr>
            <w:tcW w:w="222" w:type="dxa"/>
            <w:vAlign w:val="center"/>
            <w:hideMark/>
          </w:tcPr>
          <w:p w14:paraId="65E70165"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1C1FEFE3"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6C03C338"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1.1.2</w:t>
            </w:r>
          </w:p>
        </w:tc>
        <w:tc>
          <w:tcPr>
            <w:tcW w:w="3372" w:type="dxa"/>
            <w:tcBorders>
              <w:top w:val="nil"/>
              <w:left w:val="nil"/>
              <w:bottom w:val="single" w:sz="4" w:space="0" w:color="auto"/>
              <w:right w:val="single" w:sz="4" w:space="0" w:color="auto"/>
            </w:tcBorders>
            <w:shd w:val="clear" w:color="auto" w:fill="auto"/>
            <w:vAlign w:val="center"/>
            <w:hideMark/>
          </w:tcPr>
          <w:p w14:paraId="6765237E"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trồng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lúa</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còn</w:t>
            </w:r>
            <w:proofErr w:type="spellEnd"/>
            <w:r w:rsidRPr="00934644">
              <w:rPr>
                <w:rFonts w:ascii="Times New Roman" w:eastAsia="Times New Roman" w:hAnsi="Times New Roman" w:cs="Times New Roman"/>
                <w:i/>
                <w:iCs/>
                <w:kern w:val="0"/>
                <w:sz w:val="24"/>
                <w:szCs w:val="24"/>
                <w14:ligatures w14:val="none"/>
              </w:rPr>
              <w:t xml:space="preserve"> lại</w:t>
            </w:r>
          </w:p>
        </w:tc>
        <w:tc>
          <w:tcPr>
            <w:tcW w:w="940" w:type="dxa"/>
            <w:tcBorders>
              <w:top w:val="nil"/>
              <w:left w:val="nil"/>
              <w:bottom w:val="single" w:sz="4" w:space="0" w:color="auto"/>
              <w:right w:val="single" w:sz="4" w:space="0" w:color="auto"/>
            </w:tcBorders>
            <w:shd w:val="clear" w:color="auto" w:fill="auto"/>
            <w:vAlign w:val="center"/>
            <w:hideMark/>
          </w:tcPr>
          <w:p w14:paraId="2E0F8532"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LUK</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475A2A3"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4FED0807"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5359D2F4"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37FEAF63"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409B2D26"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EB497EC"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0428C38"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p>
        </w:tc>
        <w:tc>
          <w:tcPr>
            <w:tcW w:w="3372" w:type="dxa"/>
            <w:tcBorders>
              <w:top w:val="nil"/>
              <w:left w:val="nil"/>
              <w:bottom w:val="single" w:sz="4" w:space="0" w:color="auto"/>
              <w:right w:val="single" w:sz="4" w:space="0" w:color="auto"/>
            </w:tcBorders>
            <w:shd w:val="clear" w:color="auto" w:fill="auto"/>
            <w:vAlign w:val="center"/>
            <w:hideMark/>
          </w:tcPr>
          <w:p w14:paraId="6409EF06"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hàng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6C23993C"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HNK</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CBA8DC1"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0BDD01CE" w14:textId="4D27A912"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2.991,95</w:t>
            </w:r>
          </w:p>
        </w:tc>
        <w:tc>
          <w:tcPr>
            <w:tcW w:w="1418" w:type="dxa"/>
            <w:tcBorders>
              <w:top w:val="nil"/>
              <w:left w:val="nil"/>
              <w:bottom w:val="single" w:sz="4" w:space="0" w:color="auto"/>
              <w:right w:val="single" w:sz="4" w:space="0" w:color="auto"/>
            </w:tcBorders>
            <w:shd w:val="clear" w:color="auto" w:fill="auto"/>
            <w:vAlign w:val="center"/>
            <w:hideMark/>
          </w:tcPr>
          <w:p w14:paraId="389AE366" w14:textId="058DFBB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2.991,95</w:t>
            </w:r>
          </w:p>
        </w:tc>
        <w:tc>
          <w:tcPr>
            <w:tcW w:w="1128" w:type="dxa"/>
            <w:tcBorders>
              <w:top w:val="nil"/>
              <w:left w:val="nil"/>
              <w:bottom w:val="single" w:sz="4" w:space="0" w:color="auto"/>
              <w:right w:val="single" w:sz="4" w:space="0" w:color="auto"/>
            </w:tcBorders>
            <w:shd w:val="clear" w:color="auto" w:fill="auto"/>
            <w:vAlign w:val="center"/>
            <w:hideMark/>
          </w:tcPr>
          <w:p w14:paraId="2912964D" w14:textId="7EA1A5B1"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8,12</w:t>
            </w:r>
          </w:p>
        </w:tc>
        <w:tc>
          <w:tcPr>
            <w:tcW w:w="222" w:type="dxa"/>
            <w:vAlign w:val="center"/>
            <w:hideMark/>
          </w:tcPr>
          <w:p w14:paraId="491CBE12"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0019F985"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1351B58"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p>
        </w:tc>
        <w:tc>
          <w:tcPr>
            <w:tcW w:w="3372" w:type="dxa"/>
            <w:tcBorders>
              <w:top w:val="nil"/>
              <w:left w:val="nil"/>
              <w:bottom w:val="single" w:sz="4" w:space="0" w:color="auto"/>
              <w:right w:val="single" w:sz="4" w:space="0" w:color="auto"/>
            </w:tcBorders>
            <w:shd w:val="clear" w:color="auto" w:fill="auto"/>
            <w:vAlign w:val="center"/>
            <w:hideMark/>
          </w:tcPr>
          <w:p w14:paraId="0D66B3F2"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lâu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năm</w:t>
            </w:r>
            <w:proofErr w:type="spellEnd"/>
            <w:r w:rsidRPr="00934644">
              <w:rPr>
                <w:rFonts w:ascii="Times New Roman" w:eastAsia="Times New Roman" w:hAnsi="Times New Roman" w:cs="Times New Roman"/>
                <w:kern w:val="0"/>
                <w:sz w:val="24"/>
                <w:szCs w:val="24"/>
                <w14:ligatures w14:val="none"/>
              </w:rPr>
              <w:t xml:space="preserve"> </w:t>
            </w:r>
          </w:p>
        </w:tc>
        <w:tc>
          <w:tcPr>
            <w:tcW w:w="940" w:type="dxa"/>
            <w:tcBorders>
              <w:top w:val="nil"/>
              <w:left w:val="nil"/>
              <w:bottom w:val="single" w:sz="4" w:space="0" w:color="auto"/>
              <w:right w:val="single" w:sz="4" w:space="0" w:color="auto"/>
            </w:tcBorders>
            <w:shd w:val="clear" w:color="auto" w:fill="auto"/>
            <w:vAlign w:val="center"/>
            <w:hideMark/>
          </w:tcPr>
          <w:p w14:paraId="38120E80"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CLN</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7C31832" w14:textId="32FE9610"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8.611,0</w:t>
            </w:r>
          </w:p>
        </w:tc>
        <w:tc>
          <w:tcPr>
            <w:tcW w:w="1207" w:type="dxa"/>
            <w:tcBorders>
              <w:top w:val="nil"/>
              <w:left w:val="nil"/>
              <w:bottom w:val="single" w:sz="4" w:space="0" w:color="auto"/>
              <w:right w:val="single" w:sz="4" w:space="0" w:color="auto"/>
            </w:tcBorders>
            <w:shd w:val="clear" w:color="auto" w:fill="auto"/>
            <w:vAlign w:val="center"/>
            <w:hideMark/>
          </w:tcPr>
          <w:p w14:paraId="02840BE3" w14:textId="053203A2"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1EC8AF27" w14:textId="6BCFC3F1"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8.611,00</w:t>
            </w:r>
          </w:p>
        </w:tc>
        <w:tc>
          <w:tcPr>
            <w:tcW w:w="1128" w:type="dxa"/>
            <w:tcBorders>
              <w:top w:val="nil"/>
              <w:left w:val="nil"/>
              <w:bottom w:val="single" w:sz="4" w:space="0" w:color="auto"/>
              <w:right w:val="single" w:sz="4" w:space="0" w:color="auto"/>
            </w:tcBorders>
            <w:shd w:val="clear" w:color="auto" w:fill="auto"/>
            <w:vAlign w:val="center"/>
            <w:hideMark/>
          </w:tcPr>
          <w:p w14:paraId="13F41AAE" w14:textId="0AEC4E9D"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23,36</w:t>
            </w:r>
          </w:p>
        </w:tc>
        <w:tc>
          <w:tcPr>
            <w:tcW w:w="222" w:type="dxa"/>
            <w:vAlign w:val="center"/>
            <w:hideMark/>
          </w:tcPr>
          <w:p w14:paraId="16B02F79"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0F66137C"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7F861E82"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p>
        </w:tc>
        <w:tc>
          <w:tcPr>
            <w:tcW w:w="3372" w:type="dxa"/>
            <w:tcBorders>
              <w:top w:val="nil"/>
              <w:left w:val="nil"/>
              <w:bottom w:val="single" w:sz="4" w:space="0" w:color="auto"/>
              <w:right w:val="single" w:sz="4" w:space="0" w:color="auto"/>
            </w:tcBorders>
            <w:shd w:val="clear" w:color="auto" w:fill="auto"/>
            <w:vAlign w:val="center"/>
            <w:hideMark/>
          </w:tcPr>
          <w:p w14:paraId="574D4E19"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rừng phòng </w:t>
            </w:r>
            <w:proofErr w:type="spellStart"/>
            <w:r w:rsidRPr="00934644">
              <w:rPr>
                <w:rFonts w:ascii="Times New Roman" w:eastAsia="Times New Roman" w:hAnsi="Times New Roman" w:cs="Times New Roman"/>
                <w:kern w:val="0"/>
                <w:sz w:val="24"/>
                <w:szCs w:val="24"/>
                <w14:ligatures w14:val="none"/>
              </w:rPr>
              <w:t>hộ</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4BB9F9B6"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RPH</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38AD92C9"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75E4F06C"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6AE86368"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703A7681"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0DE11818"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4E390213"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5A062974"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w:t>
            </w:r>
          </w:p>
        </w:tc>
        <w:tc>
          <w:tcPr>
            <w:tcW w:w="3372" w:type="dxa"/>
            <w:tcBorders>
              <w:top w:val="nil"/>
              <w:left w:val="nil"/>
              <w:bottom w:val="single" w:sz="4" w:space="0" w:color="auto"/>
              <w:right w:val="single" w:sz="4" w:space="0" w:color="auto"/>
            </w:tcBorders>
            <w:shd w:val="clear" w:color="auto" w:fill="auto"/>
            <w:vAlign w:val="center"/>
            <w:hideMark/>
          </w:tcPr>
          <w:p w14:paraId="397123D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rừng đặc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447849F1"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RDD</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55B978CB"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475BE035"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2AB530A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0417BFD3"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1E26B6A1"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2B0FBC71"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7C116698"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w:t>
            </w:r>
          </w:p>
        </w:tc>
        <w:tc>
          <w:tcPr>
            <w:tcW w:w="3372" w:type="dxa"/>
            <w:tcBorders>
              <w:top w:val="nil"/>
              <w:left w:val="nil"/>
              <w:bottom w:val="single" w:sz="4" w:space="0" w:color="auto"/>
              <w:right w:val="single" w:sz="4" w:space="0" w:color="auto"/>
            </w:tcBorders>
            <w:shd w:val="clear" w:color="auto" w:fill="auto"/>
            <w:vAlign w:val="center"/>
            <w:hideMark/>
          </w:tcPr>
          <w:p w14:paraId="4299D14D"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
        </w:tc>
        <w:tc>
          <w:tcPr>
            <w:tcW w:w="940" w:type="dxa"/>
            <w:tcBorders>
              <w:top w:val="nil"/>
              <w:left w:val="nil"/>
              <w:bottom w:val="single" w:sz="4" w:space="0" w:color="auto"/>
              <w:right w:val="single" w:sz="4" w:space="0" w:color="auto"/>
            </w:tcBorders>
            <w:shd w:val="clear" w:color="auto" w:fill="auto"/>
            <w:vAlign w:val="center"/>
            <w:hideMark/>
          </w:tcPr>
          <w:p w14:paraId="21FF4905"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RSX</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59A11AAF"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14898B8F"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7BBBBA92"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6BF17A22"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29E75760"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F3ED02A"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5BD083B"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w:t>
            </w:r>
          </w:p>
        </w:tc>
        <w:tc>
          <w:tcPr>
            <w:tcW w:w="3372" w:type="dxa"/>
            <w:tcBorders>
              <w:top w:val="nil"/>
              <w:left w:val="nil"/>
              <w:bottom w:val="single" w:sz="4" w:space="0" w:color="auto"/>
              <w:right w:val="single" w:sz="4" w:space="0" w:color="auto"/>
            </w:tcBorders>
            <w:shd w:val="clear" w:color="auto" w:fill="auto"/>
            <w:vAlign w:val="center"/>
            <w:hideMark/>
          </w:tcPr>
          <w:p w14:paraId="0FF1765C"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rừng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sản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xuất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là</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rừng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tự</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nhiên</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D56605E"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RSN</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35BBD1C9"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016BEB7B"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243590E5"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36047869"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648C239B"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031E4716"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57C4D9D0"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p>
        </w:tc>
        <w:tc>
          <w:tcPr>
            <w:tcW w:w="3372" w:type="dxa"/>
            <w:tcBorders>
              <w:top w:val="nil"/>
              <w:left w:val="nil"/>
              <w:bottom w:val="single" w:sz="4" w:space="0" w:color="auto"/>
              <w:right w:val="single" w:sz="4" w:space="0" w:color="auto"/>
            </w:tcBorders>
            <w:shd w:val="clear" w:color="auto" w:fill="auto"/>
            <w:vAlign w:val="center"/>
            <w:hideMark/>
          </w:tcPr>
          <w:p w14:paraId="35E4D276"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thuỷ</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266AC0CD"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NTS</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8733A55"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2791C21F" w14:textId="1335A111"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684,54</w:t>
            </w:r>
          </w:p>
        </w:tc>
        <w:tc>
          <w:tcPr>
            <w:tcW w:w="1418" w:type="dxa"/>
            <w:tcBorders>
              <w:top w:val="nil"/>
              <w:left w:val="nil"/>
              <w:bottom w:val="single" w:sz="4" w:space="0" w:color="auto"/>
              <w:right w:val="single" w:sz="4" w:space="0" w:color="auto"/>
            </w:tcBorders>
            <w:shd w:val="clear" w:color="auto" w:fill="auto"/>
            <w:vAlign w:val="center"/>
            <w:hideMark/>
          </w:tcPr>
          <w:p w14:paraId="1DD0E0AD" w14:textId="7FF0B99A"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684,54</w:t>
            </w:r>
          </w:p>
        </w:tc>
        <w:tc>
          <w:tcPr>
            <w:tcW w:w="1128" w:type="dxa"/>
            <w:tcBorders>
              <w:top w:val="nil"/>
              <w:left w:val="nil"/>
              <w:bottom w:val="single" w:sz="4" w:space="0" w:color="auto"/>
              <w:right w:val="single" w:sz="4" w:space="0" w:color="auto"/>
            </w:tcBorders>
            <w:shd w:val="clear" w:color="auto" w:fill="auto"/>
            <w:vAlign w:val="center"/>
            <w:hideMark/>
          </w:tcPr>
          <w:p w14:paraId="71481646" w14:textId="062663B2"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1,86</w:t>
            </w:r>
          </w:p>
        </w:tc>
        <w:tc>
          <w:tcPr>
            <w:tcW w:w="222" w:type="dxa"/>
            <w:vAlign w:val="center"/>
            <w:hideMark/>
          </w:tcPr>
          <w:p w14:paraId="758B7BEE"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28E4EC68"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B99C094"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w:t>
            </w:r>
          </w:p>
        </w:tc>
        <w:tc>
          <w:tcPr>
            <w:tcW w:w="3372" w:type="dxa"/>
            <w:tcBorders>
              <w:top w:val="nil"/>
              <w:left w:val="nil"/>
              <w:bottom w:val="single" w:sz="4" w:space="0" w:color="auto"/>
              <w:right w:val="single" w:sz="4" w:space="0" w:color="auto"/>
            </w:tcBorders>
            <w:shd w:val="clear" w:color="auto" w:fill="auto"/>
            <w:vAlign w:val="center"/>
            <w:hideMark/>
          </w:tcPr>
          <w:p w14:paraId="147DC058"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nuôi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7489A87"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CNT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775D0D79"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47DAD265" w14:textId="58EEF0D8"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6,37</w:t>
            </w:r>
          </w:p>
        </w:tc>
        <w:tc>
          <w:tcPr>
            <w:tcW w:w="1418" w:type="dxa"/>
            <w:tcBorders>
              <w:top w:val="nil"/>
              <w:left w:val="nil"/>
              <w:bottom w:val="single" w:sz="4" w:space="0" w:color="auto"/>
              <w:right w:val="single" w:sz="4" w:space="0" w:color="auto"/>
            </w:tcBorders>
            <w:shd w:val="clear" w:color="auto" w:fill="auto"/>
            <w:vAlign w:val="center"/>
            <w:hideMark/>
          </w:tcPr>
          <w:p w14:paraId="30C634D9" w14:textId="7CFC40B8"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6,37</w:t>
            </w:r>
          </w:p>
        </w:tc>
        <w:tc>
          <w:tcPr>
            <w:tcW w:w="1128" w:type="dxa"/>
            <w:tcBorders>
              <w:top w:val="nil"/>
              <w:left w:val="nil"/>
              <w:bottom w:val="single" w:sz="4" w:space="0" w:color="auto"/>
              <w:right w:val="single" w:sz="4" w:space="0" w:color="auto"/>
            </w:tcBorders>
            <w:shd w:val="clear" w:color="auto" w:fill="auto"/>
            <w:vAlign w:val="center"/>
            <w:hideMark/>
          </w:tcPr>
          <w:p w14:paraId="3EE63F99" w14:textId="1BDDE5D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0,02</w:t>
            </w:r>
          </w:p>
        </w:tc>
        <w:tc>
          <w:tcPr>
            <w:tcW w:w="222" w:type="dxa"/>
            <w:vAlign w:val="center"/>
            <w:hideMark/>
          </w:tcPr>
          <w:p w14:paraId="2222B776"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43CFB483"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714E10A5"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p>
        </w:tc>
        <w:tc>
          <w:tcPr>
            <w:tcW w:w="3372" w:type="dxa"/>
            <w:tcBorders>
              <w:top w:val="nil"/>
              <w:left w:val="nil"/>
              <w:bottom w:val="single" w:sz="4" w:space="0" w:color="auto"/>
              <w:right w:val="single" w:sz="4" w:space="0" w:color="auto"/>
            </w:tcBorders>
            <w:shd w:val="clear" w:color="auto" w:fill="auto"/>
            <w:vAlign w:val="center"/>
            <w:hideMark/>
          </w:tcPr>
          <w:p w14:paraId="5AE172FD"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làm muối</w:t>
            </w:r>
          </w:p>
        </w:tc>
        <w:tc>
          <w:tcPr>
            <w:tcW w:w="940" w:type="dxa"/>
            <w:tcBorders>
              <w:top w:val="nil"/>
              <w:left w:val="nil"/>
              <w:bottom w:val="single" w:sz="4" w:space="0" w:color="auto"/>
              <w:right w:val="single" w:sz="4" w:space="0" w:color="auto"/>
            </w:tcBorders>
            <w:shd w:val="clear" w:color="auto" w:fill="auto"/>
            <w:vAlign w:val="center"/>
            <w:hideMark/>
          </w:tcPr>
          <w:p w14:paraId="1605473A"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LMU</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38A4473"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4A70DB73"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669FA54A"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1594F1E9"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0E112BF3"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0393A9E"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24CD804"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1.10</w:t>
            </w:r>
          </w:p>
        </w:tc>
        <w:tc>
          <w:tcPr>
            <w:tcW w:w="3372" w:type="dxa"/>
            <w:tcBorders>
              <w:top w:val="nil"/>
              <w:left w:val="nil"/>
              <w:bottom w:val="single" w:sz="4" w:space="0" w:color="auto"/>
              <w:right w:val="single" w:sz="4" w:space="0" w:color="auto"/>
            </w:tcBorders>
            <w:shd w:val="clear" w:color="auto" w:fill="auto"/>
            <w:vAlign w:val="center"/>
            <w:hideMark/>
          </w:tcPr>
          <w:p w14:paraId="2907BD70"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28FB3D11"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NKH</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496284AD"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6388AFF8" w14:textId="277FDD7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29,99</w:t>
            </w:r>
          </w:p>
        </w:tc>
        <w:tc>
          <w:tcPr>
            <w:tcW w:w="1418" w:type="dxa"/>
            <w:tcBorders>
              <w:top w:val="nil"/>
              <w:left w:val="nil"/>
              <w:bottom w:val="single" w:sz="4" w:space="0" w:color="auto"/>
              <w:right w:val="single" w:sz="4" w:space="0" w:color="auto"/>
            </w:tcBorders>
            <w:shd w:val="clear" w:color="auto" w:fill="auto"/>
            <w:vAlign w:val="center"/>
            <w:hideMark/>
          </w:tcPr>
          <w:p w14:paraId="0DD3B61B" w14:textId="5B41D78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29,99</w:t>
            </w:r>
          </w:p>
        </w:tc>
        <w:tc>
          <w:tcPr>
            <w:tcW w:w="1128" w:type="dxa"/>
            <w:tcBorders>
              <w:top w:val="nil"/>
              <w:left w:val="nil"/>
              <w:bottom w:val="single" w:sz="4" w:space="0" w:color="auto"/>
              <w:right w:val="single" w:sz="4" w:space="0" w:color="auto"/>
            </w:tcBorders>
            <w:shd w:val="clear" w:color="auto" w:fill="auto"/>
            <w:vAlign w:val="center"/>
            <w:hideMark/>
          </w:tcPr>
          <w:p w14:paraId="0DFDEAB3" w14:textId="038A93FE"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0,08</w:t>
            </w:r>
          </w:p>
        </w:tc>
        <w:tc>
          <w:tcPr>
            <w:tcW w:w="222" w:type="dxa"/>
            <w:vAlign w:val="center"/>
            <w:hideMark/>
          </w:tcPr>
          <w:p w14:paraId="6121940A"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28D8889A"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E8AAA53"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w:t>
            </w:r>
          </w:p>
        </w:tc>
        <w:tc>
          <w:tcPr>
            <w:tcW w:w="3372" w:type="dxa"/>
            <w:tcBorders>
              <w:top w:val="nil"/>
              <w:left w:val="nil"/>
              <w:bottom w:val="single" w:sz="4" w:space="0" w:color="auto"/>
              <w:right w:val="single" w:sz="4" w:space="0" w:color="auto"/>
            </w:tcBorders>
            <w:shd w:val="clear" w:color="auto" w:fill="auto"/>
            <w:noWrap/>
            <w:vAlign w:val="center"/>
            <w:hideMark/>
          </w:tcPr>
          <w:p w14:paraId="78B4ED58"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phi </w:t>
            </w:r>
            <w:proofErr w:type="spellStart"/>
            <w:r w:rsidRPr="00934644">
              <w:rPr>
                <w:rFonts w:ascii="Times New Roman" w:eastAsia="Times New Roman" w:hAnsi="Times New Roman" w:cs="Times New Roman"/>
                <w:b/>
                <w:bCs/>
                <w:kern w:val="0"/>
                <w:sz w:val="24"/>
                <w:szCs w:val="24"/>
                <w14:ligatures w14:val="none"/>
              </w:rPr>
              <w:t>nông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nghiệp</w:t>
            </w:r>
            <w:proofErr w:type="spellEnd"/>
            <w:r w:rsidRPr="00934644">
              <w:rPr>
                <w:rFonts w:ascii="Times New Roman" w:eastAsia="Times New Roman" w:hAnsi="Times New Roman" w:cs="Times New Roman"/>
                <w:b/>
                <w:bCs/>
                <w:kern w:val="0"/>
                <w:sz w:val="24"/>
                <w:szCs w:val="24"/>
                <w14:ligatures w14:val="none"/>
              </w:rPr>
              <w:t xml:space="preserve"> </w:t>
            </w:r>
          </w:p>
        </w:tc>
        <w:tc>
          <w:tcPr>
            <w:tcW w:w="940" w:type="dxa"/>
            <w:tcBorders>
              <w:top w:val="nil"/>
              <w:left w:val="nil"/>
              <w:bottom w:val="single" w:sz="4" w:space="0" w:color="auto"/>
              <w:right w:val="single" w:sz="4" w:space="0" w:color="auto"/>
            </w:tcBorders>
            <w:shd w:val="clear" w:color="auto" w:fill="auto"/>
            <w:vAlign w:val="center"/>
            <w:hideMark/>
          </w:tcPr>
          <w:p w14:paraId="500235D7"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PNN</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7FD85018" w14:textId="1C9CF67B"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9.720,0</w:t>
            </w:r>
          </w:p>
        </w:tc>
        <w:tc>
          <w:tcPr>
            <w:tcW w:w="1207" w:type="dxa"/>
            <w:tcBorders>
              <w:top w:val="nil"/>
              <w:left w:val="nil"/>
              <w:bottom w:val="single" w:sz="4" w:space="0" w:color="auto"/>
              <w:right w:val="single" w:sz="4" w:space="0" w:color="auto"/>
            </w:tcBorders>
            <w:shd w:val="clear" w:color="auto" w:fill="auto"/>
            <w:vAlign w:val="center"/>
            <w:hideMark/>
          </w:tcPr>
          <w:p w14:paraId="2885A481" w14:textId="5A301FFC"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301,99</w:t>
            </w:r>
          </w:p>
        </w:tc>
        <w:tc>
          <w:tcPr>
            <w:tcW w:w="1418" w:type="dxa"/>
            <w:tcBorders>
              <w:top w:val="nil"/>
              <w:left w:val="nil"/>
              <w:bottom w:val="single" w:sz="4" w:space="0" w:color="auto"/>
              <w:right w:val="single" w:sz="4" w:space="0" w:color="auto"/>
            </w:tcBorders>
            <w:shd w:val="clear" w:color="auto" w:fill="auto"/>
            <w:vAlign w:val="center"/>
            <w:hideMark/>
          </w:tcPr>
          <w:p w14:paraId="2A049F0A" w14:textId="4CA87EF6"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10.021,99</w:t>
            </w:r>
          </w:p>
        </w:tc>
        <w:tc>
          <w:tcPr>
            <w:tcW w:w="1128" w:type="dxa"/>
            <w:tcBorders>
              <w:top w:val="nil"/>
              <w:left w:val="nil"/>
              <w:bottom w:val="single" w:sz="4" w:space="0" w:color="auto"/>
              <w:right w:val="single" w:sz="4" w:space="0" w:color="auto"/>
            </w:tcBorders>
            <w:shd w:val="clear" w:color="auto" w:fill="auto"/>
            <w:vAlign w:val="center"/>
            <w:hideMark/>
          </w:tcPr>
          <w:p w14:paraId="0E5602A0" w14:textId="10C6627A" w:rsidR="00574D02" w:rsidRPr="00934644" w:rsidRDefault="00574D02" w:rsidP="00574D02">
            <w:pPr>
              <w:spacing w:after="0" w:line="240" w:lineRule="auto"/>
              <w:jc w:val="right"/>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27,19</w:t>
            </w:r>
          </w:p>
        </w:tc>
        <w:tc>
          <w:tcPr>
            <w:tcW w:w="222" w:type="dxa"/>
            <w:vAlign w:val="center"/>
            <w:hideMark/>
          </w:tcPr>
          <w:p w14:paraId="14AF6C40"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FCB8561"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5FD3C03"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w:t>
            </w:r>
          </w:p>
        </w:tc>
        <w:tc>
          <w:tcPr>
            <w:tcW w:w="3372" w:type="dxa"/>
            <w:tcBorders>
              <w:top w:val="nil"/>
              <w:left w:val="nil"/>
              <w:bottom w:val="single" w:sz="4" w:space="0" w:color="auto"/>
              <w:right w:val="single" w:sz="4" w:space="0" w:color="auto"/>
            </w:tcBorders>
            <w:shd w:val="clear" w:color="auto" w:fill="auto"/>
            <w:vAlign w:val="center"/>
            <w:hideMark/>
          </w:tcPr>
          <w:p w14:paraId="2EF3FE2E"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616B024D"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ONT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1442AC6" w14:textId="771B78A2"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2.553,0</w:t>
            </w:r>
          </w:p>
        </w:tc>
        <w:tc>
          <w:tcPr>
            <w:tcW w:w="1207" w:type="dxa"/>
            <w:tcBorders>
              <w:top w:val="nil"/>
              <w:left w:val="nil"/>
              <w:bottom w:val="single" w:sz="4" w:space="0" w:color="auto"/>
              <w:right w:val="single" w:sz="4" w:space="0" w:color="auto"/>
            </w:tcBorders>
            <w:shd w:val="clear" w:color="auto" w:fill="auto"/>
            <w:vAlign w:val="center"/>
            <w:hideMark/>
          </w:tcPr>
          <w:p w14:paraId="0F29CFDD" w14:textId="4AC0165B"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52181445" w14:textId="73EFD3D0"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2.553,00</w:t>
            </w:r>
          </w:p>
        </w:tc>
        <w:tc>
          <w:tcPr>
            <w:tcW w:w="1128" w:type="dxa"/>
            <w:tcBorders>
              <w:top w:val="nil"/>
              <w:left w:val="nil"/>
              <w:bottom w:val="single" w:sz="4" w:space="0" w:color="auto"/>
              <w:right w:val="single" w:sz="4" w:space="0" w:color="auto"/>
            </w:tcBorders>
            <w:shd w:val="clear" w:color="auto" w:fill="auto"/>
            <w:vAlign w:val="center"/>
            <w:hideMark/>
          </w:tcPr>
          <w:p w14:paraId="00CE83BF" w14:textId="7CF5FCFC"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6,93</w:t>
            </w:r>
          </w:p>
        </w:tc>
        <w:tc>
          <w:tcPr>
            <w:tcW w:w="222" w:type="dxa"/>
            <w:vAlign w:val="center"/>
            <w:hideMark/>
          </w:tcPr>
          <w:p w14:paraId="0DA0E05A"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E3C0A10"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DC8D7C7"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p>
        </w:tc>
        <w:tc>
          <w:tcPr>
            <w:tcW w:w="3372" w:type="dxa"/>
            <w:tcBorders>
              <w:top w:val="nil"/>
              <w:left w:val="nil"/>
              <w:bottom w:val="single" w:sz="4" w:space="0" w:color="auto"/>
              <w:right w:val="single" w:sz="4" w:space="0" w:color="auto"/>
            </w:tcBorders>
            <w:shd w:val="clear" w:color="auto" w:fill="auto"/>
            <w:vAlign w:val="center"/>
            <w:hideMark/>
          </w:tcPr>
          <w:p w14:paraId="4D0AE75A"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ở </w:t>
            </w:r>
            <w:proofErr w:type="spellStart"/>
            <w:r w:rsidRPr="00934644">
              <w:rPr>
                <w:rFonts w:ascii="Times New Roman" w:eastAsia="Times New Roman" w:hAnsi="Times New Roman" w:cs="Times New Roman"/>
                <w:kern w:val="0"/>
                <w:sz w:val="24"/>
                <w:szCs w:val="24"/>
                <w14:ligatures w14:val="none"/>
              </w:rPr>
              <w:t>tại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65A3D7D"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ODT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3EF5BD6D" w14:textId="3E76D00E"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203,0</w:t>
            </w:r>
          </w:p>
        </w:tc>
        <w:tc>
          <w:tcPr>
            <w:tcW w:w="1207" w:type="dxa"/>
            <w:tcBorders>
              <w:top w:val="nil"/>
              <w:left w:val="nil"/>
              <w:bottom w:val="single" w:sz="4" w:space="0" w:color="auto"/>
              <w:right w:val="single" w:sz="4" w:space="0" w:color="auto"/>
            </w:tcBorders>
            <w:shd w:val="clear" w:color="auto" w:fill="auto"/>
            <w:vAlign w:val="center"/>
            <w:hideMark/>
          </w:tcPr>
          <w:p w14:paraId="7470D057" w14:textId="1BD09F5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150,48</w:t>
            </w:r>
          </w:p>
        </w:tc>
        <w:tc>
          <w:tcPr>
            <w:tcW w:w="1418" w:type="dxa"/>
            <w:tcBorders>
              <w:top w:val="nil"/>
              <w:left w:val="nil"/>
              <w:bottom w:val="single" w:sz="4" w:space="0" w:color="auto"/>
              <w:right w:val="single" w:sz="4" w:space="0" w:color="auto"/>
            </w:tcBorders>
            <w:shd w:val="clear" w:color="auto" w:fill="auto"/>
            <w:vAlign w:val="center"/>
            <w:hideMark/>
          </w:tcPr>
          <w:p w14:paraId="26F5A054" w14:textId="50269BDA"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353,48</w:t>
            </w:r>
          </w:p>
        </w:tc>
        <w:tc>
          <w:tcPr>
            <w:tcW w:w="1128" w:type="dxa"/>
            <w:tcBorders>
              <w:top w:val="nil"/>
              <w:left w:val="nil"/>
              <w:bottom w:val="single" w:sz="4" w:space="0" w:color="auto"/>
              <w:right w:val="single" w:sz="4" w:space="0" w:color="auto"/>
            </w:tcBorders>
            <w:shd w:val="clear" w:color="auto" w:fill="auto"/>
            <w:vAlign w:val="center"/>
            <w:hideMark/>
          </w:tcPr>
          <w:p w14:paraId="381480C5" w14:textId="4F50B7BC"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0,96</w:t>
            </w:r>
          </w:p>
        </w:tc>
        <w:tc>
          <w:tcPr>
            <w:tcW w:w="222" w:type="dxa"/>
            <w:vAlign w:val="center"/>
            <w:hideMark/>
          </w:tcPr>
          <w:p w14:paraId="059CDFA2"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056A6F42"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05AFB35"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w:t>
            </w:r>
          </w:p>
        </w:tc>
        <w:tc>
          <w:tcPr>
            <w:tcW w:w="3372" w:type="dxa"/>
            <w:tcBorders>
              <w:top w:val="nil"/>
              <w:left w:val="nil"/>
              <w:bottom w:val="single" w:sz="4" w:space="0" w:color="auto"/>
              <w:right w:val="single" w:sz="4" w:space="0" w:color="auto"/>
            </w:tcBorders>
            <w:shd w:val="clear" w:color="auto" w:fill="auto"/>
            <w:vAlign w:val="center"/>
            <w:hideMark/>
          </w:tcPr>
          <w:p w14:paraId="0D63C93E"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trụ</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quan</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482C10B6"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TSC</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5D89F101" w14:textId="780CD9BA"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29,0</w:t>
            </w:r>
          </w:p>
        </w:tc>
        <w:tc>
          <w:tcPr>
            <w:tcW w:w="1207" w:type="dxa"/>
            <w:tcBorders>
              <w:top w:val="nil"/>
              <w:left w:val="nil"/>
              <w:bottom w:val="single" w:sz="4" w:space="0" w:color="auto"/>
              <w:right w:val="single" w:sz="4" w:space="0" w:color="auto"/>
            </w:tcBorders>
            <w:shd w:val="clear" w:color="auto" w:fill="auto"/>
            <w:vAlign w:val="center"/>
            <w:hideMark/>
          </w:tcPr>
          <w:p w14:paraId="0FEF99DE" w14:textId="2D74B82E"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75EE9FB4" w14:textId="03325A1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29,00</w:t>
            </w:r>
          </w:p>
        </w:tc>
        <w:tc>
          <w:tcPr>
            <w:tcW w:w="1128" w:type="dxa"/>
            <w:tcBorders>
              <w:top w:val="nil"/>
              <w:left w:val="nil"/>
              <w:bottom w:val="single" w:sz="4" w:space="0" w:color="auto"/>
              <w:right w:val="single" w:sz="4" w:space="0" w:color="auto"/>
            </w:tcBorders>
            <w:shd w:val="clear" w:color="auto" w:fill="auto"/>
            <w:vAlign w:val="center"/>
            <w:hideMark/>
          </w:tcPr>
          <w:p w14:paraId="5E71B639" w14:textId="1CCFF5D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0,08</w:t>
            </w:r>
          </w:p>
        </w:tc>
        <w:tc>
          <w:tcPr>
            <w:tcW w:w="222" w:type="dxa"/>
            <w:vAlign w:val="center"/>
            <w:hideMark/>
          </w:tcPr>
          <w:p w14:paraId="4B689008"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E0C9245"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F3ADD1D"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p>
        </w:tc>
        <w:tc>
          <w:tcPr>
            <w:tcW w:w="3372" w:type="dxa"/>
            <w:tcBorders>
              <w:top w:val="nil"/>
              <w:left w:val="nil"/>
              <w:bottom w:val="single" w:sz="4" w:space="0" w:color="auto"/>
              <w:right w:val="single" w:sz="4" w:space="0" w:color="auto"/>
            </w:tcBorders>
            <w:shd w:val="clear" w:color="auto" w:fill="auto"/>
            <w:noWrap/>
            <w:vAlign w:val="center"/>
            <w:hideMark/>
          </w:tcPr>
          <w:p w14:paraId="70418CD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quốc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phòng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1DC4A56B"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CQP</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1C0AABDA" w14:textId="0FB11BAF"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90,0</w:t>
            </w:r>
          </w:p>
        </w:tc>
        <w:tc>
          <w:tcPr>
            <w:tcW w:w="1207" w:type="dxa"/>
            <w:tcBorders>
              <w:top w:val="nil"/>
              <w:left w:val="nil"/>
              <w:bottom w:val="single" w:sz="4" w:space="0" w:color="auto"/>
              <w:right w:val="single" w:sz="4" w:space="0" w:color="auto"/>
            </w:tcBorders>
            <w:shd w:val="clear" w:color="auto" w:fill="auto"/>
            <w:vAlign w:val="center"/>
            <w:hideMark/>
          </w:tcPr>
          <w:p w14:paraId="606F8397" w14:textId="7B186574"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311816F1" w14:textId="7D45133E"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90,00</w:t>
            </w:r>
          </w:p>
        </w:tc>
        <w:tc>
          <w:tcPr>
            <w:tcW w:w="1128" w:type="dxa"/>
            <w:tcBorders>
              <w:top w:val="nil"/>
              <w:left w:val="nil"/>
              <w:bottom w:val="single" w:sz="4" w:space="0" w:color="auto"/>
              <w:right w:val="single" w:sz="4" w:space="0" w:color="auto"/>
            </w:tcBorders>
            <w:shd w:val="clear" w:color="auto" w:fill="auto"/>
            <w:vAlign w:val="center"/>
            <w:hideMark/>
          </w:tcPr>
          <w:p w14:paraId="0434E249" w14:textId="4A74A7D0"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0,24</w:t>
            </w:r>
          </w:p>
        </w:tc>
        <w:tc>
          <w:tcPr>
            <w:tcW w:w="222" w:type="dxa"/>
            <w:vAlign w:val="center"/>
            <w:hideMark/>
          </w:tcPr>
          <w:p w14:paraId="7BD9CFFA"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08DD9FC0"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735442FF"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w:t>
            </w:r>
          </w:p>
        </w:tc>
        <w:tc>
          <w:tcPr>
            <w:tcW w:w="3372" w:type="dxa"/>
            <w:tcBorders>
              <w:top w:val="nil"/>
              <w:left w:val="nil"/>
              <w:bottom w:val="single" w:sz="4" w:space="0" w:color="auto"/>
              <w:right w:val="single" w:sz="4" w:space="0" w:color="auto"/>
            </w:tcBorders>
            <w:shd w:val="clear" w:color="auto" w:fill="auto"/>
            <w:noWrap/>
            <w:vAlign w:val="center"/>
            <w:hideMark/>
          </w:tcPr>
          <w:p w14:paraId="029B1A11"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1343A12C"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CAN</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48AC1CC" w14:textId="337A7168"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4,0</w:t>
            </w:r>
          </w:p>
        </w:tc>
        <w:tc>
          <w:tcPr>
            <w:tcW w:w="1207" w:type="dxa"/>
            <w:tcBorders>
              <w:top w:val="nil"/>
              <w:left w:val="nil"/>
              <w:bottom w:val="single" w:sz="4" w:space="0" w:color="auto"/>
              <w:right w:val="single" w:sz="4" w:space="0" w:color="auto"/>
            </w:tcBorders>
            <w:shd w:val="clear" w:color="auto" w:fill="auto"/>
            <w:vAlign w:val="center"/>
            <w:hideMark/>
          </w:tcPr>
          <w:p w14:paraId="7A396B0C" w14:textId="4A9FC72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10,52</w:t>
            </w:r>
          </w:p>
        </w:tc>
        <w:tc>
          <w:tcPr>
            <w:tcW w:w="1418" w:type="dxa"/>
            <w:tcBorders>
              <w:top w:val="nil"/>
              <w:left w:val="nil"/>
              <w:bottom w:val="single" w:sz="4" w:space="0" w:color="auto"/>
              <w:right w:val="single" w:sz="4" w:space="0" w:color="auto"/>
            </w:tcBorders>
            <w:shd w:val="clear" w:color="auto" w:fill="auto"/>
            <w:vAlign w:val="center"/>
            <w:hideMark/>
          </w:tcPr>
          <w:p w14:paraId="07CCB78E" w14:textId="495B0062"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14,52</w:t>
            </w:r>
          </w:p>
        </w:tc>
        <w:tc>
          <w:tcPr>
            <w:tcW w:w="1128" w:type="dxa"/>
            <w:tcBorders>
              <w:top w:val="nil"/>
              <w:left w:val="nil"/>
              <w:bottom w:val="single" w:sz="4" w:space="0" w:color="auto"/>
              <w:right w:val="single" w:sz="4" w:space="0" w:color="auto"/>
            </w:tcBorders>
            <w:shd w:val="clear" w:color="auto" w:fill="auto"/>
            <w:vAlign w:val="center"/>
            <w:hideMark/>
          </w:tcPr>
          <w:p w14:paraId="53AA705E" w14:textId="51019011"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0,04</w:t>
            </w:r>
          </w:p>
        </w:tc>
        <w:tc>
          <w:tcPr>
            <w:tcW w:w="222" w:type="dxa"/>
            <w:vAlign w:val="center"/>
            <w:hideMark/>
          </w:tcPr>
          <w:p w14:paraId="4CA59F50"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7BD8EF8C" w14:textId="77777777" w:rsidTr="00574D02">
        <w:trPr>
          <w:trHeight w:val="720"/>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9463A81"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2.6</w:t>
            </w:r>
          </w:p>
        </w:tc>
        <w:tc>
          <w:tcPr>
            <w:tcW w:w="3372" w:type="dxa"/>
            <w:tcBorders>
              <w:top w:val="nil"/>
              <w:left w:val="nil"/>
              <w:bottom w:val="single" w:sz="4" w:space="0" w:color="auto"/>
              <w:right w:val="single" w:sz="4" w:space="0" w:color="auto"/>
            </w:tcBorders>
            <w:shd w:val="clear" w:color="auto" w:fill="auto"/>
            <w:vAlign w:val="center"/>
            <w:hideMark/>
          </w:tcPr>
          <w:p w14:paraId="563F31B7"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sự</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516324ED"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DSN</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38C8411" w14:textId="6DAC229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130,00</w:t>
            </w:r>
          </w:p>
        </w:tc>
        <w:tc>
          <w:tcPr>
            <w:tcW w:w="1207" w:type="dxa"/>
            <w:tcBorders>
              <w:top w:val="nil"/>
              <w:left w:val="nil"/>
              <w:bottom w:val="single" w:sz="4" w:space="0" w:color="auto"/>
              <w:right w:val="single" w:sz="4" w:space="0" w:color="auto"/>
            </w:tcBorders>
            <w:shd w:val="clear" w:color="auto" w:fill="auto"/>
            <w:vAlign w:val="center"/>
            <w:hideMark/>
          </w:tcPr>
          <w:p w14:paraId="20B37691" w14:textId="4485462D"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0,22</w:t>
            </w:r>
          </w:p>
        </w:tc>
        <w:tc>
          <w:tcPr>
            <w:tcW w:w="1418" w:type="dxa"/>
            <w:tcBorders>
              <w:top w:val="nil"/>
              <w:left w:val="nil"/>
              <w:bottom w:val="single" w:sz="4" w:space="0" w:color="auto"/>
              <w:right w:val="single" w:sz="4" w:space="0" w:color="auto"/>
            </w:tcBorders>
            <w:shd w:val="clear" w:color="auto" w:fill="auto"/>
            <w:vAlign w:val="center"/>
            <w:hideMark/>
          </w:tcPr>
          <w:p w14:paraId="1FD84BDB" w14:textId="47BA9297"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130,22</w:t>
            </w:r>
          </w:p>
        </w:tc>
        <w:tc>
          <w:tcPr>
            <w:tcW w:w="1128" w:type="dxa"/>
            <w:tcBorders>
              <w:top w:val="nil"/>
              <w:left w:val="nil"/>
              <w:bottom w:val="single" w:sz="4" w:space="0" w:color="auto"/>
              <w:right w:val="single" w:sz="4" w:space="0" w:color="auto"/>
            </w:tcBorders>
            <w:shd w:val="clear" w:color="auto" w:fill="auto"/>
            <w:vAlign w:val="center"/>
            <w:hideMark/>
          </w:tcPr>
          <w:p w14:paraId="47E2C65B" w14:textId="3656CA64"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0,35</w:t>
            </w:r>
          </w:p>
        </w:tc>
        <w:tc>
          <w:tcPr>
            <w:tcW w:w="222" w:type="dxa"/>
            <w:vAlign w:val="center"/>
            <w:hideMark/>
          </w:tcPr>
          <w:p w14:paraId="61E07AEE"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79B38968"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4C6ACE10"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w:t>
            </w:r>
          </w:p>
        </w:tc>
        <w:tc>
          <w:tcPr>
            <w:tcW w:w="3372" w:type="dxa"/>
            <w:tcBorders>
              <w:top w:val="nil"/>
              <w:left w:val="nil"/>
              <w:bottom w:val="single" w:sz="4" w:space="0" w:color="auto"/>
              <w:right w:val="single" w:sz="4" w:space="0" w:color="auto"/>
            </w:tcBorders>
            <w:shd w:val="clear" w:color="auto" w:fill="auto"/>
            <w:vAlign w:val="center"/>
            <w:hideMark/>
          </w:tcPr>
          <w:p w14:paraId="38700D8F"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văn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hóa</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DC5074F"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DVH</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4AB62BCE" w14:textId="090C9D5E"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w:t>
            </w:r>
          </w:p>
        </w:tc>
        <w:tc>
          <w:tcPr>
            <w:tcW w:w="1207" w:type="dxa"/>
            <w:tcBorders>
              <w:top w:val="nil"/>
              <w:left w:val="nil"/>
              <w:bottom w:val="single" w:sz="4" w:space="0" w:color="auto"/>
              <w:right w:val="single" w:sz="4" w:space="0" w:color="auto"/>
            </w:tcBorders>
            <w:shd w:val="clear" w:color="auto" w:fill="auto"/>
            <w:vAlign w:val="center"/>
            <w:hideMark/>
          </w:tcPr>
          <w:p w14:paraId="49BB49F6" w14:textId="79D6E931"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31115130" w14:textId="21D85A6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128" w:type="dxa"/>
            <w:tcBorders>
              <w:top w:val="nil"/>
              <w:left w:val="nil"/>
              <w:bottom w:val="single" w:sz="4" w:space="0" w:color="auto"/>
              <w:right w:val="single" w:sz="4" w:space="0" w:color="auto"/>
            </w:tcBorders>
            <w:shd w:val="clear" w:color="auto" w:fill="auto"/>
            <w:vAlign w:val="center"/>
            <w:hideMark/>
          </w:tcPr>
          <w:p w14:paraId="00646AB8" w14:textId="0120A90F"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0,01</w:t>
            </w:r>
          </w:p>
        </w:tc>
        <w:tc>
          <w:tcPr>
            <w:tcW w:w="222" w:type="dxa"/>
            <w:vAlign w:val="center"/>
            <w:hideMark/>
          </w:tcPr>
          <w:p w14:paraId="275EC4E0"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09F2F266"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77AB66AB"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2.6.2</w:t>
            </w:r>
          </w:p>
        </w:tc>
        <w:tc>
          <w:tcPr>
            <w:tcW w:w="3372" w:type="dxa"/>
            <w:tcBorders>
              <w:top w:val="nil"/>
              <w:left w:val="nil"/>
              <w:bottom w:val="single" w:sz="4" w:space="0" w:color="auto"/>
              <w:right w:val="single" w:sz="4" w:space="0" w:color="auto"/>
            </w:tcBorders>
            <w:shd w:val="clear" w:color="auto" w:fill="auto"/>
            <w:vAlign w:val="center"/>
            <w:hideMark/>
          </w:tcPr>
          <w:p w14:paraId="058EB31F"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xã</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hội</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4E7A6F9F"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DXH</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4A190BEA"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3DEAF217" w14:textId="3D335970"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0,18</w:t>
            </w:r>
          </w:p>
        </w:tc>
        <w:tc>
          <w:tcPr>
            <w:tcW w:w="1418" w:type="dxa"/>
            <w:tcBorders>
              <w:top w:val="nil"/>
              <w:left w:val="nil"/>
              <w:bottom w:val="single" w:sz="4" w:space="0" w:color="auto"/>
              <w:right w:val="single" w:sz="4" w:space="0" w:color="auto"/>
            </w:tcBorders>
            <w:shd w:val="clear" w:color="auto" w:fill="auto"/>
            <w:vAlign w:val="center"/>
            <w:hideMark/>
          </w:tcPr>
          <w:p w14:paraId="79562D46" w14:textId="34FFE9DC"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0,18</w:t>
            </w:r>
          </w:p>
        </w:tc>
        <w:tc>
          <w:tcPr>
            <w:tcW w:w="1128" w:type="dxa"/>
            <w:tcBorders>
              <w:top w:val="nil"/>
              <w:left w:val="nil"/>
              <w:bottom w:val="single" w:sz="4" w:space="0" w:color="auto"/>
              <w:right w:val="single" w:sz="4" w:space="0" w:color="auto"/>
            </w:tcBorders>
            <w:shd w:val="clear" w:color="auto" w:fill="auto"/>
            <w:vAlign w:val="center"/>
            <w:hideMark/>
          </w:tcPr>
          <w:p w14:paraId="7A13DD39"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671ACB37"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6527892"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4849D85E"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2.6.3</w:t>
            </w:r>
          </w:p>
        </w:tc>
        <w:tc>
          <w:tcPr>
            <w:tcW w:w="3372" w:type="dxa"/>
            <w:tcBorders>
              <w:top w:val="nil"/>
              <w:left w:val="nil"/>
              <w:bottom w:val="single" w:sz="4" w:space="0" w:color="auto"/>
              <w:right w:val="single" w:sz="4" w:space="0" w:color="auto"/>
            </w:tcBorders>
            <w:shd w:val="clear" w:color="auto" w:fill="auto"/>
            <w:vAlign w:val="center"/>
            <w:hideMark/>
          </w:tcPr>
          <w:p w14:paraId="53FE7985"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y </w:t>
            </w:r>
            <w:proofErr w:type="spellStart"/>
            <w:r w:rsidRPr="00934644">
              <w:rPr>
                <w:rFonts w:ascii="Times New Roman" w:eastAsia="Times New Roman" w:hAnsi="Times New Roman" w:cs="Times New Roman"/>
                <w:i/>
                <w:iCs/>
                <w:kern w:val="0"/>
                <w:sz w:val="24"/>
                <w:szCs w:val="24"/>
                <w14:ligatures w14:val="none"/>
              </w:rPr>
              <w:t>tế</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6488C851"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DYT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E79C5EE" w14:textId="270D937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7,0</w:t>
            </w:r>
          </w:p>
        </w:tc>
        <w:tc>
          <w:tcPr>
            <w:tcW w:w="1207" w:type="dxa"/>
            <w:tcBorders>
              <w:top w:val="nil"/>
              <w:left w:val="nil"/>
              <w:bottom w:val="single" w:sz="4" w:space="0" w:color="auto"/>
              <w:right w:val="single" w:sz="4" w:space="0" w:color="auto"/>
            </w:tcBorders>
            <w:shd w:val="clear" w:color="auto" w:fill="auto"/>
            <w:vAlign w:val="center"/>
            <w:hideMark/>
          </w:tcPr>
          <w:p w14:paraId="50AB3AFD" w14:textId="465FE217"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5402DBBE" w14:textId="050B569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7,00</w:t>
            </w:r>
          </w:p>
        </w:tc>
        <w:tc>
          <w:tcPr>
            <w:tcW w:w="1128" w:type="dxa"/>
            <w:tcBorders>
              <w:top w:val="nil"/>
              <w:left w:val="nil"/>
              <w:bottom w:val="single" w:sz="4" w:space="0" w:color="auto"/>
              <w:right w:val="single" w:sz="4" w:space="0" w:color="auto"/>
            </w:tcBorders>
            <w:shd w:val="clear" w:color="auto" w:fill="auto"/>
            <w:vAlign w:val="center"/>
            <w:hideMark/>
          </w:tcPr>
          <w:p w14:paraId="0CB4EE14" w14:textId="3F22D5EF"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0,02</w:t>
            </w:r>
          </w:p>
        </w:tc>
        <w:tc>
          <w:tcPr>
            <w:tcW w:w="222" w:type="dxa"/>
            <w:vAlign w:val="center"/>
            <w:hideMark/>
          </w:tcPr>
          <w:p w14:paraId="141E37E1"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2F029602" w14:textId="77777777" w:rsidTr="00574D02">
        <w:trPr>
          <w:trHeight w:val="67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4E85DF9"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2.6.4</w:t>
            </w:r>
          </w:p>
        </w:tc>
        <w:tc>
          <w:tcPr>
            <w:tcW w:w="3372" w:type="dxa"/>
            <w:tcBorders>
              <w:top w:val="nil"/>
              <w:left w:val="nil"/>
              <w:bottom w:val="single" w:sz="4" w:space="0" w:color="auto"/>
              <w:right w:val="single" w:sz="4" w:space="0" w:color="auto"/>
            </w:tcBorders>
            <w:shd w:val="clear" w:color="auto" w:fill="auto"/>
            <w:vAlign w:val="center"/>
            <w:hideMark/>
          </w:tcPr>
          <w:p w14:paraId="6169C045"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giáo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dục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và</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đào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tạo</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101F45A"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DGD</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33080001" w14:textId="66BEEC0D"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100,0</w:t>
            </w:r>
          </w:p>
        </w:tc>
        <w:tc>
          <w:tcPr>
            <w:tcW w:w="1207" w:type="dxa"/>
            <w:tcBorders>
              <w:top w:val="nil"/>
              <w:left w:val="nil"/>
              <w:bottom w:val="single" w:sz="4" w:space="0" w:color="auto"/>
              <w:right w:val="single" w:sz="4" w:space="0" w:color="auto"/>
            </w:tcBorders>
            <w:shd w:val="clear" w:color="auto" w:fill="auto"/>
            <w:vAlign w:val="center"/>
            <w:hideMark/>
          </w:tcPr>
          <w:p w14:paraId="54F50200" w14:textId="5B34D13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565A9975" w14:textId="08E5A5B7"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100,00</w:t>
            </w:r>
          </w:p>
        </w:tc>
        <w:tc>
          <w:tcPr>
            <w:tcW w:w="1128" w:type="dxa"/>
            <w:tcBorders>
              <w:top w:val="nil"/>
              <w:left w:val="nil"/>
              <w:bottom w:val="single" w:sz="4" w:space="0" w:color="auto"/>
              <w:right w:val="single" w:sz="4" w:space="0" w:color="auto"/>
            </w:tcBorders>
            <w:shd w:val="clear" w:color="auto" w:fill="auto"/>
            <w:vAlign w:val="center"/>
            <w:hideMark/>
          </w:tcPr>
          <w:p w14:paraId="6CBE0713" w14:textId="124CF85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0,27</w:t>
            </w:r>
          </w:p>
        </w:tc>
        <w:tc>
          <w:tcPr>
            <w:tcW w:w="222" w:type="dxa"/>
            <w:vAlign w:val="center"/>
            <w:hideMark/>
          </w:tcPr>
          <w:p w14:paraId="5122617B"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29C6CFB3" w14:textId="77777777" w:rsidTr="00574D02">
        <w:trPr>
          <w:trHeight w:val="690"/>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1419AE7"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2.6.5</w:t>
            </w:r>
          </w:p>
        </w:tc>
        <w:tc>
          <w:tcPr>
            <w:tcW w:w="3372" w:type="dxa"/>
            <w:tcBorders>
              <w:top w:val="nil"/>
              <w:left w:val="nil"/>
              <w:bottom w:val="single" w:sz="4" w:space="0" w:color="auto"/>
              <w:right w:val="single" w:sz="4" w:space="0" w:color="auto"/>
            </w:tcBorders>
            <w:shd w:val="clear" w:color="auto" w:fill="auto"/>
            <w:vAlign w:val="center"/>
            <w:hideMark/>
          </w:tcPr>
          <w:p w14:paraId="1CE05108"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thể</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dục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thể</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thao</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649173D3"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3B155047" w14:textId="0B414B1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18,0</w:t>
            </w:r>
          </w:p>
        </w:tc>
        <w:tc>
          <w:tcPr>
            <w:tcW w:w="1207" w:type="dxa"/>
            <w:tcBorders>
              <w:top w:val="nil"/>
              <w:left w:val="nil"/>
              <w:bottom w:val="single" w:sz="4" w:space="0" w:color="auto"/>
              <w:right w:val="single" w:sz="4" w:space="0" w:color="auto"/>
            </w:tcBorders>
            <w:shd w:val="clear" w:color="auto" w:fill="auto"/>
            <w:vAlign w:val="center"/>
            <w:hideMark/>
          </w:tcPr>
          <w:p w14:paraId="3BB5797A" w14:textId="47D9EA6E"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3C021450" w14:textId="338B0B48"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18,00</w:t>
            </w:r>
          </w:p>
        </w:tc>
        <w:tc>
          <w:tcPr>
            <w:tcW w:w="1128" w:type="dxa"/>
            <w:tcBorders>
              <w:top w:val="nil"/>
              <w:left w:val="nil"/>
              <w:bottom w:val="single" w:sz="4" w:space="0" w:color="auto"/>
              <w:right w:val="single" w:sz="4" w:space="0" w:color="auto"/>
            </w:tcBorders>
            <w:shd w:val="clear" w:color="auto" w:fill="auto"/>
            <w:vAlign w:val="center"/>
            <w:hideMark/>
          </w:tcPr>
          <w:p w14:paraId="36D2167B" w14:textId="466BC328"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0,05</w:t>
            </w:r>
          </w:p>
        </w:tc>
        <w:tc>
          <w:tcPr>
            <w:tcW w:w="222" w:type="dxa"/>
            <w:vAlign w:val="center"/>
            <w:hideMark/>
          </w:tcPr>
          <w:p w14:paraId="34B54939"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3D033E39" w14:textId="77777777" w:rsidTr="00574D02">
        <w:trPr>
          <w:trHeight w:val="67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4B1ABE26"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2.6.6</w:t>
            </w:r>
          </w:p>
        </w:tc>
        <w:tc>
          <w:tcPr>
            <w:tcW w:w="3372" w:type="dxa"/>
            <w:tcBorders>
              <w:top w:val="nil"/>
              <w:left w:val="nil"/>
              <w:bottom w:val="single" w:sz="4" w:space="0" w:color="auto"/>
              <w:right w:val="single" w:sz="4" w:space="0" w:color="auto"/>
            </w:tcBorders>
            <w:shd w:val="clear" w:color="auto" w:fill="auto"/>
            <w:vAlign w:val="center"/>
            <w:hideMark/>
          </w:tcPr>
          <w:p w14:paraId="5BFD9384"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khoa </w:t>
            </w:r>
            <w:proofErr w:type="spellStart"/>
            <w:r w:rsidRPr="00934644">
              <w:rPr>
                <w:rFonts w:ascii="Times New Roman" w:eastAsia="Times New Roman" w:hAnsi="Times New Roman" w:cs="Times New Roman"/>
                <w:i/>
                <w:iCs/>
                <w:kern w:val="0"/>
                <w:sz w:val="24"/>
                <w:szCs w:val="24"/>
                <w14:ligatures w14:val="none"/>
              </w:rPr>
              <w:t>học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và</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nghệ</w:t>
            </w:r>
          </w:p>
        </w:tc>
        <w:tc>
          <w:tcPr>
            <w:tcW w:w="940" w:type="dxa"/>
            <w:tcBorders>
              <w:top w:val="nil"/>
              <w:left w:val="nil"/>
              <w:bottom w:val="single" w:sz="4" w:space="0" w:color="auto"/>
              <w:right w:val="single" w:sz="4" w:space="0" w:color="auto"/>
            </w:tcBorders>
            <w:shd w:val="clear" w:color="auto" w:fill="auto"/>
            <w:vAlign w:val="center"/>
            <w:hideMark/>
          </w:tcPr>
          <w:p w14:paraId="2A111562"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DKH</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C6E0FB0"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555CD0E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64C6A1B4"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33365F4B"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47F27F1C"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3E4235A6"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4076DD82"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2.6.7</w:t>
            </w:r>
          </w:p>
        </w:tc>
        <w:tc>
          <w:tcPr>
            <w:tcW w:w="3372" w:type="dxa"/>
            <w:tcBorders>
              <w:top w:val="nil"/>
              <w:left w:val="nil"/>
              <w:bottom w:val="single" w:sz="4" w:space="0" w:color="auto"/>
              <w:right w:val="single" w:sz="4" w:space="0" w:color="auto"/>
            </w:tcBorders>
            <w:shd w:val="clear" w:color="auto" w:fill="auto"/>
            <w:vAlign w:val="center"/>
            <w:hideMark/>
          </w:tcPr>
          <w:p w14:paraId="2B1CA509"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môi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trường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04F417D3"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DMT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342AD0E"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4FF5BCCA"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21586EE5"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58A3150A"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036B1646"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5F740650" w14:textId="77777777" w:rsidTr="00574D02">
        <w:trPr>
          <w:trHeight w:val="64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D110051"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2.6.8</w:t>
            </w:r>
          </w:p>
        </w:tc>
        <w:tc>
          <w:tcPr>
            <w:tcW w:w="3372" w:type="dxa"/>
            <w:tcBorders>
              <w:top w:val="nil"/>
              <w:left w:val="nil"/>
              <w:bottom w:val="single" w:sz="4" w:space="0" w:color="auto"/>
              <w:right w:val="single" w:sz="4" w:space="0" w:color="auto"/>
            </w:tcBorders>
            <w:shd w:val="clear" w:color="auto" w:fill="auto"/>
            <w:vAlign w:val="center"/>
            <w:hideMark/>
          </w:tcPr>
          <w:p w14:paraId="6045E330"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tượng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thủy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văn</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74299861"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7AC7A94F"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58B74770" w14:textId="15290F1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0,05</w:t>
            </w:r>
          </w:p>
        </w:tc>
        <w:tc>
          <w:tcPr>
            <w:tcW w:w="1418" w:type="dxa"/>
            <w:tcBorders>
              <w:top w:val="nil"/>
              <w:left w:val="nil"/>
              <w:bottom w:val="single" w:sz="4" w:space="0" w:color="auto"/>
              <w:right w:val="single" w:sz="4" w:space="0" w:color="auto"/>
            </w:tcBorders>
            <w:shd w:val="clear" w:color="auto" w:fill="auto"/>
            <w:vAlign w:val="center"/>
            <w:hideMark/>
          </w:tcPr>
          <w:p w14:paraId="0A3C8AC1" w14:textId="680DBCD7" w:rsidR="00574D02" w:rsidRPr="00934644" w:rsidRDefault="00574D02" w:rsidP="00574D02">
            <w:pPr>
              <w:spacing w:after="0" w:line="240" w:lineRule="auto"/>
              <w:jc w:val="right"/>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0,05</w:t>
            </w:r>
          </w:p>
        </w:tc>
        <w:tc>
          <w:tcPr>
            <w:tcW w:w="1128" w:type="dxa"/>
            <w:tcBorders>
              <w:top w:val="nil"/>
              <w:left w:val="nil"/>
              <w:bottom w:val="single" w:sz="4" w:space="0" w:color="auto"/>
              <w:right w:val="single" w:sz="4" w:space="0" w:color="auto"/>
            </w:tcBorders>
            <w:shd w:val="clear" w:color="auto" w:fill="auto"/>
            <w:vAlign w:val="center"/>
            <w:hideMark/>
          </w:tcPr>
          <w:p w14:paraId="4FA3B347"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5621883A"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2E372FC4"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12324D3"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2.6.9</w:t>
            </w:r>
          </w:p>
        </w:tc>
        <w:tc>
          <w:tcPr>
            <w:tcW w:w="3372" w:type="dxa"/>
            <w:tcBorders>
              <w:top w:val="nil"/>
              <w:left w:val="nil"/>
              <w:bottom w:val="single" w:sz="4" w:space="0" w:color="auto"/>
              <w:right w:val="single" w:sz="4" w:space="0" w:color="auto"/>
            </w:tcBorders>
            <w:shd w:val="clear" w:color="auto" w:fill="auto"/>
            <w:vAlign w:val="center"/>
            <w:hideMark/>
          </w:tcPr>
          <w:p w14:paraId="3C486C7F"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ngoại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giao</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417726AB"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DNG</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13134DF5"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66A26FB1"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00A3C248"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2560E3A1"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1109560F"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50BD80AF" w14:textId="77777777" w:rsidTr="00574D02">
        <w:trPr>
          <w:trHeight w:val="70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63037C7"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2.6.10</w:t>
            </w:r>
          </w:p>
        </w:tc>
        <w:tc>
          <w:tcPr>
            <w:tcW w:w="3372" w:type="dxa"/>
            <w:tcBorders>
              <w:top w:val="nil"/>
              <w:left w:val="nil"/>
              <w:bottom w:val="single" w:sz="4" w:space="0" w:color="auto"/>
              <w:right w:val="single" w:sz="4" w:space="0" w:color="auto"/>
            </w:tcBorders>
            <w:shd w:val="clear" w:color="auto" w:fill="auto"/>
            <w:vAlign w:val="center"/>
            <w:hideMark/>
          </w:tcPr>
          <w:p w14:paraId="52D886A6"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xây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dựng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sự nghiệp </w:t>
            </w:r>
            <w:proofErr w:type="spellStart"/>
            <w:r w:rsidRPr="00934644">
              <w:rPr>
                <w:rFonts w:ascii="Times New Roman" w:eastAsia="Times New Roman" w:hAnsi="Times New Roman" w:cs="Times New Roman"/>
                <w:i/>
                <w:iCs/>
                <w:kern w:val="0"/>
                <w:sz w:val="24"/>
                <w:szCs w:val="24"/>
                <w14:ligatures w14:val="none"/>
              </w:rPr>
              <w:t>khác</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57B27D16"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DSK</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75759100"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3A48AF4D"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1179F205"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0E46638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3D646D2F"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3EBA4D86" w14:textId="77777777" w:rsidTr="00574D02">
        <w:trPr>
          <w:trHeight w:val="76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0FEA6E6"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w:t>
            </w:r>
          </w:p>
        </w:tc>
        <w:tc>
          <w:tcPr>
            <w:tcW w:w="3372" w:type="dxa"/>
            <w:tcBorders>
              <w:top w:val="nil"/>
              <w:left w:val="nil"/>
              <w:bottom w:val="single" w:sz="4" w:space="0" w:color="auto"/>
              <w:right w:val="single" w:sz="4" w:space="0" w:color="auto"/>
            </w:tcBorders>
            <w:shd w:val="clear" w:color="auto" w:fill="auto"/>
            <w:vAlign w:val="center"/>
            <w:hideMark/>
          </w:tcPr>
          <w:p w14:paraId="1455798F"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2E2518AD"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CSK</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0306163" w14:textId="4A28AADB"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620,00</w:t>
            </w:r>
          </w:p>
        </w:tc>
        <w:tc>
          <w:tcPr>
            <w:tcW w:w="1207" w:type="dxa"/>
            <w:tcBorders>
              <w:top w:val="nil"/>
              <w:left w:val="nil"/>
              <w:bottom w:val="single" w:sz="4" w:space="0" w:color="auto"/>
              <w:right w:val="single" w:sz="4" w:space="0" w:color="auto"/>
            </w:tcBorders>
            <w:shd w:val="clear" w:color="auto" w:fill="auto"/>
            <w:vAlign w:val="center"/>
            <w:hideMark/>
          </w:tcPr>
          <w:p w14:paraId="3B150A2D" w14:textId="57A7322C"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117,44</w:t>
            </w:r>
          </w:p>
        </w:tc>
        <w:tc>
          <w:tcPr>
            <w:tcW w:w="1418" w:type="dxa"/>
            <w:tcBorders>
              <w:top w:val="nil"/>
              <w:left w:val="nil"/>
              <w:bottom w:val="single" w:sz="4" w:space="0" w:color="auto"/>
              <w:right w:val="single" w:sz="4" w:space="0" w:color="auto"/>
            </w:tcBorders>
            <w:shd w:val="clear" w:color="auto" w:fill="auto"/>
            <w:vAlign w:val="center"/>
            <w:hideMark/>
          </w:tcPr>
          <w:p w14:paraId="313439D0" w14:textId="6837D106"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737,44</w:t>
            </w:r>
          </w:p>
        </w:tc>
        <w:tc>
          <w:tcPr>
            <w:tcW w:w="1128" w:type="dxa"/>
            <w:tcBorders>
              <w:top w:val="nil"/>
              <w:left w:val="nil"/>
              <w:bottom w:val="single" w:sz="4" w:space="0" w:color="auto"/>
              <w:right w:val="single" w:sz="4" w:space="0" w:color="auto"/>
            </w:tcBorders>
            <w:shd w:val="clear" w:color="auto" w:fill="auto"/>
            <w:vAlign w:val="center"/>
            <w:hideMark/>
          </w:tcPr>
          <w:p w14:paraId="3B9AB5C2" w14:textId="74BA474F"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w:t>
            </w:r>
          </w:p>
        </w:tc>
        <w:tc>
          <w:tcPr>
            <w:tcW w:w="222" w:type="dxa"/>
            <w:vAlign w:val="center"/>
            <w:hideMark/>
          </w:tcPr>
          <w:p w14:paraId="393B9B1C"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1F0F173C"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C3CEB0B"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2.7.1</w:t>
            </w:r>
          </w:p>
        </w:tc>
        <w:tc>
          <w:tcPr>
            <w:tcW w:w="3372" w:type="dxa"/>
            <w:tcBorders>
              <w:top w:val="nil"/>
              <w:left w:val="nil"/>
              <w:bottom w:val="single" w:sz="4" w:space="0" w:color="auto"/>
              <w:right w:val="single" w:sz="4" w:space="0" w:color="auto"/>
            </w:tcBorders>
            <w:shd w:val="clear" w:color="auto" w:fill="auto"/>
            <w:noWrap/>
            <w:vAlign w:val="center"/>
            <w:hideMark/>
          </w:tcPr>
          <w:p w14:paraId="1811C4EA"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nghiệp</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7CBBF628"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SKK</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51DF62BA" w14:textId="4752BBED"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100,0</w:t>
            </w:r>
          </w:p>
        </w:tc>
        <w:tc>
          <w:tcPr>
            <w:tcW w:w="1207" w:type="dxa"/>
            <w:tcBorders>
              <w:top w:val="nil"/>
              <w:left w:val="nil"/>
              <w:bottom w:val="single" w:sz="4" w:space="0" w:color="auto"/>
              <w:right w:val="single" w:sz="4" w:space="0" w:color="auto"/>
            </w:tcBorders>
            <w:shd w:val="clear" w:color="auto" w:fill="auto"/>
            <w:vAlign w:val="center"/>
            <w:hideMark/>
          </w:tcPr>
          <w:p w14:paraId="01DB5FB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57F31F9B" w14:textId="41B14F14"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100,00</w:t>
            </w:r>
          </w:p>
        </w:tc>
        <w:tc>
          <w:tcPr>
            <w:tcW w:w="1128" w:type="dxa"/>
            <w:tcBorders>
              <w:top w:val="nil"/>
              <w:left w:val="nil"/>
              <w:bottom w:val="single" w:sz="4" w:space="0" w:color="auto"/>
              <w:right w:val="single" w:sz="4" w:space="0" w:color="auto"/>
            </w:tcBorders>
            <w:shd w:val="clear" w:color="auto" w:fill="auto"/>
            <w:vAlign w:val="center"/>
            <w:hideMark/>
          </w:tcPr>
          <w:p w14:paraId="25106563" w14:textId="338D7C4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0,27</w:t>
            </w:r>
          </w:p>
        </w:tc>
        <w:tc>
          <w:tcPr>
            <w:tcW w:w="222" w:type="dxa"/>
            <w:vAlign w:val="center"/>
            <w:hideMark/>
          </w:tcPr>
          <w:p w14:paraId="010E5CE9"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20B4165D"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0FB224E"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2.7.2</w:t>
            </w:r>
          </w:p>
        </w:tc>
        <w:tc>
          <w:tcPr>
            <w:tcW w:w="3372" w:type="dxa"/>
            <w:tcBorders>
              <w:top w:val="nil"/>
              <w:left w:val="nil"/>
              <w:bottom w:val="single" w:sz="4" w:space="0" w:color="auto"/>
              <w:right w:val="single" w:sz="4" w:space="0" w:color="auto"/>
            </w:tcBorders>
            <w:shd w:val="clear" w:color="auto" w:fill="auto"/>
            <w:vAlign w:val="center"/>
            <w:hideMark/>
          </w:tcPr>
          <w:p w14:paraId="5D5FD094"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cụm</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nghiệp</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FD1B5D7"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SKN</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B39C2D5" w14:textId="55B4C99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272,0</w:t>
            </w:r>
          </w:p>
        </w:tc>
        <w:tc>
          <w:tcPr>
            <w:tcW w:w="1207" w:type="dxa"/>
            <w:tcBorders>
              <w:top w:val="nil"/>
              <w:left w:val="nil"/>
              <w:bottom w:val="single" w:sz="4" w:space="0" w:color="auto"/>
              <w:right w:val="single" w:sz="4" w:space="0" w:color="auto"/>
            </w:tcBorders>
            <w:shd w:val="clear" w:color="auto" w:fill="auto"/>
            <w:vAlign w:val="center"/>
            <w:hideMark/>
          </w:tcPr>
          <w:p w14:paraId="21F45B65"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3662E877" w14:textId="6BDE302A"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272,00</w:t>
            </w:r>
          </w:p>
        </w:tc>
        <w:tc>
          <w:tcPr>
            <w:tcW w:w="1128" w:type="dxa"/>
            <w:tcBorders>
              <w:top w:val="nil"/>
              <w:left w:val="nil"/>
              <w:bottom w:val="single" w:sz="4" w:space="0" w:color="auto"/>
              <w:right w:val="single" w:sz="4" w:space="0" w:color="auto"/>
            </w:tcBorders>
            <w:shd w:val="clear" w:color="auto" w:fill="auto"/>
            <w:vAlign w:val="center"/>
            <w:hideMark/>
          </w:tcPr>
          <w:p w14:paraId="0B7CEE9B" w14:textId="596E4C4E"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0,74</w:t>
            </w:r>
          </w:p>
        </w:tc>
        <w:tc>
          <w:tcPr>
            <w:tcW w:w="222" w:type="dxa"/>
            <w:vAlign w:val="center"/>
            <w:hideMark/>
          </w:tcPr>
          <w:p w14:paraId="52DA6DD3"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08CDD01" w14:textId="77777777" w:rsidTr="00574D02">
        <w:trPr>
          <w:trHeight w:val="61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7CAB80A"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2.7.3</w:t>
            </w:r>
          </w:p>
        </w:tc>
        <w:tc>
          <w:tcPr>
            <w:tcW w:w="3372" w:type="dxa"/>
            <w:tcBorders>
              <w:top w:val="nil"/>
              <w:left w:val="nil"/>
              <w:bottom w:val="single" w:sz="4" w:space="0" w:color="auto"/>
              <w:right w:val="single" w:sz="4" w:space="0" w:color="auto"/>
            </w:tcBorders>
            <w:shd w:val="clear" w:color="auto" w:fill="auto"/>
            <w:vAlign w:val="center"/>
            <w:hideMark/>
          </w:tcPr>
          <w:p w14:paraId="770331B2"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nghệ</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r w:rsidRPr="00934644">
              <w:rPr>
                <w:rFonts w:ascii="Times New Roman" w:eastAsia="Times New Roman" w:hAnsi="Times New Roman" w:cs="Times New Roman"/>
                <w:i/>
                <w:iCs/>
                <w:kern w:val="0"/>
                <w:sz w:val="24"/>
                <w:szCs w:val="24"/>
                <w14:ligatures w14:val="none"/>
              </w:rPr>
              <w:t xml:space="preserve"> tin tập </w:t>
            </w:r>
            <w:proofErr w:type="spellStart"/>
            <w:r w:rsidRPr="00934644">
              <w:rPr>
                <w:rFonts w:ascii="Times New Roman" w:eastAsia="Times New Roman" w:hAnsi="Times New Roman" w:cs="Times New Roman"/>
                <w:i/>
                <w:iCs/>
                <w:kern w:val="0"/>
                <w:sz w:val="24"/>
                <w:szCs w:val="24"/>
                <w14:ligatures w14:val="none"/>
              </w:rPr>
              <w:t>trung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5096603D"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SCT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33F6F7A0"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24868B72"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58A0517B"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1962B6F3"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7B1144E4"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527D6ABF"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17076B13"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2.7.4</w:t>
            </w:r>
          </w:p>
        </w:tc>
        <w:tc>
          <w:tcPr>
            <w:tcW w:w="3372" w:type="dxa"/>
            <w:tcBorders>
              <w:top w:val="nil"/>
              <w:left w:val="nil"/>
              <w:bottom w:val="single" w:sz="4" w:space="0" w:color="auto"/>
              <w:right w:val="single" w:sz="4" w:space="0" w:color="auto"/>
            </w:tcBorders>
            <w:shd w:val="clear" w:color="auto" w:fill="auto"/>
            <w:vAlign w:val="center"/>
            <w:hideMark/>
          </w:tcPr>
          <w:p w14:paraId="12A3671C"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thương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mại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dịch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vụ</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21B76149"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TMD</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131BE545" w14:textId="72ECE9F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64,0</w:t>
            </w:r>
          </w:p>
        </w:tc>
        <w:tc>
          <w:tcPr>
            <w:tcW w:w="1207" w:type="dxa"/>
            <w:tcBorders>
              <w:top w:val="nil"/>
              <w:left w:val="nil"/>
              <w:bottom w:val="single" w:sz="4" w:space="0" w:color="auto"/>
              <w:right w:val="single" w:sz="4" w:space="0" w:color="auto"/>
            </w:tcBorders>
            <w:shd w:val="clear" w:color="auto" w:fill="auto"/>
            <w:vAlign w:val="center"/>
            <w:hideMark/>
          </w:tcPr>
          <w:p w14:paraId="303740F0" w14:textId="6B8991DA"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52C30BDB" w14:textId="6D259541"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64,00</w:t>
            </w:r>
          </w:p>
        </w:tc>
        <w:tc>
          <w:tcPr>
            <w:tcW w:w="1128" w:type="dxa"/>
            <w:tcBorders>
              <w:top w:val="nil"/>
              <w:left w:val="nil"/>
              <w:bottom w:val="single" w:sz="4" w:space="0" w:color="auto"/>
              <w:right w:val="single" w:sz="4" w:space="0" w:color="auto"/>
            </w:tcBorders>
            <w:shd w:val="clear" w:color="auto" w:fill="auto"/>
            <w:vAlign w:val="center"/>
            <w:hideMark/>
          </w:tcPr>
          <w:p w14:paraId="1FAAB424" w14:textId="6D19FF9A"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0,17</w:t>
            </w:r>
          </w:p>
        </w:tc>
        <w:tc>
          <w:tcPr>
            <w:tcW w:w="222" w:type="dxa"/>
            <w:vAlign w:val="center"/>
            <w:hideMark/>
          </w:tcPr>
          <w:p w14:paraId="72CD8BE9"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72F15722" w14:textId="77777777" w:rsidTr="00574D02">
        <w:trPr>
          <w:trHeight w:val="67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3074FA07"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2.7.5</w:t>
            </w:r>
          </w:p>
        </w:tc>
        <w:tc>
          <w:tcPr>
            <w:tcW w:w="3372" w:type="dxa"/>
            <w:tcBorders>
              <w:top w:val="nil"/>
              <w:left w:val="nil"/>
              <w:bottom w:val="single" w:sz="4" w:space="0" w:color="auto"/>
              <w:right w:val="single" w:sz="4" w:space="0" w:color="auto"/>
            </w:tcBorders>
            <w:shd w:val="clear" w:color="auto" w:fill="auto"/>
            <w:vAlign w:val="center"/>
            <w:hideMark/>
          </w:tcPr>
          <w:p w14:paraId="12A8B3D1"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sở</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sản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xuất</w:t>
            </w:r>
            <w:proofErr w:type="spellEnd"/>
            <w:r w:rsidRPr="00934644">
              <w:rPr>
                <w:rFonts w:ascii="Times New Roman" w:eastAsia="Times New Roman" w:hAnsi="Times New Roman" w:cs="Times New Roman"/>
                <w:i/>
                <w:iCs/>
                <w:kern w:val="0"/>
                <w:sz w:val="24"/>
                <w:szCs w:val="24"/>
                <w14:ligatures w14:val="none"/>
              </w:rPr>
              <w:t xml:space="preserve"> phi </w:t>
            </w:r>
            <w:proofErr w:type="spellStart"/>
            <w:r w:rsidRPr="00934644">
              <w:rPr>
                <w:rFonts w:ascii="Times New Roman" w:eastAsia="Times New Roman" w:hAnsi="Times New Roman" w:cs="Times New Roman"/>
                <w:i/>
                <w:iCs/>
                <w:kern w:val="0"/>
                <w:sz w:val="24"/>
                <w:szCs w:val="24"/>
                <w14:ligatures w14:val="none"/>
              </w:rPr>
              <w:t>nông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nghiệp</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6D070129"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SKC</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40C4707D" w14:textId="6AFABF58"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184,0</w:t>
            </w:r>
          </w:p>
        </w:tc>
        <w:tc>
          <w:tcPr>
            <w:tcW w:w="1207" w:type="dxa"/>
            <w:tcBorders>
              <w:top w:val="nil"/>
              <w:left w:val="nil"/>
              <w:bottom w:val="single" w:sz="4" w:space="0" w:color="auto"/>
              <w:right w:val="single" w:sz="4" w:space="0" w:color="auto"/>
            </w:tcBorders>
            <w:shd w:val="clear" w:color="auto" w:fill="auto"/>
            <w:vAlign w:val="center"/>
            <w:hideMark/>
          </w:tcPr>
          <w:p w14:paraId="4B1C4925" w14:textId="72E50FF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117,44</w:t>
            </w:r>
          </w:p>
        </w:tc>
        <w:tc>
          <w:tcPr>
            <w:tcW w:w="1418" w:type="dxa"/>
            <w:tcBorders>
              <w:top w:val="nil"/>
              <w:left w:val="nil"/>
              <w:bottom w:val="single" w:sz="4" w:space="0" w:color="auto"/>
              <w:right w:val="single" w:sz="4" w:space="0" w:color="auto"/>
            </w:tcBorders>
            <w:shd w:val="clear" w:color="auto" w:fill="auto"/>
            <w:vAlign w:val="center"/>
            <w:hideMark/>
          </w:tcPr>
          <w:p w14:paraId="172EF333" w14:textId="72DACE8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301,44</w:t>
            </w:r>
          </w:p>
        </w:tc>
        <w:tc>
          <w:tcPr>
            <w:tcW w:w="1128" w:type="dxa"/>
            <w:tcBorders>
              <w:top w:val="nil"/>
              <w:left w:val="nil"/>
              <w:bottom w:val="single" w:sz="4" w:space="0" w:color="auto"/>
              <w:right w:val="single" w:sz="4" w:space="0" w:color="auto"/>
            </w:tcBorders>
            <w:shd w:val="clear" w:color="auto" w:fill="auto"/>
            <w:vAlign w:val="center"/>
            <w:hideMark/>
          </w:tcPr>
          <w:p w14:paraId="7F34AE6F" w14:textId="44190AF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0,82</w:t>
            </w:r>
          </w:p>
        </w:tc>
        <w:tc>
          <w:tcPr>
            <w:tcW w:w="222" w:type="dxa"/>
            <w:vAlign w:val="center"/>
            <w:hideMark/>
          </w:tcPr>
          <w:p w14:paraId="2314E065"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55DBA083" w14:textId="77777777" w:rsidTr="00574D02">
        <w:trPr>
          <w:trHeight w:val="705"/>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2FA8A864"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2.7.6</w:t>
            </w:r>
          </w:p>
        </w:tc>
        <w:tc>
          <w:tcPr>
            <w:tcW w:w="3372" w:type="dxa"/>
            <w:tcBorders>
              <w:top w:val="nil"/>
              <w:left w:val="nil"/>
              <w:bottom w:val="single" w:sz="4" w:space="0" w:color="auto"/>
              <w:right w:val="single" w:sz="4" w:space="0" w:color="auto"/>
            </w:tcBorders>
            <w:shd w:val="clear" w:color="auto" w:fill="auto"/>
            <w:vAlign w:val="center"/>
            <w:hideMark/>
          </w:tcPr>
          <w:p w14:paraId="7450D3AD"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dụng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hoạt</w:t>
            </w:r>
            <w:proofErr w:type="spellEnd"/>
            <w:r w:rsidRPr="00934644">
              <w:rPr>
                <w:rFonts w:ascii="Times New Roman" w:eastAsia="Times New Roman" w:hAnsi="Times New Roman" w:cs="Times New Roman"/>
                <w:i/>
                <w:iCs/>
                <w:kern w:val="0"/>
                <w:sz w:val="24"/>
                <w:szCs w:val="24"/>
                <w14:ligatures w14:val="none"/>
              </w:rPr>
              <w:t xml:space="preserve"> động </w:t>
            </w:r>
            <w:proofErr w:type="spellStart"/>
            <w:r w:rsidRPr="00934644">
              <w:rPr>
                <w:rFonts w:ascii="Times New Roman" w:eastAsia="Times New Roman" w:hAnsi="Times New Roman" w:cs="Times New Roman"/>
                <w:i/>
                <w:iCs/>
                <w:kern w:val="0"/>
                <w:sz w:val="24"/>
                <w:szCs w:val="24"/>
                <w14:ligatures w14:val="none"/>
              </w:rPr>
              <w:t>khoáng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sản</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5BD57B66"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SKS</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7EBD318"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1D0E0DCC"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3F3408ED"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4A474051"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2A7B438F"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1D902C3F" w14:textId="77777777" w:rsidTr="00574D02">
        <w:trPr>
          <w:trHeight w:val="690"/>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5A99A14"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2.8</w:t>
            </w:r>
          </w:p>
        </w:tc>
        <w:tc>
          <w:tcPr>
            <w:tcW w:w="3372" w:type="dxa"/>
            <w:tcBorders>
              <w:top w:val="nil"/>
              <w:left w:val="nil"/>
              <w:bottom w:val="single" w:sz="4" w:space="0" w:color="auto"/>
              <w:right w:val="single" w:sz="4" w:space="0" w:color="auto"/>
            </w:tcBorders>
            <w:shd w:val="clear" w:color="auto" w:fill="auto"/>
            <w:vAlign w:val="center"/>
            <w:hideMark/>
          </w:tcPr>
          <w:p w14:paraId="3688DEF6"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mục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đích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BDE5A36"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CCC</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5C379119" w14:textId="529DC13B"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1.735,00</w:t>
            </w:r>
          </w:p>
        </w:tc>
        <w:tc>
          <w:tcPr>
            <w:tcW w:w="1207" w:type="dxa"/>
            <w:tcBorders>
              <w:top w:val="nil"/>
              <w:left w:val="nil"/>
              <w:bottom w:val="single" w:sz="4" w:space="0" w:color="auto"/>
              <w:right w:val="single" w:sz="4" w:space="0" w:color="auto"/>
            </w:tcBorders>
            <w:shd w:val="clear" w:color="auto" w:fill="auto"/>
            <w:vAlign w:val="center"/>
            <w:hideMark/>
          </w:tcPr>
          <w:p w14:paraId="5AC650DC" w14:textId="33C4CD3B"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118,05</w:t>
            </w:r>
          </w:p>
        </w:tc>
        <w:tc>
          <w:tcPr>
            <w:tcW w:w="1418" w:type="dxa"/>
            <w:tcBorders>
              <w:top w:val="nil"/>
              <w:left w:val="nil"/>
              <w:bottom w:val="single" w:sz="4" w:space="0" w:color="auto"/>
              <w:right w:val="single" w:sz="4" w:space="0" w:color="auto"/>
            </w:tcBorders>
            <w:shd w:val="clear" w:color="auto" w:fill="auto"/>
            <w:vAlign w:val="center"/>
            <w:hideMark/>
          </w:tcPr>
          <w:p w14:paraId="0518ED87" w14:textId="090AD937"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1.853,05</w:t>
            </w:r>
          </w:p>
        </w:tc>
        <w:tc>
          <w:tcPr>
            <w:tcW w:w="1128" w:type="dxa"/>
            <w:tcBorders>
              <w:top w:val="nil"/>
              <w:left w:val="nil"/>
              <w:bottom w:val="single" w:sz="4" w:space="0" w:color="auto"/>
              <w:right w:val="single" w:sz="4" w:space="0" w:color="auto"/>
            </w:tcBorders>
            <w:shd w:val="clear" w:color="auto" w:fill="auto"/>
            <w:vAlign w:val="center"/>
            <w:hideMark/>
          </w:tcPr>
          <w:p w14:paraId="285D1336" w14:textId="7E8D132B"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5,03</w:t>
            </w:r>
          </w:p>
        </w:tc>
        <w:tc>
          <w:tcPr>
            <w:tcW w:w="222" w:type="dxa"/>
            <w:vAlign w:val="center"/>
            <w:hideMark/>
          </w:tcPr>
          <w:p w14:paraId="15B6B6D1"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3B820611"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EFE28D4"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w:t>
            </w:r>
          </w:p>
        </w:tc>
        <w:tc>
          <w:tcPr>
            <w:tcW w:w="3372" w:type="dxa"/>
            <w:tcBorders>
              <w:top w:val="nil"/>
              <w:left w:val="nil"/>
              <w:bottom w:val="single" w:sz="4" w:space="0" w:color="auto"/>
              <w:right w:val="single" w:sz="4" w:space="0" w:color="auto"/>
            </w:tcBorders>
            <w:shd w:val="clear" w:color="auto" w:fill="auto"/>
            <w:vAlign w:val="center"/>
            <w:hideMark/>
          </w:tcPr>
          <w:p w14:paraId="377132D8"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giao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0CB85C8B"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DGT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17C2EC55" w14:textId="01B40C1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892,0</w:t>
            </w:r>
          </w:p>
        </w:tc>
        <w:tc>
          <w:tcPr>
            <w:tcW w:w="1207" w:type="dxa"/>
            <w:tcBorders>
              <w:top w:val="nil"/>
              <w:left w:val="nil"/>
              <w:bottom w:val="single" w:sz="4" w:space="0" w:color="auto"/>
              <w:right w:val="single" w:sz="4" w:space="0" w:color="auto"/>
            </w:tcBorders>
            <w:shd w:val="clear" w:color="auto" w:fill="auto"/>
            <w:vAlign w:val="center"/>
            <w:hideMark/>
          </w:tcPr>
          <w:p w14:paraId="2BF13652" w14:textId="1735C1A7"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66,48</w:t>
            </w:r>
          </w:p>
        </w:tc>
        <w:tc>
          <w:tcPr>
            <w:tcW w:w="1418" w:type="dxa"/>
            <w:tcBorders>
              <w:top w:val="nil"/>
              <w:left w:val="nil"/>
              <w:bottom w:val="single" w:sz="4" w:space="0" w:color="auto"/>
              <w:right w:val="single" w:sz="4" w:space="0" w:color="auto"/>
            </w:tcBorders>
            <w:shd w:val="clear" w:color="auto" w:fill="auto"/>
            <w:vAlign w:val="center"/>
            <w:hideMark/>
          </w:tcPr>
          <w:p w14:paraId="5FBDBF87" w14:textId="7C6751D4"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958,48</w:t>
            </w:r>
          </w:p>
        </w:tc>
        <w:tc>
          <w:tcPr>
            <w:tcW w:w="1128" w:type="dxa"/>
            <w:tcBorders>
              <w:top w:val="nil"/>
              <w:left w:val="nil"/>
              <w:bottom w:val="single" w:sz="4" w:space="0" w:color="auto"/>
              <w:right w:val="single" w:sz="4" w:space="0" w:color="auto"/>
            </w:tcBorders>
            <w:shd w:val="clear" w:color="auto" w:fill="auto"/>
            <w:vAlign w:val="center"/>
            <w:hideMark/>
          </w:tcPr>
          <w:p w14:paraId="0D6992C9" w14:textId="039C136C"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2,60</w:t>
            </w:r>
          </w:p>
        </w:tc>
        <w:tc>
          <w:tcPr>
            <w:tcW w:w="222" w:type="dxa"/>
            <w:vAlign w:val="center"/>
            <w:hideMark/>
          </w:tcPr>
          <w:p w14:paraId="2630DC59"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16679891"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62F9BD0"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lastRenderedPageBreak/>
              <w:t>2.8.2</w:t>
            </w:r>
          </w:p>
        </w:tc>
        <w:tc>
          <w:tcPr>
            <w:tcW w:w="3372" w:type="dxa"/>
            <w:tcBorders>
              <w:top w:val="nil"/>
              <w:left w:val="nil"/>
              <w:bottom w:val="single" w:sz="4" w:space="0" w:color="auto"/>
              <w:right w:val="single" w:sz="4" w:space="0" w:color="auto"/>
            </w:tcBorders>
            <w:shd w:val="clear" w:color="auto" w:fill="auto"/>
            <w:vAlign w:val="center"/>
            <w:hideMark/>
          </w:tcPr>
          <w:p w14:paraId="6B7921AC"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thủy</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lợi</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210DBCA5"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DTL</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70AD4D8" w14:textId="78B61474"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823,0</w:t>
            </w:r>
          </w:p>
        </w:tc>
        <w:tc>
          <w:tcPr>
            <w:tcW w:w="1207" w:type="dxa"/>
            <w:tcBorders>
              <w:top w:val="nil"/>
              <w:left w:val="nil"/>
              <w:bottom w:val="single" w:sz="4" w:space="0" w:color="auto"/>
              <w:right w:val="single" w:sz="4" w:space="0" w:color="auto"/>
            </w:tcBorders>
            <w:shd w:val="clear" w:color="auto" w:fill="auto"/>
            <w:vAlign w:val="center"/>
            <w:hideMark/>
          </w:tcPr>
          <w:p w14:paraId="65942035" w14:textId="15610734"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7EA484DD" w14:textId="1F6F3A46"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823,00</w:t>
            </w:r>
          </w:p>
        </w:tc>
        <w:tc>
          <w:tcPr>
            <w:tcW w:w="1128" w:type="dxa"/>
            <w:tcBorders>
              <w:top w:val="nil"/>
              <w:left w:val="nil"/>
              <w:bottom w:val="single" w:sz="4" w:space="0" w:color="auto"/>
              <w:right w:val="single" w:sz="4" w:space="0" w:color="auto"/>
            </w:tcBorders>
            <w:shd w:val="clear" w:color="auto" w:fill="auto"/>
            <w:vAlign w:val="center"/>
            <w:hideMark/>
          </w:tcPr>
          <w:p w14:paraId="088A1CE8" w14:textId="76CE4558"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2,23</w:t>
            </w:r>
          </w:p>
        </w:tc>
        <w:tc>
          <w:tcPr>
            <w:tcW w:w="222" w:type="dxa"/>
            <w:vAlign w:val="center"/>
            <w:hideMark/>
          </w:tcPr>
          <w:p w14:paraId="3583A542"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3D458FAE" w14:textId="77777777" w:rsidTr="00574D02">
        <w:trPr>
          <w:trHeight w:val="61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F54A002"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2.8.3</w:t>
            </w:r>
          </w:p>
        </w:tc>
        <w:tc>
          <w:tcPr>
            <w:tcW w:w="3372" w:type="dxa"/>
            <w:tcBorders>
              <w:top w:val="nil"/>
              <w:left w:val="nil"/>
              <w:bottom w:val="single" w:sz="4" w:space="0" w:color="auto"/>
              <w:right w:val="single" w:sz="4" w:space="0" w:color="auto"/>
            </w:tcBorders>
            <w:shd w:val="clear" w:color="auto" w:fill="auto"/>
            <w:vAlign w:val="center"/>
            <w:hideMark/>
          </w:tcPr>
          <w:p w14:paraId="0C8B4273"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cấp</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thoát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5580E176"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DCT</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4C5641BC"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2424A948" w14:textId="63A47AD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8,39</w:t>
            </w:r>
          </w:p>
        </w:tc>
        <w:tc>
          <w:tcPr>
            <w:tcW w:w="1418" w:type="dxa"/>
            <w:tcBorders>
              <w:top w:val="nil"/>
              <w:left w:val="nil"/>
              <w:bottom w:val="single" w:sz="4" w:space="0" w:color="auto"/>
              <w:right w:val="single" w:sz="4" w:space="0" w:color="auto"/>
            </w:tcBorders>
            <w:shd w:val="clear" w:color="auto" w:fill="auto"/>
            <w:vAlign w:val="center"/>
            <w:hideMark/>
          </w:tcPr>
          <w:p w14:paraId="2D7EFCC9" w14:textId="51731E01"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8,39</w:t>
            </w:r>
          </w:p>
        </w:tc>
        <w:tc>
          <w:tcPr>
            <w:tcW w:w="1128" w:type="dxa"/>
            <w:tcBorders>
              <w:top w:val="nil"/>
              <w:left w:val="nil"/>
              <w:bottom w:val="single" w:sz="4" w:space="0" w:color="auto"/>
              <w:right w:val="single" w:sz="4" w:space="0" w:color="auto"/>
            </w:tcBorders>
            <w:shd w:val="clear" w:color="auto" w:fill="auto"/>
            <w:vAlign w:val="center"/>
            <w:hideMark/>
          </w:tcPr>
          <w:p w14:paraId="7BB46563" w14:textId="30787D80"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0,02</w:t>
            </w:r>
          </w:p>
        </w:tc>
        <w:tc>
          <w:tcPr>
            <w:tcW w:w="222" w:type="dxa"/>
            <w:vAlign w:val="center"/>
            <w:hideMark/>
          </w:tcPr>
          <w:p w14:paraId="52A273E9"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734DCAD8" w14:textId="77777777" w:rsidTr="00574D02">
        <w:trPr>
          <w:trHeight w:val="750"/>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30A5DE7A"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2.8.4</w:t>
            </w:r>
          </w:p>
        </w:tc>
        <w:tc>
          <w:tcPr>
            <w:tcW w:w="3372" w:type="dxa"/>
            <w:tcBorders>
              <w:top w:val="nil"/>
              <w:left w:val="nil"/>
              <w:bottom w:val="single" w:sz="4" w:space="0" w:color="auto"/>
              <w:right w:val="single" w:sz="4" w:space="0" w:color="auto"/>
            </w:tcBorders>
            <w:shd w:val="clear" w:color="auto" w:fill="auto"/>
            <w:vAlign w:val="center"/>
            <w:hideMark/>
          </w:tcPr>
          <w:p w14:paraId="6654C71C"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phòng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chống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thiên</w:t>
            </w:r>
            <w:proofErr w:type="spellEnd"/>
            <w:r w:rsidRPr="00934644">
              <w:rPr>
                <w:rFonts w:ascii="Times New Roman" w:eastAsia="Times New Roman" w:hAnsi="Times New Roman" w:cs="Times New Roman"/>
                <w:i/>
                <w:iCs/>
                <w:kern w:val="0"/>
                <w:sz w:val="24"/>
                <w:szCs w:val="24"/>
                <w14:ligatures w14:val="none"/>
              </w:rPr>
              <w:t xml:space="preserve"> tai</w:t>
            </w:r>
          </w:p>
        </w:tc>
        <w:tc>
          <w:tcPr>
            <w:tcW w:w="940" w:type="dxa"/>
            <w:tcBorders>
              <w:top w:val="nil"/>
              <w:left w:val="nil"/>
              <w:bottom w:val="single" w:sz="4" w:space="0" w:color="auto"/>
              <w:right w:val="single" w:sz="4" w:space="0" w:color="auto"/>
            </w:tcBorders>
            <w:shd w:val="clear" w:color="auto" w:fill="auto"/>
            <w:vAlign w:val="center"/>
            <w:hideMark/>
          </w:tcPr>
          <w:p w14:paraId="5D676060"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DPC</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1E92F98"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49D3C990" w14:textId="7D9BFF17"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1,43</w:t>
            </w:r>
          </w:p>
        </w:tc>
        <w:tc>
          <w:tcPr>
            <w:tcW w:w="1418" w:type="dxa"/>
            <w:tcBorders>
              <w:top w:val="nil"/>
              <w:left w:val="nil"/>
              <w:bottom w:val="single" w:sz="4" w:space="0" w:color="auto"/>
              <w:right w:val="single" w:sz="4" w:space="0" w:color="auto"/>
            </w:tcBorders>
            <w:shd w:val="clear" w:color="auto" w:fill="auto"/>
            <w:vAlign w:val="center"/>
            <w:hideMark/>
          </w:tcPr>
          <w:p w14:paraId="5CE87001" w14:textId="6ED9A8B1"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1,43</w:t>
            </w:r>
          </w:p>
        </w:tc>
        <w:tc>
          <w:tcPr>
            <w:tcW w:w="1128" w:type="dxa"/>
            <w:tcBorders>
              <w:top w:val="nil"/>
              <w:left w:val="nil"/>
              <w:bottom w:val="single" w:sz="4" w:space="0" w:color="auto"/>
              <w:right w:val="single" w:sz="4" w:space="0" w:color="auto"/>
            </w:tcBorders>
            <w:shd w:val="clear" w:color="auto" w:fill="auto"/>
            <w:vAlign w:val="center"/>
            <w:hideMark/>
          </w:tcPr>
          <w:p w14:paraId="5C1DB645"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7AE66215"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42E25A15" w14:textId="77777777" w:rsidTr="00574D02">
        <w:trPr>
          <w:trHeight w:val="94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A6BAD31"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2.8.5</w:t>
            </w:r>
          </w:p>
        </w:tc>
        <w:tc>
          <w:tcPr>
            <w:tcW w:w="3372" w:type="dxa"/>
            <w:tcBorders>
              <w:top w:val="nil"/>
              <w:left w:val="nil"/>
              <w:bottom w:val="single" w:sz="4" w:space="0" w:color="auto"/>
              <w:right w:val="single" w:sz="4" w:space="0" w:color="auto"/>
            </w:tcBorders>
            <w:shd w:val="clear" w:color="auto" w:fill="auto"/>
            <w:vAlign w:val="center"/>
            <w:hideMark/>
          </w:tcPr>
          <w:p w14:paraId="5FDFF9DB"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di </w:t>
            </w:r>
            <w:proofErr w:type="spellStart"/>
            <w:r w:rsidRPr="00934644">
              <w:rPr>
                <w:rFonts w:ascii="Times New Roman" w:eastAsia="Times New Roman" w:hAnsi="Times New Roman" w:cs="Times New Roman"/>
                <w:i/>
                <w:iCs/>
                <w:kern w:val="0"/>
                <w:sz w:val="24"/>
                <w:szCs w:val="24"/>
                <w14:ligatures w14:val="none"/>
              </w:rPr>
              <w:t>tích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lịch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sử</w:t>
            </w:r>
            <w:proofErr w:type="spellEnd"/>
            <w:r w:rsidRPr="00934644">
              <w:rPr>
                <w:rFonts w:ascii="Times New Roman" w:eastAsia="Times New Roman" w:hAnsi="Times New Roman" w:cs="Times New Roman"/>
                <w:i/>
                <w:iCs/>
                <w:kern w:val="0"/>
                <w:sz w:val="24"/>
                <w:szCs w:val="24"/>
                <w14:ligatures w14:val="none"/>
              </w:rPr>
              <w:t xml:space="preserve"> - </w:t>
            </w:r>
            <w:proofErr w:type="spellStart"/>
            <w:r w:rsidRPr="00934644">
              <w:rPr>
                <w:rFonts w:ascii="Times New Roman" w:eastAsia="Times New Roman" w:hAnsi="Times New Roman" w:cs="Times New Roman"/>
                <w:i/>
                <w:iCs/>
                <w:kern w:val="0"/>
                <w:sz w:val="24"/>
                <w:szCs w:val="24"/>
                <w14:ligatures w14:val="none"/>
              </w:rPr>
              <w:t>văn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hóa</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danh</w:t>
            </w:r>
            <w:proofErr w:type="spellEnd"/>
            <w:r w:rsidRPr="00934644">
              <w:rPr>
                <w:rFonts w:ascii="Times New Roman" w:eastAsia="Times New Roman" w:hAnsi="Times New Roman" w:cs="Times New Roman"/>
                <w:i/>
                <w:iCs/>
                <w:kern w:val="0"/>
                <w:sz w:val="24"/>
                <w:szCs w:val="24"/>
                <w14:ligatures w14:val="none"/>
              </w:rPr>
              <w:t xml:space="preserve"> lam </w:t>
            </w:r>
            <w:proofErr w:type="spellStart"/>
            <w:r w:rsidRPr="00934644">
              <w:rPr>
                <w:rFonts w:ascii="Times New Roman" w:eastAsia="Times New Roman" w:hAnsi="Times New Roman" w:cs="Times New Roman"/>
                <w:i/>
                <w:iCs/>
                <w:kern w:val="0"/>
                <w:sz w:val="24"/>
                <w:szCs w:val="24"/>
                <w14:ligatures w14:val="none"/>
              </w:rPr>
              <w:t>thắng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cảnh</w:t>
            </w:r>
            <w:proofErr w:type="spellEnd"/>
            <w:r w:rsidRPr="00934644">
              <w:rPr>
                <w:rFonts w:ascii="Times New Roman" w:eastAsia="Times New Roman" w:hAnsi="Times New Roman" w:cs="Times New Roman"/>
                <w:i/>
                <w:iCs/>
                <w:kern w:val="0"/>
                <w:sz w:val="24"/>
                <w:szCs w:val="24"/>
                <w14:ligatures w14:val="none"/>
              </w:rPr>
              <w:t xml:space="preserve">, di </w:t>
            </w:r>
            <w:proofErr w:type="spellStart"/>
            <w:r w:rsidRPr="00934644">
              <w:rPr>
                <w:rFonts w:ascii="Times New Roman" w:eastAsia="Times New Roman" w:hAnsi="Times New Roman" w:cs="Times New Roman"/>
                <w:i/>
                <w:iCs/>
                <w:kern w:val="0"/>
                <w:sz w:val="24"/>
                <w:szCs w:val="24"/>
                <w14:ligatures w14:val="none"/>
              </w:rPr>
              <w:t>sản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thiên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nhiên</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2E812438"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DDD</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B575422"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50436362" w14:textId="68F6550D"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0,29</w:t>
            </w:r>
          </w:p>
        </w:tc>
        <w:tc>
          <w:tcPr>
            <w:tcW w:w="1418" w:type="dxa"/>
            <w:tcBorders>
              <w:top w:val="nil"/>
              <w:left w:val="nil"/>
              <w:bottom w:val="single" w:sz="4" w:space="0" w:color="auto"/>
              <w:right w:val="single" w:sz="4" w:space="0" w:color="auto"/>
            </w:tcBorders>
            <w:shd w:val="clear" w:color="auto" w:fill="auto"/>
            <w:vAlign w:val="center"/>
            <w:hideMark/>
          </w:tcPr>
          <w:p w14:paraId="444887EF" w14:textId="58C81BDD"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0,29</w:t>
            </w:r>
          </w:p>
        </w:tc>
        <w:tc>
          <w:tcPr>
            <w:tcW w:w="1128" w:type="dxa"/>
            <w:tcBorders>
              <w:top w:val="nil"/>
              <w:left w:val="nil"/>
              <w:bottom w:val="single" w:sz="4" w:space="0" w:color="auto"/>
              <w:right w:val="single" w:sz="4" w:space="0" w:color="auto"/>
            </w:tcBorders>
            <w:shd w:val="clear" w:color="auto" w:fill="auto"/>
            <w:vAlign w:val="center"/>
            <w:hideMark/>
          </w:tcPr>
          <w:p w14:paraId="2D93B3CB"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16652FAA"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79C9786E"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0A6C2DB"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2.8.6</w:t>
            </w:r>
          </w:p>
        </w:tc>
        <w:tc>
          <w:tcPr>
            <w:tcW w:w="3372" w:type="dxa"/>
            <w:tcBorders>
              <w:top w:val="nil"/>
              <w:left w:val="nil"/>
              <w:bottom w:val="single" w:sz="4" w:space="0" w:color="auto"/>
              <w:right w:val="single" w:sz="4" w:space="0" w:color="auto"/>
            </w:tcBorders>
            <w:shd w:val="clear" w:color="auto" w:fill="auto"/>
            <w:vAlign w:val="center"/>
            <w:hideMark/>
          </w:tcPr>
          <w:p w14:paraId="188DFC44"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bãi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thải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xử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lý</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thải</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1A1372BB"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DRA</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77252D7C" w14:textId="64FCB8A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w:t>
            </w:r>
          </w:p>
        </w:tc>
        <w:tc>
          <w:tcPr>
            <w:tcW w:w="1207" w:type="dxa"/>
            <w:tcBorders>
              <w:top w:val="nil"/>
              <w:left w:val="nil"/>
              <w:bottom w:val="single" w:sz="4" w:space="0" w:color="auto"/>
              <w:right w:val="single" w:sz="4" w:space="0" w:color="auto"/>
            </w:tcBorders>
            <w:shd w:val="clear" w:color="auto" w:fill="auto"/>
            <w:vAlign w:val="center"/>
            <w:hideMark/>
          </w:tcPr>
          <w:p w14:paraId="684EE36B" w14:textId="379907C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357781B9" w14:textId="0FB26D50"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128" w:type="dxa"/>
            <w:tcBorders>
              <w:top w:val="nil"/>
              <w:left w:val="nil"/>
              <w:bottom w:val="single" w:sz="4" w:space="0" w:color="auto"/>
              <w:right w:val="single" w:sz="4" w:space="0" w:color="auto"/>
            </w:tcBorders>
            <w:shd w:val="clear" w:color="auto" w:fill="auto"/>
            <w:vAlign w:val="center"/>
            <w:hideMark/>
          </w:tcPr>
          <w:p w14:paraId="44B867BB" w14:textId="7E511EB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0,01</w:t>
            </w:r>
          </w:p>
        </w:tc>
        <w:tc>
          <w:tcPr>
            <w:tcW w:w="222" w:type="dxa"/>
            <w:vAlign w:val="center"/>
            <w:hideMark/>
          </w:tcPr>
          <w:p w14:paraId="71703C62"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7F829F75" w14:textId="77777777" w:rsidTr="00574D02">
        <w:trPr>
          <w:trHeight w:val="720"/>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411E057A"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2.8.7</w:t>
            </w:r>
          </w:p>
        </w:tc>
        <w:tc>
          <w:tcPr>
            <w:tcW w:w="3372" w:type="dxa"/>
            <w:tcBorders>
              <w:top w:val="nil"/>
              <w:left w:val="nil"/>
              <w:bottom w:val="single" w:sz="4" w:space="0" w:color="auto"/>
              <w:right w:val="single" w:sz="4" w:space="0" w:color="auto"/>
            </w:tcBorders>
            <w:shd w:val="clear" w:color="auto" w:fill="auto"/>
            <w:vAlign w:val="center"/>
            <w:hideMark/>
          </w:tcPr>
          <w:p w14:paraId="37C4FA5A"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năng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lượng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chiếu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cộng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1AC53127"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DNL</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19FB7292" w14:textId="76DB34D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14,0</w:t>
            </w:r>
          </w:p>
        </w:tc>
        <w:tc>
          <w:tcPr>
            <w:tcW w:w="1207" w:type="dxa"/>
            <w:tcBorders>
              <w:top w:val="nil"/>
              <w:left w:val="nil"/>
              <w:bottom w:val="single" w:sz="4" w:space="0" w:color="auto"/>
              <w:right w:val="single" w:sz="4" w:space="0" w:color="auto"/>
            </w:tcBorders>
            <w:shd w:val="clear" w:color="auto" w:fill="auto"/>
            <w:vAlign w:val="center"/>
            <w:hideMark/>
          </w:tcPr>
          <w:p w14:paraId="5E6716DD" w14:textId="096BAA8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33E51598" w14:textId="050D5EE6"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14,00</w:t>
            </w:r>
          </w:p>
        </w:tc>
        <w:tc>
          <w:tcPr>
            <w:tcW w:w="1128" w:type="dxa"/>
            <w:tcBorders>
              <w:top w:val="nil"/>
              <w:left w:val="nil"/>
              <w:bottom w:val="single" w:sz="4" w:space="0" w:color="auto"/>
              <w:right w:val="single" w:sz="4" w:space="0" w:color="auto"/>
            </w:tcBorders>
            <w:shd w:val="clear" w:color="auto" w:fill="auto"/>
            <w:vAlign w:val="center"/>
            <w:hideMark/>
          </w:tcPr>
          <w:p w14:paraId="767A44FA" w14:textId="71AE7D22"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0,04</w:t>
            </w:r>
          </w:p>
        </w:tc>
        <w:tc>
          <w:tcPr>
            <w:tcW w:w="222" w:type="dxa"/>
            <w:vAlign w:val="center"/>
            <w:hideMark/>
          </w:tcPr>
          <w:p w14:paraId="4BB52614"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2E3DE642" w14:textId="77777777" w:rsidTr="00574D02">
        <w:trPr>
          <w:trHeight w:val="112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12C55AC"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2.8.8</w:t>
            </w:r>
          </w:p>
        </w:tc>
        <w:tc>
          <w:tcPr>
            <w:tcW w:w="3372" w:type="dxa"/>
            <w:tcBorders>
              <w:top w:val="nil"/>
              <w:left w:val="nil"/>
              <w:bottom w:val="single" w:sz="4" w:space="0" w:color="auto"/>
              <w:right w:val="single" w:sz="4" w:space="0" w:color="auto"/>
            </w:tcBorders>
            <w:shd w:val="clear" w:color="auto" w:fill="auto"/>
            <w:vAlign w:val="center"/>
            <w:hideMark/>
          </w:tcPr>
          <w:p w14:paraId="2CDF7F3A"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trình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hạ</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tầng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bưu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chính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viễn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nghệ</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thông</w:t>
            </w:r>
            <w:proofErr w:type="spellEnd"/>
            <w:r w:rsidRPr="00934644">
              <w:rPr>
                <w:rFonts w:ascii="Times New Roman" w:eastAsia="Times New Roman" w:hAnsi="Times New Roman" w:cs="Times New Roman"/>
                <w:i/>
                <w:iCs/>
                <w:kern w:val="0"/>
                <w:sz w:val="24"/>
                <w:szCs w:val="24"/>
                <w14:ligatures w14:val="none"/>
              </w:rPr>
              <w:t xml:space="preserve"> tin</w:t>
            </w:r>
          </w:p>
        </w:tc>
        <w:tc>
          <w:tcPr>
            <w:tcW w:w="940" w:type="dxa"/>
            <w:tcBorders>
              <w:top w:val="nil"/>
              <w:left w:val="nil"/>
              <w:bottom w:val="single" w:sz="4" w:space="0" w:color="auto"/>
              <w:right w:val="single" w:sz="4" w:space="0" w:color="auto"/>
            </w:tcBorders>
            <w:shd w:val="clear" w:color="auto" w:fill="auto"/>
            <w:vAlign w:val="center"/>
            <w:hideMark/>
          </w:tcPr>
          <w:p w14:paraId="1520A273"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DBV</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004C91B" w14:textId="74521B9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w:t>
            </w:r>
          </w:p>
        </w:tc>
        <w:tc>
          <w:tcPr>
            <w:tcW w:w="1207" w:type="dxa"/>
            <w:tcBorders>
              <w:top w:val="nil"/>
              <w:left w:val="nil"/>
              <w:bottom w:val="single" w:sz="4" w:space="0" w:color="auto"/>
              <w:right w:val="single" w:sz="4" w:space="0" w:color="auto"/>
            </w:tcBorders>
            <w:shd w:val="clear" w:color="auto" w:fill="auto"/>
            <w:vAlign w:val="center"/>
            <w:hideMark/>
          </w:tcPr>
          <w:p w14:paraId="72A3D48A" w14:textId="41EBE304"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121DBA21" w14:textId="36659390"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1128" w:type="dxa"/>
            <w:tcBorders>
              <w:top w:val="nil"/>
              <w:left w:val="nil"/>
              <w:bottom w:val="single" w:sz="4" w:space="0" w:color="auto"/>
              <w:right w:val="single" w:sz="4" w:space="0" w:color="auto"/>
            </w:tcBorders>
            <w:shd w:val="clear" w:color="auto" w:fill="auto"/>
            <w:vAlign w:val="center"/>
            <w:hideMark/>
          </w:tcPr>
          <w:p w14:paraId="197A518B"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w:t>
            </w:r>
          </w:p>
        </w:tc>
        <w:tc>
          <w:tcPr>
            <w:tcW w:w="222" w:type="dxa"/>
            <w:vAlign w:val="center"/>
            <w:hideMark/>
          </w:tcPr>
          <w:p w14:paraId="0496F4E7"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5A665738"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7B74F7D"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2.8.9</w:t>
            </w:r>
          </w:p>
        </w:tc>
        <w:tc>
          <w:tcPr>
            <w:tcW w:w="3372" w:type="dxa"/>
            <w:tcBorders>
              <w:top w:val="nil"/>
              <w:left w:val="nil"/>
              <w:bottom w:val="single" w:sz="4" w:space="0" w:color="auto"/>
              <w:right w:val="single" w:sz="4" w:space="0" w:color="auto"/>
            </w:tcBorders>
            <w:shd w:val="clear" w:color="auto" w:fill="auto"/>
            <w:vAlign w:val="center"/>
            <w:hideMark/>
          </w:tcPr>
          <w:p w14:paraId="6E713C42"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chợ</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dân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sinh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chợ</w:t>
            </w:r>
            <w:proofErr w:type="spellEnd"/>
            <w:r w:rsidRPr="00934644">
              <w:rPr>
                <w:rFonts w:ascii="Times New Roman" w:eastAsia="Times New Roman" w:hAnsi="Times New Roman" w:cs="Times New Roman"/>
                <w:i/>
                <w:iCs/>
                <w:kern w:val="0"/>
                <w:sz w:val="24"/>
                <w:szCs w:val="24"/>
                <w14:ligatures w14:val="none"/>
              </w:rPr>
              <w:t xml:space="preserve"> đầu </w:t>
            </w:r>
            <w:proofErr w:type="spellStart"/>
            <w:r w:rsidRPr="00934644">
              <w:rPr>
                <w:rFonts w:ascii="Times New Roman" w:eastAsia="Times New Roman" w:hAnsi="Times New Roman" w:cs="Times New Roman"/>
                <w:i/>
                <w:iCs/>
                <w:kern w:val="0"/>
                <w:sz w:val="24"/>
                <w:szCs w:val="24"/>
                <w14:ligatures w14:val="none"/>
              </w:rPr>
              <w:t>mối</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0921A59E"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DCH</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ADB58C4"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7BE94425" w14:textId="70E88517"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15,75</w:t>
            </w:r>
          </w:p>
        </w:tc>
        <w:tc>
          <w:tcPr>
            <w:tcW w:w="1418" w:type="dxa"/>
            <w:tcBorders>
              <w:top w:val="nil"/>
              <w:left w:val="nil"/>
              <w:bottom w:val="single" w:sz="4" w:space="0" w:color="auto"/>
              <w:right w:val="single" w:sz="4" w:space="0" w:color="auto"/>
            </w:tcBorders>
            <w:shd w:val="clear" w:color="auto" w:fill="auto"/>
            <w:vAlign w:val="center"/>
            <w:hideMark/>
          </w:tcPr>
          <w:p w14:paraId="3EE843D7" w14:textId="6B9E242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15,75</w:t>
            </w:r>
          </w:p>
        </w:tc>
        <w:tc>
          <w:tcPr>
            <w:tcW w:w="1128" w:type="dxa"/>
            <w:tcBorders>
              <w:top w:val="nil"/>
              <w:left w:val="nil"/>
              <w:bottom w:val="single" w:sz="4" w:space="0" w:color="auto"/>
              <w:right w:val="single" w:sz="4" w:space="0" w:color="auto"/>
            </w:tcBorders>
            <w:shd w:val="clear" w:color="auto" w:fill="auto"/>
            <w:vAlign w:val="center"/>
            <w:hideMark/>
          </w:tcPr>
          <w:p w14:paraId="6F7F6771" w14:textId="49799A58"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0,04</w:t>
            </w:r>
          </w:p>
        </w:tc>
        <w:tc>
          <w:tcPr>
            <w:tcW w:w="222" w:type="dxa"/>
            <w:vAlign w:val="center"/>
            <w:hideMark/>
          </w:tcPr>
          <w:p w14:paraId="05B0602D"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05CC12F0" w14:textId="77777777" w:rsidTr="00574D02">
        <w:trPr>
          <w:trHeight w:val="70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32CD404"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2.8.10</w:t>
            </w:r>
          </w:p>
        </w:tc>
        <w:tc>
          <w:tcPr>
            <w:tcW w:w="3372" w:type="dxa"/>
            <w:tcBorders>
              <w:top w:val="nil"/>
              <w:left w:val="nil"/>
              <w:bottom w:val="single" w:sz="4" w:space="0" w:color="auto"/>
              <w:right w:val="single" w:sz="4" w:space="0" w:color="auto"/>
            </w:tcBorders>
            <w:shd w:val="clear" w:color="auto" w:fill="auto"/>
            <w:vAlign w:val="center"/>
            <w:hideMark/>
          </w:tcPr>
          <w:p w14:paraId="09CE5AAC"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khu</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vui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chơi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giải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trí</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công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cộng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sinh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hoạt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cộng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đồng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4C793B52"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DKV</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1E59387"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3F597A9C" w14:textId="31508146"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25,72</w:t>
            </w:r>
          </w:p>
        </w:tc>
        <w:tc>
          <w:tcPr>
            <w:tcW w:w="1418" w:type="dxa"/>
            <w:tcBorders>
              <w:top w:val="nil"/>
              <w:left w:val="nil"/>
              <w:bottom w:val="single" w:sz="4" w:space="0" w:color="auto"/>
              <w:right w:val="single" w:sz="4" w:space="0" w:color="auto"/>
            </w:tcBorders>
            <w:shd w:val="clear" w:color="auto" w:fill="auto"/>
            <w:vAlign w:val="center"/>
            <w:hideMark/>
          </w:tcPr>
          <w:p w14:paraId="66C180F8" w14:textId="4D8F8807"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25,72</w:t>
            </w:r>
          </w:p>
        </w:tc>
        <w:tc>
          <w:tcPr>
            <w:tcW w:w="1128" w:type="dxa"/>
            <w:tcBorders>
              <w:top w:val="nil"/>
              <w:left w:val="nil"/>
              <w:bottom w:val="single" w:sz="4" w:space="0" w:color="auto"/>
              <w:right w:val="single" w:sz="4" w:space="0" w:color="auto"/>
            </w:tcBorders>
            <w:shd w:val="clear" w:color="auto" w:fill="auto"/>
            <w:vAlign w:val="center"/>
            <w:hideMark/>
          </w:tcPr>
          <w:p w14:paraId="287DA32E" w14:textId="526BEE0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0,07</w:t>
            </w:r>
          </w:p>
        </w:tc>
        <w:tc>
          <w:tcPr>
            <w:tcW w:w="222" w:type="dxa"/>
            <w:vAlign w:val="center"/>
            <w:hideMark/>
          </w:tcPr>
          <w:p w14:paraId="76E9E390"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7160995D"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00FF2BFA"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w:t>
            </w:r>
          </w:p>
        </w:tc>
        <w:tc>
          <w:tcPr>
            <w:tcW w:w="3372" w:type="dxa"/>
            <w:tcBorders>
              <w:top w:val="nil"/>
              <w:left w:val="nil"/>
              <w:bottom w:val="single" w:sz="4" w:space="0" w:color="auto"/>
              <w:right w:val="single" w:sz="4" w:space="0" w:color="auto"/>
            </w:tcBorders>
            <w:shd w:val="clear" w:color="auto" w:fill="auto"/>
            <w:vAlign w:val="center"/>
            <w:hideMark/>
          </w:tcPr>
          <w:p w14:paraId="5846BE6E"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tôn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giáo</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2D046D09"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TON</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1DD7C6DE" w14:textId="01A42FD5"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49,0</w:t>
            </w:r>
          </w:p>
        </w:tc>
        <w:tc>
          <w:tcPr>
            <w:tcW w:w="1207" w:type="dxa"/>
            <w:tcBorders>
              <w:top w:val="nil"/>
              <w:left w:val="nil"/>
              <w:bottom w:val="single" w:sz="4" w:space="0" w:color="auto"/>
              <w:right w:val="single" w:sz="4" w:space="0" w:color="auto"/>
            </w:tcBorders>
            <w:shd w:val="clear" w:color="auto" w:fill="auto"/>
            <w:vAlign w:val="center"/>
            <w:hideMark/>
          </w:tcPr>
          <w:p w14:paraId="79F4E8E5" w14:textId="2A3C7E3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43978683" w14:textId="50233320"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49,00</w:t>
            </w:r>
          </w:p>
        </w:tc>
        <w:tc>
          <w:tcPr>
            <w:tcW w:w="1128" w:type="dxa"/>
            <w:tcBorders>
              <w:top w:val="nil"/>
              <w:left w:val="nil"/>
              <w:bottom w:val="single" w:sz="4" w:space="0" w:color="auto"/>
              <w:right w:val="single" w:sz="4" w:space="0" w:color="auto"/>
            </w:tcBorders>
            <w:shd w:val="clear" w:color="auto" w:fill="auto"/>
            <w:vAlign w:val="center"/>
            <w:hideMark/>
          </w:tcPr>
          <w:p w14:paraId="27102A08" w14:textId="0785BDEB"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0,13</w:t>
            </w:r>
          </w:p>
        </w:tc>
        <w:tc>
          <w:tcPr>
            <w:tcW w:w="222" w:type="dxa"/>
            <w:vAlign w:val="center"/>
            <w:hideMark/>
          </w:tcPr>
          <w:p w14:paraId="32293199"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F822A99"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1E87C5F"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2.10</w:t>
            </w:r>
          </w:p>
        </w:tc>
        <w:tc>
          <w:tcPr>
            <w:tcW w:w="3372" w:type="dxa"/>
            <w:tcBorders>
              <w:top w:val="nil"/>
              <w:left w:val="nil"/>
              <w:bottom w:val="single" w:sz="4" w:space="0" w:color="auto"/>
              <w:right w:val="single" w:sz="4" w:space="0" w:color="auto"/>
            </w:tcBorders>
            <w:shd w:val="clear" w:color="auto" w:fill="auto"/>
            <w:vAlign w:val="center"/>
            <w:hideMark/>
          </w:tcPr>
          <w:p w14:paraId="6EF81E7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tín </w:t>
            </w:r>
            <w:proofErr w:type="spellStart"/>
            <w:r w:rsidRPr="00934644">
              <w:rPr>
                <w:rFonts w:ascii="Times New Roman" w:eastAsia="Times New Roman" w:hAnsi="Times New Roman" w:cs="Times New Roman"/>
                <w:kern w:val="0"/>
                <w:sz w:val="24"/>
                <w:szCs w:val="24"/>
                <w14:ligatures w14:val="none"/>
              </w:rPr>
              <w:t>ngưỡng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FB52F18"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TIN</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4DC7560"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388FAC8E" w14:textId="4162ABEA"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14,35</w:t>
            </w:r>
          </w:p>
        </w:tc>
        <w:tc>
          <w:tcPr>
            <w:tcW w:w="1418" w:type="dxa"/>
            <w:tcBorders>
              <w:top w:val="nil"/>
              <w:left w:val="nil"/>
              <w:bottom w:val="single" w:sz="4" w:space="0" w:color="auto"/>
              <w:right w:val="single" w:sz="4" w:space="0" w:color="auto"/>
            </w:tcBorders>
            <w:shd w:val="clear" w:color="auto" w:fill="auto"/>
            <w:vAlign w:val="center"/>
            <w:hideMark/>
          </w:tcPr>
          <w:p w14:paraId="7ADBA4C4" w14:textId="5E36426A"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14,35</w:t>
            </w:r>
          </w:p>
        </w:tc>
        <w:tc>
          <w:tcPr>
            <w:tcW w:w="1128" w:type="dxa"/>
            <w:tcBorders>
              <w:top w:val="nil"/>
              <w:left w:val="nil"/>
              <w:bottom w:val="single" w:sz="4" w:space="0" w:color="auto"/>
              <w:right w:val="single" w:sz="4" w:space="0" w:color="auto"/>
            </w:tcBorders>
            <w:shd w:val="clear" w:color="auto" w:fill="auto"/>
            <w:vAlign w:val="center"/>
            <w:hideMark/>
          </w:tcPr>
          <w:p w14:paraId="574CE398" w14:textId="7EA0C7A3"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0,04</w:t>
            </w:r>
          </w:p>
        </w:tc>
        <w:tc>
          <w:tcPr>
            <w:tcW w:w="222" w:type="dxa"/>
            <w:vAlign w:val="center"/>
            <w:hideMark/>
          </w:tcPr>
          <w:p w14:paraId="3BC429BE"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E4CC075" w14:textId="77777777" w:rsidTr="00574D02">
        <w:trPr>
          <w:trHeight w:val="76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FA921D8"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2.11</w:t>
            </w:r>
          </w:p>
        </w:tc>
        <w:tc>
          <w:tcPr>
            <w:tcW w:w="3372" w:type="dxa"/>
            <w:tcBorders>
              <w:top w:val="nil"/>
              <w:left w:val="nil"/>
              <w:bottom w:val="single" w:sz="4" w:space="0" w:color="auto"/>
              <w:right w:val="single" w:sz="4" w:space="0" w:color="auto"/>
            </w:tcBorders>
            <w:shd w:val="clear" w:color="auto" w:fill="auto"/>
            <w:vAlign w:val="center"/>
            <w:hideMark/>
          </w:tcPr>
          <w:p w14:paraId="46845BD2"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nghĩa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trang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tang </w:t>
            </w:r>
            <w:proofErr w:type="spellStart"/>
            <w:r w:rsidRPr="00934644">
              <w:rPr>
                <w:rFonts w:ascii="Times New Roman" w:eastAsia="Times New Roman" w:hAnsi="Times New Roman" w:cs="Times New Roman"/>
                <w:kern w:val="0"/>
                <w:sz w:val="24"/>
                <w:szCs w:val="24"/>
                <w14:ligatures w14:val="none"/>
              </w:rPr>
              <w:t>lễ</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hỏa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trữ</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cốt</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5EC366F9"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NTD</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09523694" w14:textId="1BD46C2C"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57,0</w:t>
            </w:r>
          </w:p>
        </w:tc>
        <w:tc>
          <w:tcPr>
            <w:tcW w:w="1207" w:type="dxa"/>
            <w:tcBorders>
              <w:top w:val="nil"/>
              <w:left w:val="nil"/>
              <w:bottom w:val="single" w:sz="4" w:space="0" w:color="auto"/>
              <w:right w:val="single" w:sz="4" w:space="0" w:color="auto"/>
            </w:tcBorders>
            <w:shd w:val="clear" w:color="auto" w:fill="auto"/>
            <w:vAlign w:val="center"/>
            <w:hideMark/>
          </w:tcPr>
          <w:p w14:paraId="32047042" w14:textId="12BE6966"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0,00</w:t>
            </w:r>
          </w:p>
        </w:tc>
        <w:tc>
          <w:tcPr>
            <w:tcW w:w="1418" w:type="dxa"/>
            <w:tcBorders>
              <w:top w:val="nil"/>
              <w:left w:val="nil"/>
              <w:bottom w:val="single" w:sz="4" w:space="0" w:color="auto"/>
              <w:right w:val="single" w:sz="4" w:space="0" w:color="auto"/>
            </w:tcBorders>
            <w:shd w:val="clear" w:color="auto" w:fill="auto"/>
            <w:vAlign w:val="center"/>
            <w:hideMark/>
          </w:tcPr>
          <w:p w14:paraId="6F53590F" w14:textId="4156C66F"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57,00</w:t>
            </w:r>
          </w:p>
        </w:tc>
        <w:tc>
          <w:tcPr>
            <w:tcW w:w="1128" w:type="dxa"/>
            <w:tcBorders>
              <w:top w:val="nil"/>
              <w:left w:val="nil"/>
              <w:bottom w:val="single" w:sz="4" w:space="0" w:color="auto"/>
              <w:right w:val="single" w:sz="4" w:space="0" w:color="auto"/>
            </w:tcBorders>
            <w:shd w:val="clear" w:color="auto" w:fill="auto"/>
            <w:vAlign w:val="center"/>
            <w:hideMark/>
          </w:tcPr>
          <w:p w14:paraId="6B8C806B" w14:textId="6ECB048B"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0,15</w:t>
            </w:r>
          </w:p>
        </w:tc>
        <w:tc>
          <w:tcPr>
            <w:tcW w:w="222" w:type="dxa"/>
            <w:vAlign w:val="center"/>
            <w:hideMark/>
          </w:tcPr>
          <w:p w14:paraId="08277F56"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62EA6C96" w14:textId="77777777" w:rsidTr="00574D02">
        <w:trPr>
          <w:trHeight w:val="735"/>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11804DE1"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2.12</w:t>
            </w:r>
          </w:p>
        </w:tc>
        <w:tc>
          <w:tcPr>
            <w:tcW w:w="3372" w:type="dxa"/>
            <w:tcBorders>
              <w:top w:val="nil"/>
              <w:left w:val="nil"/>
              <w:bottom w:val="single" w:sz="4" w:space="0" w:color="auto"/>
              <w:right w:val="single" w:sz="4" w:space="0" w:color="auto"/>
            </w:tcBorders>
            <w:shd w:val="clear" w:color="auto" w:fill="auto"/>
            <w:vAlign w:val="center"/>
            <w:hideMark/>
          </w:tcPr>
          <w:p w14:paraId="02387082"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chuyên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dùng</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ngòi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suối</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4A40CE71"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TVC</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333CAD21"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39CAA0EF" w14:textId="003BD239"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4.145,67</w:t>
            </w:r>
          </w:p>
        </w:tc>
        <w:tc>
          <w:tcPr>
            <w:tcW w:w="1418" w:type="dxa"/>
            <w:tcBorders>
              <w:top w:val="nil"/>
              <w:left w:val="nil"/>
              <w:bottom w:val="single" w:sz="4" w:space="0" w:color="auto"/>
              <w:right w:val="single" w:sz="4" w:space="0" w:color="auto"/>
            </w:tcBorders>
            <w:shd w:val="clear" w:color="auto" w:fill="auto"/>
            <w:vAlign w:val="center"/>
            <w:hideMark/>
          </w:tcPr>
          <w:p w14:paraId="2D8CB16A" w14:textId="11FC93E0"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4.145,67</w:t>
            </w:r>
          </w:p>
        </w:tc>
        <w:tc>
          <w:tcPr>
            <w:tcW w:w="1128" w:type="dxa"/>
            <w:tcBorders>
              <w:top w:val="nil"/>
              <w:left w:val="nil"/>
              <w:bottom w:val="single" w:sz="4" w:space="0" w:color="auto"/>
              <w:right w:val="single" w:sz="4" w:space="0" w:color="auto"/>
            </w:tcBorders>
            <w:shd w:val="clear" w:color="auto" w:fill="auto"/>
            <w:vAlign w:val="center"/>
            <w:hideMark/>
          </w:tcPr>
          <w:p w14:paraId="097EF904" w14:textId="7AB9CCBC"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11,25</w:t>
            </w:r>
          </w:p>
        </w:tc>
        <w:tc>
          <w:tcPr>
            <w:tcW w:w="222" w:type="dxa"/>
            <w:vAlign w:val="center"/>
            <w:hideMark/>
          </w:tcPr>
          <w:p w14:paraId="6723C932"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3D277920" w14:textId="77777777" w:rsidTr="00574D02">
        <w:trPr>
          <w:trHeight w:val="720"/>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654A622"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2.12.1</w:t>
            </w:r>
          </w:p>
        </w:tc>
        <w:tc>
          <w:tcPr>
            <w:tcW w:w="3372" w:type="dxa"/>
            <w:tcBorders>
              <w:top w:val="nil"/>
              <w:left w:val="nil"/>
              <w:bottom w:val="single" w:sz="4" w:space="0" w:color="auto"/>
              <w:right w:val="single" w:sz="4" w:space="0" w:color="auto"/>
            </w:tcBorders>
            <w:shd w:val="clear" w:color="auto" w:fill="auto"/>
            <w:vAlign w:val="center"/>
            <w:hideMark/>
          </w:tcPr>
          <w:p w14:paraId="087658EC"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mặt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chuyên</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dùng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dạng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ao</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hồ</w:t>
            </w:r>
            <w:proofErr w:type="spellEnd"/>
            <w:r w:rsidRPr="00934644">
              <w:rPr>
                <w:rFonts w:ascii="Times New Roman" w:eastAsia="Times New Roman" w:hAnsi="Times New Roman" w:cs="Times New Roman"/>
                <w:i/>
                <w:iCs/>
                <w:kern w:val="0"/>
                <w:sz w:val="24"/>
                <w:szCs w:val="24"/>
                <w14:ligatures w14:val="none"/>
              </w:rPr>
              <w:t>, đầm, phá</w:t>
            </w:r>
          </w:p>
        </w:tc>
        <w:tc>
          <w:tcPr>
            <w:tcW w:w="940" w:type="dxa"/>
            <w:tcBorders>
              <w:top w:val="nil"/>
              <w:left w:val="nil"/>
              <w:bottom w:val="single" w:sz="4" w:space="0" w:color="auto"/>
              <w:right w:val="single" w:sz="4" w:space="0" w:color="auto"/>
            </w:tcBorders>
            <w:shd w:val="clear" w:color="auto" w:fill="auto"/>
            <w:vAlign w:val="center"/>
            <w:hideMark/>
          </w:tcPr>
          <w:p w14:paraId="3F3DFECC"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MNC</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4864A044"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57652778"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5EA80D78"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70199D7E"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21BBD001"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57713C0B" w14:textId="77777777" w:rsidTr="00574D02">
        <w:trPr>
          <w:trHeight w:val="660"/>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E5E9465"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2.12.2</w:t>
            </w:r>
          </w:p>
        </w:tc>
        <w:tc>
          <w:tcPr>
            <w:tcW w:w="3372" w:type="dxa"/>
            <w:tcBorders>
              <w:top w:val="nil"/>
              <w:left w:val="nil"/>
              <w:bottom w:val="single" w:sz="4" w:space="0" w:color="auto"/>
              <w:right w:val="single" w:sz="4" w:space="0" w:color="auto"/>
            </w:tcBorders>
            <w:shd w:val="clear" w:color="auto" w:fill="auto"/>
            <w:vAlign w:val="center"/>
            <w:hideMark/>
          </w:tcPr>
          <w:p w14:paraId="7D6FC360"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proofErr w:type="spellStart"/>
            <w:r w:rsidRPr="00934644">
              <w:rPr>
                <w:rFonts w:ascii="Times New Roman" w:eastAsia="Times New Roman" w:hAnsi="Times New Roman" w:cs="Times New Roman"/>
                <w:i/>
                <w:iCs/>
                <w:kern w:val="0"/>
                <w:sz w:val="24"/>
                <w:szCs w:val="24"/>
                <w14:ligatures w14:val="none"/>
              </w:rPr>
              <w:t>Đất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có</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mặt</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nước</w:t>
            </w:r>
            <w:proofErr w:type="spellEnd"/>
            <w:r w:rsidRPr="00934644">
              <w:rPr>
                <w:rFonts w:ascii="Times New Roman" w:eastAsia="Times New Roman" w:hAnsi="Times New Roman" w:cs="Times New Roman"/>
                <w:i/>
                <w:iCs/>
                <w:kern w:val="0"/>
                <w:sz w:val="24"/>
                <w:szCs w:val="24"/>
                <w14:ligatures w14:val="none"/>
              </w:rPr>
              <w:t xml:space="preserve"> </w:t>
            </w:r>
            <w:proofErr w:type="spellStart"/>
            <w:proofErr w:type="gramStart"/>
            <w:r w:rsidRPr="00934644">
              <w:rPr>
                <w:rFonts w:ascii="Times New Roman" w:eastAsia="Times New Roman" w:hAnsi="Times New Roman" w:cs="Times New Roman"/>
                <w:i/>
                <w:iCs/>
                <w:kern w:val="0"/>
                <w:sz w:val="24"/>
                <w:szCs w:val="24"/>
                <w14:ligatures w14:val="none"/>
              </w:rPr>
              <w:t>dạng</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sông</w:t>
            </w:r>
            <w:proofErr w:type="spellEnd"/>
            <w:proofErr w:type="gram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ngòi</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kênh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rạch</w:t>
            </w:r>
            <w:proofErr w:type="spellEnd"/>
            <w:r w:rsidRPr="00934644">
              <w:rPr>
                <w:rFonts w:ascii="Times New Roman" w:eastAsia="Times New Roman" w:hAnsi="Times New Roman" w:cs="Times New Roman"/>
                <w:i/>
                <w:iCs/>
                <w:kern w:val="0"/>
                <w:sz w:val="24"/>
                <w:szCs w:val="24"/>
                <w14:ligatures w14:val="none"/>
              </w:rPr>
              <w:t xml:space="preserve">, </w:t>
            </w:r>
            <w:proofErr w:type="spellStart"/>
            <w:r w:rsidRPr="00934644">
              <w:rPr>
                <w:rFonts w:ascii="Times New Roman" w:eastAsia="Times New Roman" w:hAnsi="Times New Roman" w:cs="Times New Roman"/>
                <w:i/>
                <w:iCs/>
                <w:kern w:val="0"/>
                <w:sz w:val="24"/>
                <w:szCs w:val="24"/>
                <w14:ligatures w14:val="none"/>
              </w:rPr>
              <w:t>suối</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43A72E2A" w14:textId="77777777" w:rsidR="00574D02" w:rsidRPr="00934644" w:rsidRDefault="00574D02" w:rsidP="00574D02">
            <w:pPr>
              <w:spacing w:after="0" w:line="240" w:lineRule="auto"/>
              <w:jc w:val="center"/>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SON</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7FA2D77F" w14:textId="77777777" w:rsidR="00574D02" w:rsidRPr="00934644" w:rsidRDefault="00574D02" w:rsidP="00574D02">
            <w:pPr>
              <w:spacing w:after="0" w:line="240" w:lineRule="auto"/>
              <w:rPr>
                <w:rFonts w:ascii="Times New Roman" w:eastAsia="Times New Roman" w:hAnsi="Times New Roman" w:cs="Times New Roman"/>
                <w:i/>
                <w:iCs/>
                <w:kern w:val="0"/>
                <w:sz w:val="24"/>
                <w:szCs w:val="24"/>
                <w14:ligatures w14:val="none"/>
              </w:rPr>
            </w:pPr>
            <w:r w:rsidRPr="00934644">
              <w:rPr>
                <w:rFonts w:ascii="Times New Roman" w:eastAsia="Times New Roman" w:hAnsi="Times New Roman" w:cs="Times New Roman"/>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253225F7" w14:textId="359B98CA"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FE59FB"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144,52</w:t>
            </w:r>
          </w:p>
        </w:tc>
        <w:tc>
          <w:tcPr>
            <w:tcW w:w="1418" w:type="dxa"/>
            <w:tcBorders>
              <w:top w:val="nil"/>
              <w:left w:val="nil"/>
              <w:bottom w:val="single" w:sz="4" w:space="0" w:color="auto"/>
              <w:right w:val="single" w:sz="4" w:space="0" w:color="auto"/>
            </w:tcBorders>
            <w:shd w:val="clear" w:color="auto" w:fill="auto"/>
            <w:vAlign w:val="center"/>
            <w:hideMark/>
          </w:tcPr>
          <w:p w14:paraId="0FE72DE7" w14:textId="2D414BD6"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r w:rsidR="00FE59FB" w:rsidRPr="00934644">
              <w:rPr>
                <w:rFonts w:ascii="Times New Roman" w:eastAsia="Times New Roman" w:hAnsi="Times New Roman" w:cs="Times New Roman"/>
                <w:kern w:val="0"/>
                <w:sz w:val="24"/>
                <w:szCs w:val="24"/>
                <w14:ligatures w14:val="none"/>
              </w:rPr>
              <w:t>.</w:t>
            </w:r>
            <w:r w:rsidRPr="00934644">
              <w:rPr>
                <w:rFonts w:ascii="Times New Roman" w:eastAsia="Times New Roman" w:hAnsi="Times New Roman" w:cs="Times New Roman"/>
                <w:kern w:val="0"/>
                <w:sz w:val="24"/>
                <w:szCs w:val="24"/>
                <w14:ligatures w14:val="none"/>
              </w:rPr>
              <w:t>144,52</w:t>
            </w:r>
          </w:p>
        </w:tc>
        <w:tc>
          <w:tcPr>
            <w:tcW w:w="1128" w:type="dxa"/>
            <w:tcBorders>
              <w:top w:val="nil"/>
              <w:left w:val="nil"/>
              <w:bottom w:val="single" w:sz="4" w:space="0" w:color="auto"/>
              <w:right w:val="single" w:sz="4" w:space="0" w:color="auto"/>
            </w:tcBorders>
            <w:shd w:val="clear" w:color="auto" w:fill="auto"/>
            <w:vAlign w:val="center"/>
            <w:hideMark/>
          </w:tcPr>
          <w:p w14:paraId="32D8C119" w14:textId="0A0AFD22" w:rsidR="00574D02" w:rsidRPr="00934644" w:rsidRDefault="00574D02" w:rsidP="00574D02">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11,24</w:t>
            </w:r>
          </w:p>
        </w:tc>
        <w:tc>
          <w:tcPr>
            <w:tcW w:w="222" w:type="dxa"/>
            <w:vAlign w:val="center"/>
            <w:hideMark/>
          </w:tcPr>
          <w:p w14:paraId="4074AF2E"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0543A216"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2E196503"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2.13</w:t>
            </w:r>
          </w:p>
        </w:tc>
        <w:tc>
          <w:tcPr>
            <w:tcW w:w="3372" w:type="dxa"/>
            <w:tcBorders>
              <w:top w:val="nil"/>
              <w:left w:val="nil"/>
              <w:bottom w:val="single" w:sz="4" w:space="0" w:color="auto"/>
              <w:right w:val="single" w:sz="4" w:space="0" w:color="auto"/>
            </w:tcBorders>
            <w:shd w:val="clear" w:color="auto" w:fill="auto"/>
            <w:vAlign w:val="center"/>
            <w:hideMark/>
          </w:tcPr>
          <w:p w14:paraId="1F44F6F6"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33C31129"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PNK</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5D762AE8"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1958FE65"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062422B1"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3353840B"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25FD6620"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487FEFF7"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noWrap/>
            <w:vAlign w:val="center"/>
            <w:hideMark/>
          </w:tcPr>
          <w:p w14:paraId="0EADCBE9"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3</w:t>
            </w:r>
          </w:p>
        </w:tc>
        <w:tc>
          <w:tcPr>
            <w:tcW w:w="3372" w:type="dxa"/>
            <w:tcBorders>
              <w:top w:val="nil"/>
              <w:left w:val="nil"/>
              <w:bottom w:val="single" w:sz="4" w:space="0" w:color="auto"/>
              <w:right w:val="single" w:sz="4" w:space="0" w:color="auto"/>
            </w:tcBorders>
            <w:shd w:val="clear" w:color="auto" w:fill="auto"/>
            <w:noWrap/>
            <w:vAlign w:val="center"/>
            <w:hideMark/>
          </w:tcPr>
          <w:p w14:paraId="3C7459AD"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Đất</w:t>
            </w:r>
            <w:proofErr w:type="spellEnd"/>
            <w:r w:rsidRPr="00934644">
              <w:rPr>
                <w:rFonts w:ascii="Times New Roman" w:eastAsia="Times New Roman" w:hAnsi="Times New Roman" w:cs="Times New Roman"/>
                <w:b/>
                <w:bCs/>
                <w:kern w:val="0"/>
                <w:sz w:val="24"/>
                <w:szCs w:val="24"/>
                <w14:ligatures w14:val="none"/>
              </w:rPr>
              <w:t xml:space="preserve"> chưa sử </w:t>
            </w:r>
            <w:proofErr w:type="spellStart"/>
            <w:r w:rsidRPr="00934644">
              <w:rPr>
                <w:rFonts w:ascii="Times New Roman" w:eastAsia="Times New Roman" w:hAnsi="Times New Roman" w:cs="Times New Roman"/>
                <w:b/>
                <w:bCs/>
                <w:kern w:val="0"/>
                <w:sz w:val="24"/>
                <w:szCs w:val="24"/>
                <w14:ligatures w14:val="none"/>
              </w:rPr>
              <w:t>dụng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56A105E2" w14:textId="77777777" w:rsidR="00574D02" w:rsidRPr="00934644" w:rsidRDefault="00574D02" w:rsidP="00574D02">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CSD</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7A6B863D"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0A09DBE2" w14:textId="77777777" w:rsidR="00574D02" w:rsidRPr="00934644" w:rsidRDefault="00574D02" w:rsidP="00574D02">
            <w:pPr>
              <w:spacing w:after="0" w:line="240" w:lineRule="auto"/>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37451B2F"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7130A8BF"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222" w:type="dxa"/>
            <w:vAlign w:val="center"/>
            <w:hideMark/>
          </w:tcPr>
          <w:p w14:paraId="72C69CF2"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7ED95EE8"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F25C0E7"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3.1</w:t>
            </w:r>
          </w:p>
        </w:tc>
        <w:tc>
          <w:tcPr>
            <w:tcW w:w="3372" w:type="dxa"/>
            <w:tcBorders>
              <w:top w:val="nil"/>
              <w:left w:val="nil"/>
              <w:bottom w:val="single" w:sz="4" w:space="0" w:color="auto"/>
              <w:right w:val="single" w:sz="4" w:space="0" w:color="auto"/>
            </w:tcBorders>
            <w:shd w:val="clear" w:color="auto" w:fill="auto"/>
            <w:vAlign w:val="center"/>
            <w:hideMark/>
          </w:tcPr>
          <w:p w14:paraId="16664685"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6CAC25AB"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BCS</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232E0AA8"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385B9A7C"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2D425D8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660A5BF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36769906"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3F385906"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741AE16A"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3.2</w:t>
            </w:r>
          </w:p>
        </w:tc>
        <w:tc>
          <w:tcPr>
            <w:tcW w:w="3372" w:type="dxa"/>
            <w:tcBorders>
              <w:top w:val="nil"/>
              <w:left w:val="nil"/>
              <w:bottom w:val="single" w:sz="4" w:space="0" w:color="auto"/>
              <w:right w:val="single" w:sz="4" w:space="0" w:color="auto"/>
            </w:tcBorders>
            <w:shd w:val="clear" w:color="auto" w:fill="auto"/>
            <w:vAlign w:val="center"/>
            <w:hideMark/>
          </w:tcPr>
          <w:p w14:paraId="46469884"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đồi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núi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dụng</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1D55E748"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DCS</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03967B25"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3EFEE095"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52FA7910"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6E0338D8"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0CA8B51A"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2C3DD790"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6FBC05F5"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3.3</w:t>
            </w:r>
          </w:p>
        </w:tc>
        <w:tc>
          <w:tcPr>
            <w:tcW w:w="3372" w:type="dxa"/>
            <w:tcBorders>
              <w:top w:val="nil"/>
              <w:left w:val="nil"/>
              <w:bottom w:val="single" w:sz="4" w:space="0" w:color="auto"/>
              <w:right w:val="single" w:sz="4" w:space="0" w:color="auto"/>
            </w:tcBorders>
            <w:shd w:val="clear" w:color="auto" w:fill="auto"/>
            <w:vAlign w:val="center"/>
            <w:hideMark/>
          </w:tcPr>
          <w:p w14:paraId="1B3D6C7C"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núi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rừng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cây</w:t>
            </w:r>
            <w:proofErr w:type="spellEnd"/>
          </w:p>
        </w:tc>
        <w:tc>
          <w:tcPr>
            <w:tcW w:w="940" w:type="dxa"/>
            <w:tcBorders>
              <w:top w:val="nil"/>
              <w:left w:val="nil"/>
              <w:bottom w:val="single" w:sz="4" w:space="0" w:color="auto"/>
              <w:right w:val="single" w:sz="4" w:space="0" w:color="auto"/>
            </w:tcBorders>
            <w:shd w:val="clear" w:color="auto" w:fill="auto"/>
            <w:vAlign w:val="center"/>
            <w:hideMark/>
          </w:tcPr>
          <w:p w14:paraId="1E779ADB"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NCS</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6D7C73CF"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5A73CB80"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2752DEB8"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3136FDEE"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25B85912"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tr w:rsidR="00574D02" w:rsidRPr="00934644" w14:paraId="7D9856C2" w14:textId="77777777" w:rsidTr="00574D02">
        <w:trPr>
          <w:trHeight w:val="499"/>
        </w:trPr>
        <w:tc>
          <w:tcPr>
            <w:tcW w:w="881" w:type="dxa"/>
            <w:tcBorders>
              <w:top w:val="nil"/>
              <w:left w:val="single" w:sz="4" w:space="0" w:color="auto"/>
              <w:bottom w:val="single" w:sz="4" w:space="0" w:color="auto"/>
              <w:right w:val="single" w:sz="4" w:space="0" w:color="auto"/>
            </w:tcBorders>
            <w:shd w:val="clear" w:color="auto" w:fill="auto"/>
            <w:vAlign w:val="center"/>
            <w:hideMark/>
          </w:tcPr>
          <w:p w14:paraId="5B8388DA"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3.4</w:t>
            </w:r>
          </w:p>
        </w:tc>
        <w:tc>
          <w:tcPr>
            <w:tcW w:w="3372" w:type="dxa"/>
            <w:tcBorders>
              <w:top w:val="nil"/>
              <w:left w:val="nil"/>
              <w:bottom w:val="single" w:sz="4" w:space="0" w:color="auto"/>
              <w:right w:val="single" w:sz="4" w:space="0" w:color="auto"/>
            </w:tcBorders>
            <w:shd w:val="clear" w:color="auto" w:fill="auto"/>
            <w:vAlign w:val="center"/>
            <w:hideMark/>
          </w:tcPr>
          <w:p w14:paraId="6025EF5B"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có</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mặt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chưa</w:t>
            </w:r>
            <w:proofErr w:type="spellEnd"/>
            <w:r w:rsidRPr="00934644">
              <w:rPr>
                <w:rFonts w:ascii="Times New Roman" w:eastAsia="Times New Roman" w:hAnsi="Times New Roman" w:cs="Times New Roman"/>
                <w:kern w:val="0"/>
                <w:sz w:val="24"/>
                <w:szCs w:val="24"/>
                <w14:ligatures w14:val="none"/>
              </w:rPr>
              <w:t xml:space="preserve"> sử dụng</w:t>
            </w:r>
          </w:p>
        </w:tc>
        <w:tc>
          <w:tcPr>
            <w:tcW w:w="940" w:type="dxa"/>
            <w:tcBorders>
              <w:top w:val="nil"/>
              <w:left w:val="nil"/>
              <w:bottom w:val="single" w:sz="4" w:space="0" w:color="auto"/>
              <w:right w:val="single" w:sz="4" w:space="0" w:color="auto"/>
            </w:tcBorders>
            <w:shd w:val="clear" w:color="auto" w:fill="auto"/>
            <w:vAlign w:val="center"/>
            <w:hideMark/>
          </w:tcPr>
          <w:p w14:paraId="2A5C5FEF" w14:textId="77777777" w:rsidR="00574D02" w:rsidRPr="00934644" w:rsidRDefault="00574D02" w:rsidP="00574D02">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MCS</w:t>
            </w:r>
          </w:p>
        </w:tc>
        <w:tc>
          <w:tcPr>
            <w:tcW w:w="1113" w:type="dxa"/>
            <w:tcBorders>
              <w:top w:val="nil"/>
              <w:left w:val="single" w:sz="4" w:space="0" w:color="auto"/>
              <w:bottom w:val="single" w:sz="4" w:space="0" w:color="auto"/>
              <w:right w:val="single" w:sz="4" w:space="0" w:color="auto"/>
            </w:tcBorders>
            <w:shd w:val="clear" w:color="auto" w:fill="auto"/>
            <w:vAlign w:val="center"/>
            <w:hideMark/>
          </w:tcPr>
          <w:p w14:paraId="34D9208D"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207" w:type="dxa"/>
            <w:tcBorders>
              <w:top w:val="nil"/>
              <w:left w:val="nil"/>
              <w:bottom w:val="single" w:sz="4" w:space="0" w:color="auto"/>
              <w:right w:val="single" w:sz="4" w:space="0" w:color="auto"/>
            </w:tcBorders>
            <w:shd w:val="clear" w:color="auto" w:fill="auto"/>
            <w:vAlign w:val="center"/>
            <w:hideMark/>
          </w:tcPr>
          <w:p w14:paraId="08C29B11" w14:textId="77777777" w:rsidR="00574D02" w:rsidRPr="00934644" w:rsidRDefault="00574D02" w:rsidP="00574D02">
            <w:pPr>
              <w:spacing w:after="0" w:line="240" w:lineRule="auto"/>
              <w:rPr>
                <w:rFonts w:ascii="Times New Roman" w:eastAsia="Times New Roman" w:hAnsi="Times New Roman" w:cs="Times New Roman"/>
                <w:b/>
                <w:bCs/>
                <w:i/>
                <w:iCs/>
                <w:kern w:val="0"/>
                <w:sz w:val="24"/>
                <w:szCs w:val="24"/>
                <w14:ligatures w14:val="none"/>
              </w:rPr>
            </w:pPr>
            <w:r w:rsidRPr="00934644">
              <w:rPr>
                <w:rFonts w:ascii="Times New Roman" w:eastAsia="Times New Roman" w:hAnsi="Times New Roman" w:cs="Times New Roman"/>
                <w:b/>
                <w:bCs/>
                <w:i/>
                <w:iCs/>
                <w:kern w:val="0"/>
                <w:sz w:val="24"/>
                <w:szCs w:val="24"/>
                <w14:ligatures w14:val="none"/>
              </w:rPr>
              <w:t> </w:t>
            </w:r>
          </w:p>
        </w:tc>
        <w:tc>
          <w:tcPr>
            <w:tcW w:w="1418" w:type="dxa"/>
            <w:tcBorders>
              <w:top w:val="nil"/>
              <w:left w:val="nil"/>
              <w:bottom w:val="single" w:sz="4" w:space="0" w:color="auto"/>
              <w:right w:val="single" w:sz="4" w:space="0" w:color="auto"/>
            </w:tcBorders>
            <w:shd w:val="clear" w:color="auto" w:fill="auto"/>
            <w:vAlign w:val="center"/>
            <w:hideMark/>
          </w:tcPr>
          <w:p w14:paraId="2CC3867C"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28" w:type="dxa"/>
            <w:tcBorders>
              <w:top w:val="nil"/>
              <w:left w:val="nil"/>
              <w:bottom w:val="single" w:sz="4" w:space="0" w:color="auto"/>
              <w:right w:val="single" w:sz="4" w:space="0" w:color="auto"/>
            </w:tcBorders>
            <w:shd w:val="clear" w:color="auto" w:fill="auto"/>
            <w:vAlign w:val="center"/>
            <w:hideMark/>
          </w:tcPr>
          <w:p w14:paraId="640B1C6F" w14:textId="77777777" w:rsidR="00574D02" w:rsidRPr="00934644" w:rsidRDefault="00574D02" w:rsidP="00574D02">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222" w:type="dxa"/>
            <w:vAlign w:val="center"/>
            <w:hideMark/>
          </w:tcPr>
          <w:p w14:paraId="194EC2EA" w14:textId="77777777" w:rsidR="00574D02" w:rsidRPr="00934644" w:rsidRDefault="00574D02" w:rsidP="00574D02">
            <w:pPr>
              <w:spacing w:after="0" w:line="240" w:lineRule="auto"/>
              <w:rPr>
                <w:rFonts w:ascii="Times New Roman" w:eastAsia="Times New Roman" w:hAnsi="Times New Roman" w:cs="Times New Roman"/>
                <w:kern w:val="0"/>
                <w:sz w:val="20"/>
                <w:szCs w:val="20"/>
                <w14:ligatures w14:val="none"/>
              </w:rPr>
            </w:pPr>
          </w:p>
        </w:tc>
      </w:tr>
      <w:bookmarkEnd w:id="385"/>
    </w:tbl>
    <w:p w14:paraId="365D65FF" w14:textId="77777777" w:rsidR="00574D02" w:rsidRPr="00934644" w:rsidRDefault="00574D02" w:rsidP="00574D02">
      <w:pPr>
        <w:spacing w:after="0" w:line="360" w:lineRule="exact"/>
        <w:ind w:firstLine="567"/>
        <w:jc w:val="center"/>
        <w:rPr>
          <w:rFonts w:ascii="Times New Roman" w:hAnsi="Times New Roman" w:cs="Times New Roman"/>
          <w:b/>
          <w:sz w:val="28"/>
          <w:szCs w:val="28"/>
        </w:rPr>
      </w:pPr>
    </w:p>
    <w:p w14:paraId="08199EED" w14:textId="1DD0405B" w:rsidR="00063511" w:rsidRPr="00934644" w:rsidRDefault="00690C9C" w:rsidP="005205F8">
      <w:pPr>
        <w:pStyle w:val="Heading3"/>
        <w:spacing w:before="0" w:after="0" w:line="360" w:lineRule="exact"/>
        <w:jc w:val="both"/>
        <w:rPr>
          <w:rFonts w:ascii="Times New Roman" w:hAnsi="Times New Roman" w:cs="Times New Roman"/>
          <w:iCs/>
          <w:sz w:val="28"/>
          <w:szCs w:val="28"/>
        </w:rPr>
      </w:pPr>
      <w:bookmarkStart w:id="386" w:name="_Toc192082854"/>
      <w:r w:rsidRPr="00934644">
        <w:rPr>
          <w:rFonts w:ascii="Times New Roman" w:hAnsi="Times New Roman" w:cs="Times New Roman"/>
          <w:iCs/>
          <w:sz w:val="28"/>
          <w:szCs w:val="28"/>
          <w:lang w:val="vi-VN"/>
        </w:rPr>
        <w:t>3</w:t>
      </w:r>
      <w:r w:rsidR="00063511" w:rsidRPr="00934644">
        <w:rPr>
          <w:rFonts w:ascii="Times New Roman" w:hAnsi="Times New Roman" w:cs="Times New Roman"/>
          <w:iCs/>
          <w:sz w:val="28"/>
          <w:szCs w:val="28"/>
        </w:rPr>
        <w:t xml:space="preserve">.2. </w:t>
      </w:r>
      <w:bookmarkEnd w:id="384"/>
      <w:r w:rsidR="005205F8" w:rsidRPr="00934644">
        <w:rPr>
          <w:rFonts w:ascii="Times New Roman" w:hAnsi="Times New Roman" w:cs="Times New Roman"/>
          <w:iCs/>
          <w:sz w:val="28"/>
          <w:szCs w:val="28"/>
          <w:lang w:val="nl-NL"/>
        </w:rPr>
        <w:t>Chỉ tiêu sử dụng đất theo nhu cầu sử dụng đất của các tổ chức, hộ gia đình, cá nhân</w:t>
      </w:r>
      <w:bookmarkEnd w:id="386"/>
      <w:r w:rsidR="005205F8" w:rsidRPr="00934644">
        <w:rPr>
          <w:rFonts w:ascii="Times New Roman" w:hAnsi="Times New Roman" w:cs="Times New Roman"/>
          <w:iCs/>
          <w:sz w:val="28"/>
          <w:szCs w:val="28"/>
          <w:lang w:val="nl-NL"/>
        </w:rPr>
        <w:t xml:space="preserve">   </w:t>
      </w:r>
    </w:p>
    <w:p w14:paraId="23573BB2" w14:textId="018CC6F2" w:rsidR="00063511" w:rsidRPr="00934644" w:rsidRDefault="00661652" w:rsidP="00366F72">
      <w:pPr>
        <w:pStyle w:val="Heading3"/>
        <w:spacing w:before="0" w:after="0" w:line="360" w:lineRule="exact"/>
        <w:rPr>
          <w:rFonts w:ascii="Times New Roman" w:hAnsi="Times New Roman" w:cs="Times New Roman"/>
          <w:iCs/>
          <w:sz w:val="28"/>
          <w:szCs w:val="28"/>
          <w:lang w:val="nl-NL"/>
        </w:rPr>
      </w:pPr>
      <w:bookmarkStart w:id="387" w:name="_Toc157758311"/>
      <w:bookmarkStart w:id="388" w:name="_Toc192082855"/>
      <w:r w:rsidRPr="00934644">
        <w:rPr>
          <w:rFonts w:ascii="Times New Roman" w:hAnsi="Times New Roman" w:cs="Times New Roman"/>
          <w:iCs/>
          <w:sz w:val="28"/>
          <w:szCs w:val="28"/>
          <w:lang w:val="vi-VN"/>
        </w:rPr>
        <w:t>3.</w:t>
      </w:r>
      <w:r w:rsidR="00063511" w:rsidRPr="00934644">
        <w:rPr>
          <w:rFonts w:ascii="Times New Roman" w:hAnsi="Times New Roman" w:cs="Times New Roman"/>
          <w:iCs/>
          <w:sz w:val="28"/>
          <w:szCs w:val="28"/>
          <w:lang w:val="nl-NL"/>
        </w:rPr>
        <w:t>2.1. Đất phi nông nghiệp</w:t>
      </w:r>
      <w:bookmarkEnd w:id="387"/>
      <w:bookmarkEnd w:id="388"/>
    </w:p>
    <w:p w14:paraId="6499D73B" w14:textId="77777777" w:rsidR="00063511" w:rsidRPr="00934644" w:rsidRDefault="00063511"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Để đáp ứng nhu cầu sử dụng đất cho các mục tiêu phát triển: đô thị; đầu tư xây dựng cơ sở hạ tầng kỹ thuật; hạ tầng xã hội; các khu, cụm công nghiệp; thương mại, dịch vụ, du lịch; các khu dân cư và quốc phòng, an ninh…cần bố trí quỹ đất hợp lý để phục vụ nhu cầu phát triển kinh tế xã hội của huyện đến năm 2030.</w:t>
      </w:r>
    </w:p>
    <w:p w14:paraId="4E65F70B" w14:textId="4E944E62" w:rsidR="00852A47" w:rsidRPr="00934644" w:rsidRDefault="00852A47"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11.398,98 ha.</w:t>
      </w:r>
    </w:p>
    <w:p w14:paraId="2A8FE48A" w14:textId="25266D42" w:rsidR="00852A47" w:rsidRPr="00934644" w:rsidRDefault="00852A47"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9</w:t>
      </w:r>
      <w:r w:rsidR="009D3A74"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vi-VN"/>
        </w:rPr>
        <w:t>720 ha.</w:t>
      </w:r>
    </w:p>
    <w:p w14:paraId="05FC26D2" w14:textId="39655AE1" w:rsidR="00852A47" w:rsidRPr="00934644" w:rsidRDefault="006B71BB"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Phương án điều chỉnh: </w:t>
      </w:r>
      <w:r w:rsidR="00AD766D" w:rsidRPr="00934644">
        <w:rPr>
          <w:rFonts w:ascii="Times New Roman" w:eastAsia="Times New Roman" w:hAnsi="Times New Roman" w:cs="Times New Roman"/>
          <w:kern w:val="0"/>
          <w:sz w:val="28"/>
          <w:szCs w:val="28"/>
          <w14:ligatures w14:val="none"/>
        </w:rPr>
        <w:t xml:space="preserve">10.021,99 </w:t>
      </w:r>
      <w:r w:rsidRPr="00934644">
        <w:rPr>
          <w:rFonts w:ascii="Times New Roman" w:hAnsi="Times New Roman" w:cs="Times New Roman"/>
          <w:sz w:val="28"/>
          <w:szCs w:val="28"/>
          <w:lang w:val="vi-VN"/>
        </w:rPr>
        <w:t>ha.</w:t>
      </w:r>
    </w:p>
    <w:p w14:paraId="7CE2DBC8" w14:textId="02B1AEFA" w:rsidR="00063511" w:rsidRPr="00934644" w:rsidRDefault="00063511"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Đến năm 2030, diện tích đất phi nông nghiệp là </w:t>
      </w:r>
      <w:r w:rsidR="00AD766D" w:rsidRPr="00934644">
        <w:rPr>
          <w:rFonts w:ascii="Times New Roman" w:eastAsia="Times New Roman" w:hAnsi="Times New Roman" w:cs="Times New Roman"/>
          <w:kern w:val="0"/>
          <w:sz w:val="28"/>
          <w:szCs w:val="28"/>
          <w14:ligatures w14:val="none"/>
        </w:rPr>
        <w:t xml:space="preserve">10.021,99 </w:t>
      </w:r>
      <w:r w:rsidRPr="00934644">
        <w:rPr>
          <w:rFonts w:ascii="Times New Roman" w:hAnsi="Times New Roman" w:cs="Times New Roman"/>
          <w:bCs/>
          <w:sz w:val="28"/>
          <w:szCs w:val="28"/>
          <w:lang w:val="vi-VN"/>
        </w:rPr>
        <w:t xml:space="preserve">ha, chiếm </w:t>
      </w:r>
      <w:r w:rsidR="00AD766D" w:rsidRPr="00934644">
        <w:rPr>
          <w:rFonts w:ascii="Times New Roman" w:eastAsia="Times New Roman" w:hAnsi="Times New Roman" w:cs="Times New Roman"/>
          <w:kern w:val="0"/>
          <w:sz w:val="28"/>
          <w:szCs w:val="28"/>
          <w14:ligatures w14:val="none"/>
        </w:rPr>
        <w:t>27,19</w:t>
      </w:r>
      <w:r w:rsidR="00AD766D" w:rsidRPr="00934644">
        <w:rPr>
          <w:rFonts w:ascii="Times New Roman" w:eastAsia="Times New Roman" w:hAnsi="Times New Roman" w:cs="Times New Roman"/>
          <w:b/>
          <w:bCs/>
          <w:kern w:val="0"/>
          <w:sz w:val="24"/>
          <w:szCs w:val="24"/>
          <w14:ligatures w14:val="none"/>
        </w:rPr>
        <w:t xml:space="preserve"> </w:t>
      </w:r>
      <w:r w:rsidRPr="00934644">
        <w:rPr>
          <w:rFonts w:ascii="Times New Roman" w:hAnsi="Times New Roman" w:cs="Times New Roman"/>
          <w:bCs/>
          <w:sz w:val="28"/>
          <w:szCs w:val="28"/>
          <w:lang w:val="vi-VN"/>
        </w:rPr>
        <w:t xml:space="preserve">% diện tích tự nhiên. Tăng </w:t>
      </w:r>
      <w:r w:rsidR="00AD766D" w:rsidRPr="00934644">
        <w:rPr>
          <w:rFonts w:ascii="Times New Roman" w:hAnsi="Times New Roman" w:cs="Times New Roman"/>
          <w:bCs/>
          <w:sz w:val="28"/>
          <w:szCs w:val="28"/>
        </w:rPr>
        <w:t>944,37</w:t>
      </w:r>
      <w:r w:rsidRPr="00934644">
        <w:rPr>
          <w:rFonts w:ascii="Times New Roman" w:hAnsi="Times New Roman" w:cs="Times New Roman"/>
          <w:bCs/>
          <w:sz w:val="28"/>
          <w:szCs w:val="28"/>
          <w:lang w:val="vi-VN"/>
        </w:rPr>
        <w:t xml:space="preserve"> ha so với năm 2023 và giảm </w:t>
      </w:r>
      <w:r w:rsidR="00AA708F" w:rsidRPr="00934644">
        <w:rPr>
          <w:rFonts w:ascii="Times New Roman" w:hAnsi="Times New Roman" w:cs="Times New Roman"/>
          <w:bCs/>
          <w:sz w:val="28"/>
          <w:szCs w:val="28"/>
          <w:lang w:val="vi-VN"/>
        </w:rPr>
        <w:t>1.</w:t>
      </w:r>
      <w:r w:rsidR="00692F89" w:rsidRPr="00934644">
        <w:rPr>
          <w:rFonts w:ascii="Times New Roman" w:hAnsi="Times New Roman" w:cs="Times New Roman"/>
          <w:bCs/>
          <w:sz w:val="28"/>
          <w:szCs w:val="28"/>
        </w:rPr>
        <w:t>376</w:t>
      </w:r>
      <w:r w:rsidR="00AA708F" w:rsidRPr="00934644">
        <w:rPr>
          <w:rFonts w:ascii="Times New Roman" w:hAnsi="Times New Roman" w:cs="Times New Roman"/>
          <w:bCs/>
          <w:sz w:val="28"/>
          <w:szCs w:val="28"/>
          <w:lang w:val="vi-VN"/>
        </w:rPr>
        <w:t>,</w:t>
      </w:r>
      <w:r w:rsidR="00692F89" w:rsidRPr="00934644">
        <w:rPr>
          <w:rFonts w:ascii="Times New Roman" w:hAnsi="Times New Roman" w:cs="Times New Roman"/>
          <w:bCs/>
          <w:sz w:val="28"/>
          <w:szCs w:val="28"/>
        </w:rPr>
        <w:t>9</w:t>
      </w:r>
      <w:r w:rsidR="00AA708F" w:rsidRPr="00934644">
        <w:rPr>
          <w:rFonts w:ascii="Times New Roman" w:hAnsi="Times New Roman" w:cs="Times New Roman"/>
          <w:bCs/>
          <w:sz w:val="28"/>
          <w:szCs w:val="28"/>
          <w:lang w:val="vi-VN"/>
        </w:rPr>
        <w:t>9</w:t>
      </w:r>
      <w:r w:rsidRPr="00934644">
        <w:rPr>
          <w:rFonts w:ascii="Times New Roman" w:hAnsi="Times New Roman" w:cs="Times New Roman"/>
          <w:bCs/>
          <w:sz w:val="28"/>
          <w:szCs w:val="28"/>
          <w:lang w:val="vi-VN"/>
        </w:rPr>
        <w:t xml:space="preserve"> ha so với quy hoạch được duyệt. </w:t>
      </w:r>
    </w:p>
    <w:p w14:paraId="6A0CD4CE" w14:textId="77777777" w:rsidR="00463C34" w:rsidRPr="00934644" w:rsidRDefault="00463C34" w:rsidP="00463C34">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
          <w:bCs/>
          <w:i/>
          <w:sz w:val="28"/>
          <w:szCs w:val="28"/>
          <w:lang w:val="vi-VN"/>
        </w:rPr>
        <w:t>* Quy hoạch đất ở tại nông thôn</w:t>
      </w:r>
    </w:p>
    <w:p w14:paraId="094CE165"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3.358,77 ha.</w:t>
      </w:r>
    </w:p>
    <w:p w14:paraId="656F8B26"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2.553 ha.</w:t>
      </w:r>
    </w:p>
    <w:p w14:paraId="033A1823"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2.553 ha, bằng chỉ tiêu phân bổ, giảm 805,77 ha so với quy hoạch được duyệt.</w:t>
      </w:r>
    </w:p>
    <w:p w14:paraId="66BC9655" w14:textId="50A88FCE"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Đến năm 2030, đất ở tại nông thôn của huyện là 2.553 ha, chiếm </w:t>
      </w:r>
      <w:r w:rsidR="00FF47B1" w:rsidRPr="00934644">
        <w:rPr>
          <w:rFonts w:ascii="Times New Roman" w:hAnsi="Times New Roman" w:cs="Times New Roman"/>
          <w:bCs/>
          <w:sz w:val="28"/>
          <w:szCs w:val="28"/>
        </w:rPr>
        <w:t>6,93</w:t>
      </w:r>
      <w:r w:rsidRPr="00934644">
        <w:rPr>
          <w:rFonts w:ascii="Times New Roman" w:hAnsi="Times New Roman" w:cs="Times New Roman"/>
          <w:bCs/>
          <w:sz w:val="28"/>
          <w:szCs w:val="28"/>
          <w:lang w:val="vi-VN"/>
        </w:rPr>
        <w:t xml:space="preserve"> % diện tích đất </w:t>
      </w:r>
      <w:proofErr w:type="spellStart"/>
      <w:r w:rsidR="00FF47B1" w:rsidRPr="00934644">
        <w:rPr>
          <w:rFonts w:ascii="Times New Roman" w:hAnsi="Times New Roman" w:cs="Times New Roman"/>
          <w:bCs/>
          <w:sz w:val="28"/>
          <w:szCs w:val="28"/>
        </w:rPr>
        <w:t>tự</w:t>
      </w:r>
      <w:proofErr w:type="spellEnd"/>
      <w:r w:rsidR="00FF47B1" w:rsidRPr="00934644">
        <w:rPr>
          <w:rFonts w:ascii="Times New Roman" w:hAnsi="Times New Roman" w:cs="Times New Roman"/>
          <w:bCs/>
          <w:sz w:val="28"/>
          <w:szCs w:val="28"/>
        </w:rPr>
        <w:t xml:space="preserve"> </w:t>
      </w:r>
      <w:proofErr w:type="spellStart"/>
      <w:r w:rsidR="00FF47B1" w:rsidRPr="00934644">
        <w:rPr>
          <w:rFonts w:ascii="Times New Roman" w:hAnsi="Times New Roman" w:cs="Times New Roman"/>
          <w:bCs/>
          <w:sz w:val="28"/>
          <w:szCs w:val="28"/>
        </w:rPr>
        <w:t>nhiên</w:t>
      </w:r>
      <w:proofErr w:type="spellEnd"/>
      <w:r w:rsidRPr="00934644">
        <w:rPr>
          <w:rFonts w:ascii="Times New Roman" w:hAnsi="Times New Roman" w:cs="Times New Roman"/>
          <w:bCs/>
          <w:sz w:val="28"/>
          <w:szCs w:val="28"/>
          <w:lang w:val="vi-VN"/>
        </w:rPr>
        <w:t xml:space="preserve">, tăng </w:t>
      </w:r>
      <w:r w:rsidR="002B3CED" w:rsidRPr="00934644">
        <w:rPr>
          <w:rFonts w:ascii="Times New Roman" w:hAnsi="Times New Roman" w:cs="Times New Roman"/>
          <w:bCs/>
          <w:sz w:val="28"/>
          <w:szCs w:val="28"/>
        </w:rPr>
        <w:t>200,64</w:t>
      </w:r>
      <w:r w:rsidRPr="00934644">
        <w:rPr>
          <w:rFonts w:ascii="Times New Roman" w:hAnsi="Times New Roman" w:cs="Times New Roman"/>
          <w:bCs/>
          <w:sz w:val="28"/>
          <w:szCs w:val="28"/>
          <w:lang w:val="vi-VN"/>
        </w:rPr>
        <w:t xml:space="preserve"> ha so với năm 2023, được sử dụng từ đất trồng lúa 115,62 ha, đất trồng cây hàng năm khác 30,77 ha, đất trồng cây lâu năm 45,83 ha, đất nuôi trồng thủy sản 3,02 ha, đất cơ sở sản xuất phi nông nghiệp 0,13 ha, đất sản xuất vật liệu xây dựng, làm đồ gốm 0,3 ha, đất giao thông 0,04 ha, đất thủy lợi 2,31 ha, đất xây dựng cơ sở y tế 0,13 ha, đất xây dựng cơ sở giáo dục - đào tạo 0,12 ha, đất chợ 0,08 ha, đất xây dựng trụ sở cơ quan 0,79 ha, đất chưa sử dụng 1,5 ha.</w:t>
      </w:r>
    </w:p>
    <w:p w14:paraId="6BE02DBE"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Bố trí đủ quỹ đất ở để thực hiện các chương trình phát triển nhà ở, phát triển nhà ở xã hội cho các đối tượng như: người có công với cách mạng theo Quyết định 22/2013/QĐ-TTg, nhà ở cho hộ nghèo theo Quyết định 33/2015/QĐ-TTg, nhà ở công nhân, nhà ở thương mại, nhà ở xã hội cho người thu nhập thấp, di dời ven sông kênh rạch bị ảnh hưởng sạt lở. Phấn đấu diện tích nhà ở bằng bình quân </w:t>
      </w:r>
      <w:r w:rsidRPr="00934644">
        <w:rPr>
          <w:rFonts w:ascii="Times New Roman" w:hAnsi="Times New Roman" w:cs="Times New Roman"/>
          <w:bCs/>
          <w:sz w:val="28"/>
          <w:szCs w:val="28"/>
          <w:lang w:val="vi-VN"/>
        </w:rPr>
        <w:lastRenderedPageBreak/>
        <w:t>của tỉnh đạt khoảng 22,3 m</w:t>
      </w:r>
      <w:r w:rsidRPr="00934644">
        <w:rPr>
          <w:rFonts w:ascii="Times New Roman" w:hAnsi="Times New Roman" w:cs="Times New Roman"/>
          <w:bCs/>
          <w:sz w:val="28"/>
          <w:szCs w:val="28"/>
          <w:vertAlign w:val="superscript"/>
          <w:lang w:val="vi-VN"/>
        </w:rPr>
        <w:t>2</w:t>
      </w:r>
      <w:r w:rsidRPr="00934644">
        <w:rPr>
          <w:rFonts w:ascii="Times New Roman" w:hAnsi="Times New Roman" w:cs="Times New Roman"/>
          <w:bCs/>
          <w:sz w:val="28"/>
          <w:szCs w:val="28"/>
          <w:lang w:val="vi-VN"/>
        </w:rPr>
        <w:t>/người (trong đó: tại khu vực đô thị là 25,3 m</w:t>
      </w:r>
      <w:r w:rsidRPr="00934644">
        <w:rPr>
          <w:rFonts w:ascii="Times New Roman" w:hAnsi="Times New Roman" w:cs="Times New Roman"/>
          <w:bCs/>
          <w:sz w:val="28"/>
          <w:szCs w:val="28"/>
          <w:vertAlign w:val="superscript"/>
          <w:lang w:val="vi-VN"/>
        </w:rPr>
        <w:t>2</w:t>
      </w:r>
      <w:r w:rsidRPr="00934644">
        <w:rPr>
          <w:rFonts w:ascii="Times New Roman" w:hAnsi="Times New Roman" w:cs="Times New Roman"/>
          <w:bCs/>
          <w:sz w:val="28"/>
          <w:szCs w:val="28"/>
          <w:lang w:val="vi-VN"/>
        </w:rPr>
        <w:t>/người; tại khu vực nông thôn 20,8 m</w:t>
      </w:r>
      <w:r w:rsidRPr="00934644">
        <w:rPr>
          <w:rFonts w:ascii="Times New Roman" w:hAnsi="Times New Roman" w:cs="Times New Roman"/>
          <w:bCs/>
          <w:sz w:val="28"/>
          <w:szCs w:val="28"/>
          <w:vertAlign w:val="superscript"/>
          <w:lang w:val="vi-VN"/>
        </w:rPr>
        <w:t>2</w:t>
      </w:r>
      <w:r w:rsidRPr="00934644">
        <w:rPr>
          <w:rFonts w:ascii="Times New Roman" w:hAnsi="Times New Roman" w:cs="Times New Roman"/>
          <w:bCs/>
          <w:sz w:val="28"/>
          <w:szCs w:val="28"/>
          <w:lang w:val="vi-VN"/>
        </w:rPr>
        <w:t>/người); diện tích nhà ở tối thiểu 10 m</w:t>
      </w:r>
      <w:r w:rsidRPr="00934644">
        <w:rPr>
          <w:rFonts w:ascii="Times New Roman" w:hAnsi="Times New Roman" w:cs="Times New Roman"/>
          <w:bCs/>
          <w:sz w:val="28"/>
          <w:szCs w:val="28"/>
          <w:vertAlign w:val="superscript"/>
          <w:lang w:val="vi-VN"/>
        </w:rPr>
        <w:t>2</w:t>
      </w:r>
      <w:r w:rsidRPr="00934644">
        <w:rPr>
          <w:rFonts w:ascii="Times New Roman" w:hAnsi="Times New Roman" w:cs="Times New Roman"/>
          <w:bCs/>
          <w:sz w:val="28"/>
          <w:szCs w:val="28"/>
          <w:lang w:val="vi-VN"/>
        </w:rPr>
        <w:t> sàn/người.</w:t>
      </w:r>
    </w:p>
    <w:p w14:paraId="1247D454" w14:textId="77777777" w:rsidR="00463C34" w:rsidRPr="00934644" w:rsidRDefault="00463C34" w:rsidP="00463C34">
      <w:pPr>
        <w:spacing w:after="0" w:line="360" w:lineRule="exact"/>
        <w:ind w:firstLine="567"/>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t>Bảng 3</w:t>
      </w:r>
      <w:r w:rsidRPr="00934644">
        <w:rPr>
          <w:rFonts w:ascii="Times New Roman" w:hAnsi="Times New Roman" w:cs="Times New Roman"/>
          <w:b/>
          <w:bCs/>
          <w:sz w:val="28"/>
          <w:szCs w:val="28"/>
        </w:rPr>
        <w:t>8</w:t>
      </w:r>
      <w:r w:rsidRPr="00934644">
        <w:rPr>
          <w:rFonts w:ascii="Times New Roman" w:hAnsi="Times New Roman" w:cs="Times New Roman"/>
          <w:b/>
          <w:bCs/>
          <w:sz w:val="28"/>
          <w:szCs w:val="28"/>
          <w:lang w:val="vi-VN"/>
        </w:rPr>
        <w:t>: Quy hoạch đất ở nông thôn</w:t>
      </w:r>
    </w:p>
    <w:tbl>
      <w:tblPr>
        <w:tblW w:w="10251" w:type="dxa"/>
        <w:tblInd w:w="-572" w:type="dxa"/>
        <w:tblLook w:val="04A0" w:firstRow="1" w:lastRow="0" w:firstColumn="1" w:lastColumn="0" w:noHBand="0" w:noVBand="1"/>
      </w:tblPr>
      <w:tblGrid>
        <w:gridCol w:w="760"/>
        <w:gridCol w:w="4910"/>
        <w:gridCol w:w="2121"/>
        <w:gridCol w:w="1080"/>
        <w:gridCol w:w="1380"/>
      </w:tblGrid>
      <w:tr w:rsidR="00463C34" w:rsidRPr="00934644" w14:paraId="7E72F723" w14:textId="77777777" w:rsidTr="00B5368D">
        <w:trPr>
          <w:cantSplit/>
          <w:trHeight w:val="450"/>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A94932"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4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9E339"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Hạng mục</w:t>
            </w:r>
          </w:p>
        </w:tc>
        <w:tc>
          <w:tcPr>
            <w:tcW w:w="2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ED64E"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điểm</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02497"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(ha)</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785574"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Năm thực hiện</w:t>
            </w:r>
          </w:p>
        </w:tc>
      </w:tr>
      <w:tr w:rsidR="00463C34" w:rsidRPr="00934644" w14:paraId="59B59620" w14:textId="77777777" w:rsidTr="00B5368D">
        <w:trPr>
          <w:trHeight w:val="45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1B7FFC2B"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c>
          <w:tcPr>
            <w:tcW w:w="4910" w:type="dxa"/>
            <w:vMerge/>
            <w:tcBorders>
              <w:top w:val="single" w:sz="4" w:space="0" w:color="auto"/>
              <w:left w:val="single" w:sz="4" w:space="0" w:color="auto"/>
              <w:bottom w:val="single" w:sz="4" w:space="0" w:color="auto"/>
              <w:right w:val="single" w:sz="4" w:space="0" w:color="auto"/>
            </w:tcBorders>
            <w:vAlign w:val="center"/>
            <w:hideMark/>
          </w:tcPr>
          <w:p w14:paraId="17F9BA3E"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c>
          <w:tcPr>
            <w:tcW w:w="2121" w:type="dxa"/>
            <w:vMerge/>
            <w:tcBorders>
              <w:top w:val="single" w:sz="4" w:space="0" w:color="auto"/>
              <w:left w:val="single" w:sz="4" w:space="0" w:color="auto"/>
              <w:bottom w:val="single" w:sz="4" w:space="0" w:color="auto"/>
              <w:right w:val="single" w:sz="4" w:space="0" w:color="auto"/>
            </w:tcBorders>
            <w:vAlign w:val="center"/>
            <w:hideMark/>
          </w:tcPr>
          <w:p w14:paraId="626A8DF9"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2CD5852A"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166271D4"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r>
      <w:tr w:rsidR="00463C34" w:rsidRPr="00934644" w14:paraId="4604E79F"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64D27BD"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w:t>
            </w:r>
          </w:p>
        </w:tc>
        <w:tc>
          <w:tcPr>
            <w:tcW w:w="4910" w:type="dxa"/>
            <w:tcBorders>
              <w:top w:val="nil"/>
              <w:left w:val="nil"/>
              <w:bottom w:val="single" w:sz="4" w:space="0" w:color="auto"/>
              <w:right w:val="single" w:sz="4" w:space="0" w:color="auto"/>
            </w:tcBorders>
            <w:shd w:val="clear" w:color="auto" w:fill="auto"/>
            <w:vAlign w:val="center"/>
            <w:hideMark/>
          </w:tcPr>
          <w:p w14:paraId="78FA3687"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Cụm dân cư cặp tỉnh lộ 944- An Thạnh Trung</w:t>
            </w:r>
          </w:p>
        </w:tc>
        <w:tc>
          <w:tcPr>
            <w:tcW w:w="2121" w:type="dxa"/>
            <w:tcBorders>
              <w:top w:val="nil"/>
              <w:left w:val="nil"/>
              <w:bottom w:val="single" w:sz="4" w:space="0" w:color="auto"/>
              <w:right w:val="single" w:sz="4" w:space="0" w:color="auto"/>
            </w:tcBorders>
            <w:shd w:val="clear" w:color="auto" w:fill="auto"/>
            <w:vAlign w:val="center"/>
            <w:hideMark/>
          </w:tcPr>
          <w:p w14:paraId="320AD41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080" w:type="dxa"/>
            <w:tcBorders>
              <w:top w:val="nil"/>
              <w:left w:val="nil"/>
              <w:bottom w:val="single" w:sz="4" w:space="0" w:color="auto"/>
              <w:right w:val="single" w:sz="4" w:space="0" w:color="auto"/>
            </w:tcBorders>
            <w:shd w:val="clear" w:color="auto" w:fill="auto"/>
            <w:vAlign w:val="center"/>
            <w:hideMark/>
          </w:tcPr>
          <w:p w14:paraId="6476C0A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380" w:type="dxa"/>
            <w:tcBorders>
              <w:top w:val="nil"/>
              <w:left w:val="nil"/>
              <w:bottom w:val="single" w:sz="4" w:space="0" w:color="auto"/>
              <w:right w:val="single" w:sz="4" w:space="0" w:color="auto"/>
            </w:tcBorders>
            <w:shd w:val="clear" w:color="auto" w:fill="auto"/>
            <w:vAlign w:val="center"/>
            <w:hideMark/>
          </w:tcPr>
          <w:p w14:paraId="3AC8D7A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60D87F3A"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369814"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w:t>
            </w:r>
          </w:p>
        </w:tc>
        <w:tc>
          <w:tcPr>
            <w:tcW w:w="4910" w:type="dxa"/>
            <w:tcBorders>
              <w:top w:val="nil"/>
              <w:left w:val="nil"/>
              <w:bottom w:val="single" w:sz="4" w:space="0" w:color="auto"/>
              <w:right w:val="single" w:sz="4" w:space="0" w:color="auto"/>
            </w:tcBorders>
            <w:shd w:val="clear" w:color="auto" w:fill="auto"/>
            <w:vAlign w:val="center"/>
            <w:hideMark/>
          </w:tcPr>
          <w:p w14:paraId="5A74FE85"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sử dụng đất (Chưng Đùn - Thầy Cai, Đài đọc giảng - Cầu cháy, Ngã Bát - Đài đọc giảng, đường tỉnh 946, rạch Chanh, Cái Hố - Tầm Vu, đường tỉnh 944, kênh xáng AB, đường nhánh kênh xáng AB, đường 30/4, kênh Thống Nhất, kênh Tư Chiêm, kênh Nông Trường </w:t>
            </w:r>
          </w:p>
        </w:tc>
        <w:tc>
          <w:tcPr>
            <w:tcW w:w="2121" w:type="dxa"/>
            <w:tcBorders>
              <w:top w:val="nil"/>
              <w:left w:val="nil"/>
              <w:bottom w:val="single" w:sz="4" w:space="0" w:color="auto"/>
              <w:right w:val="single" w:sz="4" w:space="0" w:color="auto"/>
            </w:tcBorders>
            <w:shd w:val="clear" w:color="auto" w:fill="auto"/>
            <w:vAlign w:val="center"/>
            <w:hideMark/>
          </w:tcPr>
          <w:p w14:paraId="55552A8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080" w:type="dxa"/>
            <w:tcBorders>
              <w:top w:val="nil"/>
              <w:left w:val="nil"/>
              <w:bottom w:val="single" w:sz="4" w:space="0" w:color="auto"/>
              <w:right w:val="single" w:sz="4" w:space="0" w:color="auto"/>
            </w:tcBorders>
            <w:shd w:val="clear" w:color="auto" w:fill="auto"/>
            <w:vAlign w:val="center"/>
            <w:hideMark/>
          </w:tcPr>
          <w:p w14:paraId="3F4E553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380" w:type="dxa"/>
            <w:tcBorders>
              <w:top w:val="nil"/>
              <w:left w:val="nil"/>
              <w:bottom w:val="single" w:sz="4" w:space="0" w:color="auto"/>
              <w:right w:val="single" w:sz="4" w:space="0" w:color="auto"/>
            </w:tcBorders>
            <w:shd w:val="clear" w:color="auto" w:fill="auto"/>
            <w:vAlign w:val="center"/>
            <w:hideMark/>
          </w:tcPr>
          <w:p w14:paraId="3B26F6D8"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147A0698"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C95CE33"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w:t>
            </w:r>
          </w:p>
        </w:tc>
        <w:tc>
          <w:tcPr>
            <w:tcW w:w="4910" w:type="dxa"/>
            <w:tcBorders>
              <w:top w:val="nil"/>
              <w:left w:val="nil"/>
              <w:bottom w:val="single" w:sz="4" w:space="0" w:color="auto"/>
              <w:right w:val="single" w:sz="4" w:space="0" w:color="auto"/>
            </w:tcBorders>
            <w:shd w:val="clear" w:color="auto" w:fill="auto"/>
            <w:vAlign w:val="center"/>
            <w:hideMark/>
          </w:tcPr>
          <w:p w14:paraId="4A147D94"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Đất ở nông thôn (SKC, TMD cặp DT944, Tuyến kênh cặp Khu dân cư, đối diện xã đội và UBND cũ; Tuyến kênh cặp KDC An Long)</w:t>
            </w:r>
          </w:p>
        </w:tc>
        <w:tc>
          <w:tcPr>
            <w:tcW w:w="2121" w:type="dxa"/>
            <w:tcBorders>
              <w:top w:val="nil"/>
              <w:left w:val="nil"/>
              <w:bottom w:val="single" w:sz="4" w:space="0" w:color="auto"/>
              <w:right w:val="single" w:sz="4" w:space="0" w:color="auto"/>
            </w:tcBorders>
            <w:shd w:val="clear" w:color="auto" w:fill="auto"/>
            <w:vAlign w:val="center"/>
            <w:hideMark/>
          </w:tcPr>
          <w:p w14:paraId="0F2264C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080" w:type="dxa"/>
            <w:tcBorders>
              <w:top w:val="nil"/>
              <w:left w:val="nil"/>
              <w:bottom w:val="single" w:sz="4" w:space="0" w:color="auto"/>
              <w:right w:val="single" w:sz="4" w:space="0" w:color="auto"/>
            </w:tcBorders>
            <w:shd w:val="clear" w:color="auto" w:fill="auto"/>
            <w:vAlign w:val="center"/>
            <w:hideMark/>
          </w:tcPr>
          <w:p w14:paraId="3580906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5,13</w:t>
            </w:r>
          </w:p>
        </w:tc>
        <w:tc>
          <w:tcPr>
            <w:tcW w:w="1380" w:type="dxa"/>
            <w:tcBorders>
              <w:top w:val="nil"/>
              <w:left w:val="nil"/>
              <w:bottom w:val="single" w:sz="4" w:space="0" w:color="auto"/>
              <w:right w:val="single" w:sz="4" w:space="0" w:color="auto"/>
            </w:tcBorders>
            <w:shd w:val="clear" w:color="auto" w:fill="auto"/>
            <w:vAlign w:val="center"/>
            <w:hideMark/>
          </w:tcPr>
          <w:p w14:paraId="20310AD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310C253F"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5BADF1"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p>
        </w:tc>
        <w:tc>
          <w:tcPr>
            <w:tcW w:w="4910" w:type="dxa"/>
            <w:tcBorders>
              <w:top w:val="nil"/>
              <w:left w:val="nil"/>
              <w:bottom w:val="single" w:sz="4" w:space="0" w:color="auto"/>
              <w:right w:val="single" w:sz="4" w:space="0" w:color="auto"/>
            </w:tcBorders>
            <w:shd w:val="clear" w:color="auto" w:fill="auto"/>
            <w:vAlign w:val="center"/>
            <w:hideMark/>
          </w:tcPr>
          <w:p w14:paraId="602CBD48"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sử dụng đất (mương Chùa, Xẻo Vãi, Bình Phú,  Cả Bông, Mương Mạnh, Cả Dứa, Bình Tấn , ấp Dòng, kênh Ngang - đường liên xã, Cả Cái, Bình Quới, Ba Đấu, Cả Trôm </w:t>
            </w:r>
          </w:p>
        </w:tc>
        <w:tc>
          <w:tcPr>
            <w:tcW w:w="2121" w:type="dxa"/>
            <w:tcBorders>
              <w:top w:val="nil"/>
              <w:left w:val="nil"/>
              <w:bottom w:val="single" w:sz="4" w:space="0" w:color="auto"/>
              <w:right w:val="single" w:sz="4" w:space="0" w:color="auto"/>
            </w:tcBorders>
            <w:shd w:val="clear" w:color="auto" w:fill="auto"/>
            <w:vAlign w:val="center"/>
            <w:hideMark/>
          </w:tcPr>
          <w:p w14:paraId="2F665EFB"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Phước Xuân</w:t>
            </w:r>
          </w:p>
        </w:tc>
        <w:tc>
          <w:tcPr>
            <w:tcW w:w="1080" w:type="dxa"/>
            <w:tcBorders>
              <w:top w:val="nil"/>
              <w:left w:val="nil"/>
              <w:bottom w:val="single" w:sz="4" w:space="0" w:color="auto"/>
              <w:right w:val="single" w:sz="4" w:space="0" w:color="auto"/>
            </w:tcBorders>
            <w:shd w:val="clear" w:color="auto" w:fill="auto"/>
            <w:vAlign w:val="center"/>
            <w:hideMark/>
          </w:tcPr>
          <w:p w14:paraId="0556854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380" w:type="dxa"/>
            <w:tcBorders>
              <w:top w:val="nil"/>
              <w:left w:val="nil"/>
              <w:bottom w:val="single" w:sz="4" w:space="0" w:color="auto"/>
              <w:right w:val="single" w:sz="4" w:space="0" w:color="auto"/>
            </w:tcBorders>
            <w:shd w:val="clear" w:color="auto" w:fill="auto"/>
            <w:vAlign w:val="center"/>
            <w:hideMark/>
          </w:tcPr>
          <w:p w14:paraId="634389D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040E1E49"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FDAC71"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w:t>
            </w:r>
          </w:p>
        </w:tc>
        <w:tc>
          <w:tcPr>
            <w:tcW w:w="4910" w:type="dxa"/>
            <w:tcBorders>
              <w:top w:val="nil"/>
              <w:left w:val="nil"/>
              <w:bottom w:val="single" w:sz="4" w:space="0" w:color="auto"/>
              <w:right w:val="single" w:sz="4" w:space="0" w:color="auto"/>
            </w:tcBorders>
            <w:shd w:val="clear" w:color="auto" w:fill="auto"/>
            <w:vAlign w:val="center"/>
            <w:hideMark/>
          </w:tcPr>
          <w:p w14:paraId="53CD3AA0"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dân cư -Bình Trung</w:t>
            </w:r>
          </w:p>
        </w:tc>
        <w:tc>
          <w:tcPr>
            <w:tcW w:w="2121" w:type="dxa"/>
            <w:tcBorders>
              <w:top w:val="nil"/>
              <w:left w:val="nil"/>
              <w:bottom w:val="single" w:sz="4" w:space="0" w:color="auto"/>
              <w:right w:val="single" w:sz="4" w:space="0" w:color="auto"/>
            </w:tcBorders>
            <w:shd w:val="clear" w:color="auto" w:fill="auto"/>
            <w:vAlign w:val="center"/>
            <w:hideMark/>
          </w:tcPr>
          <w:p w14:paraId="034EE23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Phước Xuân</w:t>
            </w:r>
          </w:p>
        </w:tc>
        <w:tc>
          <w:tcPr>
            <w:tcW w:w="1080" w:type="dxa"/>
            <w:tcBorders>
              <w:top w:val="nil"/>
              <w:left w:val="nil"/>
              <w:bottom w:val="single" w:sz="4" w:space="0" w:color="auto"/>
              <w:right w:val="single" w:sz="4" w:space="0" w:color="auto"/>
            </w:tcBorders>
            <w:shd w:val="clear" w:color="auto" w:fill="auto"/>
            <w:vAlign w:val="center"/>
            <w:hideMark/>
          </w:tcPr>
          <w:p w14:paraId="04494CDF"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3,80</w:t>
            </w:r>
          </w:p>
        </w:tc>
        <w:tc>
          <w:tcPr>
            <w:tcW w:w="1380" w:type="dxa"/>
            <w:tcBorders>
              <w:top w:val="nil"/>
              <w:left w:val="nil"/>
              <w:bottom w:val="single" w:sz="4" w:space="0" w:color="auto"/>
              <w:right w:val="single" w:sz="4" w:space="0" w:color="auto"/>
            </w:tcBorders>
            <w:shd w:val="clear" w:color="auto" w:fill="auto"/>
            <w:vAlign w:val="center"/>
            <w:hideMark/>
          </w:tcPr>
          <w:p w14:paraId="0B16C848"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4F2AF86B"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AC7A37"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w:t>
            </w:r>
          </w:p>
        </w:tc>
        <w:tc>
          <w:tcPr>
            <w:tcW w:w="4910" w:type="dxa"/>
            <w:tcBorders>
              <w:top w:val="nil"/>
              <w:left w:val="nil"/>
              <w:bottom w:val="single" w:sz="4" w:space="0" w:color="auto"/>
              <w:right w:val="single" w:sz="4" w:space="0" w:color="auto"/>
            </w:tcBorders>
            <w:shd w:val="clear" w:color="auto" w:fill="auto"/>
            <w:vAlign w:val="center"/>
            <w:hideMark/>
          </w:tcPr>
          <w:p w14:paraId="6FD95C8C"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Tuyến dân cư Bắc Kênh Ngang - Tây kênh 1 tháng 5</w:t>
            </w:r>
          </w:p>
        </w:tc>
        <w:tc>
          <w:tcPr>
            <w:tcW w:w="2121" w:type="dxa"/>
            <w:tcBorders>
              <w:top w:val="nil"/>
              <w:left w:val="nil"/>
              <w:bottom w:val="single" w:sz="4" w:space="0" w:color="auto"/>
              <w:right w:val="single" w:sz="4" w:space="0" w:color="auto"/>
            </w:tcBorders>
            <w:shd w:val="clear" w:color="auto" w:fill="auto"/>
            <w:vAlign w:val="center"/>
            <w:hideMark/>
          </w:tcPr>
          <w:p w14:paraId="00C049E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Phước Xuân</w:t>
            </w:r>
          </w:p>
        </w:tc>
        <w:tc>
          <w:tcPr>
            <w:tcW w:w="1080" w:type="dxa"/>
            <w:tcBorders>
              <w:top w:val="nil"/>
              <w:left w:val="nil"/>
              <w:bottom w:val="single" w:sz="4" w:space="0" w:color="auto"/>
              <w:right w:val="single" w:sz="4" w:space="0" w:color="auto"/>
            </w:tcBorders>
            <w:shd w:val="clear" w:color="auto" w:fill="auto"/>
            <w:vAlign w:val="center"/>
            <w:hideMark/>
          </w:tcPr>
          <w:p w14:paraId="6BDF04E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1,27</w:t>
            </w:r>
          </w:p>
        </w:tc>
        <w:tc>
          <w:tcPr>
            <w:tcW w:w="1380" w:type="dxa"/>
            <w:tcBorders>
              <w:top w:val="nil"/>
              <w:left w:val="nil"/>
              <w:bottom w:val="single" w:sz="4" w:space="0" w:color="auto"/>
              <w:right w:val="single" w:sz="4" w:space="0" w:color="auto"/>
            </w:tcBorders>
            <w:shd w:val="clear" w:color="auto" w:fill="auto"/>
            <w:vAlign w:val="center"/>
            <w:hideMark/>
          </w:tcPr>
          <w:p w14:paraId="65CB9BF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5AB09700"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E8908B9"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w:t>
            </w:r>
          </w:p>
        </w:tc>
        <w:tc>
          <w:tcPr>
            <w:tcW w:w="4910" w:type="dxa"/>
            <w:tcBorders>
              <w:top w:val="nil"/>
              <w:left w:val="nil"/>
              <w:bottom w:val="single" w:sz="4" w:space="0" w:color="auto"/>
              <w:right w:val="single" w:sz="4" w:space="0" w:color="auto"/>
            </w:tcBorders>
            <w:shd w:val="clear" w:color="auto" w:fill="auto"/>
            <w:vAlign w:val="center"/>
            <w:hideMark/>
          </w:tcPr>
          <w:p w14:paraId="2A20719B"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Cụm dân cư Bình Thạnh 1- Hòa An (khu vui chơi, nhà văn hóa)</w:t>
            </w:r>
          </w:p>
        </w:tc>
        <w:tc>
          <w:tcPr>
            <w:tcW w:w="2121" w:type="dxa"/>
            <w:tcBorders>
              <w:top w:val="nil"/>
              <w:left w:val="nil"/>
              <w:bottom w:val="single" w:sz="4" w:space="0" w:color="auto"/>
              <w:right w:val="single" w:sz="4" w:space="0" w:color="auto"/>
            </w:tcBorders>
            <w:shd w:val="clear" w:color="auto" w:fill="auto"/>
            <w:vAlign w:val="center"/>
            <w:hideMark/>
          </w:tcPr>
          <w:p w14:paraId="39B31D5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080" w:type="dxa"/>
            <w:tcBorders>
              <w:top w:val="nil"/>
              <w:left w:val="nil"/>
              <w:bottom w:val="single" w:sz="4" w:space="0" w:color="auto"/>
              <w:right w:val="single" w:sz="4" w:space="0" w:color="auto"/>
            </w:tcBorders>
            <w:shd w:val="clear" w:color="auto" w:fill="auto"/>
            <w:vAlign w:val="center"/>
            <w:hideMark/>
          </w:tcPr>
          <w:p w14:paraId="2778E713"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5,16</w:t>
            </w:r>
          </w:p>
        </w:tc>
        <w:tc>
          <w:tcPr>
            <w:tcW w:w="1380" w:type="dxa"/>
            <w:tcBorders>
              <w:top w:val="nil"/>
              <w:left w:val="nil"/>
              <w:bottom w:val="single" w:sz="4" w:space="0" w:color="auto"/>
              <w:right w:val="single" w:sz="4" w:space="0" w:color="auto"/>
            </w:tcBorders>
            <w:shd w:val="clear" w:color="auto" w:fill="auto"/>
            <w:vAlign w:val="center"/>
            <w:hideMark/>
          </w:tcPr>
          <w:p w14:paraId="6445894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509C57FC"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39DC0E7"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8</w:t>
            </w:r>
          </w:p>
        </w:tc>
        <w:tc>
          <w:tcPr>
            <w:tcW w:w="4910" w:type="dxa"/>
            <w:tcBorders>
              <w:top w:val="nil"/>
              <w:left w:val="nil"/>
              <w:bottom w:val="single" w:sz="4" w:space="0" w:color="auto"/>
              <w:right w:val="single" w:sz="4" w:space="0" w:color="auto"/>
            </w:tcBorders>
            <w:shd w:val="clear" w:color="auto" w:fill="auto"/>
            <w:vAlign w:val="center"/>
            <w:hideMark/>
          </w:tcPr>
          <w:p w14:paraId="15FE38F5"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Khu hỗn hợp nhà ở và thương mại Hòa An </w:t>
            </w:r>
          </w:p>
        </w:tc>
        <w:tc>
          <w:tcPr>
            <w:tcW w:w="2121" w:type="dxa"/>
            <w:tcBorders>
              <w:top w:val="nil"/>
              <w:left w:val="nil"/>
              <w:bottom w:val="single" w:sz="4" w:space="0" w:color="auto"/>
              <w:right w:val="single" w:sz="4" w:space="0" w:color="auto"/>
            </w:tcBorders>
            <w:shd w:val="clear" w:color="auto" w:fill="auto"/>
            <w:vAlign w:val="center"/>
            <w:hideMark/>
          </w:tcPr>
          <w:p w14:paraId="54DBDD1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080" w:type="dxa"/>
            <w:tcBorders>
              <w:top w:val="nil"/>
              <w:left w:val="nil"/>
              <w:bottom w:val="single" w:sz="4" w:space="0" w:color="auto"/>
              <w:right w:val="single" w:sz="4" w:space="0" w:color="auto"/>
            </w:tcBorders>
            <w:shd w:val="clear" w:color="auto" w:fill="auto"/>
            <w:vAlign w:val="center"/>
            <w:hideMark/>
          </w:tcPr>
          <w:p w14:paraId="11BD2C73"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17,70</w:t>
            </w:r>
          </w:p>
        </w:tc>
        <w:tc>
          <w:tcPr>
            <w:tcW w:w="1380" w:type="dxa"/>
            <w:tcBorders>
              <w:top w:val="nil"/>
              <w:left w:val="nil"/>
              <w:bottom w:val="single" w:sz="4" w:space="0" w:color="auto"/>
              <w:right w:val="single" w:sz="4" w:space="0" w:color="auto"/>
            </w:tcBorders>
            <w:shd w:val="clear" w:color="auto" w:fill="auto"/>
            <w:vAlign w:val="center"/>
            <w:hideMark/>
          </w:tcPr>
          <w:p w14:paraId="215EE5A3"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6D3ADF81"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8E83A1D"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9</w:t>
            </w:r>
          </w:p>
        </w:tc>
        <w:tc>
          <w:tcPr>
            <w:tcW w:w="4910" w:type="dxa"/>
            <w:tcBorders>
              <w:top w:val="nil"/>
              <w:left w:val="nil"/>
              <w:bottom w:val="single" w:sz="4" w:space="0" w:color="auto"/>
              <w:right w:val="single" w:sz="4" w:space="0" w:color="auto"/>
            </w:tcBorders>
            <w:shd w:val="clear" w:color="auto" w:fill="auto"/>
            <w:vAlign w:val="center"/>
            <w:hideMark/>
          </w:tcPr>
          <w:p w14:paraId="200A1CAA"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Khu dân cư chợ nông sản Hoà An </w:t>
            </w:r>
          </w:p>
        </w:tc>
        <w:tc>
          <w:tcPr>
            <w:tcW w:w="2121" w:type="dxa"/>
            <w:tcBorders>
              <w:top w:val="nil"/>
              <w:left w:val="nil"/>
              <w:bottom w:val="single" w:sz="4" w:space="0" w:color="auto"/>
              <w:right w:val="single" w:sz="4" w:space="0" w:color="auto"/>
            </w:tcBorders>
            <w:shd w:val="clear" w:color="auto" w:fill="auto"/>
            <w:vAlign w:val="center"/>
            <w:hideMark/>
          </w:tcPr>
          <w:p w14:paraId="3EFA6D17"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080" w:type="dxa"/>
            <w:tcBorders>
              <w:top w:val="nil"/>
              <w:left w:val="nil"/>
              <w:bottom w:val="single" w:sz="4" w:space="0" w:color="auto"/>
              <w:right w:val="single" w:sz="4" w:space="0" w:color="auto"/>
            </w:tcBorders>
            <w:shd w:val="clear" w:color="auto" w:fill="auto"/>
            <w:vAlign w:val="center"/>
            <w:hideMark/>
          </w:tcPr>
          <w:p w14:paraId="2837E233"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2,50</w:t>
            </w:r>
          </w:p>
        </w:tc>
        <w:tc>
          <w:tcPr>
            <w:tcW w:w="1380" w:type="dxa"/>
            <w:tcBorders>
              <w:top w:val="nil"/>
              <w:left w:val="nil"/>
              <w:bottom w:val="single" w:sz="4" w:space="0" w:color="auto"/>
              <w:right w:val="single" w:sz="4" w:space="0" w:color="auto"/>
            </w:tcBorders>
            <w:shd w:val="clear" w:color="auto" w:fill="auto"/>
            <w:vAlign w:val="center"/>
            <w:hideMark/>
          </w:tcPr>
          <w:p w14:paraId="02ED8603"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463C34" w:rsidRPr="00934644" w14:paraId="49F54E9B"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69D3D79"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10</w:t>
            </w:r>
          </w:p>
        </w:tc>
        <w:tc>
          <w:tcPr>
            <w:tcW w:w="4910" w:type="dxa"/>
            <w:tcBorders>
              <w:top w:val="nil"/>
              <w:left w:val="nil"/>
              <w:bottom w:val="single" w:sz="4" w:space="0" w:color="auto"/>
              <w:right w:val="single" w:sz="4" w:space="0" w:color="auto"/>
            </w:tcBorders>
            <w:shd w:val="clear" w:color="auto" w:fill="auto"/>
            <w:vAlign w:val="center"/>
            <w:hideMark/>
          </w:tcPr>
          <w:p w14:paraId="594BFAD6"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dân cư và chợ Bình Phú</w:t>
            </w:r>
          </w:p>
        </w:tc>
        <w:tc>
          <w:tcPr>
            <w:tcW w:w="2121" w:type="dxa"/>
            <w:tcBorders>
              <w:top w:val="nil"/>
              <w:left w:val="nil"/>
              <w:bottom w:val="single" w:sz="4" w:space="0" w:color="auto"/>
              <w:right w:val="single" w:sz="4" w:space="0" w:color="auto"/>
            </w:tcBorders>
            <w:shd w:val="clear" w:color="auto" w:fill="auto"/>
            <w:vAlign w:val="center"/>
            <w:hideMark/>
          </w:tcPr>
          <w:p w14:paraId="52E2C03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080" w:type="dxa"/>
            <w:tcBorders>
              <w:top w:val="nil"/>
              <w:left w:val="nil"/>
              <w:bottom w:val="single" w:sz="4" w:space="0" w:color="auto"/>
              <w:right w:val="single" w:sz="4" w:space="0" w:color="auto"/>
            </w:tcBorders>
            <w:shd w:val="clear" w:color="auto" w:fill="auto"/>
            <w:vAlign w:val="center"/>
            <w:hideMark/>
          </w:tcPr>
          <w:p w14:paraId="5FF46A4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4,00</w:t>
            </w:r>
          </w:p>
        </w:tc>
        <w:tc>
          <w:tcPr>
            <w:tcW w:w="1380" w:type="dxa"/>
            <w:tcBorders>
              <w:top w:val="nil"/>
              <w:left w:val="nil"/>
              <w:bottom w:val="single" w:sz="4" w:space="0" w:color="auto"/>
              <w:right w:val="single" w:sz="4" w:space="0" w:color="auto"/>
            </w:tcBorders>
            <w:shd w:val="clear" w:color="auto" w:fill="auto"/>
            <w:vAlign w:val="center"/>
            <w:hideMark/>
          </w:tcPr>
          <w:p w14:paraId="3E9DE20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30995312"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2D57A41"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11</w:t>
            </w:r>
          </w:p>
        </w:tc>
        <w:tc>
          <w:tcPr>
            <w:tcW w:w="4910" w:type="dxa"/>
            <w:tcBorders>
              <w:top w:val="nil"/>
              <w:left w:val="nil"/>
              <w:bottom w:val="single" w:sz="4" w:space="0" w:color="auto"/>
              <w:right w:val="single" w:sz="4" w:space="0" w:color="auto"/>
            </w:tcBorders>
            <w:shd w:val="clear" w:color="auto" w:fill="auto"/>
            <w:vAlign w:val="center"/>
            <w:hideMark/>
          </w:tcPr>
          <w:p w14:paraId="32C009AC"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Các tuyến dân cư cho phép người dân chuyển mục đích sử dụng đất (đường tỉnh 946, Ngọn Cái Sơn, kênh 19-5, Xẻo Môn)</w:t>
            </w:r>
          </w:p>
        </w:tc>
        <w:tc>
          <w:tcPr>
            <w:tcW w:w="2121" w:type="dxa"/>
            <w:tcBorders>
              <w:top w:val="nil"/>
              <w:left w:val="nil"/>
              <w:bottom w:val="single" w:sz="4" w:space="0" w:color="auto"/>
              <w:right w:val="single" w:sz="4" w:space="0" w:color="auto"/>
            </w:tcBorders>
            <w:shd w:val="clear" w:color="auto" w:fill="auto"/>
            <w:vAlign w:val="center"/>
            <w:hideMark/>
          </w:tcPr>
          <w:p w14:paraId="0C3FE13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080" w:type="dxa"/>
            <w:tcBorders>
              <w:top w:val="nil"/>
              <w:left w:val="nil"/>
              <w:bottom w:val="single" w:sz="4" w:space="0" w:color="auto"/>
              <w:right w:val="single" w:sz="4" w:space="0" w:color="auto"/>
            </w:tcBorders>
            <w:shd w:val="clear" w:color="auto" w:fill="auto"/>
            <w:vAlign w:val="center"/>
            <w:hideMark/>
          </w:tcPr>
          <w:p w14:paraId="09AF59F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380" w:type="dxa"/>
            <w:tcBorders>
              <w:top w:val="nil"/>
              <w:left w:val="nil"/>
              <w:bottom w:val="single" w:sz="4" w:space="0" w:color="auto"/>
              <w:right w:val="single" w:sz="4" w:space="0" w:color="auto"/>
            </w:tcBorders>
            <w:shd w:val="clear" w:color="auto" w:fill="auto"/>
            <w:vAlign w:val="center"/>
            <w:hideMark/>
          </w:tcPr>
          <w:p w14:paraId="271A220F"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3912A80E"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14A72B"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12</w:t>
            </w:r>
          </w:p>
        </w:tc>
        <w:tc>
          <w:tcPr>
            <w:tcW w:w="4910" w:type="dxa"/>
            <w:tcBorders>
              <w:top w:val="nil"/>
              <w:left w:val="nil"/>
              <w:bottom w:val="single" w:sz="4" w:space="0" w:color="auto"/>
              <w:right w:val="single" w:sz="4" w:space="0" w:color="auto"/>
            </w:tcBorders>
            <w:shd w:val="clear" w:color="auto" w:fill="auto"/>
            <w:vAlign w:val="center"/>
            <w:hideMark/>
          </w:tcPr>
          <w:p w14:paraId="045DD6FF"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Các tuyến dân cư cho phép người dân chuyển mục đích sử dụng đất (Kênh Xáng, đường tỉnh 944,  kênh Trùm Hóa, kênh Cái Gia, Trường Tuyền)</w:t>
            </w:r>
          </w:p>
        </w:tc>
        <w:tc>
          <w:tcPr>
            <w:tcW w:w="2121" w:type="dxa"/>
            <w:tcBorders>
              <w:top w:val="nil"/>
              <w:left w:val="nil"/>
              <w:bottom w:val="single" w:sz="4" w:space="0" w:color="auto"/>
              <w:right w:val="single" w:sz="4" w:space="0" w:color="auto"/>
            </w:tcBorders>
            <w:shd w:val="clear" w:color="auto" w:fill="auto"/>
            <w:vAlign w:val="center"/>
            <w:hideMark/>
          </w:tcPr>
          <w:p w14:paraId="1F0D94DC"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080" w:type="dxa"/>
            <w:tcBorders>
              <w:top w:val="nil"/>
              <w:left w:val="nil"/>
              <w:bottom w:val="single" w:sz="4" w:space="0" w:color="auto"/>
              <w:right w:val="single" w:sz="4" w:space="0" w:color="auto"/>
            </w:tcBorders>
            <w:shd w:val="clear" w:color="auto" w:fill="auto"/>
            <w:vAlign w:val="center"/>
            <w:hideMark/>
          </w:tcPr>
          <w:p w14:paraId="6714737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380" w:type="dxa"/>
            <w:tcBorders>
              <w:top w:val="nil"/>
              <w:left w:val="nil"/>
              <w:bottom w:val="single" w:sz="4" w:space="0" w:color="auto"/>
              <w:right w:val="single" w:sz="4" w:space="0" w:color="auto"/>
            </w:tcBorders>
            <w:shd w:val="clear" w:color="auto" w:fill="auto"/>
            <w:vAlign w:val="center"/>
            <w:hideMark/>
          </w:tcPr>
          <w:p w14:paraId="169DA6BF"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37F15CCE"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BC6038B"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13</w:t>
            </w:r>
          </w:p>
        </w:tc>
        <w:tc>
          <w:tcPr>
            <w:tcW w:w="4910" w:type="dxa"/>
            <w:tcBorders>
              <w:top w:val="nil"/>
              <w:left w:val="nil"/>
              <w:bottom w:val="single" w:sz="4" w:space="0" w:color="auto"/>
              <w:right w:val="single" w:sz="4" w:space="0" w:color="auto"/>
            </w:tcBorders>
            <w:shd w:val="clear" w:color="auto" w:fill="auto"/>
            <w:vAlign w:val="center"/>
            <w:hideMark/>
          </w:tcPr>
          <w:p w14:paraId="1682B8E6"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Khu dân cư - Hòa Bình </w:t>
            </w:r>
          </w:p>
        </w:tc>
        <w:tc>
          <w:tcPr>
            <w:tcW w:w="2121" w:type="dxa"/>
            <w:tcBorders>
              <w:top w:val="nil"/>
              <w:left w:val="nil"/>
              <w:bottom w:val="single" w:sz="4" w:space="0" w:color="auto"/>
              <w:right w:val="single" w:sz="4" w:space="0" w:color="auto"/>
            </w:tcBorders>
            <w:shd w:val="clear" w:color="auto" w:fill="auto"/>
            <w:vAlign w:val="center"/>
            <w:hideMark/>
          </w:tcPr>
          <w:p w14:paraId="2FFC1B6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080" w:type="dxa"/>
            <w:tcBorders>
              <w:top w:val="nil"/>
              <w:left w:val="nil"/>
              <w:bottom w:val="single" w:sz="4" w:space="0" w:color="auto"/>
              <w:right w:val="single" w:sz="4" w:space="0" w:color="auto"/>
            </w:tcBorders>
            <w:shd w:val="clear" w:color="auto" w:fill="auto"/>
            <w:vAlign w:val="center"/>
            <w:hideMark/>
          </w:tcPr>
          <w:p w14:paraId="75B3518B"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21,61</w:t>
            </w:r>
          </w:p>
        </w:tc>
        <w:tc>
          <w:tcPr>
            <w:tcW w:w="1380" w:type="dxa"/>
            <w:tcBorders>
              <w:top w:val="nil"/>
              <w:left w:val="nil"/>
              <w:bottom w:val="single" w:sz="4" w:space="0" w:color="auto"/>
              <w:right w:val="single" w:sz="4" w:space="0" w:color="auto"/>
            </w:tcBorders>
            <w:shd w:val="clear" w:color="auto" w:fill="auto"/>
            <w:vAlign w:val="center"/>
            <w:hideMark/>
          </w:tcPr>
          <w:p w14:paraId="7B4C449E"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31EAE94F"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1822AF8"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14</w:t>
            </w:r>
          </w:p>
        </w:tc>
        <w:tc>
          <w:tcPr>
            <w:tcW w:w="4910" w:type="dxa"/>
            <w:tcBorders>
              <w:top w:val="nil"/>
              <w:left w:val="nil"/>
              <w:bottom w:val="single" w:sz="4" w:space="0" w:color="auto"/>
              <w:right w:val="single" w:sz="4" w:space="0" w:color="auto"/>
            </w:tcBorders>
            <w:shd w:val="clear" w:color="auto" w:fill="auto"/>
            <w:vAlign w:val="center"/>
            <w:hideMark/>
          </w:tcPr>
          <w:p w14:paraId="39B747A8"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sử dụng đất </w:t>
            </w:r>
          </w:p>
        </w:tc>
        <w:tc>
          <w:tcPr>
            <w:tcW w:w="2121" w:type="dxa"/>
            <w:tcBorders>
              <w:top w:val="nil"/>
              <w:left w:val="nil"/>
              <w:bottom w:val="single" w:sz="4" w:space="0" w:color="auto"/>
              <w:right w:val="single" w:sz="4" w:space="0" w:color="auto"/>
            </w:tcBorders>
            <w:shd w:val="clear" w:color="auto" w:fill="auto"/>
            <w:vAlign w:val="center"/>
            <w:hideMark/>
          </w:tcPr>
          <w:p w14:paraId="4744D08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An</w:t>
            </w:r>
          </w:p>
        </w:tc>
        <w:tc>
          <w:tcPr>
            <w:tcW w:w="1080" w:type="dxa"/>
            <w:tcBorders>
              <w:top w:val="nil"/>
              <w:left w:val="nil"/>
              <w:bottom w:val="single" w:sz="4" w:space="0" w:color="auto"/>
              <w:right w:val="single" w:sz="4" w:space="0" w:color="auto"/>
            </w:tcBorders>
            <w:shd w:val="clear" w:color="auto" w:fill="auto"/>
            <w:vAlign w:val="center"/>
            <w:hideMark/>
          </w:tcPr>
          <w:p w14:paraId="36006C03"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380" w:type="dxa"/>
            <w:tcBorders>
              <w:top w:val="nil"/>
              <w:left w:val="nil"/>
              <w:bottom w:val="single" w:sz="4" w:space="0" w:color="auto"/>
              <w:right w:val="single" w:sz="4" w:space="0" w:color="auto"/>
            </w:tcBorders>
            <w:shd w:val="clear" w:color="auto" w:fill="auto"/>
            <w:vAlign w:val="center"/>
            <w:hideMark/>
          </w:tcPr>
          <w:p w14:paraId="493C85EE"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64B5D601"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053A1E"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15</w:t>
            </w:r>
          </w:p>
        </w:tc>
        <w:tc>
          <w:tcPr>
            <w:tcW w:w="4910" w:type="dxa"/>
            <w:tcBorders>
              <w:top w:val="nil"/>
              <w:left w:val="nil"/>
              <w:bottom w:val="single" w:sz="4" w:space="0" w:color="auto"/>
              <w:right w:val="single" w:sz="4" w:space="0" w:color="auto"/>
            </w:tcBorders>
            <w:shd w:val="clear" w:color="auto" w:fill="auto"/>
            <w:vAlign w:val="center"/>
            <w:hideMark/>
          </w:tcPr>
          <w:p w14:paraId="0F935024" w14:textId="77777777" w:rsidR="00463C34" w:rsidRPr="00934644" w:rsidRDefault="00463C34" w:rsidP="00B5368D">
            <w:pPr>
              <w:spacing w:after="0" w:line="240" w:lineRule="auto"/>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Khu dân cư Mương Lớn ấp Kiến Quới 1</w:t>
            </w:r>
          </w:p>
        </w:tc>
        <w:tc>
          <w:tcPr>
            <w:tcW w:w="2121" w:type="dxa"/>
            <w:tcBorders>
              <w:top w:val="nil"/>
              <w:left w:val="nil"/>
              <w:bottom w:val="single" w:sz="4" w:space="0" w:color="auto"/>
              <w:right w:val="single" w:sz="4" w:space="0" w:color="auto"/>
            </w:tcBorders>
            <w:shd w:val="clear" w:color="auto" w:fill="auto"/>
            <w:vAlign w:val="center"/>
            <w:hideMark/>
          </w:tcPr>
          <w:p w14:paraId="2176343F"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Thành</w:t>
            </w:r>
          </w:p>
        </w:tc>
        <w:tc>
          <w:tcPr>
            <w:tcW w:w="1080" w:type="dxa"/>
            <w:tcBorders>
              <w:top w:val="nil"/>
              <w:left w:val="nil"/>
              <w:bottom w:val="single" w:sz="4" w:space="0" w:color="auto"/>
              <w:right w:val="single" w:sz="4" w:space="0" w:color="auto"/>
            </w:tcBorders>
            <w:shd w:val="clear" w:color="auto" w:fill="auto"/>
            <w:vAlign w:val="center"/>
            <w:hideMark/>
          </w:tcPr>
          <w:p w14:paraId="4EBF0D1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2,00</w:t>
            </w:r>
          </w:p>
        </w:tc>
        <w:tc>
          <w:tcPr>
            <w:tcW w:w="1380" w:type="dxa"/>
            <w:tcBorders>
              <w:top w:val="nil"/>
              <w:left w:val="nil"/>
              <w:bottom w:val="single" w:sz="4" w:space="0" w:color="auto"/>
              <w:right w:val="single" w:sz="4" w:space="0" w:color="auto"/>
            </w:tcBorders>
            <w:shd w:val="clear" w:color="auto" w:fill="auto"/>
            <w:vAlign w:val="center"/>
            <w:hideMark/>
          </w:tcPr>
          <w:p w14:paraId="1265C15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4D6F0C2D"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DFCA31"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lastRenderedPageBreak/>
              <w:t>16</w:t>
            </w:r>
          </w:p>
        </w:tc>
        <w:tc>
          <w:tcPr>
            <w:tcW w:w="4910" w:type="dxa"/>
            <w:tcBorders>
              <w:top w:val="nil"/>
              <w:left w:val="nil"/>
              <w:bottom w:val="single" w:sz="4" w:space="0" w:color="auto"/>
              <w:right w:val="single" w:sz="4" w:space="0" w:color="auto"/>
            </w:tcBorders>
            <w:shd w:val="clear" w:color="auto" w:fill="auto"/>
            <w:vAlign w:val="center"/>
            <w:hideMark/>
          </w:tcPr>
          <w:p w14:paraId="5A5C8DDE"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Tuyến dân cư Lung Giang</w:t>
            </w:r>
          </w:p>
        </w:tc>
        <w:tc>
          <w:tcPr>
            <w:tcW w:w="2121" w:type="dxa"/>
            <w:tcBorders>
              <w:top w:val="nil"/>
              <w:left w:val="nil"/>
              <w:bottom w:val="single" w:sz="4" w:space="0" w:color="auto"/>
              <w:right w:val="single" w:sz="4" w:space="0" w:color="auto"/>
            </w:tcBorders>
            <w:shd w:val="clear" w:color="auto" w:fill="auto"/>
            <w:vAlign w:val="center"/>
            <w:hideMark/>
          </w:tcPr>
          <w:p w14:paraId="2BBB763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Thành</w:t>
            </w:r>
          </w:p>
        </w:tc>
        <w:tc>
          <w:tcPr>
            <w:tcW w:w="1080" w:type="dxa"/>
            <w:tcBorders>
              <w:top w:val="nil"/>
              <w:left w:val="nil"/>
              <w:bottom w:val="single" w:sz="4" w:space="0" w:color="auto"/>
              <w:right w:val="single" w:sz="4" w:space="0" w:color="auto"/>
            </w:tcBorders>
            <w:shd w:val="clear" w:color="auto" w:fill="auto"/>
            <w:vAlign w:val="center"/>
            <w:hideMark/>
          </w:tcPr>
          <w:p w14:paraId="51B2B30F"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2,00</w:t>
            </w:r>
          </w:p>
        </w:tc>
        <w:tc>
          <w:tcPr>
            <w:tcW w:w="1380" w:type="dxa"/>
            <w:tcBorders>
              <w:top w:val="nil"/>
              <w:left w:val="nil"/>
              <w:bottom w:val="single" w:sz="4" w:space="0" w:color="auto"/>
              <w:right w:val="single" w:sz="4" w:space="0" w:color="auto"/>
            </w:tcBorders>
            <w:shd w:val="clear" w:color="auto" w:fill="auto"/>
            <w:vAlign w:val="center"/>
            <w:hideMark/>
          </w:tcPr>
          <w:p w14:paraId="4F8C1E3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67AEBFA1"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32F40A"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17</w:t>
            </w:r>
          </w:p>
        </w:tc>
        <w:tc>
          <w:tcPr>
            <w:tcW w:w="4910" w:type="dxa"/>
            <w:tcBorders>
              <w:top w:val="nil"/>
              <w:left w:val="nil"/>
              <w:bottom w:val="single" w:sz="4" w:space="0" w:color="auto"/>
              <w:right w:val="single" w:sz="4" w:space="0" w:color="auto"/>
            </w:tcBorders>
            <w:shd w:val="clear" w:color="auto" w:fill="auto"/>
            <w:vAlign w:val="center"/>
            <w:hideMark/>
          </w:tcPr>
          <w:p w14:paraId="15C8E75F"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Khu dân cư - Kiến Thành </w:t>
            </w:r>
          </w:p>
        </w:tc>
        <w:tc>
          <w:tcPr>
            <w:tcW w:w="2121" w:type="dxa"/>
            <w:tcBorders>
              <w:top w:val="nil"/>
              <w:left w:val="nil"/>
              <w:bottom w:val="single" w:sz="4" w:space="0" w:color="auto"/>
              <w:right w:val="single" w:sz="4" w:space="0" w:color="auto"/>
            </w:tcBorders>
            <w:shd w:val="clear" w:color="auto" w:fill="auto"/>
            <w:vAlign w:val="center"/>
            <w:hideMark/>
          </w:tcPr>
          <w:p w14:paraId="5760E2C7"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Thành</w:t>
            </w:r>
          </w:p>
        </w:tc>
        <w:tc>
          <w:tcPr>
            <w:tcW w:w="1080" w:type="dxa"/>
            <w:tcBorders>
              <w:top w:val="nil"/>
              <w:left w:val="nil"/>
              <w:bottom w:val="single" w:sz="4" w:space="0" w:color="auto"/>
              <w:right w:val="single" w:sz="4" w:space="0" w:color="auto"/>
            </w:tcBorders>
            <w:shd w:val="clear" w:color="auto" w:fill="auto"/>
            <w:vAlign w:val="center"/>
            <w:hideMark/>
          </w:tcPr>
          <w:p w14:paraId="3AE8E02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6,51</w:t>
            </w:r>
          </w:p>
        </w:tc>
        <w:tc>
          <w:tcPr>
            <w:tcW w:w="1380" w:type="dxa"/>
            <w:tcBorders>
              <w:top w:val="nil"/>
              <w:left w:val="nil"/>
              <w:bottom w:val="single" w:sz="4" w:space="0" w:color="auto"/>
              <w:right w:val="single" w:sz="4" w:space="0" w:color="auto"/>
            </w:tcBorders>
            <w:shd w:val="clear" w:color="auto" w:fill="auto"/>
            <w:vAlign w:val="center"/>
            <w:hideMark/>
          </w:tcPr>
          <w:p w14:paraId="12EB4B27"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463C34" w:rsidRPr="00934644" w14:paraId="67598BA7"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5FA60A0"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18</w:t>
            </w:r>
          </w:p>
        </w:tc>
        <w:tc>
          <w:tcPr>
            <w:tcW w:w="4910" w:type="dxa"/>
            <w:tcBorders>
              <w:top w:val="nil"/>
              <w:left w:val="nil"/>
              <w:bottom w:val="single" w:sz="4" w:space="0" w:color="auto"/>
              <w:right w:val="single" w:sz="4" w:space="0" w:color="auto"/>
            </w:tcBorders>
            <w:shd w:val="clear" w:color="auto" w:fill="auto"/>
            <w:vAlign w:val="center"/>
            <w:hideMark/>
          </w:tcPr>
          <w:p w14:paraId="6159AB7F"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Tuyến dân cư đường UBND 2 bên 50m</w:t>
            </w:r>
          </w:p>
        </w:tc>
        <w:tc>
          <w:tcPr>
            <w:tcW w:w="2121" w:type="dxa"/>
            <w:tcBorders>
              <w:top w:val="nil"/>
              <w:left w:val="nil"/>
              <w:bottom w:val="single" w:sz="4" w:space="0" w:color="auto"/>
              <w:right w:val="single" w:sz="4" w:space="0" w:color="auto"/>
            </w:tcBorders>
            <w:shd w:val="clear" w:color="auto" w:fill="auto"/>
            <w:vAlign w:val="center"/>
            <w:hideMark/>
          </w:tcPr>
          <w:p w14:paraId="48150B0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Thành</w:t>
            </w:r>
          </w:p>
        </w:tc>
        <w:tc>
          <w:tcPr>
            <w:tcW w:w="1080" w:type="dxa"/>
            <w:tcBorders>
              <w:top w:val="nil"/>
              <w:left w:val="nil"/>
              <w:bottom w:val="single" w:sz="4" w:space="0" w:color="auto"/>
              <w:right w:val="single" w:sz="4" w:space="0" w:color="auto"/>
            </w:tcBorders>
            <w:shd w:val="clear" w:color="auto" w:fill="auto"/>
            <w:vAlign w:val="center"/>
            <w:hideMark/>
          </w:tcPr>
          <w:p w14:paraId="6A54772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w:t>
            </w:r>
          </w:p>
        </w:tc>
        <w:tc>
          <w:tcPr>
            <w:tcW w:w="1380" w:type="dxa"/>
            <w:tcBorders>
              <w:top w:val="nil"/>
              <w:left w:val="nil"/>
              <w:bottom w:val="single" w:sz="4" w:space="0" w:color="auto"/>
              <w:right w:val="single" w:sz="4" w:space="0" w:color="auto"/>
            </w:tcBorders>
            <w:shd w:val="clear" w:color="auto" w:fill="auto"/>
            <w:vAlign w:val="center"/>
            <w:hideMark/>
          </w:tcPr>
          <w:p w14:paraId="456C5083"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0E450632"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4F6C3E"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19</w:t>
            </w:r>
          </w:p>
        </w:tc>
        <w:tc>
          <w:tcPr>
            <w:tcW w:w="4910" w:type="dxa"/>
            <w:tcBorders>
              <w:top w:val="nil"/>
              <w:left w:val="nil"/>
              <w:bottom w:val="single" w:sz="4" w:space="0" w:color="auto"/>
              <w:right w:val="single" w:sz="4" w:space="0" w:color="auto"/>
            </w:tcBorders>
            <w:shd w:val="clear" w:color="auto" w:fill="auto"/>
            <w:vAlign w:val="center"/>
            <w:hideMark/>
          </w:tcPr>
          <w:p w14:paraId="0EF879EB"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Đất chỉnh trang, phát triển đô thị: đất thương mại dịch vụ, hỗn hợp - cặp khu hành chính</w:t>
            </w:r>
          </w:p>
        </w:tc>
        <w:tc>
          <w:tcPr>
            <w:tcW w:w="2121" w:type="dxa"/>
            <w:tcBorders>
              <w:top w:val="nil"/>
              <w:left w:val="nil"/>
              <w:bottom w:val="single" w:sz="4" w:space="0" w:color="auto"/>
              <w:right w:val="single" w:sz="4" w:space="0" w:color="auto"/>
            </w:tcBorders>
            <w:shd w:val="clear" w:color="auto" w:fill="auto"/>
            <w:vAlign w:val="center"/>
            <w:hideMark/>
          </w:tcPr>
          <w:p w14:paraId="6D69D55B"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Điền A</w:t>
            </w:r>
          </w:p>
        </w:tc>
        <w:tc>
          <w:tcPr>
            <w:tcW w:w="1080" w:type="dxa"/>
            <w:tcBorders>
              <w:top w:val="nil"/>
              <w:left w:val="nil"/>
              <w:bottom w:val="single" w:sz="4" w:space="0" w:color="auto"/>
              <w:right w:val="single" w:sz="4" w:space="0" w:color="auto"/>
            </w:tcBorders>
            <w:shd w:val="clear" w:color="auto" w:fill="auto"/>
            <w:vAlign w:val="center"/>
            <w:hideMark/>
          </w:tcPr>
          <w:p w14:paraId="102AEB9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13,00</w:t>
            </w:r>
          </w:p>
        </w:tc>
        <w:tc>
          <w:tcPr>
            <w:tcW w:w="1380" w:type="dxa"/>
            <w:tcBorders>
              <w:top w:val="nil"/>
              <w:left w:val="nil"/>
              <w:bottom w:val="single" w:sz="4" w:space="0" w:color="auto"/>
              <w:right w:val="single" w:sz="4" w:space="0" w:color="auto"/>
            </w:tcBorders>
            <w:shd w:val="clear" w:color="auto" w:fill="auto"/>
            <w:vAlign w:val="center"/>
            <w:hideMark/>
          </w:tcPr>
          <w:p w14:paraId="599D9AB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43B800EC"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90B69FC"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w:t>
            </w:r>
          </w:p>
        </w:tc>
        <w:tc>
          <w:tcPr>
            <w:tcW w:w="4910" w:type="dxa"/>
            <w:tcBorders>
              <w:top w:val="nil"/>
              <w:left w:val="nil"/>
              <w:bottom w:val="single" w:sz="4" w:space="0" w:color="auto"/>
              <w:right w:val="single" w:sz="4" w:space="0" w:color="auto"/>
            </w:tcBorders>
            <w:shd w:val="clear" w:color="auto" w:fill="auto"/>
            <w:vAlign w:val="center"/>
            <w:hideMark/>
          </w:tcPr>
          <w:p w14:paraId="15ED9668"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sử dụng đất (kênh Đòn Dong, kênh Hòa Bình,  kênh 12) </w:t>
            </w:r>
          </w:p>
        </w:tc>
        <w:tc>
          <w:tcPr>
            <w:tcW w:w="2121" w:type="dxa"/>
            <w:tcBorders>
              <w:top w:val="nil"/>
              <w:left w:val="nil"/>
              <w:bottom w:val="single" w:sz="4" w:space="0" w:color="auto"/>
              <w:right w:val="single" w:sz="4" w:space="0" w:color="auto"/>
            </w:tcBorders>
            <w:shd w:val="clear" w:color="auto" w:fill="auto"/>
            <w:vAlign w:val="center"/>
            <w:hideMark/>
          </w:tcPr>
          <w:p w14:paraId="56AFCD8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Điền A</w:t>
            </w:r>
          </w:p>
        </w:tc>
        <w:tc>
          <w:tcPr>
            <w:tcW w:w="1080" w:type="dxa"/>
            <w:tcBorders>
              <w:top w:val="nil"/>
              <w:left w:val="nil"/>
              <w:bottom w:val="single" w:sz="4" w:space="0" w:color="auto"/>
              <w:right w:val="single" w:sz="4" w:space="0" w:color="auto"/>
            </w:tcBorders>
            <w:shd w:val="clear" w:color="auto" w:fill="auto"/>
            <w:vAlign w:val="center"/>
            <w:hideMark/>
          </w:tcPr>
          <w:p w14:paraId="316D75C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380" w:type="dxa"/>
            <w:tcBorders>
              <w:top w:val="nil"/>
              <w:left w:val="nil"/>
              <w:bottom w:val="single" w:sz="4" w:space="0" w:color="auto"/>
              <w:right w:val="single" w:sz="4" w:space="0" w:color="auto"/>
            </w:tcBorders>
            <w:shd w:val="clear" w:color="auto" w:fill="auto"/>
            <w:vAlign w:val="center"/>
            <w:hideMark/>
          </w:tcPr>
          <w:p w14:paraId="4F4C788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57B6E7D6"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083495"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21</w:t>
            </w:r>
          </w:p>
        </w:tc>
        <w:tc>
          <w:tcPr>
            <w:tcW w:w="4910" w:type="dxa"/>
            <w:tcBorders>
              <w:top w:val="nil"/>
              <w:left w:val="nil"/>
              <w:bottom w:val="single" w:sz="4" w:space="0" w:color="auto"/>
              <w:right w:val="single" w:sz="4" w:space="0" w:color="auto"/>
            </w:tcBorders>
            <w:shd w:val="clear" w:color="auto" w:fill="auto"/>
            <w:vAlign w:val="center"/>
            <w:hideMark/>
          </w:tcPr>
          <w:p w14:paraId="26D5D940"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Khu dân cư kết hợp thương mại dịch vụ </w:t>
            </w:r>
          </w:p>
        </w:tc>
        <w:tc>
          <w:tcPr>
            <w:tcW w:w="2121" w:type="dxa"/>
            <w:tcBorders>
              <w:top w:val="nil"/>
              <w:left w:val="nil"/>
              <w:bottom w:val="single" w:sz="4" w:space="0" w:color="auto"/>
              <w:right w:val="single" w:sz="4" w:space="0" w:color="auto"/>
            </w:tcBorders>
            <w:shd w:val="clear" w:color="auto" w:fill="auto"/>
            <w:vAlign w:val="center"/>
            <w:hideMark/>
          </w:tcPr>
          <w:p w14:paraId="74FC2AA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080" w:type="dxa"/>
            <w:tcBorders>
              <w:top w:val="nil"/>
              <w:left w:val="nil"/>
              <w:bottom w:val="single" w:sz="4" w:space="0" w:color="auto"/>
              <w:right w:val="single" w:sz="4" w:space="0" w:color="auto"/>
            </w:tcBorders>
            <w:shd w:val="clear" w:color="auto" w:fill="auto"/>
            <w:vAlign w:val="center"/>
            <w:hideMark/>
          </w:tcPr>
          <w:p w14:paraId="08FDA15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c>
          <w:tcPr>
            <w:tcW w:w="1380" w:type="dxa"/>
            <w:tcBorders>
              <w:top w:val="nil"/>
              <w:left w:val="nil"/>
              <w:bottom w:val="single" w:sz="4" w:space="0" w:color="auto"/>
              <w:right w:val="single" w:sz="4" w:space="0" w:color="auto"/>
            </w:tcBorders>
            <w:shd w:val="clear" w:color="auto" w:fill="auto"/>
            <w:vAlign w:val="center"/>
            <w:hideMark/>
          </w:tcPr>
          <w:p w14:paraId="05242BF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05E8DFE9"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EE8DF6D"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22</w:t>
            </w:r>
          </w:p>
        </w:tc>
        <w:tc>
          <w:tcPr>
            <w:tcW w:w="4910" w:type="dxa"/>
            <w:tcBorders>
              <w:top w:val="nil"/>
              <w:left w:val="nil"/>
              <w:bottom w:val="single" w:sz="4" w:space="0" w:color="auto"/>
              <w:right w:val="single" w:sz="4" w:space="0" w:color="auto"/>
            </w:tcBorders>
            <w:shd w:val="clear" w:color="auto" w:fill="auto"/>
            <w:vAlign w:val="center"/>
            <w:hideMark/>
          </w:tcPr>
          <w:p w14:paraId="66D0148A"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dân cư đường Long Điền AB</w:t>
            </w:r>
          </w:p>
        </w:tc>
        <w:tc>
          <w:tcPr>
            <w:tcW w:w="2121" w:type="dxa"/>
            <w:tcBorders>
              <w:top w:val="nil"/>
              <w:left w:val="nil"/>
              <w:bottom w:val="single" w:sz="4" w:space="0" w:color="auto"/>
              <w:right w:val="single" w:sz="4" w:space="0" w:color="auto"/>
            </w:tcBorders>
            <w:shd w:val="clear" w:color="auto" w:fill="auto"/>
            <w:vAlign w:val="center"/>
            <w:hideMark/>
          </w:tcPr>
          <w:p w14:paraId="57B0D7F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080" w:type="dxa"/>
            <w:tcBorders>
              <w:top w:val="nil"/>
              <w:left w:val="nil"/>
              <w:bottom w:val="single" w:sz="4" w:space="0" w:color="auto"/>
              <w:right w:val="single" w:sz="4" w:space="0" w:color="auto"/>
            </w:tcBorders>
            <w:shd w:val="clear" w:color="auto" w:fill="auto"/>
            <w:vAlign w:val="center"/>
            <w:hideMark/>
          </w:tcPr>
          <w:p w14:paraId="3659CC7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5,50</w:t>
            </w:r>
          </w:p>
        </w:tc>
        <w:tc>
          <w:tcPr>
            <w:tcW w:w="1380" w:type="dxa"/>
            <w:tcBorders>
              <w:top w:val="nil"/>
              <w:left w:val="nil"/>
              <w:bottom w:val="single" w:sz="4" w:space="0" w:color="auto"/>
              <w:right w:val="single" w:sz="4" w:space="0" w:color="auto"/>
            </w:tcBorders>
            <w:shd w:val="clear" w:color="auto" w:fill="auto"/>
            <w:vAlign w:val="center"/>
            <w:hideMark/>
          </w:tcPr>
          <w:p w14:paraId="2E04B6E3"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7FA6FB36"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1E29F06"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23</w:t>
            </w:r>
          </w:p>
        </w:tc>
        <w:tc>
          <w:tcPr>
            <w:tcW w:w="4910" w:type="dxa"/>
            <w:tcBorders>
              <w:top w:val="nil"/>
              <w:left w:val="nil"/>
              <w:bottom w:val="single" w:sz="4" w:space="0" w:color="auto"/>
              <w:right w:val="single" w:sz="4" w:space="0" w:color="auto"/>
            </w:tcBorders>
            <w:shd w:val="clear" w:color="auto" w:fill="auto"/>
            <w:vAlign w:val="center"/>
            <w:hideMark/>
          </w:tcPr>
          <w:p w14:paraId="7DFB778D"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dân cư chợ Bà Vệ- Long Điền B</w:t>
            </w:r>
          </w:p>
        </w:tc>
        <w:tc>
          <w:tcPr>
            <w:tcW w:w="2121" w:type="dxa"/>
            <w:tcBorders>
              <w:top w:val="nil"/>
              <w:left w:val="nil"/>
              <w:bottom w:val="single" w:sz="4" w:space="0" w:color="auto"/>
              <w:right w:val="single" w:sz="4" w:space="0" w:color="auto"/>
            </w:tcBorders>
            <w:shd w:val="clear" w:color="auto" w:fill="auto"/>
            <w:vAlign w:val="center"/>
            <w:hideMark/>
          </w:tcPr>
          <w:p w14:paraId="33265C47"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080" w:type="dxa"/>
            <w:tcBorders>
              <w:top w:val="nil"/>
              <w:left w:val="nil"/>
              <w:bottom w:val="single" w:sz="4" w:space="0" w:color="auto"/>
              <w:right w:val="single" w:sz="4" w:space="0" w:color="auto"/>
            </w:tcBorders>
            <w:shd w:val="clear" w:color="auto" w:fill="auto"/>
            <w:vAlign w:val="center"/>
            <w:hideMark/>
          </w:tcPr>
          <w:p w14:paraId="61AED39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6,00</w:t>
            </w:r>
          </w:p>
        </w:tc>
        <w:tc>
          <w:tcPr>
            <w:tcW w:w="1380" w:type="dxa"/>
            <w:tcBorders>
              <w:top w:val="nil"/>
              <w:left w:val="nil"/>
              <w:bottom w:val="single" w:sz="4" w:space="0" w:color="auto"/>
              <w:right w:val="single" w:sz="4" w:space="0" w:color="auto"/>
            </w:tcBorders>
            <w:shd w:val="clear" w:color="auto" w:fill="auto"/>
            <w:vAlign w:val="center"/>
            <w:hideMark/>
          </w:tcPr>
          <w:p w14:paraId="0AF8A38C"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5C10297B"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004027"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24</w:t>
            </w:r>
          </w:p>
        </w:tc>
        <w:tc>
          <w:tcPr>
            <w:tcW w:w="4910" w:type="dxa"/>
            <w:tcBorders>
              <w:top w:val="nil"/>
              <w:left w:val="nil"/>
              <w:bottom w:val="single" w:sz="4" w:space="0" w:color="auto"/>
              <w:right w:val="single" w:sz="4" w:space="0" w:color="auto"/>
            </w:tcBorders>
            <w:shd w:val="clear" w:color="auto" w:fill="auto"/>
            <w:vAlign w:val="center"/>
            <w:hideMark/>
          </w:tcPr>
          <w:p w14:paraId="58A9E39F"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Tuyến dân cư cho phép người dân chuyển mục đích sử dụng đất (kênh Trà Thôn, Tập Đoàn 8, Hương Hào, Nhà Thờ, Bàu Cỏ Xướt, Xẻo Môn, Hào Thơ, kênh Xáng AB </w:t>
            </w:r>
          </w:p>
        </w:tc>
        <w:tc>
          <w:tcPr>
            <w:tcW w:w="2121" w:type="dxa"/>
            <w:tcBorders>
              <w:top w:val="nil"/>
              <w:left w:val="nil"/>
              <w:bottom w:val="single" w:sz="4" w:space="0" w:color="auto"/>
              <w:right w:val="single" w:sz="4" w:space="0" w:color="auto"/>
            </w:tcBorders>
            <w:shd w:val="clear" w:color="auto" w:fill="auto"/>
            <w:vAlign w:val="center"/>
            <w:hideMark/>
          </w:tcPr>
          <w:p w14:paraId="088E213C"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080" w:type="dxa"/>
            <w:tcBorders>
              <w:top w:val="nil"/>
              <w:left w:val="nil"/>
              <w:bottom w:val="single" w:sz="4" w:space="0" w:color="auto"/>
              <w:right w:val="single" w:sz="4" w:space="0" w:color="auto"/>
            </w:tcBorders>
            <w:shd w:val="clear" w:color="auto" w:fill="auto"/>
            <w:vAlign w:val="center"/>
            <w:hideMark/>
          </w:tcPr>
          <w:p w14:paraId="4F9D9F7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6,00</w:t>
            </w:r>
          </w:p>
        </w:tc>
        <w:tc>
          <w:tcPr>
            <w:tcW w:w="1380" w:type="dxa"/>
            <w:tcBorders>
              <w:top w:val="nil"/>
              <w:left w:val="nil"/>
              <w:bottom w:val="single" w:sz="4" w:space="0" w:color="auto"/>
              <w:right w:val="single" w:sz="4" w:space="0" w:color="auto"/>
            </w:tcBorders>
            <w:shd w:val="clear" w:color="auto" w:fill="auto"/>
            <w:vAlign w:val="center"/>
            <w:hideMark/>
          </w:tcPr>
          <w:p w14:paraId="6CFA5EB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0101FFAF"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144AE4"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25</w:t>
            </w:r>
          </w:p>
        </w:tc>
        <w:tc>
          <w:tcPr>
            <w:tcW w:w="4910" w:type="dxa"/>
            <w:tcBorders>
              <w:top w:val="nil"/>
              <w:left w:val="nil"/>
              <w:bottom w:val="single" w:sz="4" w:space="0" w:color="auto"/>
              <w:right w:val="single" w:sz="4" w:space="0" w:color="auto"/>
            </w:tcBorders>
            <w:shd w:val="clear" w:color="auto" w:fill="auto"/>
            <w:vAlign w:val="center"/>
            <w:hideMark/>
          </w:tcPr>
          <w:p w14:paraId="6C8A0CA7"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Cụm dân cư Long Giang</w:t>
            </w:r>
          </w:p>
        </w:tc>
        <w:tc>
          <w:tcPr>
            <w:tcW w:w="2121" w:type="dxa"/>
            <w:tcBorders>
              <w:top w:val="nil"/>
              <w:left w:val="nil"/>
              <w:bottom w:val="single" w:sz="4" w:space="0" w:color="auto"/>
              <w:right w:val="single" w:sz="4" w:space="0" w:color="auto"/>
            </w:tcBorders>
            <w:shd w:val="clear" w:color="auto" w:fill="auto"/>
            <w:vAlign w:val="center"/>
            <w:hideMark/>
          </w:tcPr>
          <w:p w14:paraId="07145E6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Giang</w:t>
            </w:r>
          </w:p>
        </w:tc>
        <w:tc>
          <w:tcPr>
            <w:tcW w:w="1080" w:type="dxa"/>
            <w:tcBorders>
              <w:top w:val="nil"/>
              <w:left w:val="nil"/>
              <w:bottom w:val="single" w:sz="4" w:space="0" w:color="auto"/>
              <w:right w:val="single" w:sz="4" w:space="0" w:color="auto"/>
            </w:tcBorders>
            <w:shd w:val="clear" w:color="auto" w:fill="auto"/>
            <w:vAlign w:val="center"/>
            <w:hideMark/>
          </w:tcPr>
          <w:p w14:paraId="33755E8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c>
          <w:tcPr>
            <w:tcW w:w="1380" w:type="dxa"/>
            <w:tcBorders>
              <w:top w:val="nil"/>
              <w:left w:val="nil"/>
              <w:bottom w:val="single" w:sz="4" w:space="0" w:color="auto"/>
              <w:right w:val="single" w:sz="4" w:space="0" w:color="auto"/>
            </w:tcBorders>
            <w:shd w:val="clear" w:color="auto" w:fill="auto"/>
            <w:vAlign w:val="center"/>
            <w:hideMark/>
          </w:tcPr>
          <w:p w14:paraId="38B7DF6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463C34" w:rsidRPr="00934644" w14:paraId="7516AB99"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4BA95D2"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26</w:t>
            </w:r>
          </w:p>
        </w:tc>
        <w:tc>
          <w:tcPr>
            <w:tcW w:w="4910" w:type="dxa"/>
            <w:tcBorders>
              <w:top w:val="nil"/>
              <w:left w:val="nil"/>
              <w:bottom w:val="single" w:sz="4" w:space="0" w:color="auto"/>
              <w:right w:val="single" w:sz="4" w:space="0" w:color="auto"/>
            </w:tcBorders>
            <w:shd w:val="clear" w:color="auto" w:fill="auto"/>
            <w:vAlign w:val="center"/>
            <w:hideMark/>
          </w:tcPr>
          <w:p w14:paraId="45126A70"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Cụm dân cư ấp Long Mỹ 2 - Long Giang</w:t>
            </w:r>
          </w:p>
        </w:tc>
        <w:tc>
          <w:tcPr>
            <w:tcW w:w="2121" w:type="dxa"/>
            <w:tcBorders>
              <w:top w:val="nil"/>
              <w:left w:val="nil"/>
              <w:bottom w:val="single" w:sz="4" w:space="0" w:color="auto"/>
              <w:right w:val="single" w:sz="4" w:space="0" w:color="auto"/>
            </w:tcBorders>
            <w:shd w:val="clear" w:color="auto" w:fill="auto"/>
            <w:vAlign w:val="center"/>
            <w:hideMark/>
          </w:tcPr>
          <w:p w14:paraId="6E8A252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Giang</w:t>
            </w:r>
          </w:p>
        </w:tc>
        <w:tc>
          <w:tcPr>
            <w:tcW w:w="1080" w:type="dxa"/>
            <w:tcBorders>
              <w:top w:val="nil"/>
              <w:left w:val="nil"/>
              <w:bottom w:val="single" w:sz="4" w:space="0" w:color="auto"/>
              <w:right w:val="single" w:sz="4" w:space="0" w:color="auto"/>
            </w:tcBorders>
            <w:shd w:val="clear" w:color="auto" w:fill="auto"/>
            <w:vAlign w:val="center"/>
            <w:hideMark/>
          </w:tcPr>
          <w:p w14:paraId="44BF1FAE"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0,50</w:t>
            </w:r>
          </w:p>
        </w:tc>
        <w:tc>
          <w:tcPr>
            <w:tcW w:w="1380" w:type="dxa"/>
            <w:tcBorders>
              <w:top w:val="nil"/>
              <w:left w:val="nil"/>
              <w:bottom w:val="single" w:sz="4" w:space="0" w:color="auto"/>
              <w:right w:val="single" w:sz="4" w:space="0" w:color="auto"/>
            </w:tcBorders>
            <w:shd w:val="clear" w:color="auto" w:fill="auto"/>
            <w:vAlign w:val="center"/>
            <w:hideMark/>
          </w:tcPr>
          <w:p w14:paraId="732F352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30629CA2"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1C200CD"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27</w:t>
            </w:r>
          </w:p>
        </w:tc>
        <w:tc>
          <w:tcPr>
            <w:tcW w:w="4910" w:type="dxa"/>
            <w:tcBorders>
              <w:top w:val="nil"/>
              <w:left w:val="nil"/>
              <w:bottom w:val="single" w:sz="4" w:space="0" w:color="auto"/>
              <w:right w:val="single" w:sz="4" w:space="0" w:color="auto"/>
            </w:tcBorders>
            <w:shd w:val="clear" w:color="auto" w:fill="auto"/>
            <w:vAlign w:val="center"/>
            <w:hideMark/>
          </w:tcPr>
          <w:p w14:paraId="0AA56176"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sử dụng đất (ấp Chiến lược, Mương Chùa,  kênh Cà Mau, mương Nhà Đèn, mương lộ ấp Sử, Rạch Xoài) </w:t>
            </w:r>
          </w:p>
        </w:tc>
        <w:tc>
          <w:tcPr>
            <w:tcW w:w="2121" w:type="dxa"/>
            <w:tcBorders>
              <w:top w:val="nil"/>
              <w:left w:val="nil"/>
              <w:bottom w:val="single" w:sz="4" w:space="0" w:color="auto"/>
              <w:right w:val="single" w:sz="4" w:space="0" w:color="auto"/>
            </w:tcBorders>
            <w:shd w:val="clear" w:color="auto" w:fill="auto"/>
            <w:vAlign w:val="center"/>
            <w:hideMark/>
          </w:tcPr>
          <w:p w14:paraId="0598AD1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Giang</w:t>
            </w:r>
          </w:p>
        </w:tc>
        <w:tc>
          <w:tcPr>
            <w:tcW w:w="1080" w:type="dxa"/>
            <w:tcBorders>
              <w:top w:val="nil"/>
              <w:left w:val="nil"/>
              <w:bottom w:val="single" w:sz="4" w:space="0" w:color="auto"/>
              <w:right w:val="single" w:sz="4" w:space="0" w:color="auto"/>
            </w:tcBorders>
            <w:shd w:val="clear" w:color="auto" w:fill="auto"/>
            <w:vAlign w:val="center"/>
            <w:hideMark/>
          </w:tcPr>
          <w:p w14:paraId="4D33E3F8"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6,00</w:t>
            </w:r>
          </w:p>
        </w:tc>
        <w:tc>
          <w:tcPr>
            <w:tcW w:w="1380" w:type="dxa"/>
            <w:tcBorders>
              <w:top w:val="nil"/>
              <w:left w:val="nil"/>
              <w:bottom w:val="single" w:sz="4" w:space="0" w:color="auto"/>
              <w:right w:val="single" w:sz="4" w:space="0" w:color="auto"/>
            </w:tcBorders>
            <w:shd w:val="clear" w:color="auto" w:fill="auto"/>
            <w:vAlign w:val="center"/>
            <w:hideMark/>
          </w:tcPr>
          <w:p w14:paraId="5ABD6F4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00E61CE1"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21FC246"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28</w:t>
            </w:r>
          </w:p>
        </w:tc>
        <w:tc>
          <w:tcPr>
            <w:tcW w:w="4910" w:type="dxa"/>
            <w:tcBorders>
              <w:top w:val="nil"/>
              <w:left w:val="nil"/>
              <w:bottom w:val="single" w:sz="4" w:space="0" w:color="auto"/>
              <w:right w:val="single" w:sz="4" w:space="0" w:color="auto"/>
            </w:tcBorders>
            <w:shd w:val="clear" w:color="auto" w:fill="auto"/>
            <w:vAlign w:val="center"/>
            <w:hideMark/>
          </w:tcPr>
          <w:p w14:paraId="276CE5F3"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Đất ở nông thôn </w:t>
            </w:r>
          </w:p>
        </w:tc>
        <w:tc>
          <w:tcPr>
            <w:tcW w:w="2121" w:type="dxa"/>
            <w:tcBorders>
              <w:top w:val="nil"/>
              <w:left w:val="nil"/>
              <w:bottom w:val="single" w:sz="4" w:space="0" w:color="auto"/>
              <w:right w:val="single" w:sz="4" w:space="0" w:color="auto"/>
            </w:tcBorders>
            <w:shd w:val="clear" w:color="auto" w:fill="auto"/>
            <w:vAlign w:val="center"/>
            <w:hideMark/>
          </w:tcPr>
          <w:p w14:paraId="17BE720C"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080" w:type="dxa"/>
            <w:tcBorders>
              <w:top w:val="nil"/>
              <w:left w:val="nil"/>
              <w:bottom w:val="single" w:sz="4" w:space="0" w:color="auto"/>
              <w:right w:val="single" w:sz="4" w:space="0" w:color="auto"/>
            </w:tcBorders>
            <w:shd w:val="clear" w:color="auto" w:fill="auto"/>
            <w:vAlign w:val="center"/>
            <w:hideMark/>
          </w:tcPr>
          <w:p w14:paraId="0029F6E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c>
          <w:tcPr>
            <w:tcW w:w="1380" w:type="dxa"/>
            <w:tcBorders>
              <w:top w:val="nil"/>
              <w:left w:val="nil"/>
              <w:bottom w:val="single" w:sz="4" w:space="0" w:color="auto"/>
              <w:right w:val="single" w:sz="4" w:space="0" w:color="auto"/>
            </w:tcBorders>
            <w:shd w:val="clear" w:color="auto" w:fill="auto"/>
            <w:vAlign w:val="center"/>
            <w:hideMark/>
          </w:tcPr>
          <w:p w14:paraId="64F0B1E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463C34" w:rsidRPr="00934644" w14:paraId="7A1464C9"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6EE8E73"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29</w:t>
            </w:r>
          </w:p>
        </w:tc>
        <w:tc>
          <w:tcPr>
            <w:tcW w:w="4910" w:type="dxa"/>
            <w:tcBorders>
              <w:top w:val="nil"/>
              <w:left w:val="nil"/>
              <w:bottom w:val="single" w:sz="4" w:space="0" w:color="auto"/>
              <w:right w:val="single" w:sz="4" w:space="0" w:color="auto"/>
            </w:tcBorders>
            <w:shd w:val="clear" w:color="auto" w:fill="auto"/>
            <w:vAlign w:val="center"/>
            <w:hideMark/>
          </w:tcPr>
          <w:p w14:paraId="58DB99C9"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khu dân cư Long Bình- Long Kiến</w:t>
            </w:r>
          </w:p>
        </w:tc>
        <w:tc>
          <w:tcPr>
            <w:tcW w:w="2121" w:type="dxa"/>
            <w:tcBorders>
              <w:top w:val="nil"/>
              <w:left w:val="nil"/>
              <w:bottom w:val="single" w:sz="4" w:space="0" w:color="auto"/>
              <w:right w:val="single" w:sz="4" w:space="0" w:color="auto"/>
            </w:tcBorders>
            <w:shd w:val="clear" w:color="auto" w:fill="auto"/>
            <w:vAlign w:val="center"/>
            <w:hideMark/>
          </w:tcPr>
          <w:p w14:paraId="7BA7885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Kiến</w:t>
            </w:r>
          </w:p>
        </w:tc>
        <w:tc>
          <w:tcPr>
            <w:tcW w:w="1080" w:type="dxa"/>
            <w:tcBorders>
              <w:top w:val="nil"/>
              <w:left w:val="nil"/>
              <w:bottom w:val="single" w:sz="4" w:space="0" w:color="auto"/>
              <w:right w:val="single" w:sz="4" w:space="0" w:color="auto"/>
            </w:tcBorders>
            <w:shd w:val="clear" w:color="auto" w:fill="auto"/>
            <w:vAlign w:val="center"/>
            <w:hideMark/>
          </w:tcPr>
          <w:p w14:paraId="6526BC0F"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3,00</w:t>
            </w:r>
          </w:p>
        </w:tc>
        <w:tc>
          <w:tcPr>
            <w:tcW w:w="1380" w:type="dxa"/>
            <w:tcBorders>
              <w:top w:val="nil"/>
              <w:left w:val="nil"/>
              <w:bottom w:val="single" w:sz="4" w:space="0" w:color="auto"/>
              <w:right w:val="single" w:sz="4" w:space="0" w:color="auto"/>
            </w:tcBorders>
            <w:shd w:val="clear" w:color="auto" w:fill="auto"/>
            <w:vAlign w:val="center"/>
            <w:hideMark/>
          </w:tcPr>
          <w:p w14:paraId="1A0983D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0CE012AD"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B6B795D"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30</w:t>
            </w:r>
          </w:p>
        </w:tc>
        <w:tc>
          <w:tcPr>
            <w:tcW w:w="4910" w:type="dxa"/>
            <w:tcBorders>
              <w:top w:val="nil"/>
              <w:left w:val="nil"/>
              <w:bottom w:val="single" w:sz="4" w:space="0" w:color="auto"/>
              <w:right w:val="single" w:sz="4" w:space="0" w:color="auto"/>
            </w:tcBorders>
            <w:shd w:val="clear" w:color="auto" w:fill="auto"/>
            <w:vAlign w:val="center"/>
            <w:hideMark/>
          </w:tcPr>
          <w:p w14:paraId="651BD8D9"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Tuyến dân cư cho phép người dân chuyển mục đích sử dụng đất (mương Võ,  kênh xáng AB, Mương Tịnh, Xà Mách, Chưng Đùn, ĐT 946, Lò Mo, đối diện Trạm y tế)</w:t>
            </w:r>
          </w:p>
        </w:tc>
        <w:tc>
          <w:tcPr>
            <w:tcW w:w="2121" w:type="dxa"/>
            <w:tcBorders>
              <w:top w:val="nil"/>
              <w:left w:val="nil"/>
              <w:bottom w:val="single" w:sz="4" w:space="0" w:color="auto"/>
              <w:right w:val="single" w:sz="4" w:space="0" w:color="auto"/>
            </w:tcBorders>
            <w:shd w:val="clear" w:color="auto" w:fill="auto"/>
            <w:vAlign w:val="center"/>
            <w:hideMark/>
          </w:tcPr>
          <w:p w14:paraId="785AE49B"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Kiến</w:t>
            </w:r>
          </w:p>
        </w:tc>
        <w:tc>
          <w:tcPr>
            <w:tcW w:w="1080" w:type="dxa"/>
            <w:tcBorders>
              <w:top w:val="nil"/>
              <w:left w:val="nil"/>
              <w:bottom w:val="single" w:sz="4" w:space="0" w:color="auto"/>
              <w:right w:val="single" w:sz="4" w:space="0" w:color="auto"/>
            </w:tcBorders>
            <w:shd w:val="clear" w:color="auto" w:fill="auto"/>
            <w:vAlign w:val="center"/>
            <w:hideMark/>
          </w:tcPr>
          <w:p w14:paraId="5200FE1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6,00</w:t>
            </w:r>
          </w:p>
        </w:tc>
        <w:tc>
          <w:tcPr>
            <w:tcW w:w="1380" w:type="dxa"/>
            <w:tcBorders>
              <w:top w:val="nil"/>
              <w:left w:val="nil"/>
              <w:bottom w:val="single" w:sz="4" w:space="0" w:color="auto"/>
              <w:right w:val="single" w:sz="4" w:space="0" w:color="auto"/>
            </w:tcBorders>
            <w:shd w:val="clear" w:color="auto" w:fill="auto"/>
            <w:vAlign w:val="center"/>
            <w:hideMark/>
          </w:tcPr>
          <w:p w14:paraId="0B21059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7605D715"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B393FC2"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31</w:t>
            </w:r>
          </w:p>
        </w:tc>
        <w:tc>
          <w:tcPr>
            <w:tcW w:w="4910" w:type="dxa"/>
            <w:tcBorders>
              <w:top w:val="nil"/>
              <w:left w:val="nil"/>
              <w:bottom w:val="single" w:sz="4" w:space="0" w:color="auto"/>
              <w:right w:val="single" w:sz="4" w:space="0" w:color="auto"/>
            </w:tcBorders>
            <w:shd w:val="clear" w:color="auto" w:fill="auto"/>
            <w:vAlign w:val="center"/>
            <w:hideMark/>
          </w:tcPr>
          <w:p w14:paraId="2E4F9ED7"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đô thị mới Mỹ An</w:t>
            </w:r>
          </w:p>
        </w:tc>
        <w:tc>
          <w:tcPr>
            <w:tcW w:w="2121" w:type="dxa"/>
            <w:tcBorders>
              <w:top w:val="nil"/>
              <w:left w:val="nil"/>
              <w:bottom w:val="single" w:sz="4" w:space="0" w:color="auto"/>
              <w:right w:val="single" w:sz="4" w:space="0" w:color="auto"/>
            </w:tcBorders>
            <w:shd w:val="clear" w:color="auto" w:fill="auto"/>
            <w:vAlign w:val="center"/>
            <w:hideMark/>
          </w:tcPr>
          <w:p w14:paraId="3F8D5BC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080" w:type="dxa"/>
            <w:tcBorders>
              <w:top w:val="nil"/>
              <w:left w:val="nil"/>
              <w:bottom w:val="single" w:sz="4" w:space="0" w:color="auto"/>
              <w:right w:val="single" w:sz="4" w:space="0" w:color="auto"/>
            </w:tcBorders>
            <w:shd w:val="clear" w:color="auto" w:fill="auto"/>
            <w:vAlign w:val="center"/>
            <w:hideMark/>
          </w:tcPr>
          <w:p w14:paraId="2D068137"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87,11</w:t>
            </w:r>
          </w:p>
        </w:tc>
        <w:tc>
          <w:tcPr>
            <w:tcW w:w="1380" w:type="dxa"/>
            <w:tcBorders>
              <w:top w:val="nil"/>
              <w:left w:val="nil"/>
              <w:bottom w:val="single" w:sz="4" w:space="0" w:color="auto"/>
              <w:right w:val="single" w:sz="4" w:space="0" w:color="auto"/>
            </w:tcBorders>
            <w:shd w:val="clear" w:color="auto" w:fill="auto"/>
            <w:vAlign w:val="center"/>
            <w:hideMark/>
          </w:tcPr>
          <w:p w14:paraId="6D97DCF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101C1A75"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194686"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32</w:t>
            </w:r>
          </w:p>
        </w:tc>
        <w:tc>
          <w:tcPr>
            <w:tcW w:w="4910" w:type="dxa"/>
            <w:tcBorders>
              <w:top w:val="nil"/>
              <w:left w:val="nil"/>
              <w:bottom w:val="single" w:sz="4" w:space="0" w:color="auto"/>
              <w:right w:val="single" w:sz="4" w:space="0" w:color="auto"/>
            </w:tcBorders>
            <w:shd w:val="clear" w:color="auto" w:fill="auto"/>
            <w:vAlign w:val="center"/>
            <w:hideMark/>
          </w:tcPr>
          <w:p w14:paraId="39B3734C"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cho phép người dân chuyển mục đích sử dụng đất (ấp Mỹ Lợi,  kênh 77,  Mương chùa, kênh xáng AB, Thầy Cay, Thạnh Phú, ĐT 944)  </w:t>
            </w:r>
          </w:p>
        </w:tc>
        <w:tc>
          <w:tcPr>
            <w:tcW w:w="2121" w:type="dxa"/>
            <w:tcBorders>
              <w:top w:val="nil"/>
              <w:left w:val="nil"/>
              <w:bottom w:val="single" w:sz="4" w:space="0" w:color="auto"/>
              <w:right w:val="single" w:sz="4" w:space="0" w:color="auto"/>
            </w:tcBorders>
            <w:shd w:val="clear" w:color="auto" w:fill="auto"/>
            <w:vAlign w:val="center"/>
            <w:hideMark/>
          </w:tcPr>
          <w:p w14:paraId="345B04A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080" w:type="dxa"/>
            <w:tcBorders>
              <w:top w:val="nil"/>
              <w:left w:val="nil"/>
              <w:bottom w:val="single" w:sz="4" w:space="0" w:color="auto"/>
              <w:right w:val="single" w:sz="4" w:space="0" w:color="auto"/>
            </w:tcBorders>
            <w:shd w:val="clear" w:color="auto" w:fill="auto"/>
            <w:vAlign w:val="center"/>
            <w:hideMark/>
          </w:tcPr>
          <w:p w14:paraId="22CF211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6,00</w:t>
            </w:r>
          </w:p>
        </w:tc>
        <w:tc>
          <w:tcPr>
            <w:tcW w:w="1380" w:type="dxa"/>
            <w:tcBorders>
              <w:top w:val="nil"/>
              <w:left w:val="nil"/>
              <w:bottom w:val="single" w:sz="4" w:space="0" w:color="auto"/>
              <w:right w:val="single" w:sz="4" w:space="0" w:color="auto"/>
            </w:tcBorders>
            <w:shd w:val="clear" w:color="auto" w:fill="auto"/>
            <w:vAlign w:val="center"/>
            <w:hideMark/>
          </w:tcPr>
          <w:p w14:paraId="7F342FD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1F5E712A"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12FBBC5"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33</w:t>
            </w:r>
          </w:p>
        </w:tc>
        <w:tc>
          <w:tcPr>
            <w:tcW w:w="4910" w:type="dxa"/>
            <w:tcBorders>
              <w:top w:val="nil"/>
              <w:left w:val="nil"/>
              <w:bottom w:val="single" w:sz="4" w:space="0" w:color="auto"/>
              <w:right w:val="single" w:sz="4" w:space="0" w:color="auto"/>
            </w:tcBorders>
            <w:shd w:val="clear" w:color="auto" w:fill="auto"/>
            <w:vAlign w:val="center"/>
            <w:hideMark/>
          </w:tcPr>
          <w:p w14:paraId="3F43300F"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Đất ở nông thôn </w:t>
            </w:r>
          </w:p>
        </w:tc>
        <w:tc>
          <w:tcPr>
            <w:tcW w:w="2121" w:type="dxa"/>
            <w:tcBorders>
              <w:top w:val="nil"/>
              <w:left w:val="nil"/>
              <w:bottom w:val="single" w:sz="4" w:space="0" w:color="auto"/>
              <w:right w:val="single" w:sz="4" w:space="0" w:color="auto"/>
            </w:tcBorders>
            <w:shd w:val="clear" w:color="auto" w:fill="auto"/>
            <w:vAlign w:val="center"/>
            <w:hideMark/>
          </w:tcPr>
          <w:p w14:paraId="0F9791D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080" w:type="dxa"/>
            <w:tcBorders>
              <w:top w:val="nil"/>
              <w:left w:val="nil"/>
              <w:bottom w:val="single" w:sz="4" w:space="0" w:color="auto"/>
              <w:right w:val="single" w:sz="4" w:space="0" w:color="auto"/>
            </w:tcBorders>
            <w:shd w:val="clear" w:color="auto" w:fill="auto"/>
            <w:vAlign w:val="center"/>
            <w:hideMark/>
          </w:tcPr>
          <w:p w14:paraId="44C25ED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0,35</w:t>
            </w:r>
          </w:p>
        </w:tc>
        <w:tc>
          <w:tcPr>
            <w:tcW w:w="1380" w:type="dxa"/>
            <w:tcBorders>
              <w:top w:val="nil"/>
              <w:left w:val="nil"/>
              <w:bottom w:val="single" w:sz="4" w:space="0" w:color="auto"/>
              <w:right w:val="single" w:sz="4" w:space="0" w:color="auto"/>
            </w:tcBorders>
            <w:shd w:val="clear" w:color="auto" w:fill="auto"/>
            <w:vAlign w:val="center"/>
            <w:hideMark/>
          </w:tcPr>
          <w:p w14:paraId="6FBC218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463C34" w:rsidRPr="00934644" w14:paraId="13424BB6"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281255"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lastRenderedPageBreak/>
              <w:t>34</w:t>
            </w:r>
          </w:p>
        </w:tc>
        <w:tc>
          <w:tcPr>
            <w:tcW w:w="4910" w:type="dxa"/>
            <w:tcBorders>
              <w:top w:val="nil"/>
              <w:left w:val="nil"/>
              <w:bottom w:val="single" w:sz="4" w:space="0" w:color="auto"/>
              <w:right w:val="single" w:sz="4" w:space="0" w:color="auto"/>
            </w:tcBorders>
            <w:shd w:val="clear" w:color="auto" w:fill="auto"/>
            <w:vAlign w:val="center"/>
            <w:hideMark/>
          </w:tcPr>
          <w:p w14:paraId="6D53F196"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Cụm dân cư ấp Trung</w:t>
            </w:r>
          </w:p>
        </w:tc>
        <w:tc>
          <w:tcPr>
            <w:tcW w:w="2121" w:type="dxa"/>
            <w:tcBorders>
              <w:top w:val="nil"/>
              <w:left w:val="nil"/>
              <w:bottom w:val="single" w:sz="4" w:space="0" w:color="auto"/>
              <w:right w:val="single" w:sz="4" w:space="0" w:color="auto"/>
            </w:tcBorders>
            <w:shd w:val="clear" w:color="auto" w:fill="auto"/>
            <w:vAlign w:val="center"/>
            <w:hideMark/>
          </w:tcPr>
          <w:p w14:paraId="4867F5D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Hiệp</w:t>
            </w:r>
          </w:p>
        </w:tc>
        <w:tc>
          <w:tcPr>
            <w:tcW w:w="1080" w:type="dxa"/>
            <w:tcBorders>
              <w:top w:val="nil"/>
              <w:left w:val="nil"/>
              <w:bottom w:val="single" w:sz="4" w:space="0" w:color="auto"/>
              <w:right w:val="single" w:sz="4" w:space="0" w:color="auto"/>
            </w:tcBorders>
            <w:shd w:val="clear" w:color="auto" w:fill="auto"/>
            <w:vAlign w:val="center"/>
            <w:hideMark/>
          </w:tcPr>
          <w:p w14:paraId="574FE83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380" w:type="dxa"/>
            <w:tcBorders>
              <w:top w:val="nil"/>
              <w:left w:val="nil"/>
              <w:bottom w:val="single" w:sz="4" w:space="0" w:color="auto"/>
              <w:right w:val="single" w:sz="4" w:space="0" w:color="auto"/>
            </w:tcBorders>
            <w:shd w:val="clear" w:color="auto" w:fill="auto"/>
            <w:vAlign w:val="center"/>
            <w:hideMark/>
          </w:tcPr>
          <w:p w14:paraId="2F8B6F87"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3D3C2D48"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5F4B66"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35</w:t>
            </w:r>
          </w:p>
        </w:tc>
        <w:tc>
          <w:tcPr>
            <w:tcW w:w="4910" w:type="dxa"/>
            <w:tcBorders>
              <w:top w:val="nil"/>
              <w:left w:val="nil"/>
              <w:bottom w:val="single" w:sz="4" w:space="0" w:color="auto"/>
              <w:right w:val="single" w:sz="4" w:space="0" w:color="auto"/>
            </w:tcBorders>
            <w:shd w:val="clear" w:color="auto" w:fill="auto"/>
            <w:vAlign w:val="center"/>
            <w:hideMark/>
          </w:tcPr>
          <w:p w14:paraId="6FDC706D"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dân cư - Thương mại dịch vụ (khu vực UBND xã cũ)</w:t>
            </w:r>
          </w:p>
        </w:tc>
        <w:tc>
          <w:tcPr>
            <w:tcW w:w="2121" w:type="dxa"/>
            <w:tcBorders>
              <w:top w:val="nil"/>
              <w:left w:val="nil"/>
              <w:bottom w:val="single" w:sz="4" w:space="0" w:color="auto"/>
              <w:right w:val="single" w:sz="4" w:space="0" w:color="auto"/>
            </w:tcBorders>
            <w:shd w:val="clear" w:color="auto" w:fill="auto"/>
            <w:vAlign w:val="center"/>
            <w:hideMark/>
          </w:tcPr>
          <w:p w14:paraId="76D206D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Hiệp</w:t>
            </w:r>
          </w:p>
        </w:tc>
        <w:tc>
          <w:tcPr>
            <w:tcW w:w="1080" w:type="dxa"/>
            <w:tcBorders>
              <w:top w:val="nil"/>
              <w:left w:val="nil"/>
              <w:bottom w:val="single" w:sz="4" w:space="0" w:color="auto"/>
              <w:right w:val="single" w:sz="4" w:space="0" w:color="auto"/>
            </w:tcBorders>
            <w:shd w:val="clear" w:color="auto" w:fill="auto"/>
            <w:vAlign w:val="center"/>
            <w:hideMark/>
          </w:tcPr>
          <w:p w14:paraId="725D9968"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1,95</w:t>
            </w:r>
          </w:p>
        </w:tc>
        <w:tc>
          <w:tcPr>
            <w:tcW w:w="1380" w:type="dxa"/>
            <w:tcBorders>
              <w:top w:val="nil"/>
              <w:left w:val="nil"/>
              <w:bottom w:val="single" w:sz="4" w:space="0" w:color="auto"/>
              <w:right w:val="single" w:sz="4" w:space="0" w:color="auto"/>
            </w:tcBorders>
            <w:shd w:val="clear" w:color="auto" w:fill="auto"/>
            <w:vAlign w:val="center"/>
            <w:hideMark/>
          </w:tcPr>
          <w:p w14:paraId="0BD31E4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2026-2031</w:t>
            </w:r>
          </w:p>
        </w:tc>
      </w:tr>
      <w:tr w:rsidR="00463C34" w:rsidRPr="00934644" w14:paraId="7932634D"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8A1E731"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36</w:t>
            </w:r>
          </w:p>
        </w:tc>
        <w:tc>
          <w:tcPr>
            <w:tcW w:w="4910" w:type="dxa"/>
            <w:tcBorders>
              <w:top w:val="nil"/>
              <w:left w:val="nil"/>
              <w:bottom w:val="single" w:sz="4" w:space="0" w:color="auto"/>
              <w:right w:val="single" w:sz="4" w:space="0" w:color="auto"/>
            </w:tcBorders>
            <w:shd w:val="clear" w:color="auto" w:fill="auto"/>
            <w:vAlign w:val="center"/>
            <w:hideMark/>
          </w:tcPr>
          <w:p w14:paraId="062F19F2"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sử dụng đất </w:t>
            </w:r>
          </w:p>
        </w:tc>
        <w:tc>
          <w:tcPr>
            <w:tcW w:w="2121" w:type="dxa"/>
            <w:tcBorders>
              <w:top w:val="nil"/>
              <w:left w:val="nil"/>
              <w:bottom w:val="single" w:sz="4" w:space="0" w:color="auto"/>
              <w:right w:val="single" w:sz="4" w:space="0" w:color="auto"/>
            </w:tcBorders>
            <w:shd w:val="clear" w:color="auto" w:fill="auto"/>
            <w:vAlign w:val="center"/>
            <w:hideMark/>
          </w:tcPr>
          <w:p w14:paraId="580315E8"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080" w:type="dxa"/>
            <w:tcBorders>
              <w:top w:val="nil"/>
              <w:left w:val="nil"/>
              <w:bottom w:val="single" w:sz="4" w:space="0" w:color="auto"/>
              <w:right w:val="single" w:sz="4" w:space="0" w:color="auto"/>
            </w:tcBorders>
            <w:shd w:val="clear" w:color="auto" w:fill="auto"/>
            <w:vAlign w:val="center"/>
            <w:hideMark/>
          </w:tcPr>
          <w:p w14:paraId="096C399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6,00</w:t>
            </w:r>
          </w:p>
        </w:tc>
        <w:tc>
          <w:tcPr>
            <w:tcW w:w="1380" w:type="dxa"/>
            <w:tcBorders>
              <w:top w:val="nil"/>
              <w:left w:val="nil"/>
              <w:bottom w:val="single" w:sz="4" w:space="0" w:color="auto"/>
              <w:right w:val="single" w:sz="4" w:space="0" w:color="auto"/>
            </w:tcBorders>
            <w:shd w:val="clear" w:color="auto" w:fill="auto"/>
            <w:vAlign w:val="center"/>
            <w:hideMark/>
          </w:tcPr>
          <w:p w14:paraId="17E9A38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6591C07D"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D188034"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37</w:t>
            </w:r>
          </w:p>
        </w:tc>
        <w:tc>
          <w:tcPr>
            <w:tcW w:w="4910" w:type="dxa"/>
            <w:tcBorders>
              <w:top w:val="nil"/>
              <w:left w:val="nil"/>
              <w:bottom w:val="single" w:sz="4" w:space="0" w:color="auto"/>
              <w:right w:val="single" w:sz="4" w:space="0" w:color="auto"/>
            </w:tcBorders>
            <w:shd w:val="clear" w:color="auto" w:fill="auto"/>
            <w:vAlign w:val="center"/>
            <w:hideMark/>
          </w:tcPr>
          <w:p w14:paraId="4FFB0EDA"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CDC Mỹ Hội</w:t>
            </w:r>
          </w:p>
        </w:tc>
        <w:tc>
          <w:tcPr>
            <w:tcW w:w="2121" w:type="dxa"/>
            <w:tcBorders>
              <w:top w:val="nil"/>
              <w:left w:val="nil"/>
              <w:bottom w:val="single" w:sz="4" w:space="0" w:color="auto"/>
              <w:right w:val="single" w:sz="4" w:space="0" w:color="auto"/>
            </w:tcBorders>
            <w:shd w:val="clear" w:color="auto" w:fill="auto"/>
            <w:vAlign w:val="center"/>
            <w:hideMark/>
          </w:tcPr>
          <w:p w14:paraId="6D75915E"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080" w:type="dxa"/>
            <w:tcBorders>
              <w:top w:val="nil"/>
              <w:left w:val="nil"/>
              <w:bottom w:val="single" w:sz="4" w:space="0" w:color="auto"/>
              <w:right w:val="single" w:sz="4" w:space="0" w:color="auto"/>
            </w:tcBorders>
            <w:shd w:val="clear" w:color="auto" w:fill="auto"/>
            <w:vAlign w:val="center"/>
            <w:hideMark/>
          </w:tcPr>
          <w:p w14:paraId="5256AAA0"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3,70</w:t>
            </w:r>
          </w:p>
        </w:tc>
        <w:tc>
          <w:tcPr>
            <w:tcW w:w="1380" w:type="dxa"/>
            <w:tcBorders>
              <w:top w:val="nil"/>
              <w:left w:val="nil"/>
              <w:bottom w:val="single" w:sz="4" w:space="0" w:color="auto"/>
              <w:right w:val="single" w:sz="4" w:space="0" w:color="auto"/>
            </w:tcBorders>
            <w:shd w:val="clear" w:color="auto" w:fill="auto"/>
            <w:vAlign w:val="center"/>
            <w:hideMark/>
          </w:tcPr>
          <w:p w14:paraId="61DC901E"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1F0903AB"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3926356"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38</w:t>
            </w:r>
          </w:p>
        </w:tc>
        <w:tc>
          <w:tcPr>
            <w:tcW w:w="4910" w:type="dxa"/>
            <w:tcBorders>
              <w:top w:val="nil"/>
              <w:left w:val="nil"/>
              <w:bottom w:val="single" w:sz="4" w:space="0" w:color="auto"/>
              <w:right w:val="single" w:sz="4" w:space="0" w:color="auto"/>
            </w:tcBorders>
            <w:shd w:val="clear" w:color="auto" w:fill="auto"/>
            <w:vAlign w:val="center"/>
            <w:hideMark/>
          </w:tcPr>
          <w:p w14:paraId="41F9B19C"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sử dụng đất (đường nối cụm dân cư Mỹ Hòa - Mỹ Hội, kênh Đoàn Kết, Đồng Tân, Sáu Hối, đường tránh sạt lở, kênh Ông Chủ, ấp chiến lược Mỹ Tân, ấp chiến lược ấp Mỹ Thành, ấp chiến lược Mỹ Phước, Cầu Dừa, Chà Và, Cà Mau, Sáu Tấm; đường kết nối Mỹ Hội Đông và Nhơn Mỹ </w:t>
            </w:r>
          </w:p>
        </w:tc>
        <w:tc>
          <w:tcPr>
            <w:tcW w:w="2121" w:type="dxa"/>
            <w:tcBorders>
              <w:top w:val="nil"/>
              <w:left w:val="nil"/>
              <w:bottom w:val="single" w:sz="4" w:space="0" w:color="auto"/>
              <w:right w:val="single" w:sz="4" w:space="0" w:color="auto"/>
            </w:tcBorders>
            <w:shd w:val="clear" w:color="auto" w:fill="auto"/>
            <w:vAlign w:val="center"/>
            <w:hideMark/>
          </w:tcPr>
          <w:p w14:paraId="231F7F9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080" w:type="dxa"/>
            <w:tcBorders>
              <w:top w:val="nil"/>
              <w:left w:val="nil"/>
              <w:bottom w:val="single" w:sz="4" w:space="0" w:color="auto"/>
              <w:right w:val="single" w:sz="4" w:space="0" w:color="auto"/>
            </w:tcBorders>
            <w:shd w:val="clear" w:color="auto" w:fill="auto"/>
            <w:vAlign w:val="center"/>
            <w:hideMark/>
          </w:tcPr>
          <w:p w14:paraId="0A6DCBF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6,00</w:t>
            </w:r>
          </w:p>
        </w:tc>
        <w:tc>
          <w:tcPr>
            <w:tcW w:w="1380" w:type="dxa"/>
            <w:tcBorders>
              <w:top w:val="nil"/>
              <w:left w:val="nil"/>
              <w:bottom w:val="single" w:sz="4" w:space="0" w:color="auto"/>
              <w:right w:val="single" w:sz="4" w:space="0" w:color="auto"/>
            </w:tcBorders>
            <w:shd w:val="clear" w:color="auto" w:fill="auto"/>
            <w:vAlign w:val="center"/>
            <w:hideMark/>
          </w:tcPr>
          <w:p w14:paraId="3136D15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421E0723"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DE7889"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39</w:t>
            </w:r>
          </w:p>
        </w:tc>
        <w:tc>
          <w:tcPr>
            <w:tcW w:w="4910" w:type="dxa"/>
            <w:tcBorders>
              <w:top w:val="nil"/>
              <w:left w:val="nil"/>
              <w:bottom w:val="single" w:sz="4" w:space="0" w:color="auto"/>
              <w:right w:val="single" w:sz="4" w:space="0" w:color="auto"/>
            </w:tcBorders>
            <w:shd w:val="clear" w:color="auto" w:fill="auto"/>
            <w:vAlign w:val="center"/>
            <w:hideMark/>
          </w:tcPr>
          <w:p w14:paraId="6CC2E932"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Đất ở nông thôn khu vực cơ sở gạch ngói ấp Mỹ Hội</w:t>
            </w:r>
          </w:p>
        </w:tc>
        <w:tc>
          <w:tcPr>
            <w:tcW w:w="2121" w:type="dxa"/>
            <w:tcBorders>
              <w:top w:val="nil"/>
              <w:left w:val="nil"/>
              <w:bottom w:val="single" w:sz="4" w:space="0" w:color="auto"/>
              <w:right w:val="single" w:sz="4" w:space="0" w:color="auto"/>
            </w:tcBorders>
            <w:shd w:val="clear" w:color="auto" w:fill="auto"/>
            <w:vAlign w:val="center"/>
            <w:hideMark/>
          </w:tcPr>
          <w:p w14:paraId="0C7923AB"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080" w:type="dxa"/>
            <w:tcBorders>
              <w:top w:val="nil"/>
              <w:left w:val="nil"/>
              <w:bottom w:val="single" w:sz="4" w:space="0" w:color="auto"/>
              <w:right w:val="single" w:sz="4" w:space="0" w:color="auto"/>
            </w:tcBorders>
            <w:shd w:val="clear" w:color="auto" w:fill="auto"/>
            <w:vAlign w:val="center"/>
            <w:hideMark/>
          </w:tcPr>
          <w:p w14:paraId="1E5A1E6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0,30</w:t>
            </w:r>
          </w:p>
        </w:tc>
        <w:tc>
          <w:tcPr>
            <w:tcW w:w="1380" w:type="dxa"/>
            <w:tcBorders>
              <w:top w:val="nil"/>
              <w:left w:val="nil"/>
              <w:bottom w:val="single" w:sz="4" w:space="0" w:color="auto"/>
              <w:right w:val="single" w:sz="4" w:space="0" w:color="auto"/>
            </w:tcBorders>
            <w:shd w:val="clear" w:color="auto" w:fill="auto"/>
            <w:vAlign w:val="center"/>
            <w:hideMark/>
          </w:tcPr>
          <w:p w14:paraId="024C3F1E"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34C33172"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504AE20"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40</w:t>
            </w:r>
          </w:p>
        </w:tc>
        <w:tc>
          <w:tcPr>
            <w:tcW w:w="4910" w:type="dxa"/>
            <w:tcBorders>
              <w:top w:val="nil"/>
              <w:left w:val="nil"/>
              <w:bottom w:val="single" w:sz="4" w:space="0" w:color="auto"/>
              <w:right w:val="single" w:sz="4" w:space="0" w:color="auto"/>
            </w:tcBorders>
            <w:shd w:val="clear" w:color="auto" w:fill="auto"/>
            <w:vAlign w:val="center"/>
            <w:hideMark/>
          </w:tcPr>
          <w:p w14:paraId="6F98B506"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Các tuyến dân cư cho phép người dân chuyển mục đích sử dụng đất cặp đường kết nối Mỹ Hội Đông và Nhơn Mỹ, kết nối Nhơn Mỹ và Kiến Thành, kết nối Nhơn Mỹ và Long Giang</w:t>
            </w:r>
          </w:p>
        </w:tc>
        <w:tc>
          <w:tcPr>
            <w:tcW w:w="2121" w:type="dxa"/>
            <w:tcBorders>
              <w:top w:val="nil"/>
              <w:left w:val="nil"/>
              <w:bottom w:val="single" w:sz="4" w:space="0" w:color="auto"/>
              <w:right w:val="single" w:sz="4" w:space="0" w:color="auto"/>
            </w:tcBorders>
            <w:shd w:val="clear" w:color="auto" w:fill="auto"/>
            <w:vAlign w:val="center"/>
            <w:hideMark/>
          </w:tcPr>
          <w:p w14:paraId="5065983F"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080" w:type="dxa"/>
            <w:tcBorders>
              <w:top w:val="nil"/>
              <w:left w:val="nil"/>
              <w:bottom w:val="single" w:sz="4" w:space="0" w:color="auto"/>
              <w:right w:val="single" w:sz="4" w:space="0" w:color="auto"/>
            </w:tcBorders>
            <w:shd w:val="clear" w:color="auto" w:fill="auto"/>
            <w:vAlign w:val="center"/>
            <w:hideMark/>
          </w:tcPr>
          <w:p w14:paraId="648E8678"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6,00</w:t>
            </w:r>
          </w:p>
        </w:tc>
        <w:tc>
          <w:tcPr>
            <w:tcW w:w="1380" w:type="dxa"/>
            <w:tcBorders>
              <w:top w:val="nil"/>
              <w:left w:val="nil"/>
              <w:bottom w:val="single" w:sz="4" w:space="0" w:color="auto"/>
              <w:right w:val="single" w:sz="4" w:space="0" w:color="auto"/>
            </w:tcBorders>
            <w:shd w:val="clear" w:color="auto" w:fill="auto"/>
            <w:vAlign w:val="center"/>
            <w:hideMark/>
          </w:tcPr>
          <w:p w14:paraId="4AC9A4C7"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24C6CD72"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4CC35F"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41</w:t>
            </w:r>
          </w:p>
        </w:tc>
        <w:tc>
          <w:tcPr>
            <w:tcW w:w="4910" w:type="dxa"/>
            <w:tcBorders>
              <w:top w:val="nil"/>
              <w:left w:val="nil"/>
              <w:bottom w:val="single" w:sz="4" w:space="0" w:color="auto"/>
              <w:right w:val="single" w:sz="4" w:space="0" w:color="auto"/>
            </w:tcBorders>
            <w:shd w:val="clear" w:color="auto" w:fill="auto"/>
            <w:vAlign w:val="center"/>
            <w:hideMark/>
          </w:tcPr>
          <w:p w14:paraId="7EEFEEFF"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Cụm dân cư Nhơn An - Nhơn Ngãi</w:t>
            </w:r>
          </w:p>
        </w:tc>
        <w:tc>
          <w:tcPr>
            <w:tcW w:w="2121" w:type="dxa"/>
            <w:tcBorders>
              <w:top w:val="nil"/>
              <w:left w:val="nil"/>
              <w:bottom w:val="single" w:sz="4" w:space="0" w:color="auto"/>
              <w:right w:val="single" w:sz="4" w:space="0" w:color="auto"/>
            </w:tcBorders>
            <w:shd w:val="clear" w:color="auto" w:fill="auto"/>
            <w:vAlign w:val="center"/>
            <w:hideMark/>
          </w:tcPr>
          <w:p w14:paraId="55B0A48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080" w:type="dxa"/>
            <w:tcBorders>
              <w:top w:val="nil"/>
              <w:left w:val="nil"/>
              <w:bottom w:val="single" w:sz="4" w:space="0" w:color="auto"/>
              <w:right w:val="single" w:sz="4" w:space="0" w:color="auto"/>
            </w:tcBorders>
            <w:shd w:val="clear" w:color="auto" w:fill="auto"/>
            <w:vAlign w:val="center"/>
            <w:hideMark/>
          </w:tcPr>
          <w:p w14:paraId="74A4742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9,00</w:t>
            </w:r>
          </w:p>
        </w:tc>
        <w:tc>
          <w:tcPr>
            <w:tcW w:w="1380" w:type="dxa"/>
            <w:tcBorders>
              <w:top w:val="nil"/>
              <w:left w:val="nil"/>
              <w:bottom w:val="single" w:sz="4" w:space="0" w:color="auto"/>
              <w:right w:val="single" w:sz="4" w:space="0" w:color="auto"/>
            </w:tcBorders>
            <w:shd w:val="clear" w:color="auto" w:fill="auto"/>
            <w:vAlign w:val="center"/>
            <w:hideMark/>
          </w:tcPr>
          <w:p w14:paraId="640812D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34EDF34A" w14:textId="77777777" w:rsidTr="00B5368D">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C44901"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42</w:t>
            </w:r>
          </w:p>
        </w:tc>
        <w:tc>
          <w:tcPr>
            <w:tcW w:w="4910" w:type="dxa"/>
            <w:tcBorders>
              <w:top w:val="nil"/>
              <w:left w:val="nil"/>
              <w:bottom w:val="single" w:sz="4" w:space="0" w:color="auto"/>
              <w:right w:val="single" w:sz="4" w:space="0" w:color="auto"/>
            </w:tcBorders>
            <w:shd w:val="clear" w:color="auto" w:fill="auto"/>
            <w:vAlign w:val="center"/>
            <w:hideMark/>
          </w:tcPr>
          <w:p w14:paraId="7A31AD36"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sử dụng đất (Đường đấu nối cầu (Mỹ Luông- Tấn Mỹ)-Kênh Xáng; kênh Xáng, kênh chùa Đạo Nằm, Lê Minh Quang,  kênh Tư Thân, đường Nguyễn Văn Loan )  </w:t>
            </w:r>
          </w:p>
        </w:tc>
        <w:tc>
          <w:tcPr>
            <w:tcW w:w="2121" w:type="dxa"/>
            <w:tcBorders>
              <w:top w:val="nil"/>
              <w:left w:val="nil"/>
              <w:bottom w:val="single" w:sz="4" w:space="0" w:color="auto"/>
              <w:right w:val="single" w:sz="4" w:space="0" w:color="auto"/>
            </w:tcBorders>
            <w:shd w:val="clear" w:color="auto" w:fill="auto"/>
            <w:vAlign w:val="center"/>
            <w:hideMark/>
          </w:tcPr>
          <w:p w14:paraId="5ECEE893"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080" w:type="dxa"/>
            <w:tcBorders>
              <w:top w:val="nil"/>
              <w:left w:val="nil"/>
              <w:bottom w:val="single" w:sz="4" w:space="0" w:color="auto"/>
              <w:right w:val="single" w:sz="4" w:space="0" w:color="auto"/>
            </w:tcBorders>
            <w:shd w:val="clear" w:color="auto" w:fill="auto"/>
            <w:vAlign w:val="center"/>
            <w:hideMark/>
          </w:tcPr>
          <w:p w14:paraId="42BD4843"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6,00</w:t>
            </w:r>
          </w:p>
        </w:tc>
        <w:tc>
          <w:tcPr>
            <w:tcW w:w="1380" w:type="dxa"/>
            <w:tcBorders>
              <w:top w:val="nil"/>
              <w:left w:val="nil"/>
              <w:bottom w:val="single" w:sz="4" w:space="0" w:color="auto"/>
              <w:right w:val="single" w:sz="4" w:space="0" w:color="auto"/>
            </w:tcBorders>
            <w:shd w:val="clear" w:color="auto" w:fill="auto"/>
            <w:vAlign w:val="center"/>
            <w:hideMark/>
          </w:tcPr>
          <w:p w14:paraId="728A0BA7"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bl>
    <w:p w14:paraId="279B2DD5"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bình quân đất ở nông thôn đạt 88 m</w:t>
      </w:r>
      <w:r w:rsidRPr="00934644">
        <w:rPr>
          <w:rFonts w:ascii="Times New Roman" w:hAnsi="Times New Roman" w:cs="Times New Roman"/>
          <w:bCs/>
          <w:sz w:val="28"/>
          <w:szCs w:val="28"/>
          <w:vertAlign w:val="superscript"/>
          <w:lang w:val="vi-VN"/>
        </w:rPr>
        <w:t>2</w:t>
      </w:r>
      <w:r w:rsidRPr="00934644">
        <w:rPr>
          <w:rFonts w:ascii="Times New Roman" w:hAnsi="Times New Roman" w:cs="Times New Roman"/>
          <w:bCs/>
          <w:sz w:val="28"/>
          <w:szCs w:val="28"/>
          <w:lang w:val="vi-VN"/>
        </w:rPr>
        <w:t>/người, cao hơn bình quân của tỉnh (20,8 m</w:t>
      </w:r>
      <w:r w:rsidRPr="00934644">
        <w:rPr>
          <w:rFonts w:ascii="Times New Roman" w:hAnsi="Times New Roman" w:cs="Times New Roman"/>
          <w:bCs/>
          <w:sz w:val="28"/>
          <w:szCs w:val="28"/>
          <w:vertAlign w:val="superscript"/>
          <w:lang w:val="vi-VN"/>
        </w:rPr>
        <w:t>2</w:t>
      </w:r>
      <w:r w:rsidRPr="00934644">
        <w:rPr>
          <w:rFonts w:ascii="Times New Roman" w:hAnsi="Times New Roman" w:cs="Times New Roman"/>
          <w:bCs/>
          <w:sz w:val="28"/>
          <w:szCs w:val="28"/>
          <w:lang w:val="vi-VN"/>
        </w:rPr>
        <w:t>/người).</w:t>
      </w:r>
    </w:p>
    <w:p w14:paraId="073A16F4" w14:textId="77777777" w:rsidR="00463C34" w:rsidRPr="00934644" w:rsidRDefault="00463C34" w:rsidP="00463C34">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
          <w:bCs/>
          <w:i/>
          <w:sz w:val="28"/>
          <w:szCs w:val="28"/>
          <w:lang w:val="vi-VN"/>
        </w:rPr>
        <w:t>* Quy hoạch đất ở tại đô thị</w:t>
      </w:r>
    </w:p>
    <w:p w14:paraId="5A8F488F"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210,08 ha.</w:t>
      </w:r>
    </w:p>
    <w:p w14:paraId="45DF7F73"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203 ha.</w:t>
      </w:r>
    </w:p>
    <w:p w14:paraId="2A292F07"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Phương án điều chỉnh: 353,48 ha, cao hơn chỉ tiêu phân bổ 150,48 ha, tăng 143,40 ha so với quy hoạch được duyệt. </w:t>
      </w:r>
    </w:p>
    <w:p w14:paraId="08FDE7A1"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color w:val="000000"/>
          <w:sz w:val="28"/>
          <w:szCs w:val="28"/>
          <w:lang w:val="vi-VN"/>
        </w:rPr>
        <w:t>Việc huyện xác định đất ở đô thị cao hơn là phù hợp theo Nghị quyết số 721/NQ-UBTVQH15 của Ủy ban Thường vụ Quốc hội về việc thành lập thị trấn Hội An.</w:t>
      </w:r>
      <w:r w:rsidRPr="00934644">
        <w:rPr>
          <w:sz w:val="28"/>
          <w:szCs w:val="28"/>
          <w:lang w:val="vi-VN"/>
        </w:rPr>
        <w:t xml:space="preserve"> </w:t>
      </w:r>
    </w:p>
    <w:p w14:paraId="0FABB4ED"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Đến năm 2030, đất ở tại đô thị của huyện là 353,48 ha, chiếm 3,53 % diện tích đất phi nông nghiệp, tăng 47,14 ha so với năm 2023, được sử dụng từ đất trồng lúa 25,38 ha, đất trồng cây lâu năm 15,65 ha, đất nuôi trồng thủy sản 2,84 </w:t>
      </w:r>
      <w:r w:rsidRPr="00934644">
        <w:rPr>
          <w:rFonts w:ascii="Times New Roman" w:hAnsi="Times New Roman" w:cs="Times New Roman"/>
          <w:bCs/>
          <w:sz w:val="28"/>
          <w:szCs w:val="28"/>
          <w:lang w:val="vi-VN"/>
        </w:rPr>
        <w:lastRenderedPageBreak/>
        <w:t>ha, đất thủy lợi 0,35 ha, đất bãi thải, xử lý chất thải 0,6 ha, đất chợ 0,37 ha, đất xây dựng trụ sở cơ quan 1,95 ha.</w:t>
      </w:r>
    </w:p>
    <w:p w14:paraId="4948ACBB" w14:textId="77777777" w:rsidR="00463C34" w:rsidRPr="00934644" w:rsidRDefault="00463C34" w:rsidP="00463C34">
      <w:pPr>
        <w:spacing w:after="0" w:line="360" w:lineRule="exact"/>
        <w:ind w:firstLine="567"/>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t>Bảng 3</w:t>
      </w:r>
      <w:r w:rsidRPr="00934644">
        <w:rPr>
          <w:rFonts w:ascii="Times New Roman" w:hAnsi="Times New Roman" w:cs="Times New Roman"/>
          <w:b/>
          <w:bCs/>
          <w:sz w:val="28"/>
          <w:szCs w:val="28"/>
        </w:rPr>
        <w:t>9</w:t>
      </w:r>
      <w:r w:rsidRPr="00934644">
        <w:rPr>
          <w:rFonts w:ascii="Times New Roman" w:hAnsi="Times New Roman" w:cs="Times New Roman"/>
          <w:b/>
          <w:bCs/>
          <w:sz w:val="28"/>
          <w:szCs w:val="28"/>
          <w:lang w:val="vi-VN"/>
        </w:rPr>
        <w:t>: Quy hoạch đất ở tại đô thị đến năm 2030</w:t>
      </w:r>
    </w:p>
    <w:tbl>
      <w:tblPr>
        <w:tblW w:w="9619" w:type="dxa"/>
        <w:tblInd w:w="-572" w:type="dxa"/>
        <w:tblLook w:val="04A0" w:firstRow="1" w:lastRow="0" w:firstColumn="1" w:lastColumn="0" w:noHBand="0" w:noVBand="1"/>
      </w:tblPr>
      <w:tblGrid>
        <w:gridCol w:w="670"/>
        <w:gridCol w:w="4859"/>
        <w:gridCol w:w="1715"/>
        <w:gridCol w:w="1078"/>
        <w:gridCol w:w="1297"/>
      </w:tblGrid>
      <w:tr w:rsidR="00463C34" w:rsidRPr="00934644" w14:paraId="63408CF8" w14:textId="77777777" w:rsidTr="00B5368D">
        <w:trPr>
          <w:trHeight w:val="45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176A76"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4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BF342"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Hạng mục</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FDBE8"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điểm</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41E36"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(ha)</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37C9AB" w14:textId="77777777" w:rsidR="00463C34" w:rsidRPr="00934644" w:rsidRDefault="00463C34" w:rsidP="00B5368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Năm thực hiện</w:t>
            </w:r>
          </w:p>
        </w:tc>
      </w:tr>
      <w:tr w:rsidR="00463C34" w:rsidRPr="00934644" w14:paraId="1884150C" w14:textId="77777777" w:rsidTr="00B5368D">
        <w:trPr>
          <w:trHeight w:val="45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3E6CFCDB"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c>
          <w:tcPr>
            <w:tcW w:w="4859" w:type="dxa"/>
            <w:vMerge/>
            <w:tcBorders>
              <w:top w:val="single" w:sz="4" w:space="0" w:color="auto"/>
              <w:left w:val="single" w:sz="4" w:space="0" w:color="auto"/>
              <w:bottom w:val="single" w:sz="4" w:space="0" w:color="auto"/>
              <w:right w:val="single" w:sz="4" w:space="0" w:color="auto"/>
            </w:tcBorders>
            <w:vAlign w:val="center"/>
            <w:hideMark/>
          </w:tcPr>
          <w:p w14:paraId="762D3393"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c>
          <w:tcPr>
            <w:tcW w:w="1715" w:type="dxa"/>
            <w:vMerge/>
            <w:tcBorders>
              <w:top w:val="single" w:sz="4" w:space="0" w:color="auto"/>
              <w:left w:val="single" w:sz="4" w:space="0" w:color="auto"/>
              <w:bottom w:val="single" w:sz="4" w:space="0" w:color="auto"/>
              <w:right w:val="single" w:sz="4" w:space="0" w:color="auto"/>
            </w:tcBorders>
            <w:vAlign w:val="center"/>
            <w:hideMark/>
          </w:tcPr>
          <w:p w14:paraId="3F207C53"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5C4E419C"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4137E61F" w14:textId="77777777" w:rsidR="00463C34" w:rsidRPr="00934644" w:rsidRDefault="00463C34" w:rsidP="00B5368D">
            <w:pPr>
              <w:spacing w:after="0" w:line="240" w:lineRule="auto"/>
              <w:rPr>
                <w:rFonts w:ascii="Times New Roman" w:eastAsia="Times New Roman" w:hAnsi="Times New Roman" w:cs="Times New Roman"/>
                <w:b/>
                <w:bCs/>
                <w:kern w:val="0"/>
                <w:sz w:val="24"/>
                <w:szCs w:val="24"/>
                <w:lang w:val="vi-VN" w:eastAsia="vi-VN"/>
                <w14:ligatures w14:val="none"/>
              </w:rPr>
            </w:pPr>
          </w:p>
        </w:tc>
      </w:tr>
      <w:tr w:rsidR="00463C34" w:rsidRPr="00934644" w14:paraId="58770028"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282269"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w:t>
            </w:r>
          </w:p>
        </w:tc>
        <w:tc>
          <w:tcPr>
            <w:tcW w:w="4859" w:type="dxa"/>
            <w:tcBorders>
              <w:top w:val="nil"/>
              <w:left w:val="nil"/>
              <w:bottom w:val="single" w:sz="4" w:space="0" w:color="auto"/>
              <w:right w:val="single" w:sz="4" w:space="0" w:color="auto"/>
            </w:tcBorders>
            <w:shd w:val="clear" w:color="auto" w:fill="auto"/>
            <w:vAlign w:val="center"/>
            <w:hideMark/>
          </w:tcPr>
          <w:p w14:paraId="04BCE0B4"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nhà ở xã hội - TT. Chợ Mới</w:t>
            </w:r>
          </w:p>
        </w:tc>
        <w:tc>
          <w:tcPr>
            <w:tcW w:w="1715" w:type="dxa"/>
            <w:tcBorders>
              <w:top w:val="nil"/>
              <w:left w:val="nil"/>
              <w:bottom w:val="single" w:sz="4" w:space="0" w:color="auto"/>
              <w:right w:val="single" w:sz="4" w:space="0" w:color="auto"/>
            </w:tcBorders>
            <w:shd w:val="clear" w:color="auto" w:fill="auto"/>
            <w:vAlign w:val="center"/>
            <w:hideMark/>
          </w:tcPr>
          <w:p w14:paraId="5D05029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Chợ Mới</w:t>
            </w:r>
          </w:p>
        </w:tc>
        <w:tc>
          <w:tcPr>
            <w:tcW w:w="1078" w:type="dxa"/>
            <w:tcBorders>
              <w:top w:val="nil"/>
              <w:left w:val="nil"/>
              <w:bottom w:val="single" w:sz="4" w:space="0" w:color="auto"/>
              <w:right w:val="single" w:sz="4" w:space="0" w:color="auto"/>
            </w:tcBorders>
            <w:shd w:val="clear" w:color="auto" w:fill="auto"/>
            <w:vAlign w:val="center"/>
            <w:hideMark/>
          </w:tcPr>
          <w:p w14:paraId="2441A40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4,00</w:t>
            </w:r>
          </w:p>
        </w:tc>
        <w:tc>
          <w:tcPr>
            <w:tcW w:w="1297" w:type="dxa"/>
            <w:tcBorders>
              <w:top w:val="nil"/>
              <w:left w:val="nil"/>
              <w:bottom w:val="single" w:sz="4" w:space="0" w:color="auto"/>
              <w:right w:val="single" w:sz="4" w:space="0" w:color="auto"/>
            </w:tcBorders>
            <w:shd w:val="clear" w:color="auto" w:fill="auto"/>
            <w:vAlign w:val="center"/>
            <w:hideMark/>
          </w:tcPr>
          <w:p w14:paraId="053EE22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0AA2FFF2"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4DE063"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w:t>
            </w:r>
          </w:p>
        </w:tc>
        <w:tc>
          <w:tcPr>
            <w:tcW w:w="4859" w:type="dxa"/>
            <w:tcBorders>
              <w:top w:val="nil"/>
              <w:left w:val="nil"/>
              <w:bottom w:val="single" w:sz="4" w:space="0" w:color="auto"/>
              <w:right w:val="single" w:sz="4" w:space="0" w:color="auto"/>
            </w:tcBorders>
            <w:shd w:val="clear" w:color="auto" w:fill="auto"/>
            <w:vAlign w:val="center"/>
            <w:hideMark/>
          </w:tcPr>
          <w:p w14:paraId="0EA61859"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Đất dự trử mở rộng khu đô thị 1, 2</w:t>
            </w:r>
          </w:p>
        </w:tc>
        <w:tc>
          <w:tcPr>
            <w:tcW w:w="1715" w:type="dxa"/>
            <w:tcBorders>
              <w:top w:val="nil"/>
              <w:left w:val="nil"/>
              <w:bottom w:val="single" w:sz="4" w:space="0" w:color="auto"/>
              <w:right w:val="single" w:sz="4" w:space="0" w:color="auto"/>
            </w:tcBorders>
            <w:shd w:val="clear" w:color="auto" w:fill="auto"/>
            <w:vAlign w:val="center"/>
            <w:hideMark/>
          </w:tcPr>
          <w:p w14:paraId="1500D4C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Chợ Mới</w:t>
            </w:r>
          </w:p>
        </w:tc>
        <w:tc>
          <w:tcPr>
            <w:tcW w:w="1078" w:type="dxa"/>
            <w:tcBorders>
              <w:top w:val="nil"/>
              <w:left w:val="nil"/>
              <w:bottom w:val="single" w:sz="4" w:space="0" w:color="auto"/>
              <w:right w:val="single" w:sz="4" w:space="0" w:color="auto"/>
            </w:tcBorders>
            <w:shd w:val="clear" w:color="auto" w:fill="auto"/>
            <w:vAlign w:val="center"/>
            <w:hideMark/>
          </w:tcPr>
          <w:p w14:paraId="5BEF332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11,28</w:t>
            </w:r>
          </w:p>
        </w:tc>
        <w:tc>
          <w:tcPr>
            <w:tcW w:w="1297" w:type="dxa"/>
            <w:tcBorders>
              <w:top w:val="nil"/>
              <w:left w:val="nil"/>
              <w:bottom w:val="single" w:sz="4" w:space="0" w:color="auto"/>
              <w:right w:val="single" w:sz="4" w:space="0" w:color="auto"/>
            </w:tcBorders>
            <w:shd w:val="clear" w:color="auto" w:fill="auto"/>
            <w:vAlign w:val="center"/>
            <w:hideMark/>
          </w:tcPr>
          <w:p w14:paraId="028A31BE"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7B65A860"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A41AA0E"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w:t>
            </w:r>
          </w:p>
        </w:tc>
        <w:tc>
          <w:tcPr>
            <w:tcW w:w="4859" w:type="dxa"/>
            <w:tcBorders>
              <w:top w:val="nil"/>
              <w:left w:val="nil"/>
              <w:bottom w:val="single" w:sz="4" w:space="0" w:color="auto"/>
              <w:right w:val="single" w:sz="4" w:space="0" w:color="auto"/>
            </w:tcBorders>
            <w:shd w:val="clear" w:color="auto" w:fill="auto"/>
            <w:vAlign w:val="center"/>
            <w:hideMark/>
          </w:tcPr>
          <w:p w14:paraId="34259BF7"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Các tuyến cho phép người dân chuyển mục đích (đường cầu Ông Chưởng, kênh xáng AB, kênh Đòn Dong, các tuyến đường nội thị)</w:t>
            </w:r>
          </w:p>
        </w:tc>
        <w:tc>
          <w:tcPr>
            <w:tcW w:w="1715" w:type="dxa"/>
            <w:tcBorders>
              <w:top w:val="nil"/>
              <w:left w:val="nil"/>
              <w:bottom w:val="single" w:sz="4" w:space="0" w:color="auto"/>
              <w:right w:val="single" w:sz="4" w:space="0" w:color="auto"/>
            </w:tcBorders>
            <w:shd w:val="clear" w:color="auto" w:fill="auto"/>
            <w:vAlign w:val="center"/>
            <w:hideMark/>
          </w:tcPr>
          <w:p w14:paraId="21DD28D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Chợ Mới</w:t>
            </w:r>
          </w:p>
        </w:tc>
        <w:tc>
          <w:tcPr>
            <w:tcW w:w="1078" w:type="dxa"/>
            <w:tcBorders>
              <w:top w:val="nil"/>
              <w:left w:val="nil"/>
              <w:bottom w:val="single" w:sz="4" w:space="0" w:color="auto"/>
              <w:right w:val="single" w:sz="4" w:space="0" w:color="auto"/>
            </w:tcBorders>
            <w:shd w:val="clear" w:color="auto" w:fill="auto"/>
            <w:vAlign w:val="center"/>
            <w:hideMark/>
          </w:tcPr>
          <w:p w14:paraId="3C75651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8,00</w:t>
            </w:r>
          </w:p>
        </w:tc>
        <w:tc>
          <w:tcPr>
            <w:tcW w:w="1297" w:type="dxa"/>
            <w:tcBorders>
              <w:top w:val="nil"/>
              <w:left w:val="nil"/>
              <w:bottom w:val="single" w:sz="4" w:space="0" w:color="auto"/>
              <w:right w:val="single" w:sz="4" w:space="0" w:color="auto"/>
            </w:tcBorders>
            <w:shd w:val="clear" w:color="auto" w:fill="auto"/>
            <w:vAlign w:val="center"/>
            <w:hideMark/>
          </w:tcPr>
          <w:p w14:paraId="7EB4DBE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7D7035B8"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F95B32"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p>
        </w:tc>
        <w:tc>
          <w:tcPr>
            <w:tcW w:w="4859" w:type="dxa"/>
            <w:tcBorders>
              <w:top w:val="nil"/>
              <w:left w:val="nil"/>
              <w:bottom w:val="single" w:sz="4" w:space="0" w:color="auto"/>
              <w:right w:val="single" w:sz="4" w:space="0" w:color="auto"/>
            </w:tcBorders>
            <w:shd w:val="clear" w:color="auto" w:fill="auto"/>
            <w:vAlign w:val="center"/>
            <w:hideMark/>
          </w:tcPr>
          <w:p w14:paraId="4A2C4B6E"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Khu dân cư Chợ Mới - Mỹ Luông- ấp Mỹ Thuận </w:t>
            </w:r>
          </w:p>
        </w:tc>
        <w:tc>
          <w:tcPr>
            <w:tcW w:w="1715" w:type="dxa"/>
            <w:tcBorders>
              <w:top w:val="nil"/>
              <w:left w:val="nil"/>
              <w:bottom w:val="single" w:sz="4" w:space="0" w:color="auto"/>
              <w:right w:val="single" w:sz="4" w:space="0" w:color="auto"/>
            </w:tcBorders>
            <w:shd w:val="clear" w:color="auto" w:fill="auto"/>
            <w:vAlign w:val="center"/>
            <w:hideMark/>
          </w:tcPr>
          <w:p w14:paraId="205692A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3443F1E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4,90</w:t>
            </w:r>
          </w:p>
        </w:tc>
        <w:tc>
          <w:tcPr>
            <w:tcW w:w="1297" w:type="dxa"/>
            <w:tcBorders>
              <w:top w:val="nil"/>
              <w:left w:val="nil"/>
              <w:bottom w:val="single" w:sz="4" w:space="0" w:color="auto"/>
              <w:right w:val="single" w:sz="4" w:space="0" w:color="auto"/>
            </w:tcBorders>
            <w:shd w:val="clear" w:color="auto" w:fill="auto"/>
            <w:vAlign w:val="center"/>
            <w:hideMark/>
          </w:tcPr>
          <w:p w14:paraId="2DA3BC0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01A939BB"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C9DF5C"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w:t>
            </w:r>
          </w:p>
        </w:tc>
        <w:tc>
          <w:tcPr>
            <w:tcW w:w="4859" w:type="dxa"/>
            <w:tcBorders>
              <w:top w:val="nil"/>
              <w:left w:val="nil"/>
              <w:bottom w:val="single" w:sz="4" w:space="0" w:color="auto"/>
              <w:right w:val="single" w:sz="4" w:space="0" w:color="auto"/>
            </w:tcBorders>
            <w:shd w:val="clear" w:color="auto" w:fill="auto"/>
            <w:vAlign w:val="center"/>
            <w:hideMark/>
          </w:tcPr>
          <w:p w14:paraId="5F8AAEA7"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khu dân cư Mỹ Tân - TT. Mỹ Luông</w:t>
            </w:r>
          </w:p>
        </w:tc>
        <w:tc>
          <w:tcPr>
            <w:tcW w:w="1715" w:type="dxa"/>
            <w:tcBorders>
              <w:top w:val="nil"/>
              <w:left w:val="nil"/>
              <w:bottom w:val="single" w:sz="4" w:space="0" w:color="auto"/>
              <w:right w:val="single" w:sz="4" w:space="0" w:color="auto"/>
            </w:tcBorders>
            <w:shd w:val="clear" w:color="auto" w:fill="auto"/>
            <w:vAlign w:val="center"/>
            <w:hideMark/>
          </w:tcPr>
          <w:p w14:paraId="665B1B8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503BE23C"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2,00</w:t>
            </w:r>
          </w:p>
        </w:tc>
        <w:tc>
          <w:tcPr>
            <w:tcW w:w="1297" w:type="dxa"/>
            <w:tcBorders>
              <w:top w:val="nil"/>
              <w:left w:val="nil"/>
              <w:bottom w:val="single" w:sz="4" w:space="0" w:color="auto"/>
              <w:right w:val="single" w:sz="4" w:space="0" w:color="auto"/>
            </w:tcBorders>
            <w:shd w:val="clear" w:color="auto" w:fill="auto"/>
            <w:vAlign w:val="center"/>
            <w:hideMark/>
          </w:tcPr>
          <w:p w14:paraId="2462E99F"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642DF507"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185A8D"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w:t>
            </w:r>
          </w:p>
        </w:tc>
        <w:tc>
          <w:tcPr>
            <w:tcW w:w="4859" w:type="dxa"/>
            <w:tcBorders>
              <w:top w:val="nil"/>
              <w:left w:val="nil"/>
              <w:bottom w:val="single" w:sz="4" w:space="0" w:color="auto"/>
              <w:right w:val="single" w:sz="4" w:space="0" w:color="auto"/>
            </w:tcBorders>
            <w:shd w:val="clear" w:color="auto" w:fill="auto"/>
            <w:vAlign w:val="center"/>
            <w:hideMark/>
          </w:tcPr>
          <w:p w14:paraId="4556C617"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dân cư Mỹ Hòa - TT. Mỹ Luông</w:t>
            </w:r>
          </w:p>
        </w:tc>
        <w:tc>
          <w:tcPr>
            <w:tcW w:w="1715" w:type="dxa"/>
            <w:tcBorders>
              <w:top w:val="nil"/>
              <w:left w:val="nil"/>
              <w:bottom w:val="single" w:sz="4" w:space="0" w:color="auto"/>
              <w:right w:val="single" w:sz="4" w:space="0" w:color="auto"/>
            </w:tcBorders>
            <w:shd w:val="clear" w:color="auto" w:fill="auto"/>
            <w:vAlign w:val="center"/>
            <w:hideMark/>
          </w:tcPr>
          <w:p w14:paraId="2CFA30C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152D322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4,80</w:t>
            </w:r>
          </w:p>
        </w:tc>
        <w:tc>
          <w:tcPr>
            <w:tcW w:w="1297" w:type="dxa"/>
            <w:tcBorders>
              <w:top w:val="nil"/>
              <w:left w:val="nil"/>
              <w:bottom w:val="single" w:sz="4" w:space="0" w:color="auto"/>
              <w:right w:val="single" w:sz="4" w:space="0" w:color="auto"/>
            </w:tcBorders>
            <w:shd w:val="clear" w:color="auto" w:fill="auto"/>
            <w:vAlign w:val="center"/>
            <w:hideMark/>
          </w:tcPr>
          <w:p w14:paraId="01E909E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4B341178"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1DEF07"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w:t>
            </w:r>
          </w:p>
        </w:tc>
        <w:tc>
          <w:tcPr>
            <w:tcW w:w="4859" w:type="dxa"/>
            <w:tcBorders>
              <w:top w:val="nil"/>
              <w:left w:val="nil"/>
              <w:bottom w:val="single" w:sz="4" w:space="0" w:color="auto"/>
              <w:right w:val="single" w:sz="4" w:space="0" w:color="auto"/>
            </w:tcBorders>
            <w:shd w:val="clear" w:color="auto" w:fill="auto"/>
            <w:vAlign w:val="center"/>
            <w:hideMark/>
          </w:tcPr>
          <w:p w14:paraId="6167B615"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w:t>
            </w:r>
          </w:p>
        </w:tc>
        <w:tc>
          <w:tcPr>
            <w:tcW w:w="1715" w:type="dxa"/>
            <w:tcBorders>
              <w:top w:val="nil"/>
              <w:left w:val="nil"/>
              <w:bottom w:val="single" w:sz="4" w:space="0" w:color="auto"/>
              <w:right w:val="single" w:sz="4" w:space="0" w:color="auto"/>
            </w:tcBorders>
            <w:shd w:val="clear" w:color="auto" w:fill="auto"/>
            <w:vAlign w:val="center"/>
            <w:hideMark/>
          </w:tcPr>
          <w:p w14:paraId="62C13BF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2A2641A2"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8,00</w:t>
            </w:r>
          </w:p>
        </w:tc>
        <w:tc>
          <w:tcPr>
            <w:tcW w:w="1297" w:type="dxa"/>
            <w:tcBorders>
              <w:top w:val="nil"/>
              <w:left w:val="nil"/>
              <w:bottom w:val="single" w:sz="4" w:space="0" w:color="auto"/>
              <w:right w:val="single" w:sz="4" w:space="0" w:color="auto"/>
            </w:tcBorders>
            <w:shd w:val="clear" w:color="auto" w:fill="auto"/>
            <w:vAlign w:val="center"/>
            <w:hideMark/>
          </w:tcPr>
          <w:p w14:paraId="18B0A198"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28830DC3"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78F0CDA"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8</w:t>
            </w:r>
          </w:p>
        </w:tc>
        <w:tc>
          <w:tcPr>
            <w:tcW w:w="4859" w:type="dxa"/>
            <w:tcBorders>
              <w:top w:val="nil"/>
              <w:left w:val="nil"/>
              <w:bottom w:val="single" w:sz="4" w:space="0" w:color="auto"/>
              <w:right w:val="single" w:sz="4" w:space="0" w:color="auto"/>
            </w:tcBorders>
            <w:shd w:val="clear" w:color="auto" w:fill="auto"/>
            <w:vAlign w:val="center"/>
            <w:hideMark/>
          </w:tcPr>
          <w:p w14:paraId="35ECBC05"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dân cư Mỹ Quí- TT. Mỹ Luông</w:t>
            </w:r>
          </w:p>
        </w:tc>
        <w:tc>
          <w:tcPr>
            <w:tcW w:w="1715" w:type="dxa"/>
            <w:tcBorders>
              <w:top w:val="nil"/>
              <w:left w:val="nil"/>
              <w:bottom w:val="single" w:sz="4" w:space="0" w:color="auto"/>
              <w:right w:val="single" w:sz="4" w:space="0" w:color="auto"/>
            </w:tcBorders>
            <w:shd w:val="clear" w:color="auto" w:fill="auto"/>
            <w:vAlign w:val="center"/>
            <w:hideMark/>
          </w:tcPr>
          <w:p w14:paraId="55F5E7D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55CB8BF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297" w:type="dxa"/>
            <w:tcBorders>
              <w:top w:val="nil"/>
              <w:left w:val="nil"/>
              <w:bottom w:val="single" w:sz="4" w:space="0" w:color="auto"/>
              <w:right w:val="single" w:sz="4" w:space="0" w:color="auto"/>
            </w:tcBorders>
            <w:shd w:val="clear" w:color="auto" w:fill="auto"/>
            <w:vAlign w:val="center"/>
            <w:hideMark/>
          </w:tcPr>
          <w:p w14:paraId="7CC4E49B"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7258EE29"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B3CAA1"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9</w:t>
            </w:r>
          </w:p>
        </w:tc>
        <w:tc>
          <w:tcPr>
            <w:tcW w:w="4859" w:type="dxa"/>
            <w:tcBorders>
              <w:top w:val="nil"/>
              <w:left w:val="nil"/>
              <w:bottom w:val="single" w:sz="4" w:space="0" w:color="auto"/>
              <w:right w:val="single" w:sz="4" w:space="0" w:color="auto"/>
            </w:tcBorders>
            <w:shd w:val="clear" w:color="auto" w:fill="auto"/>
            <w:vAlign w:val="center"/>
            <w:hideMark/>
          </w:tcPr>
          <w:p w14:paraId="7A7165B1"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Đất ở đô thị  </w:t>
            </w:r>
          </w:p>
        </w:tc>
        <w:tc>
          <w:tcPr>
            <w:tcW w:w="1715" w:type="dxa"/>
            <w:tcBorders>
              <w:top w:val="nil"/>
              <w:left w:val="nil"/>
              <w:bottom w:val="single" w:sz="4" w:space="0" w:color="auto"/>
              <w:right w:val="single" w:sz="4" w:space="0" w:color="auto"/>
            </w:tcBorders>
            <w:shd w:val="clear" w:color="auto" w:fill="auto"/>
            <w:vAlign w:val="center"/>
            <w:hideMark/>
          </w:tcPr>
          <w:p w14:paraId="6B572405"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090DC33D"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c>
          <w:tcPr>
            <w:tcW w:w="1297" w:type="dxa"/>
            <w:tcBorders>
              <w:top w:val="nil"/>
              <w:left w:val="nil"/>
              <w:bottom w:val="single" w:sz="4" w:space="0" w:color="auto"/>
              <w:right w:val="single" w:sz="4" w:space="0" w:color="auto"/>
            </w:tcBorders>
            <w:shd w:val="clear" w:color="auto" w:fill="auto"/>
            <w:vAlign w:val="center"/>
            <w:hideMark/>
          </w:tcPr>
          <w:p w14:paraId="7007B288"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463C34" w:rsidRPr="00934644" w14:paraId="2C924AF6"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B58451"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10</w:t>
            </w:r>
          </w:p>
        </w:tc>
        <w:tc>
          <w:tcPr>
            <w:tcW w:w="4859" w:type="dxa"/>
            <w:tcBorders>
              <w:top w:val="nil"/>
              <w:left w:val="nil"/>
              <w:bottom w:val="single" w:sz="4" w:space="0" w:color="auto"/>
              <w:right w:val="single" w:sz="4" w:space="0" w:color="auto"/>
            </w:tcBorders>
            <w:shd w:val="clear" w:color="auto" w:fill="auto"/>
            <w:vAlign w:val="center"/>
            <w:hideMark/>
          </w:tcPr>
          <w:p w14:paraId="46A20725"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Đất ở đô thị  </w:t>
            </w:r>
          </w:p>
        </w:tc>
        <w:tc>
          <w:tcPr>
            <w:tcW w:w="1715" w:type="dxa"/>
            <w:tcBorders>
              <w:top w:val="nil"/>
              <w:left w:val="nil"/>
              <w:bottom w:val="single" w:sz="4" w:space="0" w:color="auto"/>
              <w:right w:val="single" w:sz="4" w:space="0" w:color="auto"/>
            </w:tcBorders>
            <w:shd w:val="clear" w:color="auto" w:fill="auto"/>
            <w:vAlign w:val="center"/>
            <w:hideMark/>
          </w:tcPr>
          <w:p w14:paraId="50F8E99C"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7826F75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1,97</w:t>
            </w:r>
          </w:p>
        </w:tc>
        <w:tc>
          <w:tcPr>
            <w:tcW w:w="1297" w:type="dxa"/>
            <w:tcBorders>
              <w:top w:val="nil"/>
              <w:left w:val="nil"/>
              <w:bottom w:val="single" w:sz="4" w:space="0" w:color="auto"/>
              <w:right w:val="single" w:sz="4" w:space="0" w:color="auto"/>
            </w:tcBorders>
            <w:shd w:val="clear" w:color="auto" w:fill="auto"/>
            <w:vAlign w:val="center"/>
            <w:hideMark/>
          </w:tcPr>
          <w:p w14:paraId="09EB8D24"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463C34" w:rsidRPr="00934644" w14:paraId="5E754DF4"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5291A4"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11</w:t>
            </w:r>
          </w:p>
        </w:tc>
        <w:tc>
          <w:tcPr>
            <w:tcW w:w="4859" w:type="dxa"/>
            <w:tcBorders>
              <w:top w:val="nil"/>
              <w:left w:val="nil"/>
              <w:bottom w:val="single" w:sz="4" w:space="0" w:color="auto"/>
              <w:right w:val="single" w:sz="4" w:space="0" w:color="auto"/>
            </w:tcBorders>
            <w:shd w:val="clear" w:color="auto" w:fill="auto"/>
            <w:vAlign w:val="center"/>
            <w:hideMark/>
          </w:tcPr>
          <w:p w14:paraId="11AA04FE"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khu dân cư khóm Thị 1-  Hội An</w:t>
            </w:r>
          </w:p>
        </w:tc>
        <w:tc>
          <w:tcPr>
            <w:tcW w:w="1715" w:type="dxa"/>
            <w:tcBorders>
              <w:top w:val="nil"/>
              <w:left w:val="nil"/>
              <w:bottom w:val="single" w:sz="4" w:space="0" w:color="auto"/>
              <w:right w:val="single" w:sz="4" w:space="0" w:color="auto"/>
            </w:tcBorders>
            <w:shd w:val="clear" w:color="auto" w:fill="auto"/>
            <w:vAlign w:val="center"/>
            <w:hideMark/>
          </w:tcPr>
          <w:p w14:paraId="428E3188"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TT. Hội An</w:t>
            </w:r>
          </w:p>
        </w:tc>
        <w:tc>
          <w:tcPr>
            <w:tcW w:w="1078" w:type="dxa"/>
            <w:tcBorders>
              <w:top w:val="nil"/>
              <w:left w:val="nil"/>
              <w:bottom w:val="single" w:sz="4" w:space="0" w:color="auto"/>
              <w:right w:val="single" w:sz="4" w:space="0" w:color="auto"/>
            </w:tcBorders>
            <w:shd w:val="clear" w:color="auto" w:fill="auto"/>
            <w:vAlign w:val="center"/>
            <w:hideMark/>
          </w:tcPr>
          <w:p w14:paraId="640F1428"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c>
          <w:tcPr>
            <w:tcW w:w="1297" w:type="dxa"/>
            <w:tcBorders>
              <w:top w:val="nil"/>
              <w:left w:val="nil"/>
              <w:bottom w:val="single" w:sz="4" w:space="0" w:color="auto"/>
              <w:right w:val="single" w:sz="4" w:space="0" w:color="auto"/>
            </w:tcBorders>
            <w:shd w:val="clear" w:color="auto" w:fill="auto"/>
            <w:vAlign w:val="center"/>
            <w:hideMark/>
          </w:tcPr>
          <w:p w14:paraId="318535FF"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2B0DD5E7"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53C6D12"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12</w:t>
            </w:r>
          </w:p>
        </w:tc>
        <w:tc>
          <w:tcPr>
            <w:tcW w:w="4859" w:type="dxa"/>
            <w:tcBorders>
              <w:top w:val="nil"/>
              <w:left w:val="nil"/>
              <w:bottom w:val="single" w:sz="4" w:space="0" w:color="auto"/>
              <w:right w:val="single" w:sz="4" w:space="0" w:color="auto"/>
            </w:tcBorders>
            <w:shd w:val="clear" w:color="auto" w:fill="auto"/>
            <w:vAlign w:val="center"/>
            <w:hideMark/>
          </w:tcPr>
          <w:p w14:paraId="0A3126CE"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nhà ở công nhân khu công nghiệp Hội An</w:t>
            </w:r>
          </w:p>
        </w:tc>
        <w:tc>
          <w:tcPr>
            <w:tcW w:w="1715" w:type="dxa"/>
            <w:tcBorders>
              <w:top w:val="nil"/>
              <w:left w:val="nil"/>
              <w:bottom w:val="single" w:sz="4" w:space="0" w:color="auto"/>
              <w:right w:val="single" w:sz="4" w:space="0" w:color="auto"/>
            </w:tcBorders>
            <w:shd w:val="clear" w:color="auto" w:fill="auto"/>
            <w:vAlign w:val="center"/>
            <w:hideMark/>
          </w:tcPr>
          <w:p w14:paraId="1AAA6975"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TT. Hội An</w:t>
            </w:r>
          </w:p>
        </w:tc>
        <w:tc>
          <w:tcPr>
            <w:tcW w:w="1078" w:type="dxa"/>
            <w:tcBorders>
              <w:top w:val="nil"/>
              <w:left w:val="nil"/>
              <w:bottom w:val="single" w:sz="4" w:space="0" w:color="auto"/>
              <w:right w:val="single" w:sz="4" w:space="0" w:color="auto"/>
            </w:tcBorders>
            <w:shd w:val="clear" w:color="auto" w:fill="auto"/>
            <w:vAlign w:val="center"/>
            <w:hideMark/>
          </w:tcPr>
          <w:p w14:paraId="169C5EF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10,00</w:t>
            </w:r>
          </w:p>
        </w:tc>
        <w:tc>
          <w:tcPr>
            <w:tcW w:w="1297" w:type="dxa"/>
            <w:tcBorders>
              <w:top w:val="nil"/>
              <w:left w:val="nil"/>
              <w:bottom w:val="single" w:sz="4" w:space="0" w:color="auto"/>
              <w:right w:val="single" w:sz="4" w:space="0" w:color="auto"/>
            </w:tcBorders>
            <w:shd w:val="clear" w:color="auto" w:fill="auto"/>
            <w:vAlign w:val="center"/>
            <w:hideMark/>
          </w:tcPr>
          <w:p w14:paraId="07F3B25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10F4B7A2"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D3C307"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13</w:t>
            </w:r>
          </w:p>
        </w:tc>
        <w:tc>
          <w:tcPr>
            <w:tcW w:w="4859" w:type="dxa"/>
            <w:tcBorders>
              <w:top w:val="nil"/>
              <w:left w:val="nil"/>
              <w:bottom w:val="single" w:sz="4" w:space="0" w:color="auto"/>
              <w:right w:val="single" w:sz="4" w:space="0" w:color="auto"/>
            </w:tcBorders>
            <w:shd w:val="clear" w:color="auto" w:fill="auto"/>
            <w:vAlign w:val="center"/>
            <w:hideMark/>
          </w:tcPr>
          <w:p w14:paraId="72EDC1A6"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Các tuyến dân cư cho phép người dân chuyển mục đích sử dụng đất ( Mương Sung, Mương Hội đồng, Mương Bà Cọc, Mười Dầu, Xóm Rẩy, Rau Đắng, đường 17 mới, đường AB , đường D10, đường tránh 80B, đường Vành đai (kênh 1), Rạch Cái Bần, Mương Tắc).   </w:t>
            </w:r>
          </w:p>
        </w:tc>
        <w:tc>
          <w:tcPr>
            <w:tcW w:w="1715" w:type="dxa"/>
            <w:tcBorders>
              <w:top w:val="nil"/>
              <w:left w:val="nil"/>
              <w:bottom w:val="single" w:sz="4" w:space="0" w:color="auto"/>
              <w:right w:val="single" w:sz="4" w:space="0" w:color="auto"/>
            </w:tcBorders>
            <w:shd w:val="clear" w:color="auto" w:fill="auto"/>
            <w:vAlign w:val="center"/>
            <w:hideMark/>
          </w:tcPr>
          <w:p w14:paraId="262B02E7"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TT. Hội An</w:t>
            </w:r>
          </w:p>
        </w:tc>
        <w:tc>
          <w:tcPr>
            <w:tcW w:w="1078" w:type="dxa"/>
            <w:tcBorders>
              <w:top w:val="nil"/>
              <w:left w:val="nil"/>
              <w:bottom w:val="single" w:sz="4" w:space="0" w:color="auto"/>
              <w:right w:val="single" w:sz="4" w:space="0" w:color="auto"/>
            </w:tcBorders>
            <w:shd w:val="clear" w:color="auto" w:fill="auto"/>
            <w:vAlign w:val="center"/>
            <w:hideMark/>
          </w:tcPr>
          <w:p w14:paraId="5B1B2CA9"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7,00</w:t>
            </w:r>
          </w:p>
        </w:tc>
        <w:tc>
          <w:tcPr>
            <w:tcW w:w="1297" w:type="dxa"/>
            <w:tcBorders>
              <w:top w:val="nil"/>
              <w:left w:val="nil"/>
              <w:bottom w:val="single" w:sz="4" w:space="0" w:color="auto"/>
              <w:right w:val="single" w:sz="4" w:space="0" w:color="auto"/>
            </w:tcBorders>
            <w:shd w:val="clear" w:color="auto" w:fill="auto"/>
            <w:vAlign w:val="center"/>
            <w:hideMark/>
          </w:tcPr>
          <w:p w14:paraId="3C8D39F1"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463C34" w:rsidRPr="00934644" w14:paraId="5A7288F6" w14:textId="77777777" w:rsidTr="00B5368D">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735769B"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14</w:t>
            </w:r>
          </w:p>
        </w:tc>
        <w:tc>
          <w:tcPr>
            <w:tcW w:w="4859" w:type="dxa"/>
            <w:tcBorders>
              <w:top w:val="nil"/>
              <w:left w:val="nil"/>
              <w:bottom w:val="single" w:sz="4" w:space="0" w:color="auto"/>
              <w:right w:val="single" w:sz="4" w:space="0" w:color="auto"/>
            </w:tcBorders>
            <w:shd w:val="clear" w:color="auto" w:fill="auto"/>
            <w:vAlign w:val="center"/>
            <w:hideMark/>
          </w:tcPr>
          <w:p w14:paraId="7913C6FC" w14:textId="77777777" w:rsidR="00463C34" w:rsidRPr="00934644" w:rsidRDefault="00463C34" w:rsidP="00B5368D">
            <w:pPr>
              <w:spacing w:after="0" w:line="240" w:lineRule="auto"/>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Khu dân cư Tây Hội An </w:t>
            </w:r>
          </w:p>
        </w:tc>
        <w:tc>
          <w:tcPr>
            <w:tcW w:w="1715" w:type="dxa"/>
            <w:tcBorders>
              <w:top w:val="nil"/>
              <w:left w:val="nil"/>
              <w:bottom w:val="single" w:sz="4" w:space="0" w:color="auto"/>
              <w:right w:val="single" w:sz="4" w:space="0" w:color="auto"/>
            </w:tcBorders>
            <w:shd w:val="clear" w:color="auto" w:fill="auto"/>
            <w:vAlign w:val="center"/>
            <w:hideMark/>
          </w:tcPr>
          <w:p w14:paraId="06C5B7F9" w14:textId="77777777" w:rsidR="00463C34" w:rsidRPr="00934644" w:rsidRDefault="00463C34" w:rsidP="00B5368D">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TT. Hội An</w:t>
            </w:r>
          </w:p>
        </w:tc>
        <w:tc>
          <w:tcPr>
            <w:tcW w:w="1078" w:type="dxa"/>
            <w:tcBorders>
              <w:top w:val="nil"/>
              <w:left w:val="nil"/>
              <w:bottom w:val="single" w:sz="4" w:space="0" w:color="auto"/>
              <w:right w:val="single" w:sz="4" w:space="0" w:color="auto"/>
            </w:tcBorders>
            <w:shd w:val="clear" w:color="auto" w:fill="auto"/>
            <w:vAlign w:val="center"/>
            <w:hideMark/>
          </w:tcPr>
          <w:p w14:paraId="6A2F79D6"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7,79</w:t>
            </w:r>
          </w:p>
        </w:tc>
        <w:tc>
          <w:tcPr>
            <w:tcW w:w="1297" w:type="dxa"/>
            <w:tcBorders>
              <w:top w:val="nil"/>
              <w:left w:val="nil"/>
              <w:bottom w:val="single" w:sz="4" w:space="0" w:color="auto"/>
              <w:right w:val="single" w:sz="4" w:space="0" w:color="auto"/>
            </w:tcBorders>
            <w:shd w:val="clear" w:color="auto" w:fill="auto"/>
            <w:vAlign w:val="center"/>
            <w:hideMark/>
          </w:tcPr>
          <w:p w14:paraId="3A61F14A" w14:textId="77777777" w:rsidR="00463C34" w:rsidRPr="00934644" w:rsidRDefault="00463C34" w:rsidP="00B5368D">
            <w:pPr>
              <w:spacing w:after="0" w:line="240" w:lineRule="auto"/>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bl>
    <w:p w14:paraId="76FD207A" w14:textId="77777777" w:rsidR="00463C34" w:rsidRPr="00934644" w:rsidRDefault="00463C34" w:rsidP="00463C34">
      <w:pPr>
        <w:spacing w:after="0" w:line="360" w:lineRule="exact"/>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bình quân đất ở đô thị đạt 83 m</w:t>
      </w:r>
      <w:r w:rsidRPr="00934644">
        <w:rPr>
          <w:rFonts w:ascii="Times New Roman" w:hAnsi="Times New Roman" w:cs="Times New Roman"/>
          <w:bCs/>
          <w:sz w:val="28"/>
          <w:szCs w:val="28"/>
          <w:vertAlign w:val="superscript"/>
          <w:lang w:val="vi-VN"/>
        </w:rPr>
        <w:t>2</w:t>
      </w:r>
      <w:r w:rsidRPr="00934644">
        <w:rPr>
          <w:rFonts w:ascii="Times New Roman" w:hAnsi="Times New Roman" w:cs="Times New Roman"/>
          <w:bCs/>
          <w:sz w:val="28"/>
          <w:szCs w:val="28"/>
          <w:lang w:val="vi-VN"/>
        </w:rPr>
        <w:t>/người, cao hơn  bình quân của tỉnh (</w:t>
      </w:r>
      <w:r w:rsidRPr="00934644">
        <w:rPr>
          <w:rFonts w:ascii="Times New Roman" w:hAnsi="Times New Roman" w:cs="Times New Roman"/>
          <w:bCs/>
          <w:iCs/>
          <w:sz w:val="28"/>
          <w:szCs w:val="28"/>
          <w:lang w:val="vi-VN"/>
        </w:rPr>
        <w:t>25,3 m</w:t>
      </w:r>
      <w:r w:rsidRPr="00934644">
        <w:rPr>
          <w:rFonts w:ascii="Times New Roman" w:hAnsi="Times New Roman" w:cs="Times New Roman"/>
          <w:bCs/>
          <w:iCs/>
          <w:sz w:val="28"/>
          <w:szCs w:val="28"/>
          <w:vertAlign w:val="superscript"/>
          <w:lang w:val="vi-VN"/>
        </w:rPr>
        <w:t>2</w:t>
      </w:r>
      <w:r w:rsidRPr="00934644">
        <w:rPr>
          <w:rFonts w:ascii="Times New Roman" w:hAnsi="Times New Roman" w:cs="Times New Roman"/>
          <w:bCs/>
          <w:iCs/>
          <w:sz w:val="28"/>
          <w:szCs w:val="28"/>
          <w:lang w:val="vi-VN"/>
        </w:rPr>
        <w:t>/người</w:t>
      </w:r>
      <w:r w:rsidRPr="00934644">
        <w:rPr>
          <w:rFonts w:ascii="Times New Roman" w:hAnsi="Times New Roman" w:cs="Times New Roman"/>
          <w:bCs/>
          <w:sz w:val="28"/>
          <w:szCs w:val="28"/>
          <w:lang w:val="vi-VN"/>
        </w:rPr>
        <w:t>).</w:t>
      </w:r>
    </w:p>
    <w:p w14:paraId="69DA1E65" w14:textId="77777777" w:rsidR="001B2FCD" w:rsidRDefault="001B2FCD">
      <w:pPr>
        <w:rPr>
          <w:rFonts w:ascii="Times New Roman" w:hAnsi="Times New Roman" w:cs="Times New Roman"/>
          <w:b/>
          <w:bCs/>
          <w:i/>
          <w:sz w:val="28"/>
          <w:szCs w:val="28"/>
          <w:lang w:val="vi-VN"/>
        </w:rPr>
      </w:pPr>
      <w:r>
        <w:rPr>
          <w:rFonts w:ascii="Times New Roman" w:hAnsi="Times New Roman" w:cs="Times New Roman"/>
          <w:b/>
          <w:bCs/>
          <w:i/>
          <w:sz w:val="28"/>
          <w:szCs w:val="28"/>
          <w:lang w:val="vi-VN"/>
        </w:rPr>
        <w:br w:type="page"/>
      </w:r>
    </w:p>
    <w:p w14:paraId="67D3E3BA" w14:textId="6D517A9F" w:rsidR="00463C34" w:rsidRPr="00934644" w:rsidRDefault="00463C34" w:rsidP="00463C34">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
          <w:bCs/>
          <w:i/>
          <w:sz w:val="28"/>
          <w:szCs w:val="28"/>
          <w:lang w:val="vi-VN"/>
        </w:rPr>
        <w:lastRenderedPageBreak/>
        <w:t>* Quy hoạch đất xây dựng trụ sở cơ quan</w:t>
      </w:r>
    </w:p>
    <w:p w14:paraId="46D436B4"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52,12 ha.</w:t>
      </w:r>
    </w:p>
    <w:p w14:paraId="564372F4"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29 ha.</w:t>
      </w:r>
    </w:p>
    <w:p w14:paraId="749DD321"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29 ha, bằng chỉ tiêu phân bổ, giảm 23,12 ha so với quy hoạch được duyệt.</w:t>
      </w:r>
    </w:p>
    <w:p w14:paraId="65B986AE"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xây dựng trụ sở cơ quan</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29 ha, chiếm 0,29 % diện tích đất phi nông nghiệp, tăng 15,24 ha so với năm 2023, được sử dụng từ đất trồng lúa 12 ha, đất trồng cây hàng năm khác 0,57 ha, đất trồng cây lâu năm 1,53 ha, đất xây dựng cơ sở y tế 0,17 ha, đất xây dựng cơ sở giáo dục - đào tạo 0,37 ha, đất ở tại nông thôn 0,6 ha.</w:t>
      </w:r>
    </w:p>
    <w:p w14:paraId="1970BE6B" w14:textId="77777777" w:rsidR="00463C34" w:rsidRPr="00934644" w:rsidRDefault="00463C34" w:rsidP="00463C3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Đảm bảo quy mô, tiêu chuẩn diện tích làm việc của cán bộ, công chức và phù hợp với quy hoạch phát triển kinh tế - xã hội của địa phương, đảm bảo </w:t>
      </w:r>
      <w:r w:rsidRPr="00934644">
        <w:rPr>
          <w:rFonts w:ascii="Times New Roman" w:hAnsi="Times New Roman" w:cs="Times New Roman"/>
          <w:iCs/>
          <w:sz w:val="28"/>
          <w:szCs w:val="28"/>
          <w:lang w:val="vi-VN"/>
        </w:rPr>
        <w:t xml:space="preserve">tiêu chuẩn, định mức sử dụng trụ sở làm việc theo Nghị định số </w:t>
      </w:r>
      <w:r w:rsidRPr="00934644">
        <w:rPr>
          <w:rFonts w:ascii="Times New Roman" w:hAnsi="Times New Roman" w:cs="Times New Roman"/>
          <w:sz w:val="28"/>
          <w:szCs w:val="28"/>
          <w:lang w:val="vi-VN"/>
        </w:rPr>
        <w:t xml:space="preserve">152/2017/NĐ-CP ngày </w:t>
      </w:r>
      <w:r w:rsidRPr="00934644">
        <w:rPr>
          <w:rFonts w:ascii="Times New Roman" w:hAnsi="Times New Roman" w:cs="Times New Roman"/>
          <w:iCs/>
          <w:sz w:val="28"/>
          <w:szCs w:val="28"/>
          <w:lang w:val="vi-VN"/>
        </w:rPr>
        <w:t>27 tháng 12 năm 2017 của Chính phủ</w:t>
      </w:r>
      <w:r w:rsidRPr="00934644">
        <w:rPr>
          <w:rFonts w:ascii="Times New Roman" w:hAnsi="Times New Roman" w:cs="Times New Roman"/>
          <w:bCs/>
          <w:sz w:val="28"/>
          <w:szCs w:val="28"/>
          <w:lang w:val="vi-VN"/>
        </w:rPr>
        <w:t>.</w:t>
      </w:r>
    </w:p>
    <w:p w14:paraId="333D1F7A" w14:textId="77777777" w:rsidR="00463C34" w:rsidRPr="00934644" w:rsidRDefault="00463C34" w:rsidP="00463C34">
      <w:pPr>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t xml:space="preserve">Bảng </w:t>
      </w:r>
      <w:r w:rsidRPr="00934644">
        <w:rPr>
          <w:rFonts w:ascii="Times New Roman" w:hAnsi="Times New Roman" w:cs="Times New Roman"/>
          <w:b/>
          <w:bCs/>
          <w:sz w:val="28"/>
          <w:szCs w:val="28"/>
        </w:rPr>
        <w:t>40</w:t>
      </w:r>
      <w:r w:rsidRPr="00934644">
        <w:rPr>
          <w:rFonts w:ascii="Times New Roman" w:hAnsi="Times New Roman" w:cs="Times New Roman"/>
          <w:b/>
          <w:bCs/>
          <w:sz w:val="28"/>
          <w:szCs w:val="28"/>
          <w:lang w:val="vi-VN"/>
        </w:rPr>
        <w:t>: Quy hoạch đất xây dựng trụ sở cơ quan đến năm 2030</w:t>
      </w:r>
    </w:p>
    <w:tbl>
      <w:tblPr>
        <w:tblW w:w="10256" w:type="dxa"/>
        <w:tblInd w:w="-714" w:type="dxa"/>
        <w:tblLook w:val="04A0" w:firstRow="1" w:lastRow="0" w:firstColumn="1" w:lastColumn="0" w:noHBand="0" w:noVBand="1"/>
      </w:tblPr>
      <w:tblGrid>
        <w:gridCol w:w="708"/>
        <w:gridCol w:w="4821"/>
        <w:gridCol w:w="2126"/>
        <w:gridCol w:w="932"/>
        <w:gridCol w:w="1447"/>
        <w:gridCol w:w="222"/>
      </w:tblGrid>
      <w:tr w:rsidR="00D6496F" w:rsidRPr="00934644" w14:paraId="2645EED4" w14:textId="77777777" w:rsidTr="00D6496F">
        <w:trPr>
          <w:gridAfter w:val="1"/>
          <w:wAfter w:w="222" w:type="dxa"/>
          <w:trHeight w:val="450"/>
          <w:tblHead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C0656C" w14:textId="77777777" w:rsidR="00D6496F" w:rsidRPr="00934644" w:rsidRDefault="00D6496F" w:rsidP="00D6496F">
            <w:pPr>
              <w:spacing w:after="0" w:line="240" w:lineRule="auto"/>
              <w:jc w:val="center"/>
              <w:rPr>
                <w:rFonts w:ascii="Times New Roman" w:eastAsia="Times New Roman" w:hAnsi="Times New Roman" w:cs="Times New Roman"/>
                <w:b/>
                <w:bCs/>
                <w:kern w:val="0"/>
                <w:sz w:val="26"/>
                <w:szCs w:val="26"/>
                <w14:ligatures w14:val="none"/>
              </w:rPr>
            </w:pPr>
            <w:r w:rsidRPr="00934644">
              <w:rPr>
                <w:rFonts w:ascii="Times New Roman" w:eastAsia="Times New Roman" w:hAnsi="Times New Roman" w:cs="Times New Roman"/>
                <w:b/>
                <w:bCs/>
                <w:kern w:val="0"/>
                <w:sz w:val="26"/>
                <w:szCs w:val="26"/>
                <w14:ligatures w14:val="none"/>
              </w:rPr>
              <w:t>STT</w:t>
            </w:r>
          </w:p>
        </w:tc>
        <w:tc>
          <w:tcPr>
            <w:tcW w:w="4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FAF35" w14:textId="77777777" w:rsidR="00D6496F" w:rsidRPr="00934644" w:rsidRDefault="00D6496F" w:rsidP="00D6496F">
            <w:pPr>
              <w:spacing w:after="0" w:line="240" w:lineRule="auto"/>
              <w:jc w:val="center"/>
              <w:rPr>
                <w:rFonts w:ascii="Times New Roman" w:eastAsia="Times New Roman" w:hAnsi="Times New Roman" w:cs="Times New Roman"/>
                <w:b/>
                <w:bCs/>
                <w:kern w:val="0"/>
                <w:sz w:val="26"/>
                <w:szCs w:val="26"/>
                <w14:ligatures w14:val="none"/>
              </w:rPr>
            </w:pPr>
            <w:proofErr w:type="spellStart"/>
            <w:r w:rsidRPr="00934644">
              <w:rPr>
                <w:rFonts w:ascii="Times New Roman" w:eastAsia="Times New Roman" w:hAnsi="Times New Roman" w:cs="Times New Roman"/>
                <w:b/>
                <w:bCs/>
                <w:kern w:val="0"/>
                <w:sz w:val="26"/>
                <w:szCs w:val="26"/>
                <w14:ligatures w14:val="none"/>
              </w:rPr>
              <w:t>Hạng</w:t>
            </w:r>
            <w:proofErr w:type="spellEnd"/>
            <w:r w:rsidRPr="00934644">
              <w:rPr>
                <w:rFonts w:ascii="Times New Roman" w:eastAsia="Times New Roman" w:hAnsi="Times New Roman" w:cs="Times New Roman"/>
                <w:b/>
                <w:bCs/>
                <w:kern w:val="0"/>
                <w:sz w:val="26"/>
                <w:szCs w:val="26"/>
                <w14:ligatures w14:val="none"/>
              </w:rPr>
              <w:t xml:space="preserve"> </w:t>
            </w:r>
            <w:proofErr w:type="spellStart"/>
            <w:r w:rsidRPr="00934644">
              <w:rPr>
                <w:rFonts w:ascii="Times New Roman" w:eastAsia="Times New Roman" w:hAnsi="Times New Roman" w:cs="Times New Roman"/>
                <w:b/>
                <w:bCs/>
                <w:kern w:val="0"/>
                <w:sz w:val="26"/>
                <w:szCs w:val="26"/>
                <w14:ligatures w14:val="none"/>
              </w:rPr>
              <w:t>mục</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18654" w14:textId="77777777" w:rsidR="00D6496F" w:rsidRPr="00934644" w:rsidRDefault="00D6496F" w:rsidP="00D6496F">
            <w:pPr>
              <w:spacing w:after="0" w:line="240" w:lineRule="auto"/>
              <w:jc w:val="center"/>
              <w:rPr>
                <w:rFonts w:ascii="Times New Roman" w:eastAsia="Times New Roman" w:hAnsi="Times New Roman" w:cs="Times New Roman"/>
                <w:b/>
                <w:bCs/>
                <w:kern w:val="0"/>
                <w:sz w:val="26"/>
                <w:szCs w:val="26"/>
                <w14:ligatures w14:val="none"/>
              </w:rPr>
            </w:pPr>
            <w:proofErr w:type="spellStart"/>
            <w:r w:rsidRPr="00934644">
              <w:rPr>
                <w:rFonts w:ascii="Times New Roman" w:eastAsia="Times New Roman" w:hAnsi="Times New Roman" w:cs="Times New Roman"/>
                <w:b/>
                <w:bCs/>
                <w:kern w:val="0"/>
                <w:sz w:val="26"/>
                <w:szCs w:val="26"/>
                <w14:ligatures w14:val="none"/>
              </w:rPr>
              <w:t>Địa</w:t>
            </w:r>
            <w:proofErr w:type="spellEnd"/>
            <w:r w:rsidRPr="00934644">
              <w:rPr>
                <w:rFonts w:ascii="Times New Roman" w:eastAsia="Times New Roman" w:hAnsi="Times New Roman" w:cs="Times New Roman"/>
                <w:b/>
                <w:bCs/>
                <w:kern w:val="0"/>
                <w:sz w:val="26"/>
                <w:szCs w:val="26"/>
                <w14:ligatures w14:val="none"/>
              </w:rPr>
              <w:t xml:space="preserve"> </w:t>
            </w:r>
            <w:proofErr w:type="spellStart"/>
            <w:r w:rsidRPr="00934644">
              <w:rPr>
                <w:rFonts w:ascii="Times New Roman" w:eastAsia="Times New Roman" w:hAnsi="Times New Roman" w:cs="Times New Roman"/>
                <w:b/>
                <w:bCs/>
                <w:kern w:val="0"/>
                <w:sz w:val="26"/>
                <w:szCs w:val="26"/>
                <w14:ligatures w14:val="none"/>
              </w:rPr>
              <w:t>điểm</w:t>
            </w:r>
            <w:proofErr w:type="spellEnd"/>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BB2AF1" w14:textId="77777777" w:rsidR="00D6496F" w:rsidRPr="00934644" w:rsidRDefault="00D6496F" w:rsidP="00D6496F">
            <w:pPr>
              <w:spacing w:after="0" w:line="240" w:lineRule="auto"/>
              <w:jc w:val="center"/>
              <w:rPr>
                <w:rFonts w:ascii="Times New Roman" w:eastAsia="Times New Roman" w:hAnsi="Times New Roman" w:cs="Times New Roman"/>
                <w:b/>
                <w:bCs/>
                <w:kern w:val="0"/>
                <w:sz w:val="26"/>
                <w:szCs w:val="26"/>
                <w14:ligatures w14:val="none"/>
              </w:rPr>
            </w:pPr>
            <w:proofErr w:type="spellStart"/>
            <w:r w:rsidRPr="00934644">
              <w:rPr>
                <w:rFonts w:ascii="Times New Roman" w:eastAsia="Times New Roman" w:hAnsi="Times New Roman" w:cs="Times New Roman"/>
                <w:b/>
                <w:bCs/>
                <w:kern w:val="0"/>
                <w:sz w:val="26"/>
                <w:szCs w:val="26"/>
                <w14:ligatures w14:val="none"/>
              </w:rPr>
              <w:t>Diện</w:t>
            </w:r>
            <w:proofErr w:type="spellEnd"/>
            <w:r w:rsidRPr="00934644">
              <w:rPr>
                <w:rFonts w:ascii="Times New Roman" w:eastAsia="Times New Roman" w:hAnsi="Times New Roman" w:cs="Times New Roman"/>
                <w:b/>
                <w:bCs/>
                <w:kern w:val="0"/>
                <w:sz w:val="26"/>
                <w:szCs w:val="26"/>
                <w14:ligatures w14:val="none"/>
              </w:rPr>
              <w:t xml:space="preserve"> </w:t>
            </w:r>
            <w:proofErr w:type="spellStart"/>
            <w:r w:rsidRPr="00934644">
              <w:rPr>
                <w:rFonts w:ascii="Times New Roman" w:eastAsia="Times New Roman" w:hAnsi="Times New Roman" w:cs="Times New Roman"/>
                <w:b/>
                <w:bCs/>
                <w:kern w:val="0"/>
                <w:sz w:val="26"/>
                <w:szCs w:val="26"/>
                <w14:ligatures w14:val="none"/>
              </w:rPr>
              <w:t>tích</w:t>
            </w:r>
            <w:proofErr w:type="spellEnd"/>
            <w:r w:rsidRPr="00934644">
              <w:rPr>
                <w:rFonts w:ascii="Times New Roman" w:eastAsia="Times New Roman" w:hAnsi="Times New Roman" w:cs="Times New Roman"/>
                <w:b/>
                <w:bCs/>
                <w:kern w:val="0"/>
                <w:sz w:val="26"/>
                <w:szCs w:val="26"/>
                <w14:ligatures w14:val="none"/>
              </w:rPr>
              <w:t xml:space="preserve"> (ha)</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B4514" w14:textId="77777777" w:rsidR="00D6496F" w:rsidRPr="00934644" w:rsidRDefault="00D6496F" w:rsidP="00D6496F">
            <w:pPr>
              <w:spacing w:after="0" w:line="240" w:lineRule="auto"/>
              <w:jc w:val="center"/>
              <w:rPr>
                <w:rFonts w:ascii="Times New Roman" w:eastAsia="Times New Roman" w:hAnsi="Times New Roman" w:cs="Times New Roman"/>
                <w:b/>
                <w:bCs/>
                <w:kern w:val="0"/>
                <w:sz w:val="26"/>
                <w:szCs w:val="26"/>
                <w14:ligatures w14:val="none"/>
              </w:rPr>
            </w:pPr>
            <w:proofErr w:type="spellStart"/>
            <w:r w:rsidRPr="00934644">
              <w:rPr>
                <w:rFonts w:ascii="Times New Roman" w:eastAsia="Times New Roman" w:hAnsi="Times New Roman" w:cs="Times New Roman"/>
                <w:b/>
                <w:bCs/>
                <w:kern w:val="0"/>
                <w:sz w:val="26"/>
                <w:szCs w:val="26"/>
                <w14:ligatures w14:val="none"/>
              </w:rPr>
              <w:t>Năm</w:t>
            </w:r>
            <w:proofErr w:type="spellEnd"/>
            <w:r w:rsidRPr="00934644">
              <w:rPr>
                <w:rFonts w:ascii="Times New Roman" w:eastAsia="Times New Roman" w:hAnsi="Times New Roman" w:cs="Times New Roman"/>
                <w:b/>
                <w:bCs/>
                <w:kern w:val="0"/>
                <w:sz w:val="26"/>
                <w:szCs w:val="26"/>
                <w14:ligatures w14:val="none"/>
              </w:rPr>
              <w:t xml:space="preserve"> thực </w:t>
            </w:r>
            <w:proofErr w:type="spellStart"/>
            <w:r w:rsidRPr="00934644">
              <w:rPr>
                <w:rFonts w:ascii="Times New Roman" w:eastAsia="Times New Roman" w:hAnsi="Times New Roman" w:cs="Times New Roman"/>
                <w:b/>
                <w:bCs/>
                <w:kern w:val="0"/>
                <w:sz w:val="26"/>
                <w:szCs w:val="26"/>
                <w14:ligatures w14:val="none"/>
              </w:rPr>
              <w:t>hiện</w:t>
            </w:r>
            <w:proofErr w:type="spellEnd"/>
          </w:p>
        </w:tc>
      </w:tr>
      <w:tr w:rsidR="00D6496F" w:rsidRPr="00934644" w14:paraId="6A4924B8" w14:textId="77777777" w:rsidTr="00D6496F">
        <w:trPr>
          <w:trHeight w:val="30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3E7F755" w14:textId="77777777" w:rsidR="00D6496F" w:rsidRPr="00934644" w:rsidRDefault="00D6496F" w:rsidP="00D6496F">
            <w:pPr>
              <w:spacing w:after="0" w:line="240" w:lineRule="auto"/>
              <w:rPr>
                <w:rFonts w:ascii="Times New Roman" w:eastAsia="Times New Roman" w:hAnsi="Times New Roman" w:cs="Times New Roman"/>
                <w:b/>
                <w:bCs/>
                <w:kern w:val="0"/>
                <w:sz w:val="26"/>
                <w:szCs w:val="26"/>
                <w14:ligatures w14:val="none"/>
              </w:rPr>
            </w:pPr>
          </w:p>
        </w:tc>
        <w:tc>
          <w:tcPr>
            <w:tcW w:w="4821" w:type="dxa"/>
            <w:vMerge/>
            <w:tcBorders>
              <w:top w:val="single" w:sz="4" w:space="0" w:color="auto"/>
              <w:left w:val="single" w:sz="4" w:space="0" w:color="auto"/>
              <w:bottom w:val="single" w:sz="4" w:space="0" w:color="auto"/>
              <w:right w:val="single" w:sz="4" w:space="0" w:color="auto"/>
            </w:tcBorders>
            <w:vAlign w:val="center"/>
            <w:hideMark/>
          </w:tcPr>
          <w:p w14:paraId="55085A2F" w14:textId="77777777" w:rsidR="00D6496F" w:rsidRPr="00934644" w:rsidRDefault="00D6496F" w:rsidP="00D6496F">
            <w:pPr>
              <w:spacing w:after="0" w:line="240" w:lineRule="auto"/>
              <w:rPr>
                <w:rFonts w:ascii="Times New Roman" w:eastAsia="Times New Roman" w:hAnsi="Times New Roman" w:cs="Times New Roman"/>
                <w:b/>
                <w:bCs/>
                <w:kern w:val="0"/>
                <w:sz w:val="26"/>
                <w:szCs w:val="26"/>
                <w14:ligatures w14:val="none"/>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78A2E7" w14:textId="77777777" w:rsidR="00D6496F" w:rsidRPr="00934644" w:rsidRDefault="00D6496F" w:rsidP="00D6496F">
            <w:pPr>
              <w:spacing w:after="0" w:line="240" w:lineRule="auto"/>
              <w:rPr>
                <w:rFonts w:ascii="Times New Roman" w:eastAsia="Times New Roman" w:hAnsi="Times New Roman" w:cs="Times New Roman"/>
                <w:b/>
                <w:bCs/>
                <w:kern w:val="0"/>
                <w:sz w:val="26"/>
                <w:szCs w:val="26"/>
                <w14:ligatures w14:val="none"/>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14:paraId="7B0E4BFC" w14:textId="77777777" w:rsidR="00D6496F" w:rsidRPr="00934644" w:rsidRDefault="00D6496F" w:rsidP="00D6496F">
            <w:pPr>
              <w:spacing w:after="0" w:line="240" w:lineRule="auto"/>
              <w:rPr>
                <w:rFonts w:ascii="Times New Roman" w:eastAsia="Times New Roman" w:hAnsi="Times New Roman" w:cs="Times New Roman"/>
                <w:b/>
                <w:bCs/>
                <w:kern w:val="0"/>
                <w:sz w:val="26"/>
                <w:szCs w:val="26"/>
                <w14:ligatures w14:val="none"/>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14:paraId="6E85FB1B" w14:textId="77777777" w:rsidR="00D6496F" w:rsidRPr="00934644" w:rsidRDefault="00D6496F" w:rsidP="00D6496F">
            <w:pPr>
              <w:spacing w:after="0" w:line="240" w:lineRule="auto"/>
              <w:rPr>
                <w:rFonts w:ascii="Times New Roman" w:eastAsia="Times New Roman" w:hAnsi="Times New Roman" w:cs="Times New Roman"/>
                <w:b/>
                <w:bCs/>
                <w:kern w:val="0"/>
                <w:sz w:val="26"/>
                <w:szCs w:val="26"/>
                <w14:ligatures w14:val="none"/>
              </w:rPr>
            </w:pPr>
          </w:p>
        </w:tc>
        <w:tc>
          <w:tcPr>
            <w:tcW w:w="222" w:type="dxa"/>
            <w:tcBorders>
              <w:top w:val="nil"/>
              <w:left w:val="nil"/>
              <w:bottom w:val="nil"/>
              <w:right w:val="nil"/>
            </w:tcBorders>
            <w:shd w:val="clear" w:color="auto" w:fill="auto"/>
            <w:noWrap/>
            <w:vAlign w:val="bottom"/>
            <w:hideMark/>
          </w:tcPr>
          <w:p w14:paraId="24FF1EB1" w14:textId="77777777" w:rsidR="00D6496F" w:rsidRPr="00934644" w:rsidRDefault="00D6496F" w:rsidP="00D6496F">
            <w:pPr>
              <w:spacing w:after="0" w:line="240" w:lineRule="auto"/>
              <w:jc w:val="center"/>
              <w:rPr>
                <w:rFonts w:ascii="Times New Roman" w:eastAsia="Times New Roman" w:hAnsi="Times New Roman" w:cs="Times New Roman"/>
                <w:b/>
                <w:bCs/>
                <w:kern w:val="0"/>
                <w:sz w:val="26"/>
                <w:szCs w:val="26"/>
                <w14:ligatures w14:val="none"/>
              </w:rPr>
            </w:pPr>
          </w:p>
        </w:tc>
      </w:tr>
      <w:tr w:rsidR="00D6496F" w:rsidRPr="00934644" w14:paraId="3F48C6A8"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3129E6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w:t>
            </w:r>
          </w:p>
        </w:tc>
        <w:tc>
          <w:tcPr>
            <w:tcW w:w="4821" w:type="dxa"/>
            <w:tcBorders>
              <w:top w:val="nil"/>
              <w:left w:val="nil"/>
              <w:bottom w:val="single" w:sz="4" w:space="0" w:color="auto"/>
              <w:right w:val="single" w:sz="4" w:space="0" w:color="auto"/>
            </w:tcBorders>
            <w:shd w:val="clear" w:color="auto" w:fill="auto"/>
            <w:vAlign w:val="center"/>
            <w:hideMark/>
          </w:tcPr>
          <w:p w14:paraId="4C54B7E7"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Khu</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hành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chính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huyện</w:t>
            </w:r>
            <w:proofErr w:type="spellEnd"/>
            <w:r w:rsidRPr="00934644">
              <w:rPr>
                <w:rFonts w:ascii="Times New Roman" w:eastAsia="Times New Roman" w:hAnsi="Times New Roman" w:cs="Times New Roman"/>
                <w:kern w:val="0"/>
                <w:sz w:val="26"/>
                <w:szCs w:val="26"/>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691FFFD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Điền</w:t>
            </w:r>
            <w:proofErr w:type="spellEnd"/>
            <w:r w:rsidRPr="00934644">
              <w:rPr>
                <w:rFonts w:ascii="Times New Roman" w:eastAsia="Times New Roman" w:hAnsi="Times New Roman" w:cs="Times New Roman"/>
                <w:kern w:val="0"/>
                <w:sz w:val="26"/>
                <w:szCs w:val="26"/>
                <w14:ligatures w14:val="none"/>
              </w:rPr>
              <w:t xml:space="preserve"> A</w:t>
            </w:r>
          </w:p>
        </w:tc>
        <w:tc>
          <w:tcPr>
            <w:tcW w:w="932" w:type="dxa"/>
            <w:tcBorders>
              <w:top w:val="nil"/>
              <w:left w:val="nil"/>
              <w:bottom w:val="single" w:sz="4" w:space="0" w:color="auto"/>
              <w:right w:val="single" w:sz="4" w:space="0" w:color="auto"/>
            </w:tcBorders>
            <w:shd w:val="clear" w:color="auto" w:fill="auto"/>
            <w:vAlign w:val="center"/>
            <w:hideMark/>
          </w:tcPr>
          <w:p w14:paraId="0BA7D785" w14:textId="494F166A"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9,80</w:t>
            </w:r>
          </w:p>
        </w:tc>
        <w:tc>
          <w:tcPr>
            <w:tcW w:w="1447" w:type="dxa"/>
            <w:tcBorders>
              <w:top w:val="nil"/>
              <w:left w:val="nil"/>
              <w:bottom w:val="single" w:sz="4" w:space="0" w:color="auto"/>
              <w:right w:val="single" w:sz="4" w:space="0" w:color="auto"/>
            </w:tcBorders>
            <w:shd w:val="clear" w:color="auto" w:fill="auto"/>
            <w:vAlign w:val="center"/>
            <w:hideMark/>
          </w:tcPr>
          <w:p w14:paraId="4103C40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2024-2025</w:t>
            </w:r>
          </w:p>
        </w:tc>
        <w:tc>
          <w:tcPr>
            <w:tcW w:w="222" w:type="dxa"/>
            <w:vAlign w:val="center"/>
            <w:hideMark/>
          </w:tcPr>
          <w:p w14:paraId="48855CE0"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34B85EA"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5F9E73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w:t>
            </w:r>
          </w:p>
        </w:tc>
        <w:tc>
          <w:tcPr>
            <w:tcW w:w="4821" w:type="dxa"/>
            <w:tcBorders>
              <w:top w:val="nil"/>
              <w:left w:val="nil"/>
              <w:bottom w:val="single" w:sz="4" w:space="0" w:color="auto"/>
              <w:right w:val="single" w:sz="4" w:space="0" w:color="auto"/>
            </w:tcBorders>
            <w:shd w:val="clear" w:color="auto" w:fill="auto"/>
            <w:vAlign w:val="center"/>
            <w:hideMark/>
          </w:tcPr>
          <w:p w14:paraId="3F28B839"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Khu</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hành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chính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Hiệp</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18302AD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Hiệp</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0AE9370E" w14:textId="1652884A"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0,70</w:t>
            </w:r>
          </w:p>
        </w:tc>
        <w:tc>
          <w:tcPr>
            <w:tcW w:w="1447" w:type="dxa"/>
            <w:tcBorders>
              <w:top w:val="nil"/>
              <w:left w:val="nil"/>
              <w:bottom w:val="single" w:sz="4" w:space="0" w:color="auto"/>
              <w:right w:val="single" w:sz="4" w:space="0" w:color="auto"/>
            </w:tcBorders>
            <w:shd w:val="clear" w:color="auto" w:fill="auto"/>
            <w:vAlign w:val="center"/>
            <w:hideMark/>
          </w:tcPr>
          <w:p w14:paraId="2FF1D49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6B75DA7B"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4F5400DD"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35D24C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w:t>
            </w:r>
          </w:p>
        </w:tc>
        <w:tc>
          <w:tcPr>
            <w:tcW w:w="4821" w:type="dxa"/>
            <w:tcBorders>
              <w:top w:val="nil"/>
              <w:left w:val="nil"/>
              <w:bottom w:val="single" w:sz="4" w:space="0" w:color="auto"/>
              <w:right w:val="single" w:sz="4" w:space="0" w:color="auto"/>
            </w:tcBorders>
            <w:shd w:val="clear" w:color="auto" w:fill="auto"/>
            <w:vAlign w:val="center"/>
            <w:hideMark/>
          </w:tcPr>
          <w:p w14:paraId="47586D56"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Khu</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hành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chính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Nhơn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66758E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Nhơn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65CB7062" w14:textId="698232FC"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0,80</w:t>
            </w:r>
          </w:p>
        </w:tc>
        <w:tc>
          <w:tcPr>
            <w:tcW w:w="1447" w:type="dxa"/>
            <w:tcBorders>
              <w:top w:val="nil"/>
              <w:left w:val="nil"/>
              <w:bottom w:val="single" w:sz="4" w:space="0" w:color="auto"/>
              <w:right w:val="single" w:sz="4" w:space="0" w:color="auto"/>
            </w:tcBorders>
            <w:shd w:val="clear" w:color="auto" w:fill="auto"/>
            <w:vAlign w:val="center"/>
            <w:hideMark/>
          </w:tcPr>
          <w:p w14:paraId="48A35C3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3E1539B7"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32307F55"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B200E4"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w:t>
            </w:r>
          </w:p>
        </w:tc>
        <w:tc>
          <w:tcPr>
            <w:tcW w:w="4821" w:type="dxa"/>
            <w:tcBorders>
              <w:top w:val="nil"/>
              <w:left w:val="nil"/>
              <w:bottom w:val="single" w:sz="4" w:space="0" w:color="auto"/>
              <w:right w:val="single" w:sz="4" w:space="0" w:color="auto"/>
            </w:tcBorders>
            <w:shd w:val="clear" w:color="auto" w:fill="auto"/>
            <w:vAlign w:val="center"/>
            <w:hideMark/>
          </w:tcPr>
          <w:p w14:paraId="1BD9062B"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Khu</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hành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chính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Long Giang</w:t>
            </w:r>
          </w:p>
        </w:tc>
        <w:tc>
          <w:tcPr>
            <w:tcW w:w="2126" w:type="dxa"/>
            <w:tcBorders>
              <w:top w:val="nil"/>
              <w:left w:val="nil"/>
              <w:bottom w:val="single" w:sz="4" w:space="0" w:color="auto"/>
              <w:right w:val="single" w:sz="4" w:space="0" w:color="auto"/>
            </w:tcBorders>
            <w:shd w:val="clear" w:color="auto" w:fill="auto"/>
            <w:vAlign w:val="center"/>
            <w:hideMark/>
          </w:tcPr>
          <w:p w14:paraId="6FCE6334"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Long Giang</w:t>
            </w:r>
          </w:p>
        </w:tc>
        <w:tc>
          <w:tcPr>
            <w:tcW w:w="932" w:type="dxa"/>
            <w:tcBorders>
              <w:top w:val="nil"/>
              <w:left w:val="nil"/>
              <w:bottom w:val="single" w:sz="4" w:space="0" w:color="auto"/>
              <w:right w:val="single" w:sz="4" w:space="0" w:color="auto"/>
            </w:tcBorders>
            <w:shd w:val="clear" w:color="auto" w:fill="auto"/>
            <w:vAlign w:val="center"/>
            <w:hideMark/>
          </w:tcPr>
          <w:p w14:paraId="5BC0BBF3" w14:textId="496AB387"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1,00</w:t>
            </w:r>
          </w:p>
        </w:tc>
        <w:tc>
          <w:tcPr>
            <w:tcW w:w="1447" w:type="dxa"/>
            <w:tcBorders>
              <w:top w:val="nil"/>
              <w:left w:val="nil"/>
              <w:bottom w:val="single" w:sz="4" w:space="0" w:color="auto"/>
              <w:right w:val="single" w:sz="4" w:space="0" w:color="auto"/>
            </w:tcBorders>
            <w:shd w:val="clear" w:color="auto" w:fill="auto"/>
            <w:vAlign w:val="center"/>
            <w:hideMark/>
          </w:tcPr>
          <w:p w14:paraId="0BF72F1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24D59E8E"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7298F8A6"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991C03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5</w:t>
            </w:r>
          </w:p>
        </w:tc>
        <w:tc>
          <w:tcPr>
            <w:tcW w:w="4821" w:type="dxa"/>
            <w:tcBorders>
              <w:top w:val="nil"/>
              <w:left w:val="nil"/>
              <w:bottom w:val="single" w:sz="4" w:space="0" w:color="auto"/>
              <w:right w:val="single" w:sz="4" w:space="0" w:color="auto"/>
            </w:tcBorders>
            <w:shd w:val="clear" w:color="auto" w:fill="auto"/>
            <w:vAlign w:val="center"/>
            <w:hideMark/>
          </w:tcPr>
          <w:p w14:paraId="3788AE44"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Khu</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hành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chính</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mới</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Hòa</w:t>
            </w:r>
            <w:proofErr w:type="spellEnd"/>
            <w:r w:rsidRPr="00934644">
              <w:rPr>
                <w:rFonts w:ascii="Times New Roman" w:eastAsia="Times New Roman" w:hAnsi="Times New Roman" w:cs="Times New Roman"/>
                <w:kern w:val="0"/>
                <w:sz w:val="26"/>
                <w:szCs w:val="26"/>
                <w14:ligatures w14:val="none"/>
              </w:rPr>
              <w:t xml:space="preserve"> </w:t>
            </w:r>
            <w:proofErr w:type="gramStart"/>
            <w:r w:rsidRPr="00934644">
              <w:rPr>
                <w:rFonts w:ascii="Times New Roman" w:eastAsia="Times New Roman" w:hAnsi="Times New Roman" w:cs="Times New Roman"/>
                <w:kern w:val="0"/>
                <w:sz w:val="26"/>
                <w:szCs w:val="26"/>
                <w14:ligatures w14:val="none"/>
              </w:rPr>
              <w:t>An</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119232D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Hòa</w:t>
            </w:r>
            <w:proofErr w:type="spellEnd"/>
            <w:r w:rsidRPr="00934644">
              <w:rPr>
                <w:rFonts w:ascii="Times New Roman" w:eastAsia="Times New Roman" w:hAnsi="Times New Roman" w:cs="Times New Roman"/>
                <w:kern w:val="0"/>
                <w:sz w:val="26"/>
                <w:szCs w:val="26"/>
                <w14:ligatures w14:val="none"/>
              </w:rPr>
              <w:t xml:space="preserve"> An</w:t>
            </w:r>
          </w:p>
        </w:tc>
        <w:tc>
          <w:tcPr>
            <w:tcW w:w="932" w:type="dxa"/>
            <w:tcBorders>
              <w:top w:val="nil"/>
              <w:left w:val="nil"/>
              <w:bottom w:val="single" w:sz="4" w:space="0" w:color="auto"/>
              <w:right w:val="single" w:sz="4" w:space="0" w:color="auto"/>
            </w:tcBorders>
            <w:shd w:val="clear" w:color="auto" w:fill="auto"/>
            <w:vAlign w:val="center"/>
            <w:hideMark/>
          </w:tcPr>
          <w:p w14:paraId="30B4DDD6" w14:textId="549A5B7C"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0,55</w:t>
            </w:r>
          </w:p>
        </w:tc>
        <w:tc>
          <w:tcPr>
            <w:tcW w:w="1447" w:type="dxa"/>
            <w:tcBorders>
              <w:top w:val="nil"/>
              <w:left w:val="nil"/>
              <w:bottom w:val="single" w:sz="4" w:space="0" w:color="auto"/>
              <w:right w:val="single" w:sz="4" w:space="0" w:color="auto"/>
            </w:tcBorders>
            <w:shd w:val="clear" w:color="auto" w:fill="auto"/>
            <w:vAlign w:val="center"/>
            <w:hideMark/>
          </w:tcPr>
          <w:p w14:paraId="25AF270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4B78C135"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6FAA01A7"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87F5C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6</w:t>
            </w:r>
          </w:p>
        </w:tc>
        <w:tc>
          <w:tcPr>
            <w:tcW w:w="4821" w:type="dxa"/>
            <w:tcBorders>
              <w:top w:val="nil"/>
              <w:left w:val="nil"/>
              <w:bottom w:val="single" w:sz="4" w:space="0" w:color="auto"/>
              <w:right w:val="single" w:sz="4" w:space="0" w:color="auto"/>
            </w:tcBorders>
            <w:shd w:val="clear" w:color="auto" w:fill="auto"/>
            <w:vAlign w:val="center"/>
            <w:hideMark/>
          </w:tcPr>
          <w:p w14:paraId="07EDE9A2"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Tòa</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án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huyện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Chợ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Mới</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D28A0D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TT. </w:t>
            </w:r>
            <w:proofErr w:type="spellStart"/>
            <w:r w:rsidRPr="00934644">
              <w:rPr>
                <w:rFonts w:ascii="Times New Roman" w:eastAsia="Times New Roman" w:hAnsi="Times New Roman" w:cs="Times New Roman"/>
                <w:kern w:val="0"/>
                <w:sz w:val="26"/>
                <w:szCs w:val="26"/>
                <w14:ligatures w14:val="none"/>
              </w:rPr>
              <w:t>Chợ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Mới</w:t>
            </w:r>
            <w:proofErr w:type="spellEnd"/>
          </w:p>
        </w:tc>
        <w:tc>
          <w:tcPr>
            <w:tcW w:w="932" w:type="dxa"/>
            <w:tcBorders>
              <w:top w:val="nil"/>
              <w:left w:val="nil"/>
              <w:bottom w:val="single" w:sz="4" w:space="0" w:color="auto"/>
              <w:right w:val="single" w:sz="4" w:space="0" w:color="auto"/>
            </w:tcBorders>
            <w:shd w:val="clear" w:color="auto" w:fill="auto"/>
            <w:vAlign w:val="bottom"/>
            <w:hideMark/>
          </w:tcPr>
          <w:p w14:paraId="2AAEA89A" w14:textId="665CC9FF"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0,32</w:t>
            </w:r>
          </w:p>
        </w:tc>
        <w:tc>
          <w:tcPr>
            <w:tcW w:w="1447" w:type="dxa"/>
            <w:tcBorders>
              <w:top w:val="nil"/>
              <w:left w:val="nil"/>
              <w:bottom w:val="single" w:sz="4" w:space="0" w:color="auto"/>
              <w:right w:val="single" w:sz="4" w:space="0" w:color="auto"/>
            </w:tcBorders>
            <w:shd w:val="clear" w:color="auto" w:fill="auto"/>
            <w:vAlign w:val="center"/>
            <w:hideMark/>
          </w:tcPr>
          <w:p w14:paraId="0986EFA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2024-2025</w:t>
            </w:r>
          </w:p>
        </w:tc>
        <w:tc>
          <w:tcPr>
            <w:tcW w:w="222" w:type="dxa"/>
            <w:vAlign w:val="center"/>
            <w:hideMark/>
          </w:tcPr>
          <w:p w14:paraId="18A43C4C"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32BBB6A7"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0E5FE6"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7</w:t>
            </w:r>
          </w:p>
        </w:tc>
        <w:tc>
          <w:tcPr>
            <w:tcW w:w="4821" w:type="dxa"/>
            <w:tcBorders>
              <w:top w:val="nil"/>
              <w:left w:val="nil"/>
              <w:bottom w:val="single" w:sz="4" w:space="0" w:color="auto"/>
              <w:right w:val="single" w:sz="4" w:space="0" w:color="auto"/>
            </w:tcBorders>
            <w:shd w:val="clear" w:color="auto" w:fill="auto"/>
            <w:vAlign w:val="center"/>
            <w:hideMark/>
          </w:tcPr>
          <w:p w14:paraId="0A81DAB1"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Trụ</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sở</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làm</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việc</w:t>
            </w:r>
            <w:proofErr w:type="spellEnd"/>
            <w:r w:rsidRPr="00934644">
              <w:rPr>
                <w:rFonts w:ascii="Times New Roman" w:eastAsia="Times New Roman" w:hAnsi="Times New Roman" w:cs="Times New Roman"/>
                <w:kern w:val="0"/>
                <w:sz w:val="26"/>
                <w:szCs w:val="26"/>
                <w14:ligatures w14:val="none"/>
              </w:rPr>
              <w:t xml:space="preserve"> Chi </w:t>
            </w:r>
            <w:proofErr w:type="spellStart"/>
            <w:r w:rsidRPr="00934644">
              <w:rPr>
                <w:rFonts w:ascii="Times New Roman" w:eastAsia="Times New Roman" w:hAnsi="Times New Roman" w:cs="Times New Roman"/>
                <w:kern w:val="0"/>
                <w:sz w:val="26"/>
                <w:szCs w:val="26"/>
                <w14:ligatures w14:val="none"/>
              </w:rPr>
              <w:t>cục</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Thuế</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Chợ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Mới</w:t>
            </w:r>
            <w:proofErr w:type="spellEnd"/>
            <w:r w:rsidRPr="00934644">
              <w:rPr>
                <w:rFonts w:ascii="Times New Roman" w:eastAsia="Times New Roman" w:hAnsi="Times New Roman" w:cs="Times New Roman"/>
                <w:kern w:val="0"/>
                <w:sz w:val="26"/>
                <w:szCs w:val="26"/>
                <w14:ligatures w14:val="none"/>
              </w:rPr>
              <w:t xml:space="preserve"> - </w:t>
            </w:r>
            <w:proofErr w:type="spellStart"/>
            <w:r w:rsidRPr="00934644">
              <w:rPr>
                <w:rFonts w:ascii="Times New Roman" w:eastAsia="Times New Roman" w:hAnsi="Times New Roman" w:cs="Times New Roman"/>
                <w:kern w:val="0"/>
                <w:sz w:val="26"/>
                <w:szCs w:val="26"/>
                <w14:ligatures w14:val="none"/>
              </w:rPr>
              <w:t>Phú</w:t>
            </w:r>
            <w:proofErr w:type="spellEnd"/>
            <w:r w:rsidRPr="00934644">
              <w:rPr>
                <w:rFonts w:ascii="Times New Roman" w:eastAsia="Times New Roman" w:hAnsi="Times New Roman" w:cs="Times New Roman"/>
                <w:kern w:val="0"/>
                <w:sz w:val="26"/>
                <w:szCs w:val="26"/>
                <w14:ligatures w14:val="none"/>
              </w:rPr>
              <w:t xml:space="preserve"> Tân </w:t>
            </w:r>
          </w:p>
        </w:tc>
        <w:tc>
          <w:tcPr>
            <w:tcW w:w="2126" w:type="dxa"/>
            <w:tcBorders>
              <w:top w:val="nil"/>
              <w:left w:val="nil"/>
              <w:bottom w:val="single" w:sz="4" w:space="0" w:color="auto"/>
              <w:right w:val="single" w:sz="4" w:space="0" w:color="auto"/>
            </w:tcBorders>
            <w:shd w:val="clear" w:color="auto" w:fill="auto"/>
            <w:vAlign w:val="center"/>
            <w:hideMark/>
          </w:tcPr>
          <w:p w14:paraId="32AF6D80"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TT. </w:t>
            </w:r>
            <w:proofErr w:type="spellStart"/>
            <w:r w:rsidRPr="00934644">
              <w:rPr>
                <w:rFonts w:ascii="Times New Roman" w:eastAsia="Times New Roman" w:hAnsi="Times New Roman" w:cs="Times New Roman"/>
                <w:kern w:val="0"/>
                <w:sz w:val="26"/>
                <w:szCs w:val="26"/>
                <w14:ligatures w14:val="none"/>
              </w:rPr>
              <w:t>Chợ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Mới</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0F089FFE" w14:textId="6D1BB800"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0,14</w:t>
            </w:r>
          </w:p>
        </w:tc>
        <w:tc>
          <w:tcPr>
            <w:tcW w:w="1447" w:type="dxa"/>
            <w:tcBorders>
              <w:top w:val="nil"/>
              <w:left w:val="nil"/>
              <w:bottom w:val="single" w:sz="4" w:space="0" w:color="auto"/>
              <w:right w:val="single" w:sz="4" w:space="0" w:color="auto"/>
            </w:tcBorders>
            <w:shd w:val="clear" w:color="auto" w:fill="auto"/>
            <w:vAlign w:val="center"/>
            <w:hideMark/>
          </w:tcPr>
          <w:p w14:paraId="58EE9A9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54AE0326"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735ECA68"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5AE31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8</w:t>
            </w:r>
          </w:p>
        </w:tc>
        <w:tc>
          <w:tcPr>
            <w:tcW w:w="4821" w:type="dxa"/>
            <w:tcBorders>
              <w:top w:val="nil"/>
              <w:left w:val="nil"/>
              <w:bottom w:val="single" w:sz="4" w:space="0" w:color="auto"/>
              <w:right w:val="single" w:sz="4" w:space="0" w:color="auto"/>
            </w:tcBorders>
            <w:shd w:val="clear" w:color="auto" w:fill="auto"/>
            <w:vAlign w:val="center"/>
            <w:hideMark/>
          </w:tcPr>
          <w:p w14:paraId="47C6823B"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Hòa</w:t>
            </w:r>
            <w:proofErr w:type="spellEnd"/>
            <w:r w:rsidRPr="00934644">
              <w:rPr>
                <w:rFonts w:ascii="Times New Roman" w:eastAsia="Times New Roman" w:hAnsi="Times New Roman" w:cs="Times New Roman"/>
                <w:kern w:val="0"/>
                <w:sz w:val="26"/>
                <w:szCs w:val="26"/>
                <w14:ligatures w14:val="none"/>
              </w:rPr>
              <w:t xml:space="preserve"> Bình</w:t>
            </w:r>
          </w:p>
        </w:tc>
        <w:tc>
          <w:tcPr>
            <w:tcW w:w="2126" w:type="dxa"/>
            <w:tcBorders>
              <w:top w:val="nil"/>
              <w:left w:val="nil"/>
              <w:bottom w:val="single" w:sz="4" w:space="0" w:color="auto"/>
              <w:right w:val="single" w:sz="4" w:space="0" w:color="auto"/>
            </w:tcBorders>
            <w:shd w:val="clear" w:color="auto" w:fill="auto"/>
            <w:vAlign w:val="center"/>
            <w:hideMark/>
          </w:tcPr>
          <w:p w14:paraId="257EF6F7"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Hòa</w:t>
            </w:r>
            <w:proofErr w:type="spellEnd"/>
            <w:r w:rsidRPr="00934644">
              <w:rPr>
                <w:rFonts w:ascii="Times New Roman" w:eastAsia="Times New Roman" w:hAnsi="Times New Roman" w:cs="Times New Roman"/>
                <w:kern w:val="0"/>
                <w:sz w:val="26"/>
                <w:szCs w:val="26"/>
                <w14:ligatures w14:val="none"/>
              </w:rPr>
              <w:t xml:space="preserve"> Bình</w:t>
            </w:r>
          </w:p>
        </w:tc>
        <w:tc>
          <w:tcPr>
            <w:tcW w:w="932" w:type="dxa"/>
            <w:tcBorders>
              <w:top w:val="nil"/>
              <w:left w:val="nil"/>
              <w:bottom w:val="single" w:sz="4" w:space="0" w:color="auto"/>
              <w:right w:val="single" w:sz="4" w:space="0" w:color="auto"/>
            </w:tcBorders>
            <w:shd w:val="clear" w:color="auto" w:fill="auto"/>
            <w:vAlign w:val="center"/>
            <w:hideMark/>
          </w:tcPr>
          <w:p w14:paraId="12D519EE" w14:textId="42A34017"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14507BC8"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2024-2025</w:t>
            </w:r>
          </w:p>
        </w:tc>
        <w:tc>
          <w:tcPr>
            <w:tcW w:w="222" w:type="dxa"/>
            <w:vAlign w:val="center"/>
            <w:hideMark/>
          </w:tcPr>
          <w:p w14:paraId="6EA96399"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4358D76E"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87F24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9</w:t>
            </w:r>
          </w:p>
        </w:tc>
        <w:tc>
          <w:tcPr>
            <w:tcW w:w="4821" w:type="dxa"/>
            <w:tcBorders>
              <w:top w:val="nil"/>
              <w:left w:val="nil"/>
              <w:bottom w:val="single" w:sz="4" w:space="0" w:color="auto"/>
              <w:right w:val="single" w:sz="4" w:space="0" w:color="auto"/>
            </w:tcBorders>
            <w:shd w:val="clear" w:color="auto" w:fill="auto"/>
            <w:vAlign w:val="center"/>
            <w:hideMark/>
          </w:tcPr>
          <w:p w14:paraId="7866DA1F"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Kiến</w:t>
            </w:r>
            <w:proofErr w:type="spellEnd"/>
            <w:r w:rsidRPr="00934644">
              <w:rPr>
                <w:rFonts w:ascii="Times New Roman" w:eastAsia="Times New Roman" w:hAnsi="Times New Roman" w:cs="Times New Roman"/>
                <w:kern w:val="0"/>
                <w:sz w:val="26"/>
                <w:szCs w:val="26"/>
                <w14:ligatures w14:val="none"/>
              </w:rPr>
              <w:t xml:space="preserve"> An</w:t>
            </w:r>
          </w:p>
        </w:tc>
        <w:tc>
          <w:tcPr>
            <w:tcW w:w="2126" w:type="dxa"/>
            <w:tcBorders>
              <w:top w:val="nil"/>
              <w:left w:val="nil"/>
              <w:bottom w:val="single" w:sz="4" w:space="0" w:color="auto"/>
              <w:right w:val="single" w:sz="4" w:space="0" w:color="auto"/>
            </w:tcBorders>
            <w:shd w:val="clear" w:color="auto" w:fill="auto"/>
            <w:vAlign w:val="center"/>
            <w:hideMark/>
          </w:tcPr>
          <w:p w14:paraId="1CCABDE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Kiến</w:t>
            </w:r>
            <w:proofErr w:type="spellEnd"/>
            <w:r w:rsidRPr="00934644">
              <w:rPr>
                <w:rFonts w:ascii="Times New Roman" w:eastAsia="Times New Roman" w:hAnsi="Times New Roman" w:cs="Times New Roman"/>
                <w:kern w:val="0"/>
                <w:sz w:val="26"/>
                <w:szCs w:val="26"/>
                <w14:ligatures w14:val="none"/>
              </w:rPr>
              <w:t xml:space="preserve"> An</w:t>
            </w:r>
          </w:p>
        </w:tc>
        <w:tc>
          <w:tcPr>
            <w:tcW w:w="932" w:type="dxa"/>
            <w:tcBorders>
              <w:top w:val="nil"/>
              <w:left w:val="nil"/>
              <w:bottom w:val="single" w:sz="4" w:space="0" w:color="auto"/>
              <w:right w:val="single" w:sz="4" w:space="0" w:color="auto"/>
            </w:tcBorders>
            <w:shd w:val="clear" w:color="auto" w:fill="auto"/>
            <w:vAlign w:val="center"/>
            <w:hideMark/>
          </w:tcPr>
          <w:p w14:paraId="28E48E27" w14:textId="75393A60"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632E475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01736791"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4727A23"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4D61D1"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10</w:t>
            </w:r>
          </w:p>
        </w:tc>
        <w:tc>
          <w:tcPr>
            <w:tcW w:w="4821" w:type="dxa"/>
            <w:tcBorders>
              <w:top w:val="nil"/>
              <w:left w:val="nil"/>
              <w:bottom w:val="single" w:sz="4" w:space="0" w:color="auto"/>
              <w:right w:val="single" w:sz="4" w:space="0" w:color="auto"/>
            </w:tcBorders>
            <w:shd w:val="clear" w:color="auto" w:fill="auto"/>
            <w:vAlign w:val="center"/>
            <w:hideMark/>
          </w:tcPr>
          <w:p w14:paraId="2DAE5F7A"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Bình </w:t>
            </w:r>
            <w:proofErr w:type="spellStart"/>
            <w:r w:rsidRPr="00934644">
              <w:rPr>
                <w:rFonts w:ascii="Times New Roman" w:eastAsia="Times New Roman" w:hAnsi="Times New Roman" w:cs="Times New Roman"/>
                <w:kern w:val="0"/>
                <w:sz w:val="26"/>
                <w:szCs w:val="26"/>
                <w14:ligatures w14:val="none"/>
              </w:rPr>
              <w:t>Phước</w:t>
            </w:r>
            <w:proofErr w:type="spellEnd"/>
            <w:r w:rsidRPr="00934644">
              <w:rPr>
                <w:rFonts w:ascii="Times New Roman" w:eastAsia="Times New Roman" w:hAnsi="Times New Roman" w:cs="Times New Roman"/>
                <w:kern w:val="0"/>
                <w:sz w:val="26"/>
                <w:szCs w:val="26"/>
                <w14:ligatures w14:val="none"/>
              </w:rPr>
              <w:t xml:space="preserve"> Xuân</w:t>
            </w:r>
          </w:p>
        </w:tc>
        <w:tc>
          <w:tcPr>
            <w:tcW w:w="2126" w:type="dxa"/>
            <w:tcBorders>
              <w:top w:val="nil"/>
              <w:left w:val="nil"/>
              <w:bottom w:val="single" w:sz="4" w:space="0" w:color="auto"/>
              <w:right w:val="single" w:sz="4" w:space="0" w:color="auto"/>
            </w:tcBorders>
            <w:shd w:val="clear" w:color="auto" w:fill="auto"/>
            <w:vAlign w:val="center"/>
            <w:hideMark/>
          </w:tcPr>
          <w:p w14:paraId="159188E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Bình </w:t>
            </w:r>
            <w:proofErr w:type="spellStart"/>
            <w:r w:rsidRPr="00934644">
              <w:rPr>
                <w:rFonts w:ascii="Times New Roman" w:eastAsia="Times New Roman" w:hAnsi="Times New Roman" w:cs="Times New Roman"/>
                <w:kern w:val="0"/>
                <w:sz w:val="26"/>
                <w:szCs w:val="26"/>
                <w14:ligatures w14:val="none"/>
              </w:rPr>
              <w:t>Phước</w:t>
            </w:r>
            <w:proofErr w:type="spellEnd"/>
            <w:r w:rsidRPr="00934644">
              <w:rPr>
                <w:rFonts w:ascii="Times New Roman" w:eastAsia="Times New Roman" w:hAnsi="Times New Roman" w:cs="Times New Roman"/>
                <w:kern w:val="0"/>
                <w:sz w:val="26"/>
                <w:szCs w:val="26"/>
                <w14:ligatures w14:val="none"/>
              </w:rPr>
              <w:t xml:space="preserve"> Xuân</w:t>
            </w:r>
          </w:p>
        </w:tc>
        <w:tc>
          <w:tcPr>
            <w:tcW w:w="932" w:type="dxa"/>
            <w:tcBorders>
              <w:top w:val="nil"/>
              <w:left w:val="nil"/>
              <w:bottom w:val="single" w:sz="4" w:space="0" w:color="auto"/>
              <w:right w:val="single" w:sz="4" w:space="0" w:color="auto"/>
            </w:tcBorders>
            <w:shd w:val="clear" w:color="auto" w:fill="auto"/>
            <w:vAlign w:val="center"/>
            <w:hideMark/>
          </w:tcPr>
          <w:p w14:paraId="0B3E3853" w14:textId="118153F4"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6D038E48"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3C7660F5"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07BDD998"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C4501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11</w:t>
            </w:r>
          </w:p>
        </w:tc>
        <w:tc>
          <w:tcPr>
            <w:tcW w:w="4821" w:type="dxa"/>
            <w:tcBorders>
              <w:top w:val="nil"/>
              <w:left w:val="nil"/>
              <w:bottom w:val="single" w:sz="4" w:space="0" w:color="auto"/>
              <w:right w:val="single" w:sz="4" w:space="0" w:color="auto"/>
            </w:tcBorders>
            <w:shd w:val="clear" w:color="auto" w:fill="auto"/>
            <w:vAlign w:val="center"/>
            <w:hideMark/>
          </w:tcPr>
          <w:p w14:paraId="4441E8E9"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Điền</w:t>
            </w:r>
            <w:proofErr w:type="spellEnd"/>
            <w:r w:rsidRPr="00934644">
              <w:rPr>
                <w:rFonts w:ascii="Times New Roman" w:eastAsia="Times New Roman" w:hAnsi="Times New Roman" w:cs="Times New Roman"/>
                <w:kern w:val="0"/>
                <w:sz w:val="26"/>
                <w:szCs w:val="26"/>
                <w14:ligatures w14:val="none"/>
              </w:rPr>
              <w:t xml:space="preserve"> A</w:t>
            </w:r>
          </w:p>
        </w:tc>
        <w:tc>
          <w:tcPr>
            <w:tcW w:w="2126" w:type="dxa"/>
            <w:tcBorders>
              <w:top w:val="nil"/>
              <w:left w:val="nil"/>
              <w:bottom w:val="single" w:sz="4" w:space="0" w:color="auto"/>
              <w:right w:val="single" w:sz="4" w:space="0" w:color="auto"/>
            </w:tcBorders>
            <w:shd w:val="clear" w:color="auto" w:fill="auto"/>
            <w:vAlign w:val="center"/>
            <w:hideMark/>
          </w:tcPr>
          <w:p w14:paraId="2F9108F7"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Điền</w:t>
            </w:r>
            <w:proofErr w:type="spellEnd"/>
            <w:r w:rsidRPr="00934644">
              <w:rPr>
                <w:rFonts w:ascii="Times New Roman" w:eastAsia="Times New Roman" w:hAnsi="Times New Roman" w:cs="Times New Roman"/>
                <w:kern w:val="0"/>
                <w:sz w:val="26"/>
                <w:szCs w:val="26"/>
                <w14:ligatures w14:val="none"/>
              </w:rPr>
              <w:t xml:space="preserve"> A</w:t>
            </w:r>
          </w:p>
        </w:tc>
        <w:tc>
          <w:tcPr>
            <w:tcW w:w="932" w:type="dxa"/>
            <w:tcBorders>
              <w:top w:val="nil"/>
              <w:left w:val="nil"/>
              <w:bottom w:val="single" w:sz="4" w:space="0" w:color="auto"/>
              <w:right w:val="single" w:sz="4" w:space="0" w:color="auto"/>
            </w:tcBorders>
            <w:shd w:val="clear" w:color="auto" w:fill="auto"/>
            <w:vAlign w:val="center"/>
            <w:hideMark/>
          </w:tcPr>
          <w:p w14:paraId="6A11A8CB" w14:textId="7341BFA9"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4285755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14F4A07F"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1C216783"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9514B34"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12</w:t>
            </w:r>
          </w:p>
        </w:tc>
        <w:tc>
          <w:tcPr>
            <w:tcW w:w="4821" w:type="dxa"/>
            <w:tcBorders>
              <w:top w:val="nil"/>
              <w:left w:val="nil"/>
              <w:bottom w:val="single" w:sz="4" w:space="0" w:color="auto"/>
              <w:right w:val="single" w:sz="4" w:space="0" w:color="auto"/>
            </w:tcBorders>
            <w:shd w:val="clear" w:color="auto" w:fill="auto"/>
            <w:vAlign w:val="center"/>
            <w:hideMark/>
          </w:tcPr>
          <w:p w14:paraId="5EBEB918"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Nhơn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55CFB831"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Nhơn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1CDA0DEA" w14:textId="30B94C21"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745482E0"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692DC668"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6F26164C"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88CDD5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lastRenderedPageBreak/>
              <w:t>13</w:t>
            </w:r>
          </w:p>
        </w:tc>
        <w:tc>
          <w:tcPr>
            <w:tcW w:w="4821" w:type="dxa"/>
            <w:tcBorders>
              <w:top w:val="nil"/>
              <w:left w:val="nil"/>
              <w:bottom w:val="single" w:sz="4" w:space="0" w:color="auto"/>
              <w:right w:val="single" w:sz="4" w:space="0" w:color="auto"/>
            </w:tcBorders>
            <w:shd w:val="clear" w:color="auto" w:fill="auto"/>
            <w:vAlign w:val="center"/>
            <w:hideMark/>
          </w:tcPr>
          <w:p w14:paraId="5F150B48"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proofErr w:type="gram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BCHQS</w:t>
            </w:r>
            <w:proofErr w:type="gram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thị</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trấn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Luômg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đã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đủ</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diện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tích</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55EA279"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Luômg</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5A8BC336" w14:textId="53954D45"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3ECCE4D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55747129"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4FB6A8E4"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3324ABC"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14</w:t>
            </w:r>
          </w:p>
        </w:tc>
        <w:tc>
          <w:tcPr>
            <w:tcW w:w="4821" w:type="dxa"/>
            <w:tcBorders>
              <w:top w:val="nil"/>
              <w:left w:val="nil"/>
              <w:bottom w:val="single" w:sz="4" w:space="0" w:color="auto"/>
              <w:right w:val="single" w:sz="4" w:space="0" w:color="auto"/>
            </w:tcBorders>
            <w:shd w:val="clear" w:color="auto" w:fill="auto"/>
            <w:vAlign w:val="center"/>
            <w:hideMark/>
          </w:tcPr>
          <w:p w14:paraId="5B69E224"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proofErr w:type="gram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w:t>
            </w:r>
            <w:proofErr w:type="gram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Thị</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trấn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Hội</w:t>
            </w:r>
            <w:proofErr w:type="spellEnd"/>
            <w:r w:rsidRPr="00934644">
              <w:rPr>
                <w:rFonts w:ascii="Times New Roman" w:eastAsia="Times New Roman" w:hAnsi="Times New Roman" w:cs="Times New Roman"/>
                <w:kern w:val="0"/>
                <w:sz w:val="26"/>
                <w:szCs w:val="26"/>
                <w14:ligatures w14:val="none"/>
              </w:rPr>
              <w:t xml:space="preserve"> An</w:t>
            </w:r>
          </w:p>
        </w:tc>
        <w:tc>
          <w:tcPr>
            <w:tcW w:w="2126" w:type="dxa"/>
            <w:tcBorders>
              <w:top w:val="nil"/>
              <w:left w:val="nil"/>
              <w:bottom w:val="single" w:sz="4" w:space="0" w:color="auto"/>
              <w:right w:val="single" w:sz="4" w:space="0" w:color="auto"/>
            </w:tcBorders>
            <w:shd w:val="clear" w:color="auto" w:fill="auto"/>
            <w:vAlign w:val="center"/>
            <w:hideMark/>
          </w:tcPr>
          <w:p w14:paraId="081562B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Hội</w:t>
            </w:r>
            <w:proofErr w:type="spellEnd"/>
            <w:r w:rsidRPr="00934644">
              <w:rPr>
                <w:rFonts w:ascii="Times New Roman" w:eastAsia="Times New Roman" w:hAnsi="Times New Roman" w:cs="Times New Roman"/>
                <w:kern w:val="0"/>
                <w:sz w:val="26"/>
                <w:szCs w:val="26"/>
                <w14:ligatures w14:val="none"/>
              </w:rPr>
              <w:t xml:space="preserve"> An</w:t>
            </w:r>
          </w:p>
        </w:tc>
        <w:tc>
          <w:tcPr>
            <w:tcW w:w="932" w:type="dxa"/>
            <w:tcBorders>
              <w:top w:val="nil"/>
              <w:left w:val="nil"/>
              <w:bottom w:val="single" w:sz="4" w:space="0" w:color="auto"/>
              <w:right w:val="single" w:sz="4" w:space="0" w:color="auto"/>
            </w:tcBorders>
            <w:shd w:val="clear" w:color="auto" w:fill="auto"/>
            <w:vAlign w:val="center"/>
            <w:hideMark/>
          </w:tcPr>
          <w:p w14:paraId="3779901A" w14:textId="31E54E69"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4D9A0C10"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29CD9AC1"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6562CAE0"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D7A174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15</w:t>
            </w:r>
          </w:p>
        </w:tc>
        <w:tc>
          <w:tcPr>
            <w:tcW w:w="4821" w:type="dxa"/>
            <w:tcBorders>
              <w:top w:val="nil"/>
              <w:left w:val="nil"/>
              <w:bottom w:val="single" w:sz="4" w:space="0" w:color="auto"/>
              <w:right w:val="single" w:sz="4" w:space="0" w:color="auto"/>
            </w:tcBorders>
            <w:shd w:val="clear" w:color="auto" w:fill="auto"/>
            <w:vAlign w:val="center"/>
            <w:hideMark/>
          </w:tcPr>
          <w:p w14:paraId="3FDCFB6E"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Mở</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rộng</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gramStart"/>
            <w:r w:rsidRPr="00934644">
              <w:rPr>
                <w:rFonts w:ascii="Times New Roman" w:eastAsia="Times New Roman" w:hAnsi="Times New Roman" w:cs="Times New Roman"/>
                <w:kern w:val="0"/>
                <w:sz w:val="26"/>
                <w:szCs w:val="26"/>
                <w14:ligatures w14:val="none"/>
              </w:rPr>
              <w:t>An</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1BA67A9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An</w:t>
            </w:r>
          </w:p>
        </w:tc>
        <w:tc>
          <w:tcPr>
            <w:tcW w:w="932" w:type="dxa"/>
            <w:tcBorders>
              <w:top w:val="nil"/>
              <w:left w:val="nil"/>
              <w:bottom w:val="single" w:sz="4" w:space="0" w:color="auto"/>
              <w:right w:val="single" w:sz="4" w:space="0" w:color="auto"/>
            </w:tcBorders>
            <w:shd w:val="clear" w:color="auto" w:fill="auto"/>
            <w:vAlign w:val="center"/>
            <w:hideMark/>
          </w:tcPr>
          <w:p w14:paraId="5CBA8FBB" w14:textId="59D7B0CC"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7C28E9B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489A6007"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0EF38E9"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0DE784"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16</w:t>
            </w:r>
          </w:p>
        </w:tc>
        <w:tc>
          <w:tcPr>
            <w:tcW w:w="4821" w:type="dxa"/>
            <w:tcBorders>
              <w:top w:val="nil"/>
              <w:left w:val="nil"/>
              <w:bottom w:val="single" w:sz="4" w:space="0" w:color="auto"/>
              <w:right w:val="single" w:sz="4" w:space="0" w:color="auto"/>
            </w:tcBorders>
            <w:shd w:val="clear" w:color="auto" w:fill="auto"/>
            <w:vAlign w:val="center"/>
            <w:hideMark/>
          </w:tcPr>
          <w:p w14:paraId="22777B43"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Mở</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rộng</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thị</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trấn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Chợ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Mới</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5CC077A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TT. </w:t>
            </w:r>
            <w:proofErr w:type="spellStart"/>
            <w:r w:rsidRPr="00934644">
              <w:rPr>
                <w:rFonts w:ascii="Times New Roman" w:eastAsia="Times New Roman" w:hAnsi="Times New Roman" w:cs="Times New Roman"/>
                <w:kern w:val="0"/>
                <w:sz w:val="26"/>
                <w:szCs w:val="26"/>
                <w14:ligatures w14:val="none"/>
              </w:rPr>
              <w:t>Chợ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Mới</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5EBC2CD8" w14:textId="07527AB7"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7411441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556F1115"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7C71FC7B"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66F3C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17</w:t>
            </w:r>
          </w:p>
        </w:tc>
        <w:tc>
          <w:tcPr>
            <w:tcW w:w="4821" w:type="dxa"/>
            <w:tcBorders>
              <w:top w:val="nil"/>
              <w:left w:val="nil"/>
              <w:bottom w:val="single" w:sz="4" w:space="0" w:color="auto"/>
              <w:right w:val="single" w:sz="4" w:space="0" w:color="auto"/>
            </w:tcBorders>
            <w:shd w:val="clear" w:color="auto" w:fill="auto"/>
            <w:vAlign w:val="center"/>
            <w:hideMark/>
          </w:tcPr>
          <w:p w14:paraId="4CA3B8F1"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Kiến</w:t>
            </w:r>
            <w:proofErr w:type="spellEnd"/>
            <w:r w:rsidRPr="00934644">
              <w:rPr>
                <w:rFonts w:ascii="Times New Roman" w:eastAsia="Times New Roman" w:hAnsi="Times New Roman" w:cs="Times New Roman"/>
                <w:kern w:val="0"/>
                <w:sz w:val="26"/>
                <w:szCs w:val="26"/>
                <w14:ligatures w14:val="none"/>
              </w:rPr>
              <w:t xml:space="preserve"> Thành</w:t>
            </w:r>
          </w:p>
        </w:tc>
        <w:tc>
          <w:tcPr>
            <w:tcW w:w="2126" w:type="dxa"/>
            <w:tcBorders>
              <w:top w:val="nil"/>
              <w:left w:val="nil"/>
              <w:bottom w:val="single" w:sz="4" w:space="0" w:color="auto"/>
              <w:right w:val="single" w:sz="4" w:space="0" w:color="auto"/>
            </w:tcBorders>
            <w:shd w:val="clear" w:color="auto" w:fill="auto"/>
            <w:vAlign w:val="center"/>
            <w:hideMark/>
          </w:tcPr>
          <w:p w14:paraId="3FFADB9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Kiến</w:t>
            </w:r>
            <w:proofErr w:type="spellEnd"/>
            <w:r w:rsidRPr="00934644">
              <w:rPr>
                <w:rFonts w:ascii="Times New Roman" w:eastAsia="Times New Roman" w:hAnsi="Times New Roman" w:cs="Times New Roman"/>
                <w:kern w:val="0"/>
                <w:sz w:val="26"/>
                <w:szCs w:val="26"/>
                <w14:ligatures w14:val="none"/>
              </w:rPr>
              <w:t xml:space="preserve"> Thành</w:t>
            </w:r>
          </w:p>
        </w:tc>
        <w:tc>
          <w:tcPr>
            <w:tcW w:w="932" w:type="dxa"/>
            <w:tcBorders>
              <w:top w:val="nil"/>
              <w:left w:val="nil"/>
              <w:bottom w:val="single" w:sz="4" w:space="0" w:color="auto"/>
              <w:right w:val="single" w:sz="4" w:space="0" w:color="auto"/>
            </w:tcBorders>
            <w:shd w:val="clear" w:color="auto" w:fill="auto"/>
            <w:vAlign w:val="center"/>
            <w:hideMark/>
          </w:tcPr>
          <w:p w14:paraId="15C78BEC" w14:textId="16BCBAFB"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234FA292"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411C799B"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3FF51827"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BEFFE5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18</w:t>
            </w:r>
          </w:p>
        </w:tc>
        <w:tc>
          <w:tcPr>
            <w:tcW w:w="4821" w:type="dxa"/>
            <w:tcBorders>
              <w:top w:val="nil"/>
              <w:left w:val="nil"/>
              <w:bottom w:val="single" w:sz="4" w:space="0" w:color="auto"/>
              <w:right w:val="single" w:sz="4" w:space="0" w:color="auto"/>
            </w:tcBorders>
            <w:shd w:val="clear" w:color="auto" w:fill="auto"/>
            <w:vAlign w:val="center"/>
            <w:hideMark/>
          </w:tcPr>
          <w:p w14:paraId="00FCE244"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Tấn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008106F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Tấn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70F44D40" w14:textId="6C0F1C13"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674485B2"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4AC9EF7B"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05537A4"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AC5B2C"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19</w:t>
            </w:r>
          </w:p>
        </w:tc>
        <w:tc>
          <w:tcPr>
            <w:tcW w:w="4821" w:type="dxa"/>
            <w:tcBorders>
              <w:top w:val="nil"/>
              <w:left w:val="nil"/>
              <w:bottom w:val="single" w:sz="4" w:space="0" w:color="auto"/>
              <w:right w:val="single" w:sz="4" w:space="0" w:color="auto"/>
            </w:tcBorders>
            <w:shd w:val="clear" w:color="auto" w:fill="auto"/>
            <w:vAlign w:val="center"/>
            <w:hideMark/>
          </w:tcPr>
          <w:p w14:paraId="47327A01"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An </w:t>
            </w:r>
            <w:proofErr w:type="spellStart"/>
            <w:r w:rsidRPr="00934644">
              <w:rPr>
                <w:rFonts w:ascii="Times New Roman" w:eastAsia="Times New Roman" w:hAnsi="Times New Roman" w:cs="Times New Roman"/>
                <w:kern w:val="0"/>
                <w:sz w:val="26"/>
                <w:szCs w:val="26"/>
                <w14:ligatures w14:val="none"/>
              </w:rPr>
              <w:t>Thạnh</w:t>
            </w:r>
            <w:proofErr w:type="spellEnd"/>
            <w:r w:rsidRPr="00934644">
              <w:rPr>
                <w:rFonts w:ascii="Times New Roman" w:eastAsia="Times New Roman" w:hAnsi="Times New Roman" w:cs="Times New Roman"/>
                <w:kern w:val="0"/>
                <w:sz w:val="26"/>
                <w:szCs w:val="26"/>
                <w14:ligatures w14:val="none"/>
              </w:rPr>
              <w:t xml:space="preserve"> Trung</w:t>
            </w:r>
          </w:p>
        </w:tc>
        <w:tc>
          <w:tcPr>
            <w:tcW w:w="2126" w:type="dxa"/>
            <w:tcBorders>
              <w:top w:val="nil"/>
              <w:left w:val="nil"/>
              <w:bottom w:val="single" w:sz="4" w:space="0" w:color="auto"/>
              <w:right w:val="single" w:sz="4" w:space="0" w:color="auto"/>
            </w:tcBorders>
            <w:shd w:val="clear" w:color="auto" w:fill="auto"/>
            <w:vAlign w:val="center"/>
            <w:hideMark/>
          </w:tcPr>
          <w:p w14:paraId="767F5C17"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An </w:t>
            </w:r>
            <w:proofErr w:type="spellStart"/>
            <w:r w:rsidRPr="00934644">
              <w:rPr>
                <w:rFonts w:ascii="Times New Roman" w:eastAsia="Times New Roman" w:hAnsi="Times New Roman" w:cs="Times New Roman"/>
                <w:kern w:val="0"/>
                <w:sz w:val="26"/>
                <w:szCs w:val="26"/>
                <w14:ligatures w14:val="none"/>
              </w:rPr>
              <w:t>Thạnh</w:t>
            </w:r>
            <w:proofErr w:type="spellEnd"/>
            <w:r w:rsidRPr="00934644">
              <w:rPr>
                <w:rFonts w:ascii="Times New Roman" w:eastAsia="Times New Roman" w:hAnsi="Times New Roman" w:cs="Times New Roman"/>
                <w:kern w:val="0"/>
                <w:sz w:val="26"/>
                <w:szCs w:val="26"/>
                <w14:ligatures w14:val="none"/>
              </w:rPr>
              <w:t xml:space="preserve"> Trung</w:t>
            </w:r>
          </w:p>
        </w:tc>
        <w:tc>
          <w:tcPr>
            <w:tcW w:w="932" w:type="dxa"/>
            <w:tcBorders>
              <w:top w:val="nil"/>
              <w:left w:val="nil"/>
              <w:bottom w:val="single" w:sz="4" w:space="0" w:color="auto"/>
              <w:right w:val="single" w:sz="4" w:space="0" w:color="auto"/>
            </w:tcBorders>
            <w:shd w:val="clear" w:color="auto" w:fill="auto"/>
            <w:vAlign w:val="center"/>
            <w:hideMark/>
          </w:tcPr>
          <w:p w14:paraId="0EFCD57F" w14:textId="28BDA62B"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1497156C"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031D9120"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73D53B0D"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0445F3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w:t>
            </w:r>
          </w:p>
        </w:tc>
        <w:tc>
          <w:tcPr>
            <w:tcW w:w="4821" w:type="dxa"/>
            <w:tcBorders>
              <w:top w:val="nil"/>
              <w:left w:val="nil"/>
              <w:bottom w:val="single" w:sz="4" w:space="0" w:color="auto"/>
              <w:right w:val="single" w:sz="4" w:space="0" w:color="auto"/>
            </w:tcBorders>
            <w:shd w:val="clear" w:color="auto" w:fill="auto"/>
            <w:vAlign w:val="center"/>
            <w:hideMark/>
          </w:tcPr>
          <w:p w14:paraId="5A052974"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Điền</w:t>
            </w:r>
            <w:proofErr w:type="spellEnd"/>
            <w:r w:rsidRPr="00934644">
              <w:rPr>
                <w:rFonts w:ascii="Times New Roman" w:eastAsia="Times New Roman" w:hAnsi="Times New Roman" w:cs="Times New Roman"/>
                <w:kern w:val="0"/>
                <w:sz w:val="26"/>
                <w:szCs w:val="26"/>
                <w14:ligatures w14:val="none"/>
              </w:rPr>
              <w:t xml:space="preserve"> B</w:t>
            </w:r>
          </w:p>
        </w:tc>
        <w:tc>
          <w:tcPr>
            <w:tcW w:w="2126" w:type="dxa"/>
            <w:tcBorders>
              <w:top w:val="nil"/>
              <w:left w:val="nil"/>
              <w:bottom w:val="single" w:sz="4" w:space="0" w:color="auto"/>
              <w:right w:val="single" w:sz="4" w:space="0" w:color="auto"/>
            </w:tcBorders>
            <w:shd w:val="clear" w:color="auto" w:fill="auto"/>
            <w:vAlign w:val="center"/>
            <w:hideMark/>
          </w:tcPr>
          <w:p w14:paraId="13141FA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Long </w:t>
            </w:r>
            <w:proofErr w:type="spellStart"/>
            <w:r w:rsidRPr="00934644">
              <w:rPr>
                <w:rFonts w:ascii="Times New Roman" w:eastAsia="Times New Roman" w:hAnsi="Times New Roman" w:cs="Times New Roman"/>
                <w:kern w:val="0"/>
                <w:sz w:val="26"/>
                <w:szCs w:val="26"/>
                <w14:ligatures w14:val="none"/>
              </w:rPr>
              <w:t>Điền</w:t>
            </w:r>
            <w:proofErr w:type="spellEnd"/>
            <w:r w:rsidRPr="00934644">
              <w:rPr>
                <w:rFonts w:ascii="Times New Roman" w:eastAsia="Times New Roman" w:hAnsi="Times New Roman" w:cs="Times New Roman"/>
                <w:kern w:val="0"/>
                <w:sz w:val="26"/>
                <w:szCs w:val="26"/>
                <w14:ligatures w14:val="none"/>
              </w:rPr>
              <w:t xml:space="preserve"> B</w:t>
            </w:r>
          </w:p>
        </w:tc>
        <w:tc>
          <w:tcPr>
            <w:tcW w:w="932" w:type="dxa"/>
            <w:tcBorders>
              <w:top w:val="nil"/>
              <w:left w:val="nil"/>
              <w:bottom w:val="single" w:sz="4" w:space="0" w:color="auto"/>
              <w:right w:val="single" w:sz="4" w:space="0" w:color="auto"/>
            </w:tcBorders>
            <w:shd w:val="clear" w:color="auto" w:fill="auto"/>
            <w:vAlign w:val="center"/>
            <w:hideMark/>
          </w:tcPr>
          <w:p w14:paraId="060E5F93" w14:textId="250C1FD5"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7075361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5BA8BFDC"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7426F1C1"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4763A6"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21</w:t>
            </w:r>
          </w:p>
        </w:tc>
        <w:tc>
          <w:tcPr>
            <w:tcW w:w="4821" w:type="dxa"/>
            <w:tcBorders>
              <w:top w:val="nil"/>
              <w:left w:val="nil"/>
              <w:bottom w:val="single" w:sz="4" w:space="0" w:color="auto"/>
              <w:right w:val="single" w:sz="4" w:space="0" w:color="auto"/>
            </w:tcBorders>
            <w:shd w:val="clear" w:color="auto" w:fill="auto"/>
            <w:vAlign w:val="center"/>
            <w:hideMark/>
          </w:tcPr>
          <w:p w14:paraId="0BC6AFF3"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Kiến</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6058AC2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Long </w:t>
            </w:r>
            <w:proofErr w:type="spellStart"/>
            <w:r w:rsidRPr="00934644">
              <w:rPr>
                <w:rFonts w:ascii="Times New Roman" w:eastAsia="Times New Roman" w:hAnsi="Times New Roman" w:cs="Times New Roman"/>
                <w:kern w:val="0"/>
                <w:sz w:val="26"/>
                <w:szCs w:val="26"/>
                <w14:ligatures w14:val="none"/>
              </w:rPr>
              <w:t>Kiến</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44D255AD" w14:textId="44E7F89A"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542D9614"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73E35B00"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66ED6583"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15628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22</w:t>
            </w:r>
          </w:p>
        </w:tc>
        <w:tc>
          <w:tcPr>
            <w:tcW w:w="4821" w:type="dxa"/>
            <w:tcBorders>
              <w:top w:val="nil"/>
              <w:left w:val="nil"/>
              <w:bottom w:val="single" w:sz="4" w:space="0" w:color="auto"/>
              <w:right w:val="single" w:sz="4" w:space="0" w:color="auto"/>
            </w:tcBorders>
            <w:shd w:val="clear" w:color="auto" w:fill="auto"/>
            <w:vAlign w:val="center"/>
            <w:hideMark/>
          </w:tcPr>
          <w:p w14:paraId="7072117C"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Hội</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Đông</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6315BB94"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Hội</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Đông</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53CA0E95" w14:textId="2E9D38D8"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099E409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1720F897"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8C5DEEB"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5C3652"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23</w:t>
            </w:r>
          </w:p>
        </w:tc>
        <w:tc>
          <w:tcPr>
            <w:tcW w:w="4821" w:type="dxa"/>
            <w:tcBorders>
              <w:top w:val="nil"/>
              <w:left w:val="nil"/>
              <w:bottom w:val="single" w:sz="4" w:space="0" w:color="auto"/>
              <w:right w:val="single" w:sz="4" w:space="0" w:color="auto"/>
            </w:tcBorders>
            <w:shd w:val="clear" w:color="auto" w:fill="auto"/>
            <w:vAlign w:val="center"/>
            <w:hideMark/>
          </w:tcPr>
          <w:p w14:paraId="389CB890"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Hiệp</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6F613EC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Hiệp</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00B36485" w14:textId="201E4C3C"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7D23E33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64D05E7D"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816D121"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A059A5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24</w:t>
            </w:r>
          </w:p>
        </w:tc>
        <w:tc>
          <w:tcPr>
            <w:tcW w:w="4821" w:type="dxa"/>
            <w:tcBorders>
              <w:top w:val="nil"/>
              <w:left w:val="nil"/>
              <w:bottom w:val="single" w:sz="4" w:space="0" w:color="auto"/>
              <w:right w:val="single" w:sz="4" w:space="0" w:color="auto"/>
            </w:tcBorders>
            <w:shd w:val="clear" w:color="auto" w:fill="auto"/>
            <w:vAlign w:val="center"/>
            <w:hideMark/>
          </w:tcPr>
          <w:p w14:paraId="53FFB614"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Long Giang</w:t>
            </w:r>
          </w:p>
        </w:tc>
        <w:tc>
          <w:tcPr>
            <w:tcW w:w="2126" w:type="dxa"/>
            <w:tcBorders>
              <w:top w:val="nil"/>
              <w:left w:val="nil"/>
              <w:bottom w:val="single" w:sz="4" w:space="0" w:color="auto"/>
              <w:right w:val="single" w:sz="4" w:space="0" w:color="auto"/>
            </w:tcBorders>
            <w:shd w:val="clear" w:color="auto" w:fill="auto"/>
            <w:vAlign w:val="center"/>
            <w:hideMark/>
          </w:tcPr>
          <w:p w14:paraId="13F9045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Long Giang</w:t>
            </w:r>
          </w:p>
        </w:tc>
        <w:tc>
          <w:tcPr>
            <w:tcW w:w="932" w:type="dxa"/>
            <w:tcBorders>
              <w:top w:val="nil"/>
              <w:left w:val="nil"/>
              <w:bottom w:val="single" w:sz="4" w:space="0" w:color="auto"/>
              <w:right w:val="single" w:sz="4" w:space="0" w:color="auto"/>
            </w:tcBorders>
            <w:shd w:val="clear" w:color="auto" w:fill="auto"/>
            <w:vAlign w:val="center"/>
            <w:hideMark/>
          </w:tcPr>
          <w:p w14:paraId="53296197" w14:textId="748323D5"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7591B6B8"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721B9B04"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5B77C17C"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E61AF64"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25</w:t>
            </w:r>
          </w:p>
        </w:tc>
        <w:tc>
          <w:tcPr>
            <w:tcW w:w="4821" w:type="dxa"/>
            <w:tcBorders>
              <w:top w:val="nil"/>
              <w:left w:val="nil"/>
              <w:bottom w:val="single" w:sz="4" w:space="0" w:color="auto"/>
              <w:right w:val="single" w:sz="4" w:space="0" w:color="auto"/>
            </w:tcBorders>
            <w:shd w:val="clear" w:color="auto" w:fill="auto"/>
            <w:vAlign w:val="center"/>
            <w:hideMark/>
          </w:tcPr>
          <w:p w14:paraId="54923EFB"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Quy </w:t>
            </w:r>
            <w:proofErr w:type="spellStart"/>
            <w:r w:rsidRPr="00934644">
              <w:rPr>
                <w:rFonts w:ascii="Times New Roman" w:eastAsia="Times New Roman" w:hAnsi="Times New Roman" w:cs="Times New Roman"/>
                <w:kern w:val="0"/>
                <w:sz w:val="26"/>
                <w:szCs w:val="26"/>
                <w14:ligatures w14:val="none"/>
              </w:rPr>
              <w:t>hoạch</w:t>
            </w:r>
            <w:proofErr w:type="spellEnd"/>
            <w:r w:rsidRPr="00934644">
              <w:rPr>
                <w:rFonts w:ascii="Times New Roman" w:eastAsia="Times New Roman" w:hAnsi="Times New Roman" w:cs="Times New Roman"/>
                <w:kern w:val="0"/>
                <w:sz w:val="26"/>
                <w:szCs w:val="26"/>
                <w14:ligatures w14:val="none"/>
              </w:rPr>
              <w:t xml:space="preserve"> Ban </w:t>
            </w:r>
            <w:proofErr w:type="spellStart"/>
            <w:r w:rsidRPr="00934644">
              <w:rPr>
                <w:rFonts w:ascii="Times New Roman" w:eastAsia="Times New Roman" w:hAnsi="Times New Roman" w:cs="Times New Roman"/>
                <w:kern w:val="0"/>
                <w:sz w:val="26"/>
                <w:szCs w:val="26"/>
                <w14:ligatures w14:val="none"/>
              </w:rPr>
              <w:t>chỉ</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huy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quân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sự</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Hòa</w:t>
            </w:r>
            <w:proofErr w:type="spellEnd"/>
            <w:r w:rsidRPr="00934644">
              <w:rPr>
                <w:rFonts w:ascii="Times New Roman" w:eastAsia="Times New Roman" w:hAnsi="Times New Roman" w:cs="Times New Roman"/>
                <w:kern w:val="0"/>
                <w:sz w:val="26"/>
                <w:szCs w:val="26"/>
                <w14:ligatures w14:val="none"/>
              </w:rPr>
              <w:t xml:space="preserve"> </w:t>
            </w:r>
            <w:proofErr w:type="gramStart"/>
            <w:r w:rsidRPr="00934644">
              <w:rPr>
                <w:rFonts w:ascii="Times New Roman" w:eastAsia="Times New Roman" w:hAnsi="Times New Roman" w:cs="Times New Roman"/>
                <w:kern w:val="0"/>
                <w:sz w:val="26"/>
                <w:szCs w:val="26"/>
                <w14:ligatures w14:val="none"/>
              </w:rPr>
              <w:t>An</w:t>
            </w:r>
            <w:proofErr w:type="gramEnd"/>
          </w:p>
        </w:tc>
        <w:tc>
          <w:tcPr>
            <w:tcW w:w="2126" w:type="dxa"/>
            <w:tcBorders>
              <w:top w:val="nil"/>
              <w:left w:val="nil"/>
              <w:bottom w:val="single" w:sz="4" w:space="0" w:color="auto"/>
              <w:right w:val="single" w:sz="4" w:space="0" w:color="auto"/>
            </w:tcBorders>
            <w:shd w:val="clear" w:color="auto" w:fill="auto"/>
            <w:vAlign w:val="center"/>
            <w:hideMark/>
          </w:tcPr>
          <w:p w14:paraId="0987111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Hòa</w:t>
            </w:r>
            <w:proofErr w:type="spellEnd"/>
            <w:r w:rsidRPr="00934644">
              <w:rPr>
                <w:rFonts w:ascii="Times New Roman" w:eastAsia="Times New Roman" w:hAnsi="Times New Roman" w:cs="Times New Roman"/>
                <w:kern w:val="0"/>
                <w:sz w:val="26"/>
                <w:szCs w:val="26"/>
                <w14:ligatures w14:val="none"/>
              </w:rPr>
              <w:t xml:space="preserve"> An</w:t>
            </w:r>
          </w:p>
        </w:tc>
        <w:tc>
          <w:tcPr>
            <w:tcW w:w="932" w:type="dxa"/>
            <w:tcBorders>
              <w:top w:val="nil"/>
              <w:left w:val="nil"/>
              <w:bottom w:val="single" w:sz="4" w:space="0" w:color="auto"/>
              <w:right w:val="single" w:sz="4" w:space="0" w:color="auto"/>
            </w:tcBorders>
            <w:shd w:val="clear" w:color="auto" w:fill="auto"/>
            <w:vAlign w:val="center"/>
            <w:hideMark/>
          </w:tcPr>
          <w:p w14:paraId="1DA7FE32" w14:textId="0AF0C4D0" w:rsidR="00D6496F" w:rsidRPr="00934644" w:rsidRDefault="00D6496F" w:rsidP="00D6496F">
            <w:pPr>
              <w:spacing w:after="0" w:line="240" w:lineRule="auto"/>
              <w:jc w:val="right"/>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0,25</w:t>
            </w:r>
          </w:p>
        </w:tc>
        <w:tc>
          <w:tcPr>
            <w:tcW w:w="1447" w:type="dxa"/>
            <w:tcBorders>
              <w:top w:val="nil"/>
              <w:left w:val="nil"/>
              <w:bottom w:val="single" w:sz="4" w:space="0" w:color="auto"/>
              <w:right w:val="single" w:sz="4" w:space="0" w:color="auto"/>
            </w:tcBorders>
            <w:shd w:val="clear" w:color="auto" w:fill="auto"/>
            <w:vAlign w:val="center"/>
            <w:hideMark/>
          </w:tcPr>
          <w:p w14:paraId="50CF7F48"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4352D30F"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7F149851" w14:textId="77777777" w:rsidTr="00D6496F">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C46A67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26</w:t>
            </w:r>
          </w:p>
        </w:tc>
        <w:tc>
          <w:tcPr>
            <w:tcW w:w="4821" w:type="dxa"/>
            <w:tcBorders>
              <w:top w:val="nil"/>
              <w:left w:val="nil"/>
              <w:bottom w:val="single" w:sz="4" w:space="0" w:color="auto"/>
              <w:right w:val="single" w:sz="4" w:space="0" w:color="auto"/>
            </w:tcBorders>
            <w:shd w:val="clear" w:color="auto" w:fill="auto"/>
            <w:vAlign w:val="center"/>
            <w:hideMark/>
          </w:tcPr>
          <w:p w14:paraId="5D6DC739"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An </w:t>
            </w:r>
            <w:proofErr w:type="spellStart"/>
            <w:r w:rsidRPr="00934644">
              <w:rPr>
                <w:rFonts w:ascii="Times New Roman" w:eastAsia="Times New Roman" w:hAnsi="Times New Roman" w:cs="Times New Roman"/>
                <w:kern w:val="0"/>
                <w:sz w:val="26"/>
                <w:szCs w:val="26"/>
                <w14:ligatures w14:val="none"/>
              </w:rPr>
              <w:t>Lạc</w:t>
            </w:r>
            <w:proofErr w:type="spellEnd"/>
            <w:r w:rsidRPr="00934644">
              <w:rPr>
                <w:rFonts w:ascii="Times New Roman" w:eastAsia="Times New Roman" w:hAnsi="Times New Roman" w:cs="Times New Roman"/>
                <w:kern w:val="0"/>
                <w:sz w:val="26"/>
                <w:szCs w:val="26"/>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780D04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An </w:t>
            </w:r>
            <w:proofErr w:type="spellStart"/>
            <w:r w:rsidRPr="00934644">
              <w:rPr>
                <w:rFonts w:ascii="Times New Roman" w:eastAsia="Times New Roman" w:hAnsi="Times New Roman" w:cs="Times New Roman"/>
                <w:kern w:val="0"/>
                <w:sz w:val="26"/>
                <w:szCs w:val="26"/>
                <w14:ligatures w14:val="none"/>
              </w:rPr>
              <w:t>Thạnh</w:t>
            </w:r>
            <w:proofErr w:type="spellEnd"/>
            <w:r w:rsidRPr="00934644">
              <w:rPr>
                <w:rFonts w:ascii="Times New Roman" w:eastAsia="Times New Roman" w:hAnsi="Times New Roman" w:cs="Times New Roman"/>
                <w:kern w:val="0"/>
                <w:sz w:val="26"/>
                <w:szCs w:val="26"/>
                <w14:ligatures w14:val="none"/>
              </w:rPr>
              <w:t xml:space="preserve"> Trung</w:t>
            </w:r>
          </w:p>
        </w:tc>
        <w:tc>
          <w:tcPr>
            <w:tcW w:w="932" w:type="dxa"/>
            <w:tcBorders>
              <w:top w:val="nil"/>
              <w:left w:val="nil"/>
              <w:bottom w:val="single" w:sz="4" w:space="0" w:color="auto"/>
              <w:right w:val="single" w:sz="4" w:space="0" w:color="auto"/>
            </w:tcBorders>
            <w:shd w:val="clear" w:color="auto" w:fill="auto"/>
            <w:vAlign w:val="center"/>
            <w:hideMark/>
          </w:tcPr>
          <w:p w14:paraId="03C38705" w14:textId="10A55A82"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0,05</w:t>
            </w:r>
          </w:p>
        </w:tc>
        <w:tc>
          <w:tcPr>
            <w:tcW w:w="1447" w:type="dxa"/>
            <w:tcBorders>
              <w:top w:val="nil"/>
              <w:left w:val="nil"/>
              <w:bottom w:val="single" w:sz="4" w:space="0" w:color="auto"/>
              <w:right w:val="single" w:sz="4" w:space="0" w:color="auto"/>
            </w:tcBorders>
            <w:shd w:val="clear" w:color="auto" w:fill="auto"/>
            <w:vAlign w:val="center"/>
            <w:hideMark/>
          </w:tcPr>
          <w:p w14:paraId="7F1F800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767EF1F1"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16B10E84" w14:textId="77777777" w:rsidTr="00D6496F">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4245FAC"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27</w:t>
            </w:r>
          </w:p>
        </w:tc>
        <w:tc>
          <w:tcPr>
            <w:tcW w:w="4821" w:type="dxa"/>
            <w:tcBorders>
              <w:top w:val="nil"/>
              <w:left w:val="nil"/>
              <w:bottom w:val="single" w:sz="4" w:space="0" w:color="auto"/>
              <w:right w:val="single" w:sz="4" w:space="0" w:color="auto"/>
            </w:tcBorders>
            <w:shd w:val="clear" w:color="auto" w:fill="auto"/>
            <w:vAlign w:val="center"/>
            <w:hideMark/>
          </w:tcPr>
          <w:p w14:paraId="12773A41"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Bình Trung</w:t>
            </w:r>
          </w:p>
        </w:tc>
        <w:tc>
          <w:tcPr>
            <w:tcW w:w="2126" w:type="dxa"/>
            <w:tcBorders>
              <w:top w:val="nil"/>
              <w:left w:val="nil"/>
              <w:bottom w:val="single" w:sz="4" w:space="0" w:color="auto"/>
              <w:right w:val="single" w:sz="4" w:space="0" w:color="auto"/>
            </w:tcBorders>
            <w:shd w:val="clear" w:color="auto" w:fill="auto"/>
            <w:vAlign w:val="center"/>
            <w:hideMark/>
          </w:tcPr>
          <w:p w14:paraId="03029141"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Bình </w:t>
            </w:r>
            <w:proofErr w:type="spellStart"/>
            <w:r w:rsidRPr="00934644">
              <w:rPr>
                <w:rFonts w:ascii="Times New Roman" w:eastAsia="Times New Roman" w:hAnsi="Times New Roman" w:cs="Times New Roman"/>
                <w:kern w:val="0"/>
                <w:sz w:val="26"/>
                <w:szCs w:val="26"/>
                <w14:ligatures w14:val="none"/>
              </w:rPr>
              <w:t>Phước</w:t>
            </w:r>
            <w:proofErr w:type="spellEnd"/>
            <w:r w:rsidRPr="00934644">
              <w:rPr>
                <w:rFonts w:ascii="Times New Roman" w:eastAsia="Times New Roman" w:hAnsi="Times New Roman" w:cs="Times New Roman"/>
                <w:kern w:val="0"/>
                <w:sz w:val="26"/>
                <w:szCs w:val="26"/>
                <w14:ligatures w14:val="none"/>
              </w:rPr>
              <w:t xml:space="preserve"> Xuân</w:t>
            </w:r>
          </w:p>
        </w:tc>
        <w:tc>
          <w:tcPr>
            <w:tcW w:w="932" w:type="dxa"/>
            <w:tcBorders>
              <w:top w:val="nil"/>
              <w:left w:val="nil"/>
              <w:bottom w:val="single" w:sz="4" w:space="0" w:color="auto"/>
              <w:right w:val="single" w:sz="4" w:space="0" w:color="auto"/>
            </w:tcBorders>
            <w:shd w:val="clear" w:color="auto" w:fill="auto"/>
            <w:vAlign w:val="center"/>
            <w:hideMark/>
          </w:tcPr>
          <w:p w14:paraId="148B2296" w14:textId="06E1175A"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0,03</w:t>
            </w:r>
          </w:p>
        </w:tc>
        <w:tc>
          <w:tcPr>
            <w:tcW w:w="1447" w:type="dxa"/>
            <w:tcBorders>
              <w:top w:val="nil"/>
              <w:left w:val="nil"/>
              <w:bottom w:val="single" w:sz="4" w:space="0" w:color="auto"/>
              <w:right w:val="single" w:sz="4" w:space="0" w:color="auto"/>
            </w:tcBorders>
            <w:shd w:val="clear" w:color="auto" w:fill="auto"/>
            <w:vAlign w:val="center"/>
            <w:hideMark/>
          </w:tcPr>
          <w:p w14:paraId="38BAA24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6AF0105F"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086FA7BB" w14:textId="77777777" w:rsidTr="00D6496F">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869720"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28</w:t>
            </w:r>
          </w:p>
        </w:tc>
        <w:tc>
          <w:tcPr>
            <w:tcW w:w="4821" w:type="dxa"/>
            <w:tcBorders>
              <w:top w:val="nil"/>
              <w:left w:val="nil"/>
              <w:bottom w:val="single" w:sz="4" w:space="0" w:color="auto"/>
              <w:right w:val="single" w:sz="4" w:space="0" w:color="auto"/>
            </w:tcBorders>
            <w:shd w:val="clear" w:color="auto" w:fill="auto"/>
            <w:vAlign w:val="center"/>
            <w:hideMark/>
          </w:tcPr>
          <w:p w14:paraId="436070CE"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Bình </w:t>
            </w:r>
            <w:proofErr w:type="spellStart"/>
            <w:r w:rsidRPr="00934644">
              <w:rPr>
                <w:rFonts w:ascii="Times New Roman" w:eastAsia="Times New Roman" w:hAnsi="Times New Roman" w:cs="Times New Roman"/>
                <w:kern w:val="0"/>
                <w:sz w:val="26"/>
                <w:szCs w:val="26"/>
                <w14:ligatures w14:val="none"/>
              </w:rPr>
              <w:t>Phước</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65D461E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Bình </w:t>
            </w:r>
            <w:proofErr w:type="spellStart"/>
            <w:r w:rsidRPr="00934644">
              <w:rPr>
                <w:rFonts w:ascii="Times New Roman" w:eastAsia="Times New Roman" w:hAnsi="Times New Roman" w:cs="Times New Roman"/>
                <w:kern w:val="0"/>
                <w:sz w:val="26"/>
                <w:szCs w:val="26"/>
                <w14:ligatures w14:val="none"/>
              </w:rPr>
              <w:t>Phước</w:t>
            </w:r>
            <w:proofErr w:type="spellEnd"/>
            <w:r w:rsidRPr="00934644">
              <w:rPr>
                <w:rFonts w:ascii="Times New Roman" w:eastAsia="Times New Roman" w:hAnsi="Times New Roman" w:cs="Times New Roman"/>
                <w:kern w:val="0"/>
                <w:sz w:val="26"/>
                <w:szCs w:val="26"/>
                <w14:ligatures w14:val="none"/>
              </w:rPr>
              <w:t xml:space="preserve"> Xuân</w:t>
            </w:r>
          </w:p>
        </w:tc>
        <w:tc>
          <w:tcPr>
            <w:tcW w:w="932" w:type="dxa"/>
            <w:tcBorders>
              <w:top w:val="nil"/>
              <w:left w:val="nil"/>
              <w:bottom w:val="single" w:sz="4" w:space="0" w:color="auto"/>
              <w:right w:val="single" w:sz="4" w:space="0" w:color="auto"/>
            </w:tcBorders>
            <w:shd w:val="clear" w:color="auto" w:fill="auto"/>
            <w:vAlign w:val="center"/>
            <w:hideMark/>
          </w:tcPr>
          <w:p w14:paraId="1FBDD229" w14:textId="15897BDB"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50343B8C"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7EDD3CBA"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3FE484E7" w14:textId="77777777" w:rsidTr="00D6496F">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E8263A9"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29</w:t>
            </w:r>
          </w:p>
        </w:tc>
        <w:tc>
          <w:tcPr>
            <w:tcW w:w="4821" w:type="dxa"/>
            <w:tcBorders>
              <w:top w:val="nil"/>
              <w:left w:val="nil"/>
              <w:bottom w:val="single" w:sz="4" w:space="0" w:color="auto"/>
              <w:right w:val="single" w:sz="4" w:space="0" w:color="auto"/>
            </w:tcBorders>
            <w:shd w:val="clear" w:color="auto" w:fill="auto"/>
            <w:vAlign w:val="center"/>
            <w:hideMark/>
          </w:tcPr>
          <w:p w14:paraId="2B36231C"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Bình </w:t>
            </w:r>
            <w:proofErr w:type="spellStart"/>
            <w:r w:rsidRPr="00934644">
              <w:rPr>
                <w:rFonts w:ascii="Times New Roman" w:eastAsia="Times New Roman" w:hAnsi="Times New Roman" w:cs="Times New Roman"/>
                <w:kern w:val="0"/>
                <w:sz w:val="26"/>
                <w:szCs w:val="26"/>
                <w14:ligatures w14:val="none"/>
              </w:rPr>
              <w:t>Phú</w:t>
            </w:r>
            <w:proofErr w:type="spellEnd"/>
            <w:r w:rsidRPr="00934644">
              <w:rPr>
                <w:rFonts w:ascii="Times New Roman" w:eastAsia="Times New Roman" w:hAnsi="Times New Roman" w:cs="Times New Roman"/>
                <w:kern w:val="0"/>
                <w:sz w:val="26"/>
                <w:szCs w:val="26"/>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6EDC568"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Bình </w:t>
            </w:r>
            <w:proofErr w:type="spellStart"/>
            <w:r w:rsidRPr="00934644">
              <w:rPr>
                <w:rFonts w:ascii="Times New Roman" w:eastAsia="Times New Roman" w:hAnsi="Times New Roman" w:cs="Times New Roman"/>
                <w:kern w:val="0"/>
                <w:sz w:val="26"/>
                <w:szCs w:val="26"/>
                <w14:ligatures w14:val="none"/>
              </w:rPr>
              <w:t>Phước</w:t>
            </w:r>
            <w:proofErr w:type="spellEnd"/>
            <w:r w:rsidRPr="00934644">
              <w:rPr>
                <w:rFonts w:ascii="Times New Roman" w:eastAsia="Times New Roman" w:hAnsi="Times New Roman" w:cs="Times New Roman"/>
                <w:kern w:val="0"/>
                <w:sz w:val="26"/>
                <w:szCs w:val="26"/>
                <w14:ligatures w14:val="none"/>
              </w:rPr>
              <w:t xml:space="preserve"> Xuân</w:t>
            </w:r>
          </w:p>
        </w:tc>
        <w:tc>
          <w:tcPr>
            <w:tcW w:w="932" w:type="dxa"/>
            <w:tcBorders>
              <w:top w:val="nil"/>
              <w:left w:val="nil"/>
              <w:bottom w:val="single" w:sz="4" w:space="0" w:color="auto"/>
              <w:right w:val="single" w:sz="4" w:space="0" w:color="auto"/>
            </w:tcBorders>
            <w:shd w:val="clear" w:color="auto" w:fill="auto"/>
            <w:vAlign w:val="center"/>
            <w:hideMark/>
          </w:tcPr>
          <w:p w14:paraId="7ABB179F" w14:textId="6C1E5788"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0,04</w:t>
            </w:r>
          </w:p>
        </w:tc>
        <w:tc>
          <w:tcPr>
            <w:tcW w:w="1447" w:type="dxa"/>
            <w:tcBorders>
              <w:top w:val="nil"/>
              <w:left w:val="nil"/>
              <w:bottom w:val="single" w:sz="4" w:space="0" w:color="auto"/>
              <w:right w:val="single" w:sz="4" w:space="0" w:color="auto"/>
            </w:tcBorders>
            <w:shd w:val="clear" w:color="auto" w:fill="auto"/>
            <w:vAlign w:val="center"/>
            <w:hideMark/>
          </w:tcPr>
          <w:p w14:paraId="76861DB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122F693A"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255C8A9" w14:textId="77777777" w:rsidTr="00D6496F">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CB598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30</w:t>
            </w:r>
          </w:p>
        </w:tc>
        <w:tc>
          <w:tcPr>
            <w:tcW w:w="4821" w:type="dxa"/>
            <w:tcBorders>
              <w:top w:val="nil"/>
              <w:left w:val="nil"/>
              <w:bottom w:val="single" w:sz="4" w:space="0" w:color="auto"/>
              <w:right w:val="single" w:sz="4" w:space="0" w:color="auto"/>
            </w:tcBorders>
            <w:shd w:val="clear" w:color="auto" w:fill="auto"/>
            <w:vAlign w:val="center"/>
            <w:hideMark/>
          </w:tcPr>
          <w:p w14:paraId="60374293"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Bình </w:t>
            </w:r>
            <w:proofErr w:type="spellStart"/>
            <w:r w:rsidRPr="00934644">
              <w:rPr>
                <w:rFonts w:ascii="Times New Roman" w:eastAsia="Times New Roman" w:hAnsi="Times New Roman" w:cs="Times New Roman"/>
                <w:kern w:val="0"/>
                <w:sz w:val="26"/>
                <w:szCs w:val="26"/>
                <w14:ligatures w14:val="none"/>
              </w:rPr>
              <w:t>Quới</w:t>
            </w:r>
            <w:proofErr w:type="spellEnd"/>
            <w:r w:rsidRPr="00934644">
              <w:rPr>
                <w:rFonts w:ascii="Times New Roman" w:eastAsia="Times New Roman" w:hAnsi="Times New Roman" w:cs="Times New Roman"/>
                <w:kern w:val="0"/>
                <w:sz w:val="26"/>
                <w:szCs w:val="26"/>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4301DEC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Bình </w:t>
            </w:r>
            <w:proofErr w:type="spellStart"/>
            <w:r w:rsidRPr="00934644">
              <w:rPr>
                <w:rFonts w:ascii="Times New Roman" w:eastAsia="Times New Roman" w:hAnsi="Times New Roman" w:cs="Times New Roman"/>
                <w:kern w:val="0"/>
                <w:sz w:val="26"/>
                <w:szCs w:val="26"/>
                <w14:ligatures w14:val="none"/>
              </w:rPr>
              <w:t>Phước</w:t>
            </w:r>
            <w:proofErr w:type="spellEnd"/>
            <w:r w:rsidRPr="00934644">
              <w:rPr>
                <w:rFonts w:ascii="Times New Roman" w:eastAsia="Times New Roman" w:hAnsi="Times New Roman" w:cs="Times New Roman"/>
                <w:kern w:val="0"/>
                <w:sz w:val="26"/>
                <w:szCs w:val="26"/>
                <w14:ligatures w14:val="none"/>
              </w:rPr>
              <w:t xml:space="preserve"> Xuân</w:t>
            </w:r>
          </w:p>
        </w:tc>
        <w:tc>
          <w:tcPr>
            <w:tcW w:w="932" w:type="dxa"/>
            <w:tcBorders>
              <w:top w:val="nil"/>
              <w:left w:val="nil"/>
              <w:bottom w:val="single" w:sz="4" w:space="0" w:color="auto"/>
              <w:right w:val="single" w:sz="4" w:space="0" w:color="auto"/>
            </w:tcBorders>
            <w:shd w:val="clear" w:color="auto" w:fill="auto"/>
            <w:vAlign w:val="center"/>
            <w:hideMark/>
          </w:tcPr>
          <w:p w14:paraId="39CBC51E" w14:textId="1B19FCA1"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0,03</w:t>
            </w:r>
          </w:p>
        </w:tc>
        <w:tc>
          <w:tcPr>
            <w:tcW w:w="1447" w:type="dxa"/>
            <w:tcBorders>
              <w:top w:val="nil"/>
              <w:left w:val="nil"/>
              <w:bottom w:val="single" w:sz="4" w:space="0" w:color="auto"/>
              <w:right w:val="single" w:sz="4" w:space="0" w:color="auto"/>
            </w:tcBorders>
            <w:shd w:val="clear" w:color="auto" w:fill="auto"/>
            <w:vAlign w:val="center"/>
            <w:hideMark/>
          </w:tcPr>
          <w:p w14:paraId="5955E76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4F9BAD57"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661AEB39" w14:textId="77777777" w:rsidTr="00D6496F">
        <w:trPr>
          <w:trHeight w:val="66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FFBE01"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31</w:t>
            </w:r>
          </w:p>
        </w:tc>
        <w:tc>
          <w:tcPr>
            <w:tcW w:w="4821" w:type="dxa"/>
            <w:tcBorders>
              <w:top w:val="nil"/>
              <w:left w:val="nil"/>
              <w:bottom w:val="single" w:sz="4" w:space="0" w:color="auto"/>
              <w:right w:val="single" w:sz="4" w:space="0" w:color="auto"/>
            </w:tcBorders>
            <w:shd w:val="clear" w:color="auto" w:fill="auto"/>
            <w:vAlign w:val="center"/>
            <w:hideMark/>
          </w:tcPr>
          <w:p w14:paraId="21291890"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Bình </w:t>
            </w:r>
            <w:proofErr w:type="spellStart"/>
            <w:r w:rsidRPr="00934644">
              <w:rPr>
                <w:rFonts w:ascii="Times New Roman" w:eastAsia="Times New Roman" w:hAnsi="Times New Roman" w:cs="Times New Roman"/>
                <w:kern w:val="0"/>
                <w:sz w:val="26"/>
                <w:szCs w:val="26"/>
                <w14:ligatures w14:val="none"/>
              </w:rPr>
              <w:t>Tấn</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0A00AE1"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Bình </w:t>
            </w:r>
            <w:proofErr w:type="spellStart"/>
            <w:r w:rsidRPr="00934644">
              <w:rPr>
                <w:rFonts w:ascii="Times New Roman" w:eastAsia="Times New Roman" w:hAnsi="Times New Roman" w:cs="Times New Roman"/>
                <w:kern w:val="0"/>
                <w:sz w:val="26"/>
                <w:szCs w:val="26"/>
                <w14:ligatures w14:val="none"/>
              </w:rPr>
              <w:t>Phước</w:t>
            </w:r>
            <w:proofErr w:type="spellEnd"/>
            <w:r w:rsidRPr="00934644">
              <w:rPr>
                <w:rFonts w:ascii="Times New Roman" w:eastAsia="Times New Roman" w:hAnsi="Times New Roman" w:cs="Times New Roman"/>
                <w:kern w:val="0"/>
                <w:sz w:val="26"/>
                <w:szCs w:val="26"/>
                <w14:ligatures w14:val="none"/>
              </w:rPr>
              <w:t xml:space="preserve"> Xuân</w:t>
            </w:r>
          </w:p>
        </w:tc>
        <w:tc>
          <w:tcPr>
            <w:tcW w:w="932" w:type="dxa"/>
            <w:tcBorders>
              <w:top w:val="nil"/>
              <w:left w:val="nil"/>
              <w:bottom w:val="single" w:sz="4" w:space="0" w:color="auto"/>
              <w:right w:val="single" w:sz="4" w:space="0" w:color="auto"/>
            </w:tcBorders>
            <w:shd w:val="clear" w:color="auto" w:fill="auto"/>
            <w:vAlign w:val="center"/>
            <w:hideMark/>
          </w:tcPr>
          <w:p w14:paraId="56CE26EA" w14:textId="6B87DF2E"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3DB7BC4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4CBF688E"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3D262C81"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1BEC92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32</w:t>
            </w:r>
          </w:p>
        </w:tc>
        <w:tc>
          <w:tcPr>
            <w:tcW w:w="4821" w:type="dxa"/>
            <w:tcBorders>
              <w:top w:val="nil"/>
              <w:left w:val="nil"/>
              <w:bottom w:val="single" w:sz="4" w:space="0" w:color="auto"/>
              <w:right w:val="single" w:sz="4" w:space="0" w:color="auto"/>
            </w:tcBorders>
            <w:shd w:val="clear" w:color="auto" w:fill="auto"/>
            <w:vAlign w:val="center"/>
            <w:hideMark/>
          </w:tcPr>
          <w:p w14:paraId="7F3839D4"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Long Bình </w:t>
            </w:r>
          </w:p>
        </w:tc>
        <w:tc>
          <w:tcPr>
            <w:tcW w:w="2126" w:type="dxa"/>
            <w:tcBorders>
              <w:top w:val="nil"/>
              <w:left w:val="nil"/>
              <w:bottom w:val="single" w:sz="4" w:space="0" w:color="auto"/>
              <w:right w:val="single" w:sz="4" w:space="0" w:color="auto"/>
            </w:tcBorders>
            <w:shd w:val="clear" w:color="auto" w:fill="auto"/>
            <w:vAlign w:val="center"/>
            <w:hideMark/>
          </w:tcPr>
          <w:p w14:paraId="2B0F7799"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Kiến</w:t>
            </w:r>
            <w:proofErr w:type="spellEnd"/>
            <w:r w:rsidRPr="00934644">
              <w:rPr>
                <w:rFonts w:ascii="Times New Roman" w:eastAsia="Times New Roman" w:hAnsi="Times New Roman" w:cs="Times New Roman"/>
                <w:kern w:val="0"/>
                <w:sz w:val="26"/>
                <w:szCs w:val="26"/>
                <w14:ligatures w14:val="none"/>
              </w:rPr>
              <w:t xml:space="preserve"> An</w:t>
            </w:r>
          </w:p>
        </w:tc>
        <w:tc>
          <w:tcPr>
            <w:tcW w:w="932" w:type="dxa"/>
            <w:tcBorders>
              <w:top w:val="nil"/>
              <w:left w:val="nil"/>
              <w:bottom w:val="single" w:sz="4" w:space="0" w:color="auto"/>
              <w:right w:val="single" w:sz="4" w:space="0" w:color="auto"/>
            </w:tcBorders>
            <w:shd w:val="clear" w:color="auto" w:fill="auto"/>
            <w:vAlign w:val="center"/>
            <w:hideMark/>
          </w:tcPr>
          <w:p w14:paraId="0B6BEC8C" w14:textId="03CF2AF8"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465E60A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2DAF6799"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6999E0DC"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86151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33</w:t>
            </w:r>
          </w:p>
        </w:tc>
        <w:tc>
          <w:tcPr>
            <w:tcW w:w="4821" w:type="dxa"/>
            <w:tcBorders>
              <w:top w:val="nil"/>
              <w:left w:val="nil"/>
              <w:bottom w:val="single" w:sz="4" w:space="0" w:color="auto"/>
              <w:right w:val="single" w:sz="4" w:space="0" w:color="auto"/>
            </w:tcBorders>
            <w:shd w:val="clear" w:color="auto" w:fill="auto"/>
            <w:vAlign w:val="center"/>
            <w:hideMark/>
          </w:tcPr>
          <w:p w14:paraId="3EE5324F"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Phú</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Thượng</w:t>
            </w:r>
            <w:proofErr w:type="spellEnd"/>
            <w:r w:rsidRPr="00934644">
              <w:rPr>
                <w:rFonts w:ascii="Times New Roman" w:eastAsia="Times New Roman" w:hAnsi="Times New Roman" w:cs="Times New Roman"/>
                <w:kern w:val="0"/>
                <w:sz w:val="26"/>
                <w:szCs w:val="26"/>
                <w14:ligatures w14:val="none"/>
              </w:rPr>
              <w:t xml:space="preserve"> 2</w:t>
            </w:r>
          </w:p>
        </w:tc>
        <w:tc>
          <w:tcPr>
            <w:tcW w:w="2126" w:type="dxa"/>
            <w:tcBorders>
              <w:top w:val="nil"/>
              <w:left w:val="nil"/>
              <w:bottom w:val="single" w:sz="4" w:space="0" w:color="auto"/>
              <w:right w:val="single" w:sz="4" w:space="0" w:color="auto"/>
            </w:tcBorders>
            <w:shd w:val="clear" w:color="auto" w:fill="auto"/>
            <w:vAlign w:val="center"/>
            <w:hideMark/>
          </w:tcPr>
          <w:p w14:paraId="79C7D7D6"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Kiến</w:t>
            </w:r>
            <w:proofErr w:type="spellEnd"/>
            <w:r w:rsidRPr="00934644">
              <w:rPr>
                <w:rFonts w:ascii="Times New Roman" w:eastAsia="Times New Roman" w:hAnsi="Times New Roman" w:cs="Times New Roman"/>
                <w:kern w:val="0"/>
                <w:sz w:val="26"/>
                <w:szCs w:val="26"/>
                <w14:ligatures w14:val="none"/>
              </w:rPr>
              <w:t xml:space="preserve"> An</w:t>
            </w:r>
          </w:p>
        </w:tc>
        <w:tc>
          <w:tcPr>
            <w:tcW w:w="932" w:type="dxa"/>
            <w:tcBorders>
              <w:top w:val="nil"/>
              <w:left w:val="nil"/>
              <w:bottom w:val="single" w:sz="4" w:space="0" w:color="auto"/>
              <w:right w:val="single" w:sz="4" w:space="0" w:color="auto"/>
            </w:tcBorders>
            <w:shd w:val="clear" w:color="auto" w:fill="auto"/>
            <w:vAlign w:val="center"/>
            <w:hideMark/>
          </w:tcPr>
          <w:p w14:paraId="02B03677" w14:textId="272E276E"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3D262150"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7AD8C8BC"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088E06C"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544ED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lastRenderedPageBreak/>
              <w:t>34</w:t>
            </w:r>
          </w:p>
        </w:tc>
        <w:tc>
          <w:tcPr>
            <w:tcW w:w="4821" w:type="dxa"/>
            <w:tcBorders>
              <w:top w:val="nil"/>
              <w:left w:val="nil"/>
              <w:bottom w:val="single" w:sz="4" w:space="0" w:color="auto"/>
              <w:right w:val="single" w:sz="4" w:space="0" w:color="auto"/>
            </w:tcBorders>
            <w:shd w:val="clear" w:color="auto" w:fill="auto"/>
            <w:vAlign w:val="center"/>
            <w:hideMark/>
          </w:tcPr>
          <w:p w14:paraId="70612555"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Kiến</w:t>
            </w:r>
            <w:proofErr w:type="spellEnd"/>
            <w:r w:rsidRPr="00934644">
              <w:rPr>
                <w:rFonts w:ascii="Times New Roman" w:eastAsia="Times New Roman" w:hAnsi="Times New Roman" w:cs="Times New Roman"/>
                <w:kern w:val="0"/>
                <w:sz w:val="26"/>
                <w:szCs w:val="26"/>
                <w14:ligatures w14:val="none"/>
              </w:rPr>
              <w:t xml:space="preserve"> Bình 2</w:t>
            </w:r>
          </w:p>
        </w:tc>
        <w:tc>
          <w:tcPr>
            <w:tcW w:w="2126" w:type="dxa"/>
            <w:tcBorders>
              <w:top w:val="nil"/>
              <w:left w:val="nil"/>
              <w:bottom w:val="single" w:sz="4" w:space="0" w:color="auto"/>
              <w:right w:val="single" w:sz="4" w:space="0" w:color="auto"/>
            </w:tcBorders>
            <w:shd w:val="clear" w:color="auto" w:fill="auto"/>
            <w:vAlign w:val="center"/>
            <w:hideMark/>
          </w:tcPr>
          <w:p w14:paraId="59E2138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Kiến</w:t>
            </w:r>
            <w:proofErr w:type="spellEnd"/>
            <w:r w:rsidRPr="00934644">
              <w:rPr>
                <w:rFonts w:ascii="Times New Roman" w:eastAsia="Times New Roman" w:hAnsi="Times New Roman" w:cs="Times New Roman"/>
                <w:kern w:val="0"/>
                <w:sz w:val="26"/>
                <w:szCs w:val="26"/>
                <w14:ligatures w14:val="none"/>
              </w:rPr>
              <w:t xml:space="preserve"> An</w:t>
            </w:r>
          </w:p>
        </w:tc>
        <w:tc>
          <w:tcPr>
            <w:tcW w:w="932" w:type="dxa"/>
            <w:tcBorders>
              <w:top w:val="nil"/>
              <w:left w:val="nil"/>
              <w:bottom w:val="single" w:sz="4" w:space="0" w:color="auto"/>
              <w:right w:val="single" w:sz="4" w:space="0" w:color="auto"/>
            </w:tcBorders>
            <w:shd w:val="clear" w:color="auto" w:fill="auto"/>
            <w:vAlign w:val="center"/>
            <w:hideMark/>
          </w:tcPr>
          <w:p w14:paraId="51151B28" w14:textId="3CC6FDAC"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0,05</w:t>
            </w:r>
          </w:p>
        </w:tc>
        <w:tc>
          <w:tcPr>
            <w:tcW w:w="1447" w:type="dxa"/>
            <w:tcBorders>
              <w:top w:val="nil"/>
              <w:left w:val="nil"/>
              <w:bottom w:val="single" w:sz="4" w:space="0" w:color="auto"/>
              <w:right w:val="single" w:sz="4" w:space="0" w:color="auto"/>
            </w:tcBorders>
            <w:shd w:val="clear" w:color="auto" w:fill="auto"/>
            <w:vAlign w:val="center"/>
            <w:hideMark/>
          </w:tcPr>
          <w:p w14:paraId="31BFAEF0"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21A70C20"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4C723206"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E165CE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35</w:t>
            </w:r>
          </w:p>
        </w:tc>
        <w:tc>
          <w:tcPr>
            <w:tcW w:w="4821" w:type="dxa"/>
            <w:tcBorders>
              <w:top w:val="nil"/>
              <w:left w:val="nil"/>
              <w:bottom w:val="single" w:sz="4" w:space="0" w:color="auto"/>
              <w:right w:val="single" w:sz="4" w:space="0" w:color="auto"/>
            </w:tcBorders>
            <w:shd w:val="clear" w:color="auto" w:fill="auto"/>
            <w:vAlign w:val="center"/>
            <w:hideMark/>
          </w:tcPr>
          <w:p w14:paraId="7AF82486"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Quới</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1C9E1182"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Long Giang</w:t>
            </w:r>
          </w:p>
        </w:tc>
        <w:tc>
          <w:tcPr>
            <w:tcW w:w="932" w:type="dxa"/>
            <w:tcBorders>
              <w:top w:val="nil"/>
              <w:left w:val="nil"/>
              <w:bottom w:val="single" w:sz="4" w:space="0" w:color="auto"/>
              <w:right w:val="single" w:sz="4" w:space="0" w:color="auto"/>
            </w:tcBorders>
            <w:shd w:val="clear" w:color="auto" w:fill="auto"/>
            <w:vAlign w:val="center"/>
            <w:hideMark/>
          </w:tcPr>
          <w:p w14:paraId="77126032" w14:textId="191A98FD"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1701524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28BF42CB"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1FD96BA2"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3F5E692"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36</w:t>
            </w:r>
          </w:p>
        </w:tc>
        <w:tc>
          <w:tcPr>
            <w:tcW w:w="4821" w:type="dxa"/>
            <w:tcBorders>
              <w:top w:val="nil"/>
              <w:left w:val="nil"/>
              <w:bottom w:val="single" w:sz="4" w:space="0" w:color="auto"/>
              <w:right w:val="single" w:sz="4" w:space="0" w:color="auto"/>
            </w:tcBorders>
            <w:shd w:val="clear" w:color="auto" w:fill="auto"/>
            <w:vAlign w:val="center"/>
            <w:hideMark/>
          </w:tcPr>
          <w:p w14:paraId="1B9B5971"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Long Thành</w:t>
            </w:r>
          </w:p>
        </w:tc>
        <w:tc>
          <w:tcPr>
            <w:tcW w:w="2126" w:type="dxa"/>
            <w:tcBorders>
              <w:top w:val="nil"/>
              <w:left w:val="nil"/>
              <w:bottom w:val="single" w:sz="4" w:space="0" w:color="auto"/>
              <w:right w:val="single" w:sz="4" w:space="0" w:color="auto"/>
            </w:tcBorders>
            <w:shd w:val="clear" w:color="auto" w:fill="auto"/>
            <w:vAlign w:val="center"/>
            <w:hideMark/>
          </w:tcPr>
          <w:p w14:paraId="31C2F4D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Long Giang</w:t>
            </w:r>
          </w:p>
        </w:tc>
        <w:tc>
          <w:tcPr>
            <w:tcW w:w="932" w:type="dxa"/>
            <w:tcBorders>
              <w:top w:val="nil"/>
              <w:left w:val="nil"/>
              <w:bottom w:val="single" w:sz="4" w:space="0" w:color="auto"/>
              <w:right w:val="single" w:sz="4" w:space="0" w:color="auto"/>
            </w:tcBorders>
            <w:shd w:val="clear" w:color="auto" w:fill="auto"/>
            <w:vAlign w:val="center"/>
            <w:hideMark/>
          </w:tcPr>
          <w:p w14:paraId="1F374C5F" w14:textId="42BD47EB"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2779ACC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01E741F1"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7F76AF71"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02D85A"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37</w:t>
            </w:r>
          </w:p>
        </w:tc>
        <w:tc>
          <w:tcPr>
            <w:tcW w:w="4821" w:type="dxa"/>
            <w:tcBorders>
              <w:top w:val="nil"/>
              <w:left w:val="nil"/>
              <w:bottom w:val="single" w:sz="4" w:space="0" w:color="auto"/>
              <w:right w:val="single" w:sz="4" w:space="0" w:color="auto"/>
            </w:tcBorders>
            <w:shd w:val="clear" w:color="auto" w:fill="auto"/>
            <w:vAlign w:val="center"/>
            <w:hideMark/>
          </w:tcPr>
          <w:p w14:paraId="4F32F5DF"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Thuận</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10F4B8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Long Giang</w:t>
            </w:r>
          </w:p>
        </w:tc>
        <w:tc>
          <w:tcPr>
            <w:tcW w:w="932" w:type="dxa"/>
            <w:tcBorders>
              <w:top w:val="nil"/>
              <w:left w:val="nil"/>
              <w:bottom w:val="single" w:sz="4" w:space="0" w:color="auto"/>
              <w:right w:val="single" w:sz="4" w:space="0" w:color="auto"/>
            </w:tcBorders>
            <w:shd w:val="clear" w:color="auto" w:fill="auto"/>
            <w:vAlign w:val="center"/>
            <w:hideMark/>
          </w:tcPr>
          <w:p w14:paraId="72D20409" w14:textId="3A0201D6"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7DF1C6E0"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3F677816"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3FCD4F75"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7357EE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38</w:t>
            </w:r>
          </w:p>
        </w:tc>
        <w:tc>
          <w:tcPr>
            <w:tcW w:w="4821" w:type="dxa"/>
            <w:tcBorders>
              <w:top w:val="nil"/>
              <w:left w:val="nil"/>
              <w:bottom w:val="single" w:sz="4" w:space="0" w:color="auto"/>
              <w:right w:val="single" w:sz="4" w:space="0" w:color="auto"/>
            </w:tcBorders>
            <w:shd w:val="clear" w:color="auto" w:fill="auto"/>
            <w:vAlign w:val="center"/>
            <w:hideMark/>
          </w:tcPr>
          <w:p w14:paraId="2A516F42"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Thạnh</w:t>
            </w:r>
            <w:proofErr w:type="spellEnd"/>
            <w:r w:rsidRPr="00934644">
              <w:rPr>
                <w:rFonts w:ascii="Times New Roman" w:eastAsia="Times New Roman" w:hAnsi="Times New Roman" w:cs="Times New Roman"/>
                <w:kern w:val="0"/>
                <w:sz w:val="26"/>
                <w:szCs w:val="26"/>
                <w14:ligatures w14:val="none"/>
              </w:rPr>
              <w:t xml:space="preserve"> 2</w:t>
            </w:r>
          </w:p>
        </w:tc>
        <w:tc>
          <w:tcPr>
            <w:tcW w:w="2126" w:type="dxa"/>
            <w:tcBorders>
              <w:top w:val="nil"/>
              <w:left w:val="nil"/>
              <w:bottom w:val="single" w:sz="4" w:space="0" w:color="auto"/>
              <w:right w:val="single" w:sz="4" w:space="0" w:color="auto"/>
            </w:tcBorders>
            <w:shd w:val="clear" w:color="auto" w:fill="auto"/>
            <w:vAlign w:val="center"/>
            <w:hideMark/>
          </w:tcPr>
          <w:p w14:paraId="1125F19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Long Giang</w:t>
            </w:r>
          </w:p>
        </w:tc>
        <w:tc>
          <w:tcPr>
            <w:tcW w:w="932" w:type="dxa"/>
            <w:tcBorders>
              <w:top w:val="nil"/>
              <w:left w:val="nil"/>
              <w:bottom w:val="single" w:sz="4" w:space="0" w:color="auto"/>
              <w:right w:val="single" w:sz="4" w:space="0" w:color="auto"/>
            </w:tcBorders>
            <w:shd w:val="clear" w:color="auto" w:fill="auto"/>
            <w:vAlign w:val="center"/>
            <w:hideMark/>
          </w:tcPr>
          <w:p w14:paraId="77B14986" w14:textId="674234DB"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675E9190"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32033321"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1E95FF42"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6E0682"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39</w:t>
            </w:r>
          </w:p>
        </w:tc>
        <w:tc>
          <w:tcPr>
            <w:tcW w:w="4821" w:type="dxa"/>
            <w:tcBorders>
              <w:top w:val="nil"/>
              <w:left w:val="nil"/>
              <w:bottom w:val="single" w:sz="4" w:space="0" w:color="auto"/>
              <w:right w:val="single" w:sz="4" w:space="0" w:color="auto"/>
            </w:tcBorders>
            <w:shd w:val="clear" w:color="auto" w:fill="auto"/>
            <w:vAlign w:val="center"/>
            <w:hideMark/>
          </w:tcPr>
          <w:p w14:paraId="11FC7C40"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Phú</w:t>
            </w:r>
            <w:proofErr w:type="spellEnd"/>
            <w:r w:rsidRPr="00934644">
              <w:rPr>
                <w:rFonts w:ascii="Times New Roman" w:eastAsia="Times New Roman" w:hAnsi="Times New Roman" w:cs="Times New Roman"/>
                <w:kern w:val="0"/>
                <w:sz w:val="26"/>
                <w:szCs w:val="26"/>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E37609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Long Giang</w:t>
            </w:r>
          </w:p>
        </w:tc>
        <w:tc>
          <w:tcPr>
            <w:tcW w:w="932" w:type="dxa"/>
            <w:tcBorders>
              <w:top w:val="nil"/>
              <w:left w:val="nil"/>
              <w:bottom w:val="single" w:sz="4" w:space="0" w:color="auto"/>
              <w:right w:val="single" w:sz="4" w:space="0" w:color="auto"/>
            </w:tcBorders>
            <w:shd w:val="clear" w:color="auto" w:fill="auto"/>
            <w:vAlign w:val="center"/>
            <w:hideMark/>
          </w:tcPr>
          <w:p w14:paraId="4D825E2C" w14:textId="03EC714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0,03</w:t>
            </w:r>
          </w:p>
        </w:tc>
        <w:tc>
          <w:tcPr>
            <w:tcW w:w="1447" w:type="dxa"/>
            <w:tcBorders>
              <w:top w:val="nil"/>
              <w:left w:val="nil"/>
              <w:bottom w:val="single" w:sz="4" w:space="0" w:color="auto"/>
              <w:right w:val="single" w:sz="4" w:space="0" w:color="auto"/>
            </w:tcBorders>
            <w:shd w:val="clear" w:color="auto" w:fill="auto"/>
            <w:vAlign w:val="center"/>
            <w:hideMark/>
          </w:tcPr>
          <w:p w14:paraId="1D63907C"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0FAA9800"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55B24F7B"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6E56D9"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40</w:t>
            </w:r>
          </w:p>
        </w:tc>
        <w:tc>
          <w:tcPr>
            <w:tcW w:w="4821" w:type="dxa"/>
            <w:tcBorders>
              <w:top w:val="nil"/>
              <w:left w:val="nil"/>
              <w:bottom w:val="single" w:sz="4" w:space="0" w:color="auto"/>
              <w:right w:val="single" w:sz="4" w:space="0" w:color="auto"/>
            </w:tcBorders>
            <w:shd w:val="clear" w:color="auto" w:fill="auto"/>
            <w:vAlign w:val="center"/>
            <w:hideMark/>
          </w:tcPr>
          <w:p w14:paraId="5306B4CC"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Quới</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xã</w:t>
            </w:r>
            <w:proofErr w:type="spellEnd"/>
            <w:r w:rsidRPr="00934644">
              <w:rPr>
                <w:rFonts w:ascii="Times New Roman" w:eastAsia="Times New Roman" w:hAnsi="Times New Roman" w:cs="Times New Roman"/>
                <w:kern w:val="0"/>
                <w:sz w:val="26"/>
                <w:szCs w:val="26"/>
                <w14:ligatures w14:val="none"/>
              </w:rPr>
              <w:t xml:space="preserve"> Long </w:t>
            </w:r>
            <w:proofErr w:type="spellStart"/>
            <w:r w:rsidRPr="00934644">
              <w:rPr>
                <w:rFonts w:ascii="Times New Roman" w:eastAsia="Times New Roman" w:hAnsi="Times New Roman" w:cs="Times New Roman"/>
                <w:kern w:val="0"/>
                <w:sz w:val="26"/>
                <w:szCs w:val="26"/>
                <w14:ligatures w14:val="none"/>
              </w:rPr>
              <w:t>Kiến</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352DA97"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Long </w:t>
            </w:r>
            <w:proofErr w:type="spellStart"/>
            <w:r w:rsidRPr="00934644">
              <w:rPr>
                <w:rFonts w:ascii="Times New Roman" w:eastAsia="Times New Roman" w:hAnsi="Times New Roman" w:cs="Times New Roman"/>
                <w:kern w:val="0"/>
                <w:sz w:val="26"/>
                <w:szCs w:val="26"/>
                <w14:ligatures w14:val="none"/>
              </w:rPr>
              <w:t>Kiến</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5C989C95" w14:textId="5E9E64F1"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0,05</w:t>
            </w:r>
          </w:p>
        </w:tc>
        <w:tc>
          <w:tcPr>
            <w:tcW w:w="1447" w:type="dxa"/>
            <w:tcBorders>
              <w:top w:val="nil"/>
              <w:left w:val="nil"/>
              <w:bottom w:val="single" w:sz="4" w:space="0" w:color="auto"/>
              <w:right w:val="single" w:sz="4" w:space="0" w:color="auto"/>
            </w:tcBorders>
            <w:shd w:val="clear" w:color="auto" w:fill="auto"/>
            <w:vAlign w:val="center"/>
            <w:hideMark/>
          </w:tcPr>
          <w:p w14:paraId="65BBF624"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76DEA023"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1D2065E2"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4A009C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41</w:t>
            </w:r>
          </w:p>
        </w:tc>
        <w:tc>
          <w:tcPr>
            <w:tcW w:w="4821" w:type="dxa"/>
            <w:tcBorders>
              <w:top w:val="nil"/>
              <w:left w:val="nil"/>
              <w:bottom w:val="single" w:sz="4" w:space="0" w:color="auto"/>
              <w:right w:val="single" w:sz="4" w:space="0" w:color="auto"/>
            </w:tcBorders>
            <w:shd w:val="clear" w:color="auto" w:fill="auto"/>
            <w:vAlign w:val="center"/>
            <w:hideMark/>
          </w:tcPr>
          <w:p w14:paraId="7AA33CC7"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Tây</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Thượng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và</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Đông</w:t>
            </w:r>
            <w:proofErr w:type="spellEnd"/>
            <w:r w:rsidRPr="00934644">
              <w:rPr>
                <w:rFonts w:ascii="Times New Roman" w:eastAsia="Times New Roman" w:hAnsi="Times New Roman" w:cs="Times New Roman"/>
                <w:kern w:val="0"/>
                <w:sz w:val="26"/>
                <w:szCs w:val="26"/>
                <w14:ligatures w14:val="none"/>
              </w:rPr>
              <w:t xml:space="preserve"> (500 m2/</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w:t>
            </w:r>
          </w:p>
        </w:tc>
        <w:tc>
          <w:tcPr>
            <w:tcW w:w="2126" w:type="dxa"/>
            <w:tcBorders>
              <w:top w:val="nil"/>
              <w:left w:val="nil"/>
              <w:bottom w:val="single" w:sz="4" w:space="0" w:color="auto"/>
              <w:right w:val="single" w:sz="4" w:space="0" w:color="auto"/>
            </w:tcBorders>
            <w:shd w:val="clear" w:color="auto" w:fill="auto"/>
            <w:vAlign w:val="center"/>
            <w:hideMark/>
          </w:tcPr>
          <w:p w14:paraId="635F8E4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Hiệp</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63E35BD1" w14:textId="1807BE42"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0,10</w:t>
            </w:r>
          </w:p>
        </w:tc>
        <w:tc>
          <w:tcPr>
            <w:tcW w:w="1447" w:type="dxa"/>
            <w:tcBorders>
              <w:top w:val="nil"/>
              <w:left w:val="nil"/>
              <w:bottom w:val="single" w:sz="4" w:space="0" w:color="auto"/>
              <w:right w:val="single" w:sz="4" w:space="0" w:color="auto"/>
            </w:tcBorders>
            <w:shd w:val="clear" w:color="auto" w:fill="auto"/>
            <w:vAlign w:val="center"/>
            <w:hideMark/>
          </w:tcPr>
          <w:p w14:paraId="24464914"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376E4A2D"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2F8A3EC"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F15827"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42</w:t>
            </w:r>
          </w:p>
        </w:tc>
        <w:tc>
          <w:tcPr>
            <w:tcW w:w="4821" w:type="dxa"/>
            <w:tcBorders>
              <w:top w:val="nil"/>
              <w:left w:val="nil"/>
              <w:bottom w:val="single" w:sz="4" w:space="0" w:color="auto"/>
              <w:right w:val="single" w:sz="4" w:space="0" w:color="auto"/>
            </w:tcBorders>
            <w:shd w:val="clear" w:color="auto" w:fill="auto"/>
            <w:vAlign w:val="center"/>
            <w:hideMark/>
          </w:tcPr>
          <w:p w14:paraId="0BCFD432"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Phước</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3F0C37B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Hội</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Đông</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52C322A1" w14:textId="285B8BAC"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2314539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5DD72D7B"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0D2364F1"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7B55F37"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43</w:t>
            </w:r>
          </w:p>
        </w:tc>
        <w:tc>
          <w:tcPr>
            <w:tcW w:w="4821" w:type="dxa"/>
            <w:tcBorders>
              <w:top w:val="nil"/>
              <w:left w:val="nil"/>
              <w:bottom w:val="single" w:sz="4" w:space="0" w:color="auto"/>
              <w:right w:val="single" w:sz="4" w:space="0" w:color="auto"/>
            </w:tcBorders>
            <w:shd w:val="clear" w:color="auto" w:fill="auto"/>
            <w:vAlign w:val="center"/>
            <w:hideMark/>
          </w:tcPr>
          <w:p w14:paraId="44128996"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Hòa</w:t>
            </w:r>
            <w:proofErr w:type="spellEnd"/>
            <w:r w:rsidRPr="00934644">
              <w:rPr>
                <w:rFonts w:ascii="Times New Roman" w:eastAsia="Times New Roman" w:hAnsi="Times New Roman" w:cs="Times New Roman"/>
                <w:kern w:val="0"/>
                <w:sz w:val="26"/>
                <w:szCs w:val="26"/>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163519B5"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Hội</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Đông</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0E2802E8" w14:textId="299DBBA9"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30044311"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2E8DB347"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1FE15239"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E4233B"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44</w:t>
            </w:r>
          </w:p>
        </w:tc>
        <w:tc>
          <w:tcPr>
            <w:tcW w:w="4821" w:type="dxa"/>
            <w:tcBorders>
              <w:top w:val="nil"/>
              <w:left w:val="nil"/>
              <w:bottom w:val="single" w:sz="4" w:space="0" w:color="auto"/>
              <w:right w:val="single" w:sz="4" w:space="0" w:color="auto"/>
            </w:tcBorders>
            <w:shd w:val="clear" w:color="auto" w:fill="auto"/>
            <w:vAlign w:val="center"/>
            <w:hideMark/>
          </w:tcPr>
          <w:p w14:paraId="48285252"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Tấn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Phú</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4DEADCFE"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Tấn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462CE7DF" w14:textId="44DCDA40"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0,04</w:t>
            </w:r>
          </w:p>
        </w:tc>
        <w:tc>
          <w:tcPr>
            <w:tcW w:w="1447" w:type="dxa"/>
            <w:tcBorders>
              <w:top w:val="nil"/>
              <w:left w:val="nil"/>
              <w:bottom w:val="single" w:sz="4" w:space="0" w:color="auto"/>
              <w:right w:val="single" w:sz="4" w:space="0" w:color="auto"/>
            </w:tcBorders>
            <w:shd w:val="clear" w:color="auto" w:fill="auto"/>
            <w:vAlign w:val="center"/>
            <w:hideMark/>
          </w:tcPr>
          <w:p w14:paraId="43C8298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70EF1ABA"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561ACA57"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21C29E7"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45</w:t>
            </w:r>
          </w:p>
        </w:tc>
        <w:tc>
          <w:tcPr>
            <w:tcW w:w="4821" w:type="dxa"/>
            <w:tcBorders>
              <w:top w:val="nil"/>
              <w:left w:val="nil"/>
              <w:bottom w:val="single" w:sz="4" w:space="0" w:color="auto"/>
              <w:right w:val="single" w:sz="4" w:space="0" w:color="auto"/>
            </w:tcBorders>
            <w:shd w:val="clear" w:color="auto" w:fill="auto"/>
            <w:vAlign w:val="center"/>
            <w:hideMark/>
          </w:tcPr>
          <w:p w14:paraId="2D804A8D"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Nhơn</w:t>
            </w:r>
            <w:proofErr w:type="spellEnd"/>
            <w:r w:rsidRPr="00934644">
              <w:rPr>
                <w:rFonts w:ascii="Times New Roman" w:eastAsia="Times New Roman" w:hAnsi="Times New Roman" w:cs="Times New Roman"/>
                <w:kern w:val="0"/>
                <w:sz w:val="26"/>
                <w:szCs w:val="26"/>
                <w14:ligatures w14:val="none"/>
              </w:rPr>
              <w:t xml:space="preserve"> An</w:t>
            </w:r>
          </w:p>
        </w:tc>
        <w:tc>
          <w:tcPr>
            <w:tcW w:w="2126" w:type="dxa"/>
            <w:tcBorders>
              <w:top w:val="nil"/>
              <w:left w:val="nil"/>
              <w:bottom w:val="single" w:sz="4" w:space="0" w:color="auto"/>
              <w:right w:val="single" w:sz="4" w:space="0" w:color="auto"/>
            </w:tcBorders>
            <w:shd w:val="clear" w:color="auto" w:fill="auto"/>
            <w:vAlign w:val="center"/>
            <w:hideMark/>
          </w:tcPr>
          <w:p w14:paraId="2DB8CF93"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Nhơn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260017C4" w14:textId="08C71884"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0,01</w:t>
            </w:r>
          </w:p>
        </w:tc>
        <w:tc>
          <w:tcPr>
            <w:tcW w:w="1447" w:type="dxa"/>
            <w:tcBorders>
              <w:top w:val="nil"/>
              <w:left w:val="nil"/>
              <w:bottom w:val="single" w:sz="4" w:space="0" w:color="auto"/>
              <w:right w:val="single" w:sz="4" w:space="0" w:color="auto"/>
            </w:tcBorders>
            <w:shd w:val="clear" w:color="auto" w:fill="auto"/>
            <w:vAlign w:val="center"/>
            <w:hideMark/>
          </w:tcPr>
          <w:p w14:paraId="6C9C7A1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4A05A86A"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7D663371"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CD151A8"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46</w:t>
            </w:r>
          </w:p>
        </w:tc>
        <w:tc>
          <w:tcPr>
            <w:tcW w:w="4821" w:type="dxa"/>
            <w:tcBorders>
              <w:top w:val="nil"/>
              <w:left w:val="nil"/>
              <w:bottom w:val="single" w:sz="4" w:space="0" w:color="auto"/>
              <w:right w:val="single" w:sz="4" w:space="0" w:color="auto"/>
            </w:tcBorders>
            <w:shd w:val="clear" w:color="auto" w:fill="auto"/>
            <w:vAlign w:val="center"/>
            <w:hideMark/>
          </w:tcPr>
          <w:p w14:paraId="65368301"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Thạnh</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74CA98F"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r w:rsidRPr="00934644">
              <w:rPr>
                <w:rFonts w:ascii="Times New Roman" w:eastAsia="Times New Roman" w:hAnsi="Times New Roman" w:cs="Times New Roman"/>
                <w:kern w:val="0"/>
                <w:sz w:val="26"/>
                <w:szCs w:val="26"/>
                <w14:ligatures w14:val="none"/>
              </w:rPr>
              <w:t>Nhơn</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5311B7E0" w14:textId="13F8F4D2"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0,02</w:t>
            </w:r>
          </w:p>
        </w:tc>
        <w:tc>
          <w:tcPr>
            <w:tcW w:w="1447" w:type="dxa"/>
            <w:tcBorders>
              <w:top w:val="nil"/>
              <w:left w:val="nil"/>
              <w:bottom w:val="single" w:sz="4" w:space="0" w:color="auto"/>
              <w:right w:val="single" w:sz="4" w:space="0" w:color="auto"/>
            </w:tcBorders>
            <w:shd w:val="clear" w:color="auto" w:fill="auto"/>
            <w:vAlign w:val="center"/>
            <w:hideMark/>
          </w:tcPr>
          <w:p w14:paraId="69C7FFF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38B4712A"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01622927"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4D0786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47</w:t>
            </w:r>
          </w:p>
        </w:tc>
        <w:tc>
          <w:tcPr>
            <w:tcW w:w="4821" w:type="dxa"/>
            <w:tcBorders>
              <w:top w:val="nil"/>
              <w:left w:val="nil"/>
              <w:bottom w:val="single" w:sz="4" w:space="0" w:color="auto"/>
              <w:right w:val="single" w:sz="4" w:space="0" w:color="auto"/>
            </w:tcBorders>
            <w:shd w:val="clear" w:color="auto" w:fill="auto"/>
            <w:vAlign w:val="center"/>
            <w:hideMark/>
          </w:tcPr>
          <w:p w14:paraId="5CA8C989"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ấp</w:t>
            </w:r>
            <w:proofErr w:type="spellEnd"/>
            <w:r w:rsidRPr="00934644">
              <w:rPr>
                <w:rFonts w:ascii="Times New Roman" w:eastAsia="Times New Roman" w:hAnsi="Times New Roman" w:cs="Times New Roman"/>
                <w:kern w:val="0"/>
                <w:sz w:val="26"/>
                <w:szCs w:val="26"/>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524861BD"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Long </w:t>
            </w:r>
            <w:proofErr w:type="spellStart"/>
            <w:r w:rsidRPr="00934644">
              <w:rPr>
                <w:rFonts w:ascii="Times New Roman" w:eastAsia="Times New Roman" w:hAnsi="Times New Roman" w:cs="Times New Roman"/>
                <w:kern w:val="0"/>
                <w:sz w:val="26"/>
                <w:szCs w:val="26"/>
                <w14:ligatures w14:val="none"/>
              </w:rPr>
              <w:t>Điền</w:t>
            </w:r>
            <w:proofErr w:type="spellEnd"/>
            <w:r w:rsidRPr="00934644">
              <w:rPr>
                <w:rFonts w:ascii="Times New Roman" w:eastAsia="Times New Roman" w:hAnsi="Times New Roman" w:cs="Times New Roman"/>
                <w:kern w:val="0"/>
                <w:sz w:val="26"/>
                <w:szCs w:val="26"/>
                <w14:ligatures w14:val="none"/>
              </w:rPr>
              <w:t xml:space="preserve"> A</w:t>
            </w:r>
          </w:p>
        </w:tc>
        <w:tc>
          <w:tcPr>
            <w:tcW w:w="932" w:type="dxa"/>
            <w:tcBorders>
              <w:top w:val="nil"/>
              <w:left w:val="nil"/>
              <w:bottom w:val="single" w:sz="4" w:space="0" w:color="auto"/>
              <w:right w:val="single" w:sz="4" w:space="0" w:color="auto"/>
            </w:tcBorders>
            <w:shd w:val="clear" w:color="auto" w:fill="auto"/>
            <w:vAlign w:val="center"/>
            <w:hideMark/>
          </w:tcPr>
          <w:p w14:paraId="3DDA68C0" w14:textId="126F3EA2"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0,04</w:t>
            </w:r>
          </w:p>
        </w:tc>
        <w:tc>
          <w:tcPr>
            <w:tcW w:w="1447" w:type="dxa"/>
            <w:tcBorders>
              <w:top w:val="nil"/>
              <w:left w:val="nil"/>
              <w:bottom w:val="single" w:sz="4" w:space="0" w:color="auto"/>
              <w:right w:val="single" w:sz="4" w:space="0" w:color="auto"/>
            </w:tcBorders>
            <w:shd w:val="clear" w:color="auto" w:fill="auto"/>
            <w:vAlign w:val="center"/>
            <w:hideMark/>
          </w:tcPr>
          <w:p w14:paraId="7EF16676"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0DF4BF78"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r w:rsidR="00D6496F" w:rsidRPr="00934644" w14:paraId="2C363E3D" w14:textId="77777777" w:rsidTr="00D6496F">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DD16661"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48</w:t>
            </w:r>
          </w:p>
        </w:tc>
        <w:tc>
          <w:tcPr>
            <w:tcW w:w="4821" w:type="dxa"/>
            <w:tcBorders>
              <w:top w:val="nil"/>
              <w:left w:val="nil"/>
              <w:bottom w:val="single" w:sz="4" w:space="0" w:color="auto"/>
              <w:right w:val="single" w:sz="4" w:space="0" w:color="auto"/>
            </w:tcBorders>
            <w:shd w:val="clear" w:color="auto" w:fill="auto"/>
            <w:vAlign w:val="center"/>
            <w:hideMark/>
          </w:tcPr>
          <w:p w14:paraId="55516D55" w14:textId="77777777" w:rsidR="00D6496F" w:rsidRPr="00934644" w:rsidRDefault="00D6496F" w:rsidP="00D6496F">
            <w:pPr>
              <w:spacing w:after="0" w:line="240" w:lineRule="auto"/>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 xml:space="preserve">Văn </w:t>
            </w:r>
            <w:proofErr w:type="spellStart"/>
            <w:r w:rsidRPr="00934644">
              <w:rPr>
                <w:rFonts w:ascii="Times New Roman" w:eastAsia="Times New Roman" w:hAnsi="Times New Roman" w:cs="Times New Roman"/>
                <w:kern w:val="0"/>
                <w:sz w:val="26"/>
                <w:szCs w:val="26"/>
                <w14:ligatures w14:val="none"/>
              </w:rPr>
              <w:t>phòng</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khóm</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Mỹ</w:t>
            </w:r>
            <w:proofErr w:type="spell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Thuận</w:t>
            </w:r>
            <w:proofErr w:type="spellEnd"/>
            <w:r w:rsidRPr="00934644">
              <w:rPr>
                <w:rFonts w:ascii="Times New Roman" w:eastAsia="Times New Roman" w:hAnsi="Times New Roman" w:cs="Times New Roman"/>
                <w:kern w:val="0"/>
                <w:sz w:val="26"/>
                <w:szCs w:val="26"/>
                <w14:ligatures w14:val="none"/>
              </w:rPr>
              <w:t xml:space="preserve"> </w:t>
            </w:r>
          </w:p>
        </w:tc>
        <w:tc>
          <w:tcPr>
            <w:tcW w:w="2126" w:type="dxa"/>
            <w:tcBorders>
              <w:top w:val="nil"/>
              <w:left w:val="nil"/>
              <w:bottom w:val="single" w:sz="4" w:space="0" w:color="auto"/>
              <w:right w:val="single" w:sz="4" w:space="0" w:color="auto"/>
            </w:tcBorders>
            <w:shd w:val="clear" w:color="auto" w:fill="auto"/>
            <w:vAlign w:val="center"/>
            <w:hideMark/>
          </w:tcPr>
          <w:p w14:paraId="2FDC2FE8"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proofErr w:type="spellStart"/>
            <w:proofErr w:type="gramStart"/>
            <w:r w:rsidRPr="00934644">
              <w:rPr>
                <w:rFonts w:ascii="Times New Roman" w:eastAsia="Times New Roman" w:hAnsi="Times New Roman" w:cs="Times New Roman"/>
                <w:kern w:val="0"/>
                <w:sz w:val="26"/>
                <w:szCs w:val="26"/>
                <w14:ligatures w14:val="none"/>
              </w:rPr>
              <w:t>TT.Mỹ</w:t>
            </w:r>
            <w:proofErr w:type="spellEnd"/>
            <w:proofErr w:type="gramEnd"/>
            <w:r w:rsidRPr="00934644">
              <w:rPr>
                <w:rFonts w:ascii="Times New Roman" w:eastAsia="Times New Roman" w:hAnsi="Times New Roman" w:cs="Times New Roman"/>
                <w:kern w:val="0"/>
                <w:sz w:val="26"/>
                <w:szCs w:val="26"/>
                <w14:ligatures w14:val="none"/>
              </w:rPr>
              <w:t xml:space="preserve"> </w:t>
            </w:r>
            <w:proofErr w:type="spellStart"/>
            <w:r w:rsidRPr="00934644">
              <w:rPr>
                <w:rFonts w:ascii="Times New Roman" w:eastAsia="Times New Roman" w:hAnsi="Times New Roman" w:cs="Times New Roman"/>
                <w:kern w:val="0"/>
                <w:sz w:val="26"/>
                <w:szCs w:val="26"/>
                <w14:ligatures w14:val="none"/>
              </w:rPr>
              <w:t>Luông</w:t>
            </w:r>
            <w:proofErr w:type="spellEnd"/>
          </w:p>
        </w:tc>
        <w:tc>
          <w:tcPr>
            <w:tcW w:w="932" w:type="dxa"/>
            <w:tcBorders>
              <w:top w:val="nil"/>
              <w:left w:val="nil"/>
              <w:bottom w:val="single" w:sz="4" w:space="0" w:color="auto"/>
              <w:right w:val="single" w:sz="4" w:space="0" w:color="auto"/>
            </w:tcBorders>
            <w:shd w:val="clear" w:color="auto" w:fill="auto"/>
            <w:vAlign w:val="center"/>
            <w:hideMark/>
          </w:tcPr>
          <w:p w14:paraId="2D26A728" w14:textId="510CA4D3"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0,005</w:t>
            </w:r>
          </w:p>
        </w:tc>
        <w:tc>
          <w:tcPr>
            <w:tcW w:w="1447" w:type="dxa"/>
            <w:tcBorders>
              <w:top w:val="nil"/>
              <w:left w:val="nil"/>
              <w:bottom w:val="single" w:sz="4" w:space="0" w:color="auto"/>
              <w:right w:val="single" w:sz="4" w:space="0" w:color="auto"/>
            </w:tcBorders>
            <w:shd w:val="clear" w:color="auto" w:fill="auto"/>
            <w:vAlign w:val="center"/>
            <w:hideMark/>
          </w:tcPr>
          <w:p w14:paraId="3EE77522" w14:textId="77777777" w:rsidR="00D6496F" w:rsidRPr="00934644" w:rsidRDefault="00D6496F" w:rsidP="00D6496F">
            <w:pPr>
              <w:spacing w:after="0" w:line="240" w:lineRule="auto"/>
              <w:jc w:val="center"/>
              <w:rPr>
                <w:rFonts w:ascii="Times New Roman" w:eastAsia="Times New Roman" w:hAnsi="Times New Roman" w:cs="Times New Roman"/>
                <w:kern w:val="0"/>
                <w:sz w:val="26"/>
                <w:szCs w:val="26"/>
                <w14:ligatures w14:val="none"/>
              </w:rPr>
            </w:pPr>
            <w:r w:rsidRPr="00934644">
              <w:rPr>
                <w:rFonts w:ascii="Times New Roman" w:eastAsia="Times New Roman" w:hAnsi="Times New Roman" w:cs="Times New Roman"/>
                <w:kern w:val="0"/>
                <w:sz w:val="26"/>
                <w:szCs w:val="26"/>
                <w14:ligatures w14:val="none"/>
              </w:rPr>
              <w:t>2026-2030</w:t>
            </w:r>
          </w:p>
        </w:tc>
        <w:tc>
          <w:tcPr>
            <w:tcW w:w="222" w:type="dxa"/>
            <w:vAlign w:val="center"/>
            <w:hideMark/>
          </w:tcPr>
          <w:p w14:paraId="50857DC1" w14:textId="77777777" w:rsidR="00D6496F" w:rsidRPr="00934644" w:rsidRDefault="00D6496F" w:rsidP="00D6496F">
            <w:pPr>
              <w:spacing w:after="0" w:line="240" w:lineRule="auto"/>
              <w:rPr>
                <w:rFonts w:ascii="Times New Roman" w:eastAsia="Times New Roman" w:hAnsi="Times New Roman" w:cs="Times New Roman"/>
                <w:kern w:val="0"/>
                <w:sz w:val="20"/>
                <w:szCs w:val="20"/>
                <w14:ligatures w14:val="none"/>
              </w:rPr>
            </w:pPr>
          </w:p>
        </w:tc>
      </w:tr>
    </w:tbl>
    <w:p w14:paraId="26167055" w14:textId="2F545AD2" w:rsidR="00063511" w:rsidRPr="00934644" w:rsidRDefault="0050671E" w:rsidP="00366F72">
      <w:pPr>
        <w:spacing w:after="0" w:line="360" w:lineRule="exact"/>
        <w:ind w:firstLine="567"/>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00063511" w:rsidRPr="00934644">
        <w:rPr>
          <w:rFonts w:ascii="Times New Roman" w:hAnsi="Times New Roman" w:cs="Times New Roman"/>
          <w:b/>
          <w:bCs/>
          <w:iCs/>
          <w:sz w:val="28"/>
          <w:szCs w:val="28"/>
          <w:lang w:val="vi-VN"/>
        </w:rPr>
        <w:t xml:space="preserve"> Quy hoạch đất quốc phòng</w:t>
      </w:r>
    </w:p>
    <w:p w14:paraId="45E03D47" w14:textId="77777777" w:rsidR="00063511" w:rsidRPr="00934644" w:rsidRDefault="00063511"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37,97 ha.</w:t>
      </w:r>
    </w:p>
    <w:p w14:paraId="469BA2D0" w14:textId="77777777" w:rsidR="00063511" w:rsidRPr="00934644" w:rsidRDefault="00063511"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90 ha.</w:t>
      </w:r>
    </w:p>
    <w:p w14:paraId="5BC1CD1E" w14:textId="73FFBC59" w:rsidR="00063511" w:rsidRPr="00934644" w:rsidRDefault="00063511"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Phương án điều chỉnh: </w:t>
      </w:r>
      <w:r w:rsidR="00076BE5" w:rsidRPr="00934644">
        <w:rPr>
          <w:rFonts w:ascii="Times New Roman" w:hAnsi="Times New Roman" w:cs="Times New Roman"/>
          <w:bCs/>
          <w:sz w:val="28"/>
          <w:szCs w:val="28"/>
          <w:lang w:val="vi-VN"/>
        </w:rPr>
        <w:t>90</w:t>
      </w:r>
      <w:r w:rsidRPr="00934644">
        <w:rPr>
          <w:rFonts w:ascii="Times New Roman" w:hAnsi="Times New Roman" w:cs="Times New Roman"/>
          <w:bCs/>
          <w:sz w:val="28"/>
          <w:szCs w:val="28"/>
          <w:lang w:val="vi-VN"/>
        </w:rPr>
        <w:t xml:space="preserve"> ha, </w:t>
      </w:r>
      <w:r w:rsidR="00076BE5" w:rsidRPr="00934644">
        <w:rPr>
          <w:rFonts w:ascii="Times New Roman" w:hAnsi="Times New Roman" w:cs="Times New Roman"/>
          <w:bCs/>
          <w:sz w:val="28"/>
          <w:szCs w:val="28"/>
          <w:lang w:val="vi-VN"/>
        </w:rPr>
        <w:t>bằng chỉ tiêu phân bổ, tăng 52,03</w:t>
      </w:r>
      <w:r w:rsidRPr="00934644">
        <w:rPr>
          <w:rFonts w:ascii="Times New Roman" w:hAnsi="Times New Roman" w:cs="Times New Roman"/>
          <w:bCs/>
          <w:sz w:val="28"/>
          <w:szCs w:val="28"/>
          <w:lang w:val="vi-VN"/>
        </w:rPr>
        <w:t xml:space="preserve"> ha so với quy hoạch được duyệt.</w:t>
      </w:r>
    </w:p>
    <w:p w14:paraId="34E6E3A5" w14:textId="1E2A39E5" w:rsidR="00063511" w:rsidRPr="00934644" w:rsidRDefault="00063511"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Đến năm 2030, đất quốc phòng của huyện là </w:t>
      </w:r>
      <w:r w:rsidR="00076BE5" w:rsidRPr="00934644">
        <w:rPr>
          <w:rFonts w:ascii="Times New Roman" w:hAnsi="Times New Roman" w:cs="Times New Roman"/>
          <w:bCs/>
          <w:sz w:val="28"/>
          <w:szCs w:val="28"/>
          <w:lang w:val="vi-VN"/>
        </w:rPr>
        <w:t>90</w:t>
      </w:r>
      <w:r w:rsidRPr="00934644">
        <w:rPr>
          <w:rFonts w:ascii="Times New Roman" w:hAnsi="Times New Roman" w:cs="Times New Roman"/>
          <w:bCs/>
          <w:sz w:val="28"/>
          <w:szCs w:val="28"/>
          <w:lang w:val="vi-VN"/>
        </w:rPr>
        <w:t xml:space="preserve"> ha, chiếm 0,</w:t>
      </w:r>
      <w:r w:rsidR="00076BE5" w:rsidRPr="00934644">
        <w:rPr>
          <w:rFonts w:ascii="Times New Roman" w:hAnsi="Times New Roman" w:cs="Times New Roman"/>
          <w:bCs/>
          <w:sz w:val="28"/>
          <w:szCs w:val="28"/>
          <w:lang w:val="vi-VN"/>
        </w:rPr>
        <w:t>9</w:t>
      </w:r>
      <w:r w:rsidRPr="00934644">
        <w:rPr>
          <w:rFonts w:ascii="Times New Roman" w:hAnsi="Times New Roman" w:cs="Times New Roman"/>
          <w:bCs/>
          <w:sz w:val="28"/>
          <w:szCs w:val="28"/>
          <w:lang w:val="vi-VN"/>
        </w:rPr>
        <w:t xml:space="preserve"> % diện tích đất phi nông nghiệp, tăng </w:t>
      </w:r>
      <w:r w:rsidR="000E3D3F" w:rsidRPr="00934644">
        <w:rPr>
          <w:rFonts w:ascii="Times New Roman" w:hAnsi="Times New Roman" w:cs="Times New Roman"/>
          <w:bCs/>
          <w:sz w:val="28"/>
          <w:szCs w:val="28"/>
          <w:lang w:val="vi-VN"/>
        </w:rPr>
        <w:t>65,</w:t>
      </w:r>
      <w:r w:rsidR="00076BE5" w:rsidRPr="00934644">
        <w:rPr>
          <w:rFonts w:ascii="Times New Roman" w:hAnsi="Times New Roman" w:cs="Times New Roman"/>
          <w:bCs/>
          <w:sz w:val="28"/>
          <w:szCs w:val="28"/>
          <w:lang w:val="vi-VN"/>
        </w:rPr>
        <w:t>8</w:t>
      </w:r>
      <w:r w:rsidRPr="00934644">
        <w:rPr>
          <w:rFonts w:ascii="Times New Roman" w:hAnsi="Times New Roman" w:cs="Times New Roman"/>
          <w:bCs/>
          <w:sz w:val="28"/>
          <w:szCs w:val="28"/>
          <w:lang w:val="vi-VN"/>
        </w:rPr>
        <w:t xml:space="preserve"> ha so với năm 2023, được sử dụng từ đất trồng cây hàng năm khác </w:t>
      </w:r>
      <w:r w:rsidR="00076BE5" w:rsidRPr="00934644">
        <w:rPr>
          <w:rFonts w:ascii="Times New Roman" w:hAnsi="Times New Roman" w:cs="Times New Roman"/>
          <w:bCs/>
          <w:sz w:val="28"/>
          <w:szCs w:val="28"/>
          <w:lang w:val="vi-VN"/>
        </w:rPr>
        <w:t xml:space="preserve">50,89 </w:t>
      </w:r>
      <w:r w:rsidRPr="00934644">
        <w:rPr>
          <w:rFonts w:ascii="Times New Roman" w:hAnsi="Times New Roman" w:cs="Times New Roman"/>
          <w:bCs/>
          <w:sz w:val="28"/>
          <w:szCs w:val="28"/>
          <w:lang w:val="vi-VN"/>
        </w:rPr>
        <w:t xml:space="preserve">ha, đất trồng cây lâu năm </w:t>
      </w:r>
      <w:r w:rsidR="00076BE5" w:rsidRPr="00934644">
        <w:rPr>
          <w:rFonts w:ascii="Times New Roman" w:hAnsi="Times New Roman" w:cs="Times New Roman"/>
          <w:bCs/>
          <w:sz w:val="28"/>
          <w:szCs w:val="28"/>
          <w:lang w:val="vi-VN"/>
        </w:rPr>
        <w:t xml:space="preserve">14,39 </w:t>
      </w:r>
      <w:r w:rsidRPr="00934644">
        <w:rPr>
          <w:rFonts w:ascii="Times New Roman" w:hAnsi="Times New Roman" w:cs="Times New Roman"/>
          <w:bCs/>
          <w:sz w:val="28"/>
          <w:szCs w:val="28"/>
          <w:lang w:val="vi-VN"/>
        </w:rPr>
        <w:t>ha, Đất an ninh 0,52 ha.</w:t>
      </w:r>
    </w:p>
    <w:p w14:paraId="00449E48" w14:textId="2AABF86C" w:rsidR="006A64D1" w:rsidRPr="00934644" w:rsidRDefault="00063511" w:rsidP="00466AE3">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Tiếp tục triển khai thực hiện Đề án xây dựng khu vực phòng thủ đã được UBND huyện phê duyệt tại Quyết định số 1350/QĐ-UBND ngày 25/5/2021.</w:t>
      </w:r>
    </w:p>
    <w:p w14:paraId="24AAAF98" w14:textId="77777777" w:rsidR="001B2FCD" w:rsidRDefault="001B2FCD">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4188B92A" w14:textId="6FCCF39D" w:rsidR="00063511" w:rsidRPr="00934644" w:rsidRDefault="00EC4EEB" w:rsidP="00366F72">
      <w:pPr>
        <w:spacing w:after="0" w:line="360" w:lineRule="exact"/>
        <w:ind w:firstLine="567"/>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lastRenderedPageBreak/>
        <w:t>Bảng 1</w:t>
      </w:r>
      <w:r w:rsidR="00B423F8" w:rsidRPr="00934644">
        <w:rPr>
          <w:rFonts w:ascii="Times New Roman" w:hAnsi="Times New Roman" w:cs="Times New Roman"/>
          <w:b/>
          <w:bCs/>
          <w:sz w:val="28"/>
          <w:szCs w:val="28"/>
        </w:rPr>
        <w:t>5</w:t>
      </w:r>
      <w:r w:rsidRPr="00934644">
        <w:rPr>
          <w:rFonts w:ascii="Times New Roman" w:hAnsi="Times New Roman" w:cs="Times New Roman"/>
          <w:b/>
          <w:bCs/>
          <w:sz w:val="28"/>
          <w:szCs w:val="28"/>
          <w:lang w:val="vi-VN"/>
        </w:rPr>
        <w:t>: Quy hoạch đất quốc phòng đến năm 2030</w:t>
      </w:r>
    </w:p>
    <w:tbl>
      <w:tblPr>
        <w:tblW w:w="9823" w:type="dxa"/>
        <w:tblInd w:w="-289" w:type="dxa"/>
        <w:tblLook w:val="04A0" w:firstRow="1" w:lastRow="0" w:firstColumn="1" w:lastColumn="0" w:noHBand="0" w:noVBand="1"/>
      </w:tblPr>
      <w:tblGrid>
        <w:gridCol w:w="708"/>
        <w:gridCol w:w="3687"/>
        <w:gridCol w:w="954"/>
        <w:gridCol w:w="1408"/>
        <w:gridCol w:w="1797"/>
        <w:gridCol w:w="1269"/>
      </w:tblGrid>
      <w:tr w:rsidR="008738D0" w:rsidRPr="008738D0" w14:paraId="0D7B4838" w14:textId="77777777" w:rsidTr="008738D0">
        <w:trPr>
          <w:trHeight w:val="1365"/>
          <w:tblHeader/>
        </w:trPr>
        <w:tc>
          <w:tcPr>
            <w:tcW w:w="708" w:type="dxa"/>
            <w:tcBorders>
              <w:top w:val="single" w:sz="4" w:space="0" w:color="auto"/>
              <w:left w:val="single" w:sz="4" w:space="0" w:color="auto"/>
              <w:bottom w:val="nil"/>
              <w:right w:val="single" w:sz="4" w:space="0" w:color="auto"/>
            </w:tcBorders>
            <w:shd w:val="clear" w:color="auto" w:fill="auto"/>
            <w:vAlign w:val="center"/>
            <w:hideMark/>
          </w:tcPr>
          <w:p w14:paraId="64B613FB" w14:textId="77777777" w:rsidR="008738D0" w:rsidRPr="008738D0" w:rsidRDefault="008738D0" w:rsidP="008738D0">
            <w:pPr>
              <w:spacing w:after="0" w:line="240" w:lineRule="auto"/>
              <w:rPr>
                <w:rFonts w:ascii="Times New Roman" w:eastAsia="Times New Roman" w:hAnsi="Times New Roman" w:cs="Times New Roman"/>
                <w:b/>
                <w:bCs/>
                <w:kern w:val="0"/>
                <w:sz w:val="26"/>
                <w:szCs w:val="26"/>
                <w14:ligatures w14:val="none"/>
              </w:rPr>
            </w:pPr>
            <w:r w:rsidRPr="008738D0">
              <w:rPr>
                <w:rFonts w:ascii="Times New Roman" w:eastAsia="Times New Roman" w:hAnsi="Times New Roman" w:cs="Times New Roman"/>
                <w:b/>
                <w:bCs/>
                <w:kern w:val="0"/>
                <w:sz w:val="26"/>
                <w:szCs w:val="26"/>
                <w14:ligatures w14:val="none"/>
              </w:rPr>
              <w:t>STT</w:t>
            </w:r>
          </w:p>
        </w:tc>
        <w:tc>
          <w:tcPr>
            <w:tcW w:w="3687" w:type="dxa"/>
            <w:tcBorders>
              <w:top w:val="single" w:sz="4" w:space="0" w:color="auto"/>
              <w:left w:val="nil"/>
              <w:bottom w:val="nil"/>
              <w:right w:val="single" w:sz="4" w:space="0" w:color="auto"/>
            </w:tcBorders>
            <w:shd w:val="clear" w:color="auto" w:fill="auto"/>
            <w:vAlign w:val="center"/>
            <w:hideMark/>
          </w:tcPr>
          <w:p w14:paraId="38296C09" w14:textId="77777777" w:rsidR="008738D0" w:rsidRPr="008738D0" w:rsidRDefault="008738D0" w:rsidP="008738D0">
            <w:pPr>
              <w:spacing w:after="0" w:line="240" w:lineRule="auto"/>
              <w:jc w:val="center"/>
              <w:rPr>
                <w:rFonts w:ascii="Times New Roman" w:eastAsia="Times New Roman" w:hAnsi="Times New Roman" w:cs="Times New Roman"/>
                <w:b/>
                <w:bCs/>
                <w:kern w:val="0"/>
                <w:sz w:val="26"/>
                <w:szCs w:val="26"/>
                <w14:ligatures w14:val="none"/>
              </w:rPr>
            </w:pPr>
            <w:proofErr w:type="spellStart"/>
            <w:r w:rsidRPr="008738D0">
              <w:rPr>
                <w:rFonts w:ascii="Times New Roman" w:eastAsia="Times New Roman" w:hAnsi="Times New Roman" w:cs="Times New Roman"/>
                <w:b/>
                <w:bCs/>
                <w:kern w:val="0"/>
                <w:sz w:val="26"/>
                <w:szCs w:val="26"/>
                <w14:ligatures w14:val="none"/>
              </w:rPr>
              <w:t>Hạng</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mục</w:t>
            </w:r>
            <w:proofErr w:type="spellEnd"/>
          </w:p>
        </w:tc>
        <w:tc>
          <w:tcPr>
            <w:tcW w:w="954" w:type="dxa"/>
            <w:tcBorders>
              <w:top w:val="single" w:sz="4" w:space="0" w:color="auto"/>
              <w:left w:val="nil"/>
              <w:bottom w:val="nil"/>
              <w:right w:val="single" w:sz="4" w:space="0" w:color="auto"/>
            </w:tcBorders>
            <w:shd w:val="clear" w:color="auto" w:fill="auto"/>
            <w:vAlign w:val="center"/>
            <w:hideMark/>
          </w:tcPr>
          <w:p w14:paraId="282265AB" w14:textId="77777777" w:rsidR="008738D0" w:rsidRPr="008738D0" w:rsidRDefault="008738D0" w:rsidP="008738D0">
            <w:pPr>
              <w:spacing w:after="0" w:line="240" w:lineRule="auto"/>
              <w:rPr>
                <w:rFonts w:ascii="Times New Roman" w:eastAsia="Times New Roman" w:hAnsi="Times New Roman" w:cs="Times New Roman"/>
                <w:b/>
                <w:bCs/>
                <w:kern w:val="0"/>
                <w:sz w:val="26"/>
                <w:szCs w:val="26"/>
                <w14:ligatures w14:val="none"/>
              </w:rPr>
            </w:pPr>
            <w:proofErr w:type="spellStart"/>
            <w:r w:rsidRPr="008738D0">
              <w:rPr>
                <w:rFonts w:ascii="Times New Roman" w:eastAsia="Times New Roman" w:hAnsi="Times New Roman" w:cs="Times New Roman"/>
                <w:b/>
                <w:bCs/>
                <w:kern w:val="0"/>
                <w:sz w:val="26"/>
                <w:szCs w:val="26"/>
                <w14:ligatures w14:val="none"/>
              </w:rPr>
              <w:t>Mã</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loại</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đất</w:t>
            </w:r>
            <w:proofErr w:type="spellEnd"/>
          </w:p>
        </w:tc>
        <w:tc>
          <w:tcPr>
            <w:tcW w:w="1408" w:type="dxa"/>
            <w:tcBorders>
              <w:top w:val="single" w:sz="4" w:space="0" w:color="auto"/>
              <w:left w:val="nil"/>
              <w:bottom w:val="nil"/>
              <w:right w:val="single" w:sz="4" w:space="0" w:color="auto"/>
            </w:tcBorders>
            <w:shd w:val="clear" w:color="auto" w:fill="auto"/>
            <w:vAlign w:val="center"/>
            <w:hideMark/>
          </w:tcPr>
          <w:p w14:paraId="4AA32723" w14:textId="77777777" w:rsidR="008738D0" w:rsidRPr="008738D0" w:rsidRDefault="008738D0" w:rsidP="008738D0">
            <w:pPr>
              <w:spacing w:after="0" w:line="240" w:lineRule="auto"/>
              <w:rPr>
                <w:rFonts w:ascii="Times New Roman" w:eastAsia="Times New Roman" w:hAnsi="Times New Roman" w:cs="Times New Roman"/>
                <w:b/>
                <w:bCs/>
                <w:kern w:val="0"/>
                <w:sz w:val="26"/>
                <w:szCs w:val="26"/>
                <w14:ligatures w14:val="none"/>
              </w:rPr>
            </w:pPr>
            <w:proofErr w:type="spellStart"/>
            <w:r w:rsidRPr="008738D0">
              <w:rPr>
                <w:rFonts w:ascii="Times New Roman" w:eastAsia="Times New Roman" w:hAnsi="Times New Roman" w:cs="Times New Roman"/>
                <w:b/>
                <w:bCs/>
                <w:kern w:val="0"/>
                <w:sz w:val="26"/>
                <w:szCs w:val="26"/>
                <w14:ligatures w14:val="none"/>
              </w:rPr>
              <w:t>Diện</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tích</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quy</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hoạch</w:t>
            </w:r>
            <w:proofErr w:type="spellEnd"/>
            <w:r w:rsidRPr="008738D0">
              <w:rPr>
                <w:rFonts w:ascii="Times New Roman" w:eastAsia="Times New Roman" w:hAnsi="Times New Roman" w:cs="Times New Roman"/>
                <w:b/>
                <w:bCs/>
                <w:kern w:val="0"/>
                <w:sz w:val="26"/>
                <w:szCs w:val="26"/>
                <w14:ligatures w14:val="none"/>
              </w:rPr>
              <w:t xml:space="preserve"> (ha)</w:t>
            </w:r>
          </w:p>
        </w:tc>
        <w:tc>
          <w:tcPr>
            <w:tcW w:w="1797" w:type="dxa"/>
            <w:tcBorders>
              <w:top w:val="single" w:sz="4" w:space="0" w:color="auto"/>
              <w:left w:val="nil"/>
              <w:bottom w:val="nil"/>
              <w:right w:val="single" w:sz="4" w:space="0" w:color="auto"/>
            </w:tcBorders>
            <w:shd w:val="clear" w:color="auto" w:fill="auto"/>
            <w:vAlign w:val="center"/>
            <w:hideMark/>
          </w:tcPr>
          <w:p w14:paraId="702157A2" w14:textId="77777777" w:rsidR="008738D0" w:rsidRPr="008738D0" w:rsidRDefault="008738D0" w:rsidP="008738D0">
            <w:pPr>
              <w:spacing w:after="0" w:line="240" w:lineRule="auto"/>
              <w:rPr>
                <w:rFonts w:ascii="Times New Roman" w:eastAsia="Times New Roman" w:hAnsi="Times New Roman" w:cs="Times New Roman"/>
                <w:b/>
                <w:bCs/>
                <w:kern w:val="0"/>
                <w:sz w:val="26"/>
                <w:szCs w:val="26"/>
                <w14:ligatures w14:val="none"/>
              </w:rPr>
            </w:pPr>
            <w:proofErr w:type="spellStart"/>
            <w:r w:rsidRPr="008738D0">
              <w:rPr>
                <w:rFonts w:ascii="Times New Roman" w:eastAsia="Times New Roman" w:hAnsi="Times New Roman" w:cs="Times New Roman"/>
                <w:b/>
                <w:bCs/>
                <w:kern w:val="0"/>
                <w:sz w:val="26"/>
                <w:szCs w:val="26"/>
                <w14:ligatures w14:val="none"/>
              </w:rPr>
              <w:t>Diện</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tích</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hiện</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trạng</w:t>
            </w:r>
            <w:proofErr w:type="spellEnd"/>
            <w:r w:rsidRPr="008738D0">
              <w:rPr>
                <w:rFonts w:ascii="Times New Roman" w:eastAsia="Times New Roman" w:hAnsi="Times New Roman" w:cs="Times New Roman"/>
                <w:b/>
                <w:bCs/>
                <w:kern w:val="0"/>
                <w:sz w:val="26"/>
                <w:szCs w:val="26"/>
                <w14:ligatures w14:val="none"/>
              </w:rPr>
              <w:t xml:space="preserve"> (ha)</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A2BCD99" w14:textId="77777777" w:rsidR="008738D0" w:rsidRPr="008738D0" w:rsidRDefault="008738D0" w:rsidP="008738D0">
            <w:pPr>
              <w:spacing w:after="0" w:line="240" w:lineRule="auto"/>
              <w:jc w:val="center"/>
              <w:rPr>
                <w:rFonts w:ascii="Times New Roman" w:eastAsia="Times New Roman" w:hAnsi="Times New Roman" w:cs="Times New Roman"/>
                <w:b/>
                <w:bCs/>
                <w:kern w:val="0"/>
                <w:sz w:val="26"/>
                <w:szCs w:val="26"/>
                <w14:ligatures w14:val="none"/>
              </w:rPr>
            </w:pPr>
            <w:proofErr w:type="spellStart"/>
            <w:r w:rsidRPr="008738D0">
              <w:rPr>
                <w:rFonts w:ascii="Times New Roman" w:eastAsia="Times New Roman" w:hAnsi="Times New Roman" w:cs="Times New Roman"/>
                <w:b/>
                <w:bCs/>
                <w:kern w:val="0"/>
                <w:sz w:val="26"/>
                <w:szCs w:val="26"/>
                <w14:ligatures w14:val="none"/>
              </w:rPr>
              <w:t>Tăng</w:t>
            </w:r>
            <w:proofErr w:type="spellEnd"/>
            <w:r w:rsidRPr="008738D0">
              <w:rPr>
                <w:rFonts w:ascii="Times New Roman" w:eastAsia="Times New Roman" w:hAnsi="Times New Roman" w:cs="Times New Roman"/>
                <w:b/>
                <w:bCs/>
                <w:kern w:val="0"/>
                <w:sz w:val="26"/>
                <w:szCs w:val="26"/>
                <w14:ligatures w14:val="none"/>
              </w:rPr>
              <w:t xml:space="preserve"> </w:t>
            </w:r>
            <w:proofErr w:type="spellStart"/>
            <w:r w:rsidRPr="008738D0">
              <w:rPr>
                <w:rFonts w:ascii="Times New Roman" w:eastAsia="Times New Roman" w:hAnsi="Times New Roman" w:cs="Times New Roman"/>
                <w:b/>
                <w:bCs/>
                <w:kern w:val="0"/>
                <w:sz w:val="26"/>
                <w:szCs w:val="26"/>
                <w14:ligatures w14:val="none"/>
              </w:rPr>
              <w:t>thêm</w:t>
            </w:r>
            <w:proofErr w:type="spellEnd"/>
            <w:r w:rsidRPr="008738D0">
              <w:rPr>
                <w:rFonts w:ascii="Times New Roman" w:eastAsia="Times New Roman" w:hAnsi="Times New Roman" w:cs="Times New Roman"/>
                <w:b/>
                <w:bCs/>
                <w:kern w:val="0"/>
                <w:sz w:val="26"/>
                <w:szCs w:val="26"/>
                <w14:ligatures w14:val="none"/>
              </w:rPr>
              <w:t xml:space="preserve"> (ha)</w:t>
            </w:r>
          </w:p>
        </w:tc>
      </w:tr>
      <w:tr w:rsidR="008738D0" w:rsidRPr="008738D0" w14:paraId="7E4C0A57" w14:textId="77777777" w:rsidTr="008738D0">
        <w:trPr>
          <w:trHeight w:val="499"/>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3375"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3687" w:type="dxa"/>
            <w:tcBorders>
              <w:top w:val="single" w:sz="4" w:space="0" w:color="auto"/>
              <w:left w:val="nil"/>
              <w:bottom w:val="single" w:sz="4" w:space="0" w:color="auto"/>
              <w:right w:val="single" w:sz="4" w:space="0" w:color="auto"/>
            </w:tcBorders>
            <w:shd w:val="clear" w:color="auto" w:fill="auto"/>
            <w:vAlign w:val="center"/>
            <w:hideMark/>
          </w:tcPr>
          <w:p w14:paraId="6358E24C"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Tổng</w:t>
            </w:r>
            <w:proofErr w:type="spellEnd"/>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63EE72CC"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4DB6D93F" w14:textId="0DC764CD"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90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01</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14:paraId="7AB91741" w14:textId="0E883B76"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24</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21</w:t>
            </w:r>
          </w:p>
        </w:tc>
        <w:tc>
          <w:tcPr>
            <w:tcW w:w="1269" w:type="dxa"/>
            <w:tcBorders>
              <w:top w:val="nil"/>
              <w:left w:val="nil"/>
              <w:bottom w:val="single" w:sz="4" w:space="0" w:color="auto"/>
              <w:right w:val="single" w:sz="4" w:space="0" w:color="auto"/>
            </w:tcBorders>
            <w:shd w:val="clear" w:color="auto" w:fill="auto"/>
            <w:vAlign w:val="center"/>
            <w:hideMark/>
          </w:tcPr>
          <w:p w14:paraId="29BE22DC" w14:textId="79B648D1"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65</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w:t>
            </w:r>
          </w:p>
        </w:tc>
      </w:tr>
      <w:tr w:rsidR="008738D0" w:rsidRPr="008738D0" w14:paraId="0EE1ADB3"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35A331"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w:t>
            </w:r>
          </w:p>
        </w:tc>
        <w:tc>
          <w:tcPr>
            <w:tcW w:w="3687" w:type="dxa"/>
            <w:tcBorders>
              <w:top w:val="nil"/>
              <w:left w:val="nil"/>
              <w:bottom w:val="single" w:sz="4" w:space="0" w:color="auto"/>
              <w:right w:val="single" w:sz="4" w:space="0" w:color="auto"/>
            </w:tcBorders>
            <w:shd w:val="clear" w:color="auto" w:fill="auto"/>
            <w:vAlign w:val="center"/>
            <w:hideMark/>
          </w:tcPr>
          <w:p w14:paraId="12C264BF"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r w:rsidRPr="008738D0">
              <w:rPr>
                <w:rFonts w:ascii="Times New Roman" w:eastAsia="Times New Roman" w:hAnsi="Times New Roman" w:cs="Times New Roman"/>
                <w:color w:val="000000"/>
                <w:kern w:val="0"/>
                <w:sz w:val="24"/>
                <w:szCs w:val="24"/>
                <w14:ligatures w14:val="none"/>
              </w:rPr>
              <w:t xml:space="preserve"> (4 </w:t>
            </w:r>
            <w:proofErr w:type="spellStart"/>
            <w:r w:rsidRPr="008738D0">
              <w:rPr>
                <w:rFonts w:ascii="Times New Roman" w:eastAsia="Times New Roman" w:hAnsi="Times New Roman" w:cs="Times New Roman"/>
                <w:color w:val="000000"/>
                <w:kern w:val="0"/>
                <w:sz w:val="24"/>
                <w:szCs w:val="24"/>
                <w14:ligatures w14:val="none"/>
              </w:rPr>
              <w:t>điểm</w:t>
            </w:r>
            <w:proofErr w:type="spellEnd"/>
            <w:r w:rsidRPr="008738D0">
              <w:rPr>
                <w:rFonts w:ascii="Times New Roman" w:eastAsia="Times New Roman" w:hAnsi="Times New Roman" w:cs="Times New Roman"/>
                <w:color w:val="000000"/>
                <w:kern w:val="0"/>
                <w:sz w:val="24"/>
                <w:szCs w:val="24"/>
                <w14:ligatures w14:val="none"/>
              </w:rPr>
              <w:t>)</w:t>
            </w:r>
          </w:p>
        </w:tc>
        <w:tc>
          <w:tcPr>
            <w:tcW w:w="954" w:type="dxa"/>
            <w:tcBorders>
              <w:top w:val="nil"/>
              <w:left w:val="nil"/>
              <w:bottom w:val="single" w:sz="4" w:space="0" w:color="auto"/>
              <w:right w:val="single" w:sz="4" w:space="0" w:color="auto"/>
            </w:tcBorders>
            <w:shd w:val="clear" w:color="auto" w:fill="auto"/>
            <w:vAlign w:val="center"/>
            <w:hideMark/>
          </w:tcPr>
          <w:p w14:paraId="469FB3FA"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77C84752" w14:textId="6A812B9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33</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68</w:t>
            </w:r>
          </w:p>
        </w:tc>
        <w:tc>
          <w:tcPr>
            <w:tcW w:w="1797" w:type="dxa"/>
            <w:tcBorders>
              <w:top w:val="nil"/>
              <w:left w:val="nil"/>
              <w:bottom w:val="single" w:sz="4" w:space="0" w:color="auto"/>
              <w:right w:val="single" w:sz="4" w:space="0" w:color="auto"/>
            </w:tcBorders>
            <w:shd w:val="clear" w:color="auto" w:fill="auto"/>
            <w:vAlign w:val="center"/>
            <w:hideMark/>
          </w:tcPr>
          <w:p w14:paraId="59651C42" w14:textId="5149FA0B"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22</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38</w:t>
            </w:r>
          </w:p>
        </w:tc>
        <w:tc>
          <w:tcPr>
            <w:tcW w:w="1269" w:type="dxa"/>
            <w:tcBorders>
              <w:top w:val="nil"/>
              <w:left w:val="nil"/>
              <w:bottom w:val="single" w:sz="4" w:space="0" w:color="auto"/>
              <w:right w:val="single" w:sz="4" w:space="0" w:color="auto"/>
            </w:tcBorders>
            <w:shd w:val="clear" w:color="auto" w:fill="auto"/>
            <w:vAlign w:val="center"/>
            <w:hideMark/>
          </w:tcPr>
          <w:p w14:paraId="16F9F967" w14:textId="0F4275C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11</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3</w:t>
            </w:r>
          </w:p>
        </w:tc>
      </w:tr>
      <w:tr w:rsidR="008738D0" w:rsidRPr="008738D0" w14:paraId="17270D12"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D1783C"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2</w:t>
            </w:r>
          </w:p>
        </w:tc>
        <w:tc>
          <w:tcPr>
            <w:tcW w:w="3687" w:type="dxa"/>
            <w:tcBorders>
              <w:top w:val="nil"/>
              <w:left w:val="nil"/>
              <w:bottom w:val="single" w:sz="4" w:space="0" w:color="auto"/>
              <w:right w:val="single" w:sz="4" w:space="0" w:color="auto"/>
            </w:tcBorders>
            <w:shd w:val="clear" w:color="auto" w:fill="auto"/>
            <w:vAlign w:val="center"/>
            <w:hideMark/>
          </w:tcPr>
          <w:p w14:paraId="38FE3EDC"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r w:rsidRPr="008738D0">
              <w:rPr>
                <w:rFonts w:ascii="Times New Roman" w:eastAsia="Times New Roman" w:hAnsi="Times New Roman" w:cs="Times New Roman"/>
                <w:color w:val="000000"/>
                <w:kern w:val="0"/>
                <w:sz w:val="24"/>
                <w:szCs w:val="24"/>
                <w14:ligatures w14:val="none"/>
              </w:rPr>
              <w:t xml:space="preserve"> (4 </w:t>
            </w:r>
            <w:proofErr w:type="spellStart"/>
            <w:r w:rsidRPr="008738D0">
              <w:rPr>
                <w:rFonts w:ascii="Times New Roman" w:eastAsia="Times New Roman" w:hAnsi="Times New Roman" w:cs="Times New Roman"/>
                <w:color w:val="000000"/>
                <w:kern w:val="0"/>
                <w:sz w:val="24"/>
                <w:szCs w:val="24"/>
                <w14:ligatures w14:val="none"/>
              </w:rPr>
              <w:t>điểm</w:t>
            </w:r>
            <w:proofErr w:type="spellEnd"/>
            <w:r w:rsidRPr="008738D0">
              <w:rPr>
                <w:rFonts w:ascii="Times New Roman" w:eastAsia="Times New Roman" w:hAnsi="Times New Roman" w:cs="Times New Roman"/>
                <w:color w:val="000000"/>
                <w:kern w:val="0"/>
                <w:sz w:val="24"/>
                <w:szCs w:val="24"/>
                <w14:ligatures w14:val="none"/>
              </w:rPr>
              <w:t>)</w:t>
            </w:r>
          </w:p>
        </w:tc>
        <w:tc>
          <w:tcPr>
            <w:tcW w:w="954" w:type="dxa"/>
            <w:tcBorders>
              <w:top w:val="nil"/>
              <w:left w:val="nil"/>
              <w:bottom w:val="single" w:sz="4" w:space="0" w:color="auto"/>
              <w:right w:val="single" w:sz="4" w:space="0" w:color="auto"/>
            </w:tcBorders>
            <w:shd w:val="clear" w:color="auto" w:fill="auto"/>
            <w:vAlign w:val="center"/>
            <w:hideMark/>
          </w:tcPr>
          <w:p w14:paraId="0CBE4615"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7A935B08" w14:textId="1F1A8E8D"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8</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33</w:t>
            </w:r>
          </w:p>
        </w:tc>
        <w:tc>
          <w:tcPr>
            <w:tcW w:w="1797" w:type="dxa"/>
            <w:tcBorders>
              <w:top w:val="nil"/>
              <w:left w:val="nil"/>
              <w:bottom w:val="single" w:sz="4" w:space="0" w:color="auto"/>
              <w:right w:val="single" w:sz="4" w:space="0" w:color="auto"/>
            </w:tcBorders>
            <w:shd w:val="clear" w:color="auto" w:fill="auto"/>
            <w:vAlign w:val="center"/>
            <w:hideMark/>
          </w:tcPr>
          <w:p w14:paraId="02184615" w14:textId="78C0B6D8"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83</w:t>
            </w:r>
          </w:p>
        </w:tc>
        <w:tc>
          <w:tcPr>
            <w:tcW w:w="1269" w:type="dxa"/>
            <w:tcBorders>
              <w:top w:val="nil"/>
              <w:left w:val="nil"/>
              <w:bottom w:val="single" w:sz="4" w:space="0" w:color="auto"/>
              <w:right w:val="single" w:sz="4" w:space="0" w:color="auto"/>
            </w:tcBorders>
            <w:shd w:val="clear" w:color="auto" w:fill="auto"/>
            <w:vAlign w:val="center"/>
            <w:hideMark/>
          </w:tcPr>
          <w:p w14:paraId="784556FD" w14:textId="17A71433"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6</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5</w:t>
            </w:r>
          </w:p>
        </w:tc>
      </w:tr>
      <w:tr w:rsidR="008738D0" w:rsidRPr="008738D0" w14:paraId="48301152"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02D17F9"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3</w:t>
            </w:r>
          </w:p>
        </w:tc>
        <w:tc>
          <w:tcPr>
            <w:tcW w:w="3687" w:type="dxa"/>
            <w:tcBorders>
              <w:top w:val="nil"/>
              <w:left w:val="nil"/>
              <w:bottom w:val="single" w:sz="4" w:space="0" w:color="auto"/>
              <w:right w:val="single" w:sz="4" w:space="0" w:color="auto"/>
            </w:tcBorders>
            <w:shd w:val="clear" w:color="auto" w:fill="auto"/>
            <w:vAlign w:val="center"/>
            <w:hideMark/>
          </w:tcPr>
          <w:p w14:paraId="6CFD7A47"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r w:rsidRPr="008738D0">
              <w:rPr>
                <w:rFonts w:ascii="Times New Roman" w:eastAsia="Times New Roman" w:hAnsi="Times New Roman" w:cs="Times New Roman"/>
                <w:color w:val="000000"/>
                <w:kern w:val="0"/>
                <w:sz w:val="24"/>
                <w:szCs w:val="24"/>
                <w14:ligatures w14:val="none"/>
              </w:rPr>
              <w:t xml:space="preserve"> (2 </w:t>
            </w:r>
            <w:proofErr w:type="spellStart"/>
            <w:r w:rsidRPr="008738D0">
              <w:rPr>
                <w:rFonts w:ascii="Times New Roman" w:eastAsia="Times New Roman" w:hAnsi="Times New Roman" w:cs="Times New Roman"/>
                <w:color w:val="000000"/>
                <w:kern w:val="0"/>
                <w:sz w:val="24"/>
                <w:szCs w:val="24"/>
                <w14:ligatures w14:val="none"/>
              </w:rPr>
              <w:t>điểm</w:t>
            </w:r>
            <w:proofErr w:type="spellEnd"/>
            <w:r w:rsidRPr="008738D0">
              <w:rPr>
                <w:rFonts w:ascii="Times New Roman" w:eastAsia="Times New Roman" w:hAnsi="Times New Roman" w:cs="Times New Roman"/>
                <w:color w:val="000000"/>
                <w:kern w:val="0"/>
                <w:sz w:val="24"/>
                <w:szCs w:val="24"/>
                <w14:ligatures w14:val="none"/>
              </w:rPr>
              <w:t>)</w:t>
            </w:r>
          </w:p>
        </w:tc>
        <w:tc>
          <w:tcPr>
            <w:tcW w:w="954" w:type="dxa"/>
            <w:tcBorders>
              <w:top w:val="nil"/>
              <w:left w:val="nil"/>
              <w:bottom w:val="single" w:sz="4" w:space="0" w:color="auto"/>
              <w:right w:val="single" w:sz="4" w:space="0" w:color="auto"/>
            </w:tcBorders>
            <w:shd w:val="clear" w:color="auto" w:fill="auto"/>
            <w:vAlign w:val="center"/>
            <w:hideMark/>
          </w:tcPr>
          <w:p w14:paraId="5348F94B"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319083B2" w14:textId="4D964DFE"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w:t>
            </w:r>
          </w:p>
        </w:tc>
        <w:tc>
          <w:tcPr>
            <w:tcW w:w="1797" w:type="dxa"/>
            <w:tcBorders>
              <w:top w:val="nil"/>
              <w:left w:val="nil"/>
              <w:bottom w:val="single" w:sz="4" w:space="0" w:color="auto"/>
              <w:right w:val="single" w:sz="4" w:space="0" w:color="auto"/>
            </w:tcBorders>
            <w:shd w:val="clear" w:color="auto" w:fill="auto"/>
            <w:vAlign w:val="center"/>
            <w:hideMark/>
          </w:tcPr>
          <w:p w14:paraId="10190827"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2B5A7465" w14:textId="61A8CFE0"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w:t>
            </w:r>
          </w:p>
        </w:tc>
      </w:tr>
      <w:tr w:rsidR="008738D0" w:rsidRPr="008738D0" w14:paraId="104D33B2"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154D54"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4</w:t>
            </w:r>
          </w:p>
        </w:tc>
        <w:tc>
          <w:tcPr>
            <w:tcW w:w="3687" w:type="dxa"/>
            <w:tcBorders>
              <w:top w:val="nil"/>
              <w:left w:val="nil"/>
              <w:bottom w:val="single" w:sz="4" w:space="0" w:color="auto"/>
              <w:right w:val="single" w:sz="4" w:space="0" w:color="auto"/>
            </w:tcBorders>
            <w:shd w:val="clear" w:color="auto" w:fill="auto"/>
            <w:vAlign w:val="center"/>
            <w:hideMark/>
          </w:tcPr>
          <w:p w14:paraId="074487DB"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r w:rsidRPr="008738D0">
              <w:rPr>
                <w:rFonts w:ascii="Times New Roman" w:eastAsia="Times New Roman" w:hAnsi="Times New Roman" w:cs="Times New Roman"/>
                <w:color w:val="000000"/>
                <w:kern w:val="0"/>
                <w:sz w:val="24"/>
                <w:szCs w:val="24"/>
                <w14:ligatures w14:val="none"/>
              </w:rPr>
              <w:t xml:space="preserve"> (4 </w:t>
            </w:r>
            <w:proofErr w:type="spellStart"/>
            <w:r w:rsidRPr="008738D0">
              <w:rPr>
                <w:rFonts w:ascii="Times New Roman" w:eastAsia="Times New Roman" w:hAnsi="Times New Roman" w:cs="Times New Roman"/>
                <w:color w:val="000000"/>
                <w:kern w:val="0"/>
                <w:sz w:val="24"/>
                <w:szCs w:val="24"/>
                <w14:ligatures w14:val="none"/>
              </w:rPr>
              <w:t>điểm</w:t>
            </w:r>
            <w:proofErr w:type="spellEnd"/>
            <w:r w:rsidRPr="008738D0">
              <w:rPr>
                <w:rFonts w:ascii="Times New Roman" w:eastAsia="Times New Roman" w:hAnsi="Times New Roman" w:cs="Times New Roman"/>
                <w:color w:val="000000"/>
                <w:kern w:val="0"/>
                <w:sz w:val="24"/>
                <w:szCs w:val="24"/>
                <w14:ligatures w14:val="none"/>
              </w:rPr>
              <w:t>)</w:t>
            </w:r>
          </w:p>
        </w:tc>
        <w:tc>
          <w:tcPr>
            <w:tcW w:w="954" w:type="dxa"/>
            <w:tcBorders>
              <w:top w:val="nil"/>
              <w:left w:val="nil"/>
              <w:bottom w:val="single" w:sz="4" w:space="0" w:color="auto"/>
              <w:right w:val="single" w:sz="4" w:space="0" w:color="auto"/>
            </w:tcBorders>
            <w:shd w:val="clear" w:color="auto" w:fill="auto"/>
            <w:vAlign w:val="center"/>
            <w:hideMark/>
          </w:tcPr>
          <w:p w14:paraId="6B1C853E"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40308D91" w14:textId="219B4E5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12</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w:t>
            </w:r>
          </w:p>
        </w:tc>
        <w:tc>
          <w:tcPr>
            <w:tcW w:w="1797" w:type="dxa"/>
            <w:tcBorders>
              <w:top w:val="nil"/>
              <w:left w:val="nil"/>
              <w:bottom w:val="single" w:sz="4" w:space="0" w:color="auto"/>
              <w:right w:val="single" w:sz="4" w:space="0" w:color="auto"/>
            </w:tcBorders>
            <w:shd w:val="clear" w:color="auto" w:fill="auto"/>
            <w:vAlign w:val="center"/>
            <w:hideMark/>
          </w:tcPr>
          <w:p w14:paraId="21B3B8D6"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06C6B653" w14:textId="04E68852"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12</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w:t>
            </w:r>
          </w:p>
        </w:tc>
      </w:tr>
      <w:tr w:rsidR="008738D0" w:rsidRPr="008738D0" w14:paraId="1E44724A"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CC4E736"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5</w:t>
            </w:r>
          </w:p>
        </w:tc>
        <w:tc>
          <w:tcPr>
            <w:tcW w:w="3687" w:type="dxa"/>
            <w:tcBorders>
              <w:top w:val="nil"/>
              <w:left w:val="nil"/>
              <w:bottom w:val="single" w:sz="4" w:space="0" w:color="auto"/>
              <w:right w:val="single" w:sz="4" w:space="0" w:color="auto"/>
            </w:tcBorders>
            <w:shd w:val="clear" w:color="auto" w:fill="auto"/>
            <w:vAlign w:val="center"/>
            <w:hideMark/>
          </w:tcPr>
          <w:p w14:paraId="28E7019F"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r w:rsidRPr="008738D0">
              <w:rPr>
                <w:rFonts w:ascii="Times New Roman" w:eastAsia="Times New Roman" w:hAnsi="Times New Roman" w:cs="Times New Roman"/>
                <w:color w:val="000000"/>
                <w:kern w:val="0"/>
                <w:sz w:val="24"/>
                <w:szCs w:val="24"/>
                <w14:ligatures w14:val="none"/>
              </w:rPr>
              <w:t xml:space="preserve"> (3 </w:t>
            </w:r>
            <w:proofErr w:type="spellStart"/>
            <w:r w:rsidRPr="008738D0">
              <w:rPr>
                <w:rFonts w:ascii="Times New Roman" w:eastAsia="Times New Roman" w:hAnsi="Times New Roman" w:cs="Times New Roman"/>
                <w:color w:val="000000"/>
                <w:kern w:val="0"/>
                <w:sz w:val="24"/>
                <w:szCs w:val="24"/>
                <w14:ligatures w14:val="none"/>
              </w:rPr>
              <w:t>điểm</w:t>
            </w:r>
            <w:proofErr w:type="spellEnd"/>
            <w:r w:rsidRPr="008738D0">
              <w:rPr>
                <w:rFonts w:ascii="Times New Roman" w:eastAsia="Times New Roman" w:hAnsi="Times New Roman" w:cs="Times New Roman"/>
                <w:color w:val="000000"/>
                <w:kern w:val="0"/>
                <w:sz w:val="24"/>
                <w:szCs w:val="24"/>
                <w14:ligatures w14:val="none"/>
              </w:rPr>
              <w:t>)</w:t>
            </w:r>
          </w:p>
        </w:tc>
        <w:tc>
          <w:tcPr>
            <w:tcW w:w="954" w:type="dxa"/>
            <w:tcBorders>
              <w:top w:val="nil"/>
              <w:left w:val="nil"/>
              <w:bottom w:val="single" w:sz="4" w:space="0" w:color="auto"/>
              <w:right w:val="single" w:sz="4" w:space="0" w:color="auto"/>
            </w:tcBorders>
            <w:shd w:val="clear" w:color="auto" w:fill="auto"/>
            <w:vAlign w:val="center"/>
            <w:hideMark/>
          </w:tcPr>
          <w:p w14:paraId="4136061B"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50950F60" w14:textId="2A8F457B"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8</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w:t>
            </w:r>
          </w:p>
        </w:tc>
        <w:tc>
          <w:tcPr>
            <w:tcW w:w="1797" w:type="dxa"/>
            <w:tcBorders>
              <w:top w:val="nil"/>
              <w:left w:val="nil"/>
              <w:bottom w:val="single" w:sz="4" w:space="0" w:color="auto"/>
              <w:right w:val="single" w:sz="4" w:space="0" w:color="auto"/>
            </w:tcBorders>
            <w:shd w:val="clear" w:color="auto" w:fill="auto"/>
            <w:vAlign w:val="center"/>
            <w:hideMark/>
          </w:tcPr>
          <w:p w14:paraId="017BC05A"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038EF472" w14:textId="45C4798A"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8</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w:t>
            </w:r>
          </w:p>
        </w:tc>
      </w:tr>
      <w:tr w:rsidR="008738D0" w:rsidRPr="008738D0" w14:paraId="308D456A"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E13AAF"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6</w:t>
            </w:r>
          </w:p>
        </w:tc>
        <w:tc>
          <w:tcPr>
            <w:tcW w:w="3687" w:type="dxa"/>
            <w:tcBorders>
              <w:top w:val="nil"/>
              <w:left w:val="nil"/>
              <w:bottom w:val="single" w:sz="4" w:space="0" w:color="auto"/>
              <w:right w:val="single" w:sz="4" w:space="0" w:color="auto"/>
            </w:tcBorders>
            <w:shd w:val="clear" w:color="auto" w:fill="auto"/>
            <w:vAlign w:val="center"/>
            <w:hideMark/>
          </w:tcPr>
          <w:p w14:paraId="55953629"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r w:rsidRPr="008738D0">
              <w:rPr>
                <w:rFonts w:ascii="Times New Roman" w:eastAsia="Times New Roman" w:hAnsi="Times New Roman" w:cs="Times New Roman"/>
                <w:color w:val="000000"/>
                <w:kern w:val="0"/>
                <w:sz w:val="24"/>
                <w:szCs w:val="24"/>
                <w14:ligatures w14:val="none"/>
              </w:rPr>
              <w:t xml:space="preserve"> (2 </w:t>
            </w:r>
            <w:proofErr w:type="spellStart"/>
            <w:r w:rsidRPr="008738D0">
              <w:rPr>
                <w:rFonts w:ascii="Times New Roman" w:eastAsia="Times New Roman" w:hAnsi="Times New Roman" w:cs="Times New Roman"/>
                <w:color w:val="000000"/>
                <w:kern w:val="0"/>
                <w:sz w:val="24"/>
                <w:szCs w:val="24"/>
                <w14:ligatures w14:val="none"/>
              </w:rPr>
              <w:t>điểm</w:t>
            </w:r>
            <w:proofErr w:type="spellEnd"/>
            <w:r w:rsidRPr="008738D0">
              <w:rPr>
                <w:rFonts w:ascii="Times New Roman" w:eastAsia="Times New Roman" w:hAnsi="Times New Roman" w:cs="Times New Roman"/>
                <w:color w:val="000000"/>
                <w:kern w:val="0"/>
                <w:sz w:val="24"/>
                <w:szCs w:val="24"/>
                <w14:ligatures w14:val="none"/>
              </w:rPr>
              <w:t>)</w:t>
            </w:r>
          </w:p>
        </w:tc>
        <w:tc>
          <w:tcPr>
            <w:tcW w:w="954" w:type="dxa"/>
            <w:tcBorders>
              <w:top w:val="nil"/>
              <w:left w:val="nil"/>
              <w:bottom w:val="single" w:sz="4" w:space="0" w:color="auto"/>
              <w:right w:val="single" w:sz="4" w:space="0" w:color="auto"/>
            </w:tcBorders>
            <w:shd w:val="clear" w:color="auto" w:fill="auto"/>
            <w:vAlign w:val="center"/>
            <w:hideMark/>
          </w:tcPr>
          <w:p w14:paraId="584B9850"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671F1199" w14:textId="0ECB0E0F"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w:t>
            </w:r>
          </w:p>
        </w:tc>
        <w:tc>
          <w:tcPr>
            <w:tcW w:w="1797" w:type="dxa"/>
            <w:tcBorders>
              <w:top w:val="nil"/>
              <w:left w:val="nil"/>
              <w:bottom w:val="single" w:sz="4" w:space="0" w:color="auto"/>
              <w:right w:val="single" w:sz="4" w:space="0" w:color="auto"/>
            </w:tcBorders>
            <w:shd w:val="clear" w:color="auto" w:fill="auto"/>
            <w:vAlign w:val="center"/>
            <w:hideMark/>
          </w:tcPr>
          <w:p w14:paraId="2DF300EF"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5E77AF4F" w14:textId="224DE6C0"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8</w:t>
            </w:r>
          </w:p>
        </w:tc>
      </w:tr>
      <w:tr w:rsidR="008738D0" w:rsidRPr="008738D0" w14:paraId="20E630CE"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6ACB393"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7</w:t>
            </w:r>
          </w:p>
        </w:tc>
        <w:tc>
          <w:tcPr>
            <w:tcW w:w="3687" w:type="dxa"/>
            <w:tcBorders>
              <w:top w:val="nil"/>
              <w:left w:val="nil"/>
              <w:bottom w:val="single" w:sz="4" w:space="0" w:color="auto"/>
              <w:right w:val="single" w:sz="4" w:space="0" w:color="auto"/>
            </w:tcBorders>
            <w:shd w:val="clear" w:color="auto" w:fill="auto"/>
            <w:vAlign w:val="center"/>
            <w:hideMark/>
          </w:tcPr>
          <w:p w14:paraId="1A71CD7F"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r w:rsidRPr="008738D0">
              <w:rPr>
                <w:rFonts w:ascii="Times New Roman" w:eastAsia="Times New Roman" w:hAnsi="Times New Roman" w:cs="Times New Roman"/>
                <w:color w:val="000000"/>
                <w:kern w:val="0"/>
                <w:sz w:val="24"/>
                <w:szCs w:val="24"/>
                <w14:ligatures w14:val="none"/>
              </w:rPr>
              <w:t xml:space="preserve"> (1 </w:t>
            </w:r>
            <w:proofErr w:type="spellStart"/>
            <w:r w:rsidRPr="008738D0">
              <w:rPr>
                <w:rFonts w:ascii="Times New Roman" w:eastAsia="Times New Roman" w:hAnsi="Times New Roman" w:cs="Times New Roman"/>
                <w:color w:val="000000"/>
                <w:kern w:val="0"/>
                <w:sz w:val="24"/>
                <w:szCs w:val="24"/>
                <w14:ligatures w14:val="none"/>
              </w:rPr>
              <w:t>điểm</w:t>
            </w:r>
            <w:proofErr w:type="spellEnd"/>
            <w:r w:rsidRPr="008738D0">
              <w:rPr>
                <w:rFonts w:ascii="Times New Roman" w:eastAsia="Times New Roman" w:hAnsi="Times New Roman" w:cs="Times New Roman"/>
                <w:color w:val="000000"/>
                <w:kern w:val="0"/>
                <w:sz w:val="24"/>
                <w:szCs w:val="24"/>
                <w14:ligatures w14:val="none"/>
              </w:rPr>
              <w:t>)</w:t>
            </w:r>
          </w:p>
        </w:tc>
        <w:tc>
          <w:tcPr>
            <w:tcW w:w="954" w:type="dxa"/>
            <w:tcBorders>
              <w:top w:val="nil"/>
              <w:left w:val="nil"/>
              <w:bottom w:val="single" w:sz="4" w:space="0" w:color="auto"/>
              <w:right w:val="single" w:sz="4" w:space="0" w:color="auto"/>
            </w:tcBorders>
            <w:shd w:val="clear" w:color="auto" w:fill="auto"/>
            <w:vAlign w:val="center"/>
            <w:hideMark/>
          </w:tcPr>
          <w:p w14:paraId="1AE5325E"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65CA0096" w14:textId="32105453"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4</w:t>
            </w:r>
          </w:p>
        </w:tc>
        <w:tc>
          <w:tcPr>
            <w:tcW w:w="1797" w:type="dxa"/>
            <w:tcBorders>
              <w:top w:val="nil"/>
              <w:left w:val="nil"/>
              <w:bottom w:val="single" w:sz="4" w:space="0" w:color="auto"/>
              <w:right w:val="single" w:sz="4" w:space="0" w:color="auto"/>
            </w:tcBorders>
            <w:shd w:val="clear" w:color="auto" w:fill="auto"/>
            <w:vAlign w:val="center"/>
            <w:hideMark/>
          </w:tcPr>
          <w:p w14:paraId="11855C6D"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44378495" w14:textId="38FDC9C3"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4</w:t>
            </w:r>
          </w:p>
        </w:tc>
      </w:tr>
      <w:tr w:rsidR="008738D0" w:rsidRPr="008738D0" w14:paraId="41B2A76A"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9EB1F29"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8</w:t>
            </w:r>
          </w:p>
        </w:tc>
        <w:tc>
          <w:tcPr>
            <w:tcW w:w="3687" w:type="dxa"/>
            <w:tcBorders>
              <w:top w:val="nil"/>
              <w:left w:val="nil"/>
              <w:bottom w:val="single" w:sz="4" w:space="0" w:color="auto"/>
              <w:right w:val="single" w:sz="4" w:space="0" w:color="auto"/>
            </w:tcBorders>
            <w:shd w:val="clear" w:color="auto" w:fill="auto"/>
            <w:vAlign w:val="center"/>
            <w:hideMark/>
          </w:tcPr>
          <w:p w14:paraId="0C1736F3"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r w:rsidRPr="008738D0">
              <w:rPr>
                <w:rFonts w:ascii="Times New Roman" w:eastAsia="Times New Roman" w:hAnsi="Times New Roman" w:cs="Times New Roman"/>
                <w:color w:val="000000"/>
                <w:kern w:val="0"/>
                <w:sz w:val="24"/>
                <w:szCs w:val="24"/>
                <w14:ligatures w14:val="none"/>
              </w:rPr>
              <w:t xml:space="preserve"> (2 </w:t>
            </w:r>
            <w:proofErr w:type="spellStart"/>
            <w:r w:rsidRPr="008738D0">
              <w:rPr>
                <w:rFonts w:ascii="Times New Roman" w:eastAsia="Times New Roman" w:hAnsi="Times New Roman" w:cs="Times New Roman"/>
                <w:color w:val="000000"/>
                <w:kern w:val="0"/>
                <w:sz w:val="24"/>
                <w:szCs w:val="24"/>
                <w14:ligatures w14:val="none"/>
              </w:rPr>
              <w:t>điểm</w:t>
            </w:r>
            <w:proofErr w:type="spellEnd"/>
            <w:r w:rsidRPr="008738D0">
              <w:rPr>
                <w:rFonts w:ascii="Times New Roman" w:eastAsia="Times New Roman" w:hAnsi="Times New Roman" w:cs="Times New Roman"/>
                <w:color w:val="000000"/>
                <w:kern w:val="0"/>
                <w:sz w:val="24"/>
                <w:szCs w:val="24"/>
                <w14:ligatures w14:val="none"/>
              </w:rPr>
              <w:t>)</w:t>
            </w:r>
          </w:p>
        </w:tc>
        <w:tc>
          <w:tcPr>
            <w:tcW w:w="954" w:type="dxa"/>
            <w:tcBorders>
              <w:top w:val="nil"/>
              <w:left w:val="nil"/>
              <w:bottom w:val="single" w:sz="4" w:space="0" w:color="auto"/>
              <w:right w:val="single" w:sz="4" w:space="0" w:color="auto"/>
            </w:tcBorders>
            <w:shd w:val="clear" w:color="auto" w:fill="auto"/>
            <w:vAlign w:val="center"/>
            <w:hideMark/>
          </w:tcPr>
          <w:p w14:paraId="71A3AD97"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2F47653B"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13</w:t>
            </w:r>
          </w:p>
        </w:tc>
        <w:tc>
          <w:tcPr>
            <w:tcW w:w="1797" w:type="dxa"/>
            <w:tcBorders>
              <w:top w:val="nil"/>
              <w:left w:val="nil"/>
              <w:bottom w:val="single" w:sz="4" w:space="0" w:color="auto"/>
              <w:right w:val="single" w:sz="4" w:space="0" w:color="auto"/>
            </w:tcBorders>
            <w:shd w:val="clear" w:color="auto" w:fill="auto"/>
            <w:vAlign w:val="center"/>
            <w:hideMark/>
          </w:tcPr>
          <w:p w14:paraId="61034726"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55CD57EB"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13</w:t>
            </w:r>
          </w:p>
        </w:tc>
      </w:tr>
      <w:tr w:rsidR="008738D0" w:rsidRPr="008738D0" w14:paraId="64729446"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DCD6D90"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9</w:t>
            </w:r>
          </w:p>
        </w:tc>
        <w:tc>
          <w:tcPr>
            <w:tcW w:w="3687" w:type="dxa"/>
            <w:tcBorders>
              <w:top w:val="nil"/>
              <w:left w:val="nil"/>
              <w:bottom w:val="single" w:sz="4" w:space="0" w:color="auto"/>
              <w:right w:val="single" w:sz="4" w:space="0" w:color="auto"/>
            </w:tcBorders>
            <w:shd w:val="clear" w:color="auto" w:fill="auto"/>
            <w:vAlign w:val="center"/>
            <w:hideMark/>
          </w:tcPr>
          <w:p w14:paraId="4CF12845"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p>
        </w:tc>
        <w:tc>
          <w:tcPr>
            <w:tcW w:w="954" w:type="dxa"/>
            <w:tcBorders>
              <w:top w:val="nil"/>
              <w:left w:val="nil"/>
              <w:bottom w:val="single" w:sz="4" w:space="0" w:color="auto"/>
              <w:right w:val="single" w:sz="4" w:space="0" w:color="auto"/>
            </w:tcBorders>
            <w:shd w:val="clear" w:color="auto" w:fill="auto"/>
            <w:vAlign w:val="center"/>
            <w:hideMark/>
          </w:tcPr>
          <w:p w14:paraId="5AA2BBC0"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3009A90A" w14:textId="4B0B4829"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5</w:t>
            </w:r>
          </w:p>
        </w:tc>
        <w:tc>
          <w:tcPr>
            <w:tcW w:w="1797" w:type="dxa"/>
            <w:tcBorders>
              <w:top w:val="nil"/>
              <w:left w:val="nil"/>
              <w:bottom w:val="single" w:sz="4" w:space="0" w:color="auto"/>
              <w:right w:val="single" w:sz="4" w:space="0" w:color="auto"/>
            </w:tcBorders>
            <w:shd w:val="clear" w:color="auto" w:fill="auto"/>
            <w:vAlign w:val="center"/>
            <w:hideMark/>
          </w:tcPr>
          <w:p w14:paraId="7DA6BADF"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005BFFD7" w14:textId="3A0354C3"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5</w:t>
            </w:r>
          </w:p>
        </w:tc>
      </w:tr>
      <w:tr w:rsidR="008738D0" w:rsidRPr="008738D0" w14:paraId="2E351E90"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AF31FA"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10</w:t>
            </w:r>
          </w:p>
        </w:tc>
        <w:tc>
          <w:tcPr>
            <w:tcW w:w="3687" w:type="dxa"/>
            <w:tcBorders>
              <w:top w:val="nil"/>
              <w:left w:val="nil"/>
              <w:bottom w:val="single" w:sz="4" w:space="0" w:color="auto"/>
              <w:right w:val="single" w:sz="4" w:space="0" w:color="auto"/>
            </w:tcBorders>
            <w:shd w:val="clear" w:color="auto" w:fill="auto"/>
            <w:vAlign w:val="center"/>
            <w:hideMark/>
          </w:tcPr>
          <w:p w14:paraId="4E1CFEF0"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p>
        </w:tc>
        <w:tc>
          <w:tcPr>
            <w:tcW w:w="954" w:type="dxa"/>
            <w:tcBorders>
              <w:top w:val="nil"/>
              <w:left w:val="nil"/>
              <w:bottom w:val="single" w:sz="4" w:space="0" w:color="auto"/>
              <w:right w:val="single" w:sz="4" w:space="0" w:color="auto"/>
            </w:tcBorders>
            <w:shd w:val="clear" w:color="auto" w:fill="auto"/>
            <w:vAlign w:val="center"/>
            <w:hideMark/>
          </w:tcPr>
          <w:p w14:paraId="496D2317"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7AE80464" w14:textId="676B8F7B"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5</w:t>
            </w:r>
          </w:p>
        </w:tc>
        <w:tc>
          <w:tcPr>
            <w:tcW w:w="1797" w:type="dxa"/>
            <w:tcBorders>
              <w:top w:val="nil"/>
              <w:left w:val="nil"/>
              <w:bottom w:val="single" w:sz="4" w:space="0" w:color="auto"/>
              <w:right w:val="single" w:sz="4" w:space="0" w:color="auto"/>
            </w:tcBorders>
            <w:shd w:val="clear" w:color="auto" w:fill="auto"/>
            <w:vAlign w:val="center"/>
            <w:hideMark/>
          </w:tcPr>
          <w:p w14:paraId="31FD64C5"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610F9788" w14:textId="6C3C1B69"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5</w:t>
            </w:r>
          </w:p>
        </w:tc>
      </w:tr>
      <w:tr w:rsidR="008738D0" w:rsidRPr="008738D0" w14:paraId="3A072622"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6E25234"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11</w:t>
            </w:r>
          </w:p>
        </w:tc>
        <w:tc>
          <w:tcPr>
            <w:tcW w:w="3687" w:type="dxa"/>
            <w:tcBorders>
              <w:top w:val="nil"/>
              <w:left w:val="nil"/>
              <w:bottom w:val="single" w:sz="4" w:space="0" w:color="auto"/>
              <w:right w:val="single" w:sz="4" w:space="0" w:color="auto"/>
            </w:tcBorders>
            <w:shd w:val="clear" w:color="auto" w:fill="auto"/>
            <w:vAlign w:val="center"/>
            <w:hideMark/>
          </w:tcPr>
          <w:p w14:paraId="73787133"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p>
        </w:tc>
        <w:tc>
          <w:tcPr>
            <w:tcW w:w="954" w:type="dxa"/>
            <w:tcBorders>
              <w:top w:val="nil"/>
              <w:left w:val="nil"/>
              <w:bottom w:val="single" w:sz="4" w:space="0" w:color="auto"/>
              <w:right w:val="single" w:sz="4" w:space="0" w:color="auto"/>
            </w:tcBorders>
            <w:shd w:val="clear" w:color="auto" w:fill="auto"/>
            <w:vAlign w:val="center"/>
            <w:hideMark/>
          </w:tcPr>
          <w:p w14:paraId="6E9BA956"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64BC332A"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10</w:t>
            </w:r>
          </w:p>
        </w:tc>
        <w:tc>
          <w:tcPr>
            <w:tcW w:w="1797" w:type="dxa"/>
            <w:tcBorders>
              <w:top w:val="nil"/>
              <w:left w:val="nil"/>
              <w:bottom w:val="single" w:sz="4" w:space="0" w:color="auto"/>
              <w:right w:val="single" w:sz="4" w:space="0" w:color="auto"/>
            </w:tcBorders>
            <w:shd w:val="clear" w:color="auto" w:fill="auto"/>
            <w:vAlign w:val="center"/>
            <w:hideMark/>
          </w:tcPr>
          <w:p w14:paraId="2303B3E4"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6018FF4D"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10</w:t>
            </w:r>
          </w:p>
        </w:tc>
      </w:tr>
      <w:tr w:rsidR="008738D0" w:rsidRPr="008738D0" w14:paraId="0F364654" w14:textId="77777777" w:rsidTr="008738D0">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F4EB52D"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12</w:t>
            </w:r>
          </w:p>
        </w:tc>
        <w:tc>
          <w:tcPr>
            <w:tcW w:w="3687" w:type="dxa"/>
            <w:tcBorders>
              <w:top w:val="nil"/>
              <w:left w:val="nil"/>
              <w:bottom w:val="single" w:sz="4" w:space="0" w:color="auto"/>
              <w:right w:val="single" w:sz="4" w:space="0" w:color="auto"/>
            </w:tcBorders>
            <w:shd w:val="clear" w:color="auto" w:fill="auto"/>
            <w:vAlign w:val="center"/>
            <w:hideMark/>
          </w:tcPr>
          <w:p w14:paraId="49895C7C" w14:textId="77777777" w:rsidR="008738D0" w:rsidRPr="008738D0" w:rsidRDefault="008738D0" w:rsidP="008738D0">
            <w:pPr>
              <w:spacing w:after="0" w:line="240" w:lineRule="auto"/>
              <w:rPr>
                <w:rFonts w:ascii="Times New Roman" w:eastAsia="Times New Roman" w:hAnsi="Times New Roman" w:cs="Times New Roman"/>
                <w:color w:val="000000"/>
                <w:kern w:val="0"/>
                <w:sz w:val="24"/>
                <w:szCs w:val="24"/>
                <w14:ligatures w14:val="none"/>
              </w:rPr>
            </w:pPr>
            <w:proofErr w:type="spellStart"/>
            <w:r w:rsidRPr="008738D0">
              <w:rPr>
                <w:rFonts w:ascii="Times New Roman" w:eastAsia="Times New Roman" w:hAnsi="Times New Roman" w:cs="Times New Roman"/>
                <w:color w:val="000000"/>
                <w:kern w:val="0"/>
                <w:sz w:val="24"/>
                <w:szCs w:val="24"/>
                <w14:ligatures w14:val="none"/>
              </w:rPr>
              <w:t>Công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trình</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quốc</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phòng</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khu</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dân</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cư</w:t>
            </w:r>
            <w:proofErr w:type="spellEnd"/>
            <w:r w:rsidRPr="008738D0">
              <w:rPr>
                <w:rFonts w:ascii="Times New Roman" w:eastAsia="Times New Roman" w:hAnsi="Times New Roman" w:cs="Times New Roman"/>
                <w:color w:val="000000"/>
                <w:kern w:val="0"/>
                <w:sz w:val="24"/>
                <w:szCs w:val="24"/>
                <w14:ligatures w14:val="none"/>
              </w:rPr>
              <w:t xml:space="preserve"> 18 </w:t>
            </w:r>
            <w:proofErr w:type="spellStart"/>
            <w:r w:rsidRPr="008738D0">
              <w:rPr>
                <w:rFonts w:ascii="Times New Roman" w:eastAsia="Times New Roman" w:hAnsi="Times New Roman" w:cs="Times New Roman"/>
                <w:color w:val="000000"/>
                <w:kern w:val="0"/>
                <w:sz w:val="24"/>
                <w:szCs w:val="24"/>
                <w14:ligatures w14:val="none"/>
              </w:rPr>
              <w:t>xã</w:t>
            </w:r>
            <w:proofErr w:type="spellEnd"/>
            <w:r w:rsidRPr="008738D0">
              <w:rPr>
                <w:rFonts w:ascii="Times New Roman" w:eastAsia="Times New Roman" w:hAnsi="Times New Roman" w:cs="Times New Roman"/>
                <w:color w:val="000000"/>
                <w:kern w:val="0"/>
                <w:sz w:val="24"/>
                <w:szCs w:val="24"/>
                <w14:ligatures w14:val="none"/>
              </w:rPr>
              <w:t xml:space="preserve">, </w:t>
            </w:r>
            <w:proofErr w:type="spellStart"/>
            <w:r w:rsidRPr="008738D0">
              <w:rPr>
                <w:rFonts w:ascii="Times New Roman" w:eastAsia="Times New Roman" w:hAnsi="Times New Roman" w:cs="Times New Roman"/>
                <w:color w:val="000000"/>
                <w:kern w:val="0"/>
                <w:sz w:val="24"/>
                <w:szCs w:val="24"/>
                <w14:ligatures w14:val="none"/>
              </w:rPr>
              <w:t>tt</w:t>
            </w:r>
            <w:proofErr w:type="spellEnd"/>
            <w:r w:rsidRPr="008738D0">
              <w:rPr>
                <w:rFonts w:ascii="Times New Roman" w:eastAsia="Times New Roman" w:hAnsi="Times New Roman" w:cs="Times New Roman"/>
                <w:color w:val="000000"/>
                <w:kern w:val="0"/>
                <w:sz w:val="24"/>
                <w:szCs w:val="24"/>
                <w14:ligatures w14:val="none"/>
              </w:rPr>
              <w:t>)</w:t>
            </w:r>
          </w:p>
        </w:tc>
        <w:tc>
          <w:tcPr>
            <w:tcW w:w="954" w:type="dxa"/>
            <w:tcBorders>
              <w:top w:val="nil"/>
              <w:left w:val="nil"/>
              <w:bottom w:val="single" w:sz="4" w:space="0" w:color="auto"/>
              <w:right w:val="single" w:sz="4" w:space="0" w:color="auto"/>
            </w:tcBorders>
            <w:shd w:val="clear" w:color="auto" w:fill="auto"/>
            <w:vAlign w:val="center"/>
            <w:hideMark/>
          </w:tcPr>
          <w:p w14:paraId="35ADD26C"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CQP</w:t>
            </w:r>
          </w:p>
        </w:tc>
        <w:tc>
          <w:tcPr>
            <w:tcW w:w="1408" w:type="dxa"/>
            <w:tcBorders>
              <w:top w:val="nil"/>
              <w:left w:val="nil"/>
              <w:bottom w:val="single" w:sz="4" w:space="0" w:color="auto"/>
              <w:right w:val="single" w:sz="4" w:space="0" w:color="auto"/>
            </w:tcBorders>
            <w:shd w:val="clear" w:color="auto" w:fill="auto"/>
            <w:vAlign w:val="center"/>
            <w:hideMark/>
          </w:tcPr>
          <w:p w14:paraId="686E36C0" w14:textId="37C97022"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4</w:t>
            </w:r>
          </w:p>
        </w:tc>
        <w:tc>
          <w:tcPr>
            <w:tcW w:w="1797" w:type="dxa"/>
            <w:tcBorders>
              <w:top w:val="nil"/>
              <w:left w:val="nil"/>
              <w:bottom w:val="single" w:sz="4" w:space="0" w:color="auto"/>
              <w:right w:val="single" w:sz="4" w:space="0" w:color="auto"/>
            </w:tcBorders>
            <w:shd w:val="clear" w:color="auto" w:fill="auto"/>
            <w:vAlign w:val="center"/>
            <w:hideMark/>
          </w:tcPr>
          <w:p w14:paraId="67374275" w14:textId="77777777"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 </w:t>
            </w:r>
          </w:p>
        </w:tc>
        <w:tc>
          <w:tcPr>
            <w:tcW w:w="1269" w:type="dxa"/>
            <w:tcBorders>
              <w:top w:val="nil"/>
              <w:left w:val="nil"/>
              <w:bottom w:val="single" w:sz="4" w:space="0" w:color="auto"/>
              <w:right w:val="single" w:sz="4" w:space="0" w:color="auto"/>
            </w:tcBorders>
            <w:shd w:val="clear" w:color="auto" w:fill="auto"/>
            <w:vAlign w:val="center"/>
            <w:hideMark/>
          </w:tcPr>
          <w:p w14:paraId="4DFD731F" w14:textId="2D94F809" w:rsidR="008738D0" w:rsidRPr="008738D0" w:rsidRDefault="008738D0" w:rsidP="008738D0">
            <w:pPr>
              <w:spacing w:after="0" w:line="240" w:lineRule="auto"/>
              <w:jc w:val="center"/>
              <w:rPr>
                <w:rFonts w:ascii="Times New Roman" w:eastAsia="Times New Roman" w:hAnsi="Times New Roman" w:cs="Times New Roman"/>
                <w:color w:val="000000"/>
                <w:kern w:val="0"/>
                <w:sz w:val="24"/>
                <w:szCs w:val="24"/>
                <w14:ligatures w14:val="none"/>
              </w:rPr>
            </w:pPr>
            <w:r w:rsidRPr="008738D0">
              <w:rPr>
                <w:rFonts w:ascii="Times New Roman" w:eastAsia="Times New Roman" w:hAnsi="Times New Roman" w:cs="Times New Roman"/>
                <w:color w:val="000000"/>
                <w:kern w:val="0"/>
                <w:sz w:val="24"/>
                <w:szCs w:val="24"/>
                <w14:ligatures w14:val="none"/>
              </w:rPr>
              <w:t>0</w:t>
            </w:r>
            <w:r w:rsidRPr="00934644">
              <w:rPr>
                <w:rFonts w:ascii="Times New Roman" w:eastAsia="Times New Roman" w:hAnsi="Times New Roman" w:cs="Times New Roman"/>
                <w:color w:val="000000"/>
                <w:kern w:val="0"/>
                <w:sz w:val="24"/>
                <w:szCs w:val="24"/>
                <w14:ligatures w14:val="none"/>
              </w:rPr>
              <w:t>,</w:t>
            </w:r>
            <w:r w:rsidRPr="008738D0">
              <w:rPr>
                <w:rFonts w:ascii="Times New Roman" w:eastAsia="Times New Roman" w:hAnsi="Times New Roman" w:cs="Times New Roman"/>
                <w:color w:val="000000"/>
                <w:kern w:val="0"/>
                <w:sz w:val="24"/>
                <w:szCs w:val="24"/>
                <w14:ligatures w14:val="none"/>
              </w:rPr>
              <w:t>4</w:t>
            </w:r>
          </w:p>
        </w:tc>
      </w:tr>
    </w:tbl>
    <w:p w14:paraId="004806FC" w14:textId="77777777" w:rsidR="00404294" w:rsidRPr="00934644" w:rsidRDefault="00404294" w:rsidP="000A1564">
      <w:pPr>
        <w:spacing w:after="0" w:line="360" w:lineRule="exact"/>
        <w:ind w:firstLine="567"/>
        <w:rPr>
          <w:rFonts w:ascii="Times New Roman" w:hAnsi="Times New Roman" w:cs="Times New Roman"/>
          <w:b/>
          <w:iCs/>
          <w:sz w:val="28"/>
          <w:szCs w:val="28"/>
        </w:rPr>
      </w:pPr>
    </w:p>
    <w:p w14:paraId="3DEE9502" w14:textId="204CC278" w:rsidR="00AA5366" w:rsidRPr="00934644" w:rsidRDefault="0050671E" w:rsidP="000A1564">
      <w:pPr>
        <w:spacing w:after="0" w:line="360" w:lineRule="exact"/>
        <w:ind w:firstLine="567"/>
        <w:rPr>
          <w:rFonts w:ascii="Times New Roman" w:hAnsi="Times New Roman" w:cs="Times New Roman"/>
          <w:b/>
          <w:iCs/>
          <w:sz w:val="28"/>
          <w:szCs w:val="28"/>
        </w:rPr>
      </w:pPr>
      <w:r w:rsidRPr="00934644">
        <w:rPr>
          <w:rFonts w:ascii="Times New Roman" w:hAnsi="Times New Roman" w:cs="Times New Roman"/>
          <w:b/>
          <w:iCs/>
          <w:sz w:val="28"/>
          <w:szCs w:val="28"/>
        </w:rPr>
        <w:t>*</w:t>
      </w:r>
      <w:r w:rsidR="00AA5366" w:rsidRPr="00934644">
        <w:rPr>
          <w:rFonts w:ascii="Times New Roman" w:hAnsi="Times New Roman" w:cs="Times New Roman"/>
          <w:b/>
          <w:iCs/>
          <w:sz w:val="28"/>
          <w:szCs w:val="28"/>
        </w:rPr>
        <w:t xml:space="preserve"> Quy </w:t>
      </w:r>
      <w:proofErr w:type="spellStart"/>
      <w:r w:rsidR="00AA5366" w:rsidRPr="00934644">
        <w:rPr>
          <w:rFonts w:ascii="Times New Roman" w:hAnsi="Times New Roman" w:cs="Times New Roman"/>
          <w:b/>
          <w:iCs/>
          <w:sz w:val="28"/>
          <w:szCs w:val="28"/>
        </w:rPr>
        <w:t>hoạch</w:t>
      </w:r>
      <w:proofErr w:type="spellEnd"/>
      <w:r w:rsidR="00AA5366" w:rsidRPr="00934644">
        <w:rPr>
          <w:rFonts w:ascii="Times New Roman" w:hAnsi="Times New Roman" w:cs="Times New Roman"/>
          <w:b/>
          <w:iCs/>
          <w:sz w:val="28"/>
          <w:szCs w:val="28"/>
        </w:rPr>
        <w:t xml:space="preserve"> </w:t>
      </w:r>
      <w:proofErr w:type="spellStart"/>
      <w:r w:rsidR="00AA5366" w:rsidRPr="00934644">
        <w:rPr>
          <w:rFonts w:ascii="Times New Roman" w:hAnsi="Times New Roman" w:cs="Times New Roman"/>
          <w:b/>
          <w:iCs/>
          <w:sz w:val="28"/>
          <w:szCs w:val="28"/>
        </w:rPr>
        <w:t>đất</w:t>
      </w:r>
      <w:proofErr w:type="spellEnd"/>
      <w:r w:rsidR="00AA5366" w:rsidRPr="00934644">
        <w:rPr>
          <w:rFonts w:ascii="Times New Roman" w:hAnsi="Times New Roman" w:cs="Times New Roman"/>
          <w:b/>
          <w:iCs/>
          <w:sz w:val="28"/>
          <w:szCs w:val="28"/>
        </w:rPr>
        <w:t xml:space="preserve"> an </w:t>
      </w:r>
      <w:proofErr w:type="spellStart"/>
      <w:r w:rsidR="00AA5366" w:rsidRPr="00934644">
        <w:rPr>
          <w:rFonts w:ascii="Times New Roman" w:hAnsi="Times New Roman" w:cs="Times New Roman"/>
          <w:b/>
          <w:iCs/>
          <w:sz w:val="28"/>
          <w:szCs w:val="28"/>
        </w:rPr>
        <w:t>ninh</w:t>
      </w:r>
      <w:proofErr w:type="spellEnd"/>
    </w:p>
    <w:p w14:paraId="04D733DD" w14:textId="77777777" w:rsidR="00AA5366" w:rsidRPr="00934644" w:rsidRDefault="00AA5366"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4,75 ha.</w:t>
      </w:r>
    </w:p>
    <w:p w14:paraId="4EED595C" w14:textId="77777777" w:rsidR="00AA5366" w:rsidRPr="00934644" w:rsidRDefault="00AA5366"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4 ha.</w:t>
      </w:r>
    </w:p>
    <w:p w14:paraId="028A017B" w14:textId="0DDE5CDA" w:rsidR="00AA5366" w:rsidRPr="00934644" w:rsidRDefault="00AA5366"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Phương án điều chỉnh: </w:t>
      </w:r>
      <w:r w:rsidR="00D2441A" w:rsidRPr="00934644">
        <w:rPr>
          <w:rFonts w:ascii="Times New Roman" w:hAnsi="Times New Roman" w:cs="Times New Roman"/>
          <w:sz w:val="28"/>
          <w:szCs w:val="28"/>
          <w:lang w:val="vi-VN"/>
        </w:rPr>
        <w:t>1</w:t>
      </w:r>
      <w:r w:rsidR="0058780F" w:rsidRPr="00934644">
        <w:rPr>
          <w:rFonts w:ascii="Times New Roman" w:hAnsi="Times New Roman" w:cs="Times New Roman"/>
          <w:sz w:val="28"/>
          <w:szCs w:val="28"/>
        </w:rPr>
        <w:t>4</w:t>
      </w:r>
      <w:r w:rsidR="00D2441A" w:rsidRPr="00934644">
        <w:rPr>
          <w:rFonts w:ascii="Times New Roman" w:hAnsi="Times New Roman" w:cs="Times New Roman"/>
          <w:sz w:val="28"/>
          <w:szCs w:val="28"/>
          <w:lang w:val="vi-VN"/>
        </w:rPr>
        <w:t>,</w:t>
      </w:r>
      <w:r w:rsidR="0058780F" w:rsidRPr="00934644">
        <w:rPr>
          <w:rFonts w:ascii="Times New Roman" w:hAnsi="Times New Roman" w:cs="Times New Roman"/>
          <w:sz w:val="28"/>
          <w:szCs w:val="28"/>
        </w:rPr>
        <w:t>52</w:t>
      </w:r>
      <w:r w:rsidR="00D2441A" w:rsidRPr="00934644">
        <w:rPr>
          <w:rFonts w:ascii="Times New Roman" w:hAnsi="Times New Roman" w:cs="Times New Roman"/>
          <w:sz w:val="28"/>
          <w:szCs w:val="28"/>
          <w:lang w:val="vi-VN"/>
        </w:rPr>
        <w:t xml:space="preserve"> ha, cao hơn chỉ tiêu phân bổ 1</w:t>
      </w:r>
      <w:r w:rsidR="0058780F" w:rsidRPr="00934644">
        <w:rPr>
          <w:rFonts w:ascii="Times New Roman" w:hAnsi="Times New Roman" w:cs="Times New Roman"/>
          <w:sz w:val="28"/>
          <w:szCs w:val="28"/>
        </w:rPr>
        <w:t>0</w:t>
      </w:r>
      <w:r w:rsidR="00D2441A" w:rsidRPr="00934644">
        <w:rPr>
          <w:rFonts w:ascii="Times New Roman" w:hAnsi="Times New Roman" w:cs="Times New Roman"/>
          <w:sz w:val="28"/>
          <w:szCs w:val="28"/>
          <w:lang w:val="vi-VN"/>
        </w:rPr>
        <w:t>,</w:t>
      </w:r>
      <w:r w:rsidR="0058780F" w:rsidRPr="00934644">
        <w:rPr>
          <w:rFonts w:ascii="Times New Roman" w:hAnsi="Times New Roman" w:cs="Times New Roman"/>
          <w:sz w:val="28"/>
          <w:szCs w:val="28"/>
        </w:rPr>
        <w:t>52</w:t>
      </w:r>
      <w:r w:rsidR="00D2441A" w:rsidRPr="00934644">
        <w:rPr>
          <w:rFonts w:ascii="Times New Roman" w:hAnsi="Times New Roman" w:cs="Times New Roman"/>
          <w:sz w:val="28"/>
          <w:szCs w:val="28"/>
          <w:lang w:val="vi-VN"/>
        </w:rPr>
        <w:t xml:space="preserve"> ha, tăng </w:t>
      </w:r>
      <w:r w:rsidR="0058780F" w:rsidRPr="00934644">
        <w:rPr>
          <w:rFonts w:ascii="Times New Roman" w:hAnsi="Times New Roman" w:cs="Times New Roman"/>
          <w:sz w:val="28"/>
          <w:szCs w:val="28"/>
        </w:rPr>
        <w:t>9,77</w:t>
      </w:r>
      <w:r w:rsidRPr="00934644">
        <w:rPr>
          <w:rFonts w:ascii="Times New Roman" w:hAnsi="Times New Roman" w:cs="Times New Roman"/>
          <w:sz w:val="28"/>
          <w:szCs w:val="28"/>
          <w:lang w:val="vi-VN"/>
        </w:rPr>
        <w:t xml:space="preserve"> ha so với quy hoạch được duyệt.</w:t>
      </w:r>
    </w:p>
    <w:p w14:paraId="266897E1" w14:textId="0506FEA0" w:rsidR="00FF6EB0" w:rsidRPr="00934644" w:rsidRDefault="00FF6EB0"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Chỉ tiêu sử dụng đất theo phương án điều chỉnh cao hơn chỉ tiêu phân bổ 1</w:t>
      </w:r>
      <w:r w:rsidR="0058780F" w:rsidRPr="00934644">
        <w:rPr>
          <w:rFonts w:ascii="Times New Roman" w:hAnsi="Times New Roman" w:cs="Times New Roman"/>
          <w:sz w:val="28"/>
          <w:szCs w:val="28"/>
        </w:rPr>
        <w:t>0</w:t>
      </w:r>
      <w:r w:rsidRPr="00934644">
        <w:rPr>
          <w:rFonts w:ascii="Times New Roman" w:hAnsi="Times New Roman" w:cs="Times New Roman"/>
          <w:sz w:val="28"/>
          <w:szCs w:val="28"/>
          <w:lang w:val="vi-VN"/>
        </w:rPr>
        <w:t>,</w:t>
      </w:r>
      <w:r w:rsidR="0058780F" w:rsidRPr="00934644">
        <w:rPr>
          <w:rFonts w:ascii="Times New Roman" w:hAnsi="Times New Roman" w:cs="Times New Roman"/>
          <w:sz w:val="28"/>
          <w:szCs w:val="28"/>
        </w:rPr>
        <w:t>52</w:t>
      </w:r>
      <w:r w:rsidRPr="00934644">
        <w:rPr>
          <w:rFonts w:ascii="Times New Roman" w:hAnsi="Times New Roman" w:cs="Times New Roman"/>
          <w:sz w:val="28"/>
          <w:szCs w:val="28"/>
          <w:lang w:val="vi-VN"/>
        </w:rPr>
        <w:t xml:space="preserve"> ha là do </w:t>
      </w:r>
      <w:r w:rsidRPr="00934644">
        <w:rPr>
          <w:rFonts w:ascii="Times New Roman" w:hAnsi="Times New Roman" w:cs="Times New Roman"/>
          <w:color w:val="000000"/>
          <w:sz w:val="28"/>
          <w:szCs w:val="28"/>
          <w:lang w:val="vi-VN"/>
        </w:rPr>
        <w:t xml:space="preserve">rà soát, cập nhật đầy đủ danh mục, vị trí quy hoạch đất an ninh trên địa bàn huyện đã được Thủ tướng Chính phủ phê duyệt tại Quyết định số 95/QĐ-TTg ngày 16/11/2023. </w:t>
      </w:r>
    </w:p>
    <w:p w14:paraId="0367841C" w14:textId="593D9DB9" w:rsidR="00AA5366" w:rsidRPr="00934644" w:rsidRDefault="00AA5366"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Đến năm 2030, đất an ninh của huyện là </w:t>
      </w:r>
      <w:r w:rsidR="0058780F" w:rsidRPr="00934644">
        <w:rPr>
          <w:rFonts w:ascii="Times New Roman" w:hAnsi="Times New Roman" w:cs="Times New Roman"/>
          <w:sz w:val="28"/>
          <w:szCs w:val="28"/>
          <w:lang w:val="vi-VN"/>
        </w:rPr>
        <w:t>1</w:t>
      </w:r>
      <w:r w:rsidR="0058780F" w:rsidRPr="00934644">
        <w:rPr>
          <w:rFonts w:ascii="Times New Roman" w:hAnsi="Times New Roman" w:cs="Times New Roman"/>
          <w:sz w:val="28"/>
          <w:szCs w:val="28"/>
        </w:rPr>
        <w:t>4</w:t>
      </w:r>
      <w:r w:rsidR="0058780F" w:rsidRPr="00934644">
        <w:rPr>
          <w:rFonts w:ascii="Times New Roman" w:hAnsi="Times New Roman" w:cs="Times New Roman"/>
          <w:sz w:val="28"/>
          <w:szCs w:val="28"/>
          <w:lang w:val="vi-VN"/>
        </w:rPr>
        <w:t>,</w:t>
      </w:r>
      <w:r w:rsidR="0058780F" w:rsidRPr="00934644">
        <w:rPr>
          <w:rFonts w:ascii="Times New Roman" w:hAnsi="Times New Roman" w:cs="Times New Roman"/>
          <w:sz w:val="28"/>
          <w:szCs w:val="28"/>
        </w:rPr>
        <w:t>52</w:t>
      </w:r>
      <w:r w:rsidR="0058780F" w:rsidRPr="00934644">
        <w:rPr>
          <w:rFonts w:ascii="Times New Roman" w:hAnsi="Times New Roman" w:cs="Times New Roman"/>
          <w:sz w:val="28"/>
          <w:szCs w:val="28"/>
          <w:lang w:val="vi-VN"/>
        </w:rPr>
        <w:t xml:space="preserve"> </w:t>
      </w:r>
      <w:r w:rsidRPr="00934644">
        <w:rPr>
          <w:rFonts w:ascii="Times New Roman" w:hAnsi="Times New Roman" w:cs="Times New Roman"/>
          <w:sz w:val="28"/>
          <w:szCs w:val="28"/>
          <w:lang w:val="vi-VN"/>
        </w:rPr>
        <w:t>ha, chiếm 0,</w:t>
      </w:r>
      <w:r w:rsidR="0058780F" w:rsidRPr="00934644">
        <w:rPr>
          <w:rFonts w:ascii="Times New Roman" w:hAnsi="Times New Roman" w:cs="Times New Roman"/>
          <w:sz w:val="28"/>
          <w:szCs w:val="28"/>
        </w:rPr>
        <w:t>04</w:t>
      </w:r>
      <w:r w:rsidRPr="00934644">
        <w:rPr>
          <w:rFonts w:ascii="Times New Roman" w:hAnsi="Times New Roman" w:cs="Times New Roman"/>
          <w:sz w:val="28"/>
          <w:szCs w:val="28"/>
          <w:lang w:val="vi-VN"/>
        </w:rPr>
        <w:t xml:space="preserve"> % diện tích đất </w:t>
      </w:r>
      <w:proofErr w:type="spellStart"/>
      <w:r w:rsidR="0058780F" w:rsidRPr="00934644">
        <w:rPr>
          <w:rFonts w:ascii="Times New Roman" w:hAnsi="Times New Roman" w:cs="Times New Roman"/>
          <w:sz w:val="28"/>
          <w:szCs w:val="28"/>
        </w:rPr>
        <w:t>tự</w:t>
      </w:r>
      <w:proofErr w:type="spellEnd"/>
      <w:r w:rsidR="0058780F" w:rsidRPr="00934644">
        <w:rPr>
          <w:rFonts w:ascii="Times New Roman" w:hAnsi="Times New Roman" w:cs="Times New Roman"/>
          <w:sz w:val="28"/>
          <w:szCs w:val="28"/>
        </w:rPr>
        <w:t xml:space="preserve"> </w:t>
      </w:r>
      <w:proofErr w:type="spellStart"/>
      <w:r w:rsidR="0058780F" w:rsidRPr="00934644">
        <w:rPr>
          <w:rFonts w:ascii="Times New Roman" w:hAnsi="Times New Roman" w:cs="Times New Roman"/>
          <w:sz w:val="28"/>
          <w:szCs w:val="28"/>
        </w:rPr>
        <w:t>nhiên</w:t>
      </w:r>
      <w:proofErr w:type="spellEnd"/>
      <w:r w:rsidRPr="00934644">
        <w:rPr>
          <w:rFonts w:ascii="Times New Roman" w:hAnsi="Times New Roman" w:cs="Times New Roman"/>
          <w:sz w:val="28"/>
          <w:szCs w:val="28"/>
          <w:lang w:val="vi-VN"/>
        </w:rPr>
        <w:t xml:space="preserve">, tăng </w:t>
      </w:r>
      <w:r w:rsidR="00D2441A" w:rsidRPr="00934644">
        <w:rPr>
          <w:rFonts w:ascii="Times New Roman" w:hAnsi="Times New Roman" w:cs="Times New Roman"/>
          <w:sz w:val="28"/>
          <w:szCs w:val="28"/>
          <w:lang w:val="vi-VN"/>
        </w:rPr>
        <w:t>1</w:t>
      </w:r>
      <w:r w:rsidR="0058780F" w:rsidRPr="00934644">
        <w:rPr>
          <w:rFonts w:ascii="Times New Roman" w:hAnsi="Times New Roman" w:cs="Times New Roman"/>
          <w:sz w:val="28"/>
          <w:szCs w:val="28"/>
        </w:rPr>
        <w:t>3</w:t>
      </w:r>
      <w:r w:rsidR="00E5081B" w:rsidRPr="00934644">
        <w:rPr>
          <w:rFonts w:ascii="Times New Roman" w:hAnsi="Times New Roman" w:cs="Times New Roman"/>
          <w:sz w:val="28"/>
          <w:szCs w:val="28"/>
          <w:lang w:val="vi-VN"/>
        </w:rPr>
        <w:t>,</w:t>
      </w:r>
      <w:r w:rsidR="0058780F" w:rsidRPr="00934644">
        <w:rPr>
          <w:rFonts w:ascii="Times New Roman" w:hAnsi="Times New Roman" w:cs="Times New Roman"/>
          <w:sz w:val="28"/>
          <w:szCs w:val="28"/>
        </w:rPr>
        <w:t>37</w:t>
      </w:r>
      <w:r w:rsidRPr="00934644">
        <w:rPr>
          <w:rFonts w:ascii="Times New Roman" w:hAnsi="Times New Roman" w:cs="Times New Roman"/>
          <w:sz w:val="28"/>
          <w:szCs w:val="28"/>
          <w:lang w:val="vi-VN"/>
        </w:rPr>
        <w:t xml:space="preserve"> ha so với năm 2023, được sử dụng từ đất trồng lúa 0,</w:t>
      </w:r>
      <w:r w:rsidR="00D2441A" w:rsidRPr="00934644">
        <w:rPr>
          <w:rFonts w:ascii="Times New Roman" w:hAnsi="Times New Roman" w:cs="Times New Roman"/>
          <w:sz w:val="28"/>
          <w:szCs w:val="28"/>
          <w:lang w:val="vi-VN"/>
        </w:rPr>
        <w:t>2</w:t>
      </w:r>
      <w:r w:rsidRPr="00934644">
        <w:rPr>
          <w:rFonts w:ascii="Times New Roman" w:hAnsi="Times New Roman" w:cs="Times New Roman"/>
          <w:sz w:val="28"/>
          <w:szCs w:val="28"/>
          <w:lang w:val="vi-VN"/>
        </w:rPr>
        <w:t xml:space="preserve"> ha, đất trồng cây hàng năm khác </w:t>
      </w:r>
      <w:r w:rsidR="0058780F" w:rsidRPr="00934644">
        <w:rPr>
          <w:rFonts w:ascii="Times New Roman" w:hAnsi="Times New Roman" w:cs="Times New Roman"/>
          <w:sz w:val="28"/>
          <w:szCs w:val="28"/>
        </w:rPr>
        <w:t>9,15</w:t>
      </w:r>
      <w:r w:rsidRPr="00934644">
        <w:rPr>
          <w:rFonts w:ascii="Times New Roman" w:hAnsi="Times New Roman" w:cs="Times New Roman"/>
          <w:sz w:val="28"/>
          <w:szCs w:val="28"/>
          <w:lang w:val="vi-VN"/>
        </w:rPr>
        <w:t xml:space="preserve"> ha, đất trồng cây lâu năm 2,</w:t>
      </w:r>
      <w:r w:rsidR="00D2441A" w:rsidRPr="00934644">
        <w:rPr>
          <w:rFonts w:ascii="Times New Roman" w:hAnsi="Times New Roman" w:cs="Times New Roman"/>
          <w:sz w:val="28"/>
          <w:szCs w:val="28"/>
          <w:lang w:val="vi-VN"/>
        </w:rPr>
        <w:t>33</w:t>
      </w:r>
      <w:r w:rsidRPr="00934644">
        <w:rPr>
          <w:rFonts w:ascii="Times New Roman" w:hAnsi="Times New Roman" w:cs="Times New Roman"/>
          <w:sz w:val="28"/>
          <w:szCs w:val="28"/>
          <w:lang w:val="vi-VN"/>
        </w:rPr>
        <w:t xml:space="preserve"> ha, đất ở đô thị 0,09 ha, đất trụ sở cơ quan </w:t>
      </w:r>
      <w:r w:rsidR="00D2441A" w:rsidRPr="00934644">
        <w:rPr>
          <w:rFonts w:ascii="Times New Roman" w:hAnsi="Times New Roman" w:cs="Times New Roman"/>
          <w:sz w:val="28"/>
          <w:szCs w:val="28"/>
          <w:lang w:val="vi-VN"/>
        </w:rPr>
        <w:t>1,6</w:t>
      </w:r>
      <w:r w:rsidRPr="00934644">
        <w:rPr>
          <w:rFonts w:ascii="Times New Roman" w:hAnsi="Times New Roman" w:cs="Times New Roman"/>
          <w:sz w:val="28"/>
          <w:szCs w:val="28"/>
          <w:lang w:val="vi-VN"/>
        </w:rPr>
        <w:t xml:space="preserve"> ha.</w:t>
      </w:r>
    </w:p>
    <w:p w14:paraId="3543D109" w14:textId="50B43727" w:rsidR="00AA5366" w:rsidRPr="00934644" w:rsidRDefault="00AA5366"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af-ZA"/>
        </w:rPr>
        <w:t xml:space="preserve">Tiếp tục đảm bảo diện tích đất xây dựng các công trình phục vụ cho mục đích an ninh quốc gia, tăng cường cơ sở vật chất - kỹ thuật, bảo đảm cho các lực </w:t>
      </w:r>
      <w:r w:rsidRPr="00934644">
        <w:rPr>
          <w:rFonts w:ascii="Times New Roman" w:hAnsi="Times New Roman" w:cs="Times New Roman"/>
          <w:sz w:val="28"/>
          <w:szCs w:val="28"/>
          <w:lang w:val="af-ZA"/>
        </w:rPr>
        <w:lastRenderedPageBreak/>
        <w:t>lượng công an từng bước được trang bị hiện đại, trước hết là cho lực lượng an ninh, làm căn cứ cho việc đầu tư xây dựng các công trình an ninh như: trụ sở làm việc</w:t>
      </w:r>
      <w:r w:rsidR="00A253BC" w:rsidRPr="00934644">
        <w:rPr>
          <w:rFonts w:ascii="Times New Roman" w:hAnsi="Times New Roman" w:cs="Times New Roman"/>
          <w:sz w:val="28"/>
          <w:szCs w:val="28"/>
          <w:lang w:val="af-ZA"/>
        </w:rPr>
        <w:t xml:space="preserve"> của công an huyện và xã, thị trấn</w:t>
      </w:r>
      <w:r w:rsidRPr="00934644">
        <w:rPr>
          <w:rFonts w:ascii="Times New Roman" w:hAnsi="Times New Roman" w:cs="Times New Roman"/>
          <w:sz w:val="28"/>
          <w:szCs w:val="28"/>
          <w:lang w:val="af-ZA"/>
        </w:rPr>
        <w:t>, trại tạm giam</w:t>
      </w:r>
      <w:r w:rsidR="00A253BC" w:rsidRPr="00934644">
        <w:rPr>
          <w:rFonts w:ascii="Times New Roman" w:hAnsi="Times New Roman" w:cs="Times New Roman"/>
          <w:sz w:val="28"/>
          <w:szCs w:val="28"/>
          <w:lang w:val="af-ZA"/>
        </w:rPr>
        <w:t xml:space="preserve"> huyện</w:t>
      </w:r>
      <w:r w:rsidRPr="00934644">
        <w:rPr>
          <w:rFonts w:ascii="Times New Roman" w:hAnsi="Times New Roman" w:cs="Times New Roman"/>
          <w:sz w:val="28"/>
          <w:szCs w:val="28"/>
          <w:lang w:val="af-ZA"/>
        </w:rPr>
        <w:t>...</w:t>
      </w:r>
      <w:r w:rsidRPr="00934644">
        <w:rPr>
          <w:rFonts w:ascii="Times New Roman" w:hAnsi="Times New Roman" w:cs="Times New Roman"/>
          <w:sz w:val="28"/>
          <w:szCs w:val="28"/>
          <w:lang w:val="vi-VN"/>
        </w:rPr>
        <w:t>đáp ứng điều kiện làm việc và định mức sử dụng đất của các đơn vị lực lượng công an nhân dân theo Quyết định số 3983/QĐ-BCA-H41 ngày 23/9/2011 của Bộ Công an.</w:t>
      </w:r>
    </w:p>
    <w:p w14:paraId="516DCB6F" w14:textId="3C198B22" w:rsidR="00EC4EEB" w:rsidRPr="00934644" w:rsidRDefault="00AA5366"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100</w:t>
      </w:r>
      <w:r w:rsidR="00A253BC" w:rsidRPr="00934644">
        <w:rPr>
          <w:rFonts w:ascii="Times New Roman" w:hAnsi="Times New Roman" w:cs="Times New Roman"/>
          <w:sz w:val="28"/>
          <w:szCs w:val="28"/>
          <w:lang w:val="vi-VN"/>
        </w:rPr>
        <w:t>% c</w:t>
      </w:r>
      <w:r w:rsidRPr="00934644">
        <w:rPr>
          <w:rFonts w:ascii="Times New Roman" w:hAnsi="Times New Roman" w:cs="Times New Roman"/>
          <w:sz w:val="28"/>
          <w:szCs w:val="28"/>
          <w:lang w:val="vi-VN"/>
        </w:rPr>
        <w:t xml:space="preserve">ông an các </w:t>
      </w:r>
      <w:r w:rsidR="00A253BC" w:rsidRPr="00934644">
        <w:rPr>
          <w:rFonts w:ascii="Times New Roman" w:hAnsi="Times New Roman" w:cs="Times New Roman"/>
          <w:sz w:val="28"/>
          <w:szCs w:val="28"/>
          <w:lang w:val="vi-VN"/>
        </w:rPr>
        <w:t>xã, thị trấn</w:t>
      </w:r>
      <w:r w:rsidRPr="00934644">
        <w:rPr>
          <w:rFonts w:ascii="Times New Roman" w:hAnsi="Times New Roman" w:cs="Times New Roman"/>
          <w:sz w:val="28"/>
          <w:szCs w:val="28"/>
          <w:lang w:val="vi-VN"/>
        </w:rPr>
        <w:t xml:space="preserve"> đủ quỹ đất xây dựng trụ sở và các cơ sở phục vụ công tác, đáp ứng xây dự</w:t>
      </w:r>
      <w:r w:rsidR="00A253BC" w:rsidRPr="00934644">
        <w:rPr>
          <w:rFonts w:ascii="Times New Roman" w:hAnsi="Times New Roman" w:cs="Times New Roman"/>
          <w:sz w:val="28"/>
          <w:szCs w:val="28"/>
          <w:lang w:val="vi-VN"/>
        </w:rPr>
        <w:t>ng c</w:t>
      </w:r>
      <w:r w:rsidRPr="00934644">
        <w:rPr>
          <w:rFonts w:ascii="Times New Roman" w:hAnsi="Times New Roman" w:cs="Times New Roman"/>
          <w:sz w:val="28"/>
          <w:szCs w:val="28"/>
          <w:lang w:val="vi-VN"/>
        </w:rPr>
        <w:t>ông an nhân dân cách mạng, chính quy, tinh nhuệ, hiện đại.</w:t>
      </w:r>
    </w:p>
    <w:p w14:paraId="04AC4361" w14:textId="4BC0A37F" w:rsidR="00AA5366" w:rsidRPr="00934644" w:rsidRDefault="00887D37" w:rsidP="00366F72">
      <w:pPr>
        <w:spacing w:after="0" w:line="360" w:lineRule="exact"/>
        <w:ind w:firstLine="567"/>
        <w:jc w:val="center"/>
        <w:rPr>
          <w:rFonts w:ascii="Times New Roman" w:hAnsi="Times New Roman" w:cs="Times New Roman"/>
          <w:b/>
          <w:sz w:val="28"/>
          <w:szCs w:val="28"/>
        </w:rPr>
      </w:pPr>
      <w:r w:rsidRPr="00934644">
        <w:rPr>
          <w:rFonts w:ascii="Times New Roman" w:hAnsi="Times New Roman" w:cs="Times New Roman"/>
          <w:b/>
          <w:sz w:val="28"/>
          <w:szCs w:val="28"/>
          <w:lang w:val="vi-VN"/>
        </w:rPr>
        <w:t xml:space="preserve">Bảng </w:t>
      </w:r>
      <w:r w:rsidRPr="00934644">
        <w:rPr>
          <w:rFonts w:ascii="Times New Roman" w:hAnsi="Times New Roman" w:cs="Times New Roman"/>
          <w:b/>
          <w:sz w:val="28"/>
          <w:szCs w:val="28"/>
        </w:rPr>
        <w:t>1</w:t>
      </w:r>
      <w:r w:rsidR="00B423F8" w:rsidRPr="00934644">
        <w:rPr>
          <w:rFonts w:ascii="Times New Roman" w:hAnsi="Times New Roman" w:cs="Times New Roman"/>
          <w:b/>
          <w:sz w:val="28"/>
          <w:szCs w:val="28"/>
        </w:rPr>
        <w:t>6</w:t>
      </w:r>
      <w:r w:rsidRPr="00934644">
        <w:rPr>
          <w:rFonts w:ascii="Times New Roman" w:hAnsi="Times New Roman" w:cs="Times New Roman"/>
          <w:b/>
          <w:sz w:val="28"/>
          <w:szCs w:val="28"/>
          <w:lang w:val="vi-VN"/>
        </w:rPr>
        <w:t>: Quy hoạch đất an ninh đến năm 2030</w:t>
      </w:r>
    </w:p>
    <w:tbl>
      <w:tblPr>
        <w:tblW w:w="10489" w:type="dxa"/>
        <w:tblInd w:w="-714" w:type="dxa"/>
        <w:tblLook w:val="04A0" w:firstRow="1" w:lastRow="0" w:firstColumn="1" w:lastColumn="0" w:noHBand="0" w:noVBand="1"/>
      </w:tblPr>
      <w:tblGrid>
        <w:gridCol w:w="670"/>
        <w:gridCol w:w="3583"/>
        <w:gridCol w:w="1180"/>
        <w:gridCol w:w="1020"/>
        <w:gridCol w:w="1100"/>
        <w:gridCol w:w="1540"/>
        <w:gridCol w:w="1396"/>
      </w:tblGrid>
      <w:tr w:rsidR="00A74775" w:rsidRPr="00934644" w14:paraId="1BF16840" w14:textId="77777777" w:rsidTr="00020648">
        <w:trPr>
          <w:cantSplit/>
          <w:trHeight w:val="469"/>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08A5C"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STT</w:t>
            </w:r>
          </w:p>
        </w:tc>
        <w:tc>
          <w:tcPr>
            <w:tcW w:w="35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8E2A3"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Tên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công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trình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dự</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án</w:t>
            </w:r>
            <w:proofErr w:type="spellEnd"/>
          </w:p>
        </w:tc>
        <w:tc>
          <w:tcPr>
            <w:tcW w:w="3300" w:type="dxa"/>
            <w:gridSpan w:val="3"/>
            <w:tcBorders>
              <w:top w:val="single" w:sz="4" w:space="0" w:color="auto"/>
              <w:left w:val="nil"/>
              <w:bottom w:val="single" w:sz="4" w:space="0" w:color="auto"/>
              <w:right w:val="single" w:sz="4" w:space="0" w:color="auto"/>
            </w:tcBorders>
            <w:shd w:val="clear" w:color="auto" w:fill="auto"/>
            <w:vAlign w:val="center"/>
            <w:hideMark/>
          </w:tcPr>
          <w:p w14:paraId="2D0B3A64"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Diện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tích</w:t>
            </w:r>
            <w:proofErr w:type="spellEnd"/>
            <w:r w:rsidRPr="00934644">
              <w:rPr>
                <w:rFonts w:ascii="Times New Roman" w:eastAsia="Times New Roman" w:hAnsi="Times New Roman" w:cs="Times New Roman"/>
                <w:b/>
                <w:bCs/>
                <w:kern w:val="0"/>
                <w:sz w:val="24"/>
                <w:szCs w:val="24"/>
                <w14:ligatures w14:val="none"/>
              </w:rPr>
              <w:t xml:space="preserve"> (ha)</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CBEA7E"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Địa</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điểm</w:t>
            </w:r>
            <w:proofErr w:type="spellEnd"/>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FA74A"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Năm</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thực</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hiện</w:t>
            </w:r>
            <w:proofErr w:type="spellEnd"/>
          </w:p>
        </w:tc>
      </w:tr>
      <w:tr w:rsidR="00A74775" w:rsidRPr="00934644" w14:paraId="05661CAB" w14:textId="77777777" w:rsidTr="00020648">
        <w:trPr>
          <w:trHeight w:val="679"/>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173912BB" w14:textId="77777777" w:rsidR="00A74775" w:rsidRPr="00934644" w:rsidRDefault="00A74775" w:rsidP="00A74775">
            <w:pPr>
              <w:spacing w:after="0" w:line="240" w:lineRule="auto"/>
              <w:rPr>
                <w:rFonts w:ascii="Times New Roman" w:eastAsia="Times New Roman" w:hAnsi="Times New Roman" w:cs="Times New Roman"/>
                <w:b/>
                <w:bCs/>
                <w:kern w:val="0"/>
                <w:sz w:val="24"/>
                <w:szCs w:val="24"/>
                <w14:ligatures w14:val="none"/>
              </w:rPr>
            </w:pPr>
          </w:p>
        </w:tc>
        <w:tc>
          <w:tcPr>
            <w:tcW w:w="3583" w:type="dxa"/>
            <w:vMerge/>
            <w:tcBorders>
              <w:top w:val="single" w:sz="4" w:space="0" w:color="auto"/>
              <w:left w:val="single" w:sz="4" w:space="0" w:color="auto"/>
              <w:bottom w:val="single" w:sz="4" w:space="0" w:color="auto"/>
              <w:right w:val="single" w:sz="4" w:space="0" w:color="auto"/>
            </w:tcBorders>
            <w:vAlign w:val="center"/>
            <w:hideMark/>
          </w:tcPr>
          <w:p w14:paraId="03903B3F" w14:textId="77777777" w:rsidR="00A74775" w:rsidRPr="00934644" w:rsidRDefault="00A74775" w:rsidP="00A74775">
            <w:pPr>
              <w:spacing w:after="0" w:line="240" w:lineRule="auto"/>
              <w:rPr>
                <w:rFonts w:ascii="Times New Roman" w:eastAsia="Times New Roman" w:hAnsi="Times New Roman" w:cs="Times New Roman"/>
                <w:b/>
                <w:bCs/>
                <w:kern w:val="0"/>
                <w:sz w:val="24"/>
                <w:szCs w:val="24"/>
                <w14:ligatures w14:val="none"/>
              </w:rPr>
            </w:pPr>
          </w:p>
        </w:tc>
        <w:tc>
          <w:tcPr>
            <w:tcW w:w="1180" w:type="dxa"/>
            <w:tcBorders>
              <w:top w:val="nil"/>
              <w:left w:val="nil"/>
              <w:bottom w:val="single" w:sz="4" w:space="0" w:color="auto"/>
              <w:right w:val="single" w:sz="4" w:space="0" w:color="auto"/>
            </w:tcBorders>
            <w:shd w:val="clear" w:color="auto" w:fill="auto"/>
            <w:vAlign w:val="center"/>
            <w:hideMark/>
          </w:tcPr>
          <w:p w14:paraId="4F3D92EA"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xml:space="preserve">Quy </w:t>
            </w:r>
            <w:proofErr w:type="spellStart"/>
            <w:r w:rsidRPr="00934644">
              <w:rPr>
                <w:rFonts w:ascii="Times New Roman" w:eastAsia="Times New Roman" w:hAnsi="Times New Roman" w:cs="Times New Roman"/>
                <w:b/>
                <w:bCs/>
                <w:kern w:val="0"/>
                <w:sz w:val="24"/>
                <w:szCs w:val="24"/>
                <w14:ligatures w14:val="none"/>
              </w:rPr>
              <w:t>hoạch</w:t>
            </w:r>
            <w:proofErr w:type="spellEnd"/>
          </w:p>
        </w:tc>
        <w:tc>
          <w:tcPr>
            <w:tcW w:w="1020" w:type="dxa"/>
            <w:tcBorders>
              <w:top w:val="nil"/>
              <w:left w:val="nil"/>
              <w:bottom w:val="single" w:sz="4" w:space="0" w:color="auto"/>
              <w:right w:val="single" w:sz="4" w:space="0" w:color="auto"/>
            </w:tcBorders>
            <w:shd w:val="clear" w:color="auto" w:fill="auto"/>
            <w:vAlign w:val="center"/>
            <w:hideMark/>
          </w:tcPr>
          <w:p w14:paraId="0839E93D"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Hiên</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trạng</w:t>
            </w:r>
            <w:proofErr w:type="spellEnd"/>
          </w:p>
        </w:tc>
        <w:tc>
          <w:tcPr>
            <w:tcW w:w="1100" w:type="dxa"/>
            <w:tcBorders>
              <w:top w:val="nil"/>
              <w:left w:val="nil"/>
              <w:bottom w:val="single" w:sz="4" w:space="0" w:color="auto"/>
              <w:right w:val="single" w:sz="4" w:space="0" w:color="auto"/>
            </w:tcBorders>
            <w:shd w:val="clear" w:color="auto" w:fill="auto"/>
            <w:vAlign w:val="center"/>
            <w:hideMark/>
          </w:tcPr>
          <w:p w14:paraId="30B56E8D"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Tăng</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thêm</w:t>
            </w:r>
            <w:proofErr w:type="spellEnd"/>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3B5EE333" w14:textId="77777777" w:rsidR="00A74775" w:rsidRPr="00934644" w:rsidRDefault="00A74775" w:rsidP="00A74775">
            <w:pPr>
              <w:spacing w:after="0" w:line="240" w:lineRule="auto"/>
              <w:rPr>
                <w:rFonts w:ascii="Times New Roman" w:eastAsia="Times New Roman" w:hAnsi="Times New Roman" w:cs="Times New Roman"/>
                <w:b/>
                <w:bCs/>
                <w:kern w:val="0"/>
                <w:sz w:val="24"/>
                <w:szCs w:val="24"/>
                <w14:ligatures w14:val="none"/>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423EFC69" w14:textId="77777777" w:rsidR="00A74775" w:rsidRPr="00934644" w:rsidRDefault="00A74775" w:rsidP="00A74775">
            <w:pPr>
              <w:spacing w:after="0" w:line="240" w:lineRule="auto"/>
              <w:rPr>
                <w:rFonts w:ascii="Times New Roman" w:eastAsia="Times New Roman" w:hAnsi="Times New Roman" w:cs="Times New Roman"/>
                <w:b/>
                <w:bCs/>
                <w:kern w:val="0"/>
                <w:sz w:val="24"/>
                <w:szCs w:val="24"/>
                <w14:ligatures w14:val="none"/>
              </w:rPr>
            </w:pPr>
          </w:p>
        </w:tc>
      </w:tr>
      <w:tr w:rsidR="00A74775" w:rsidRPr="00934644" w14:paraId="12CB0844"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667B67"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 </w:t>
            </w:r>
          </w:p>
        </w:tc>
        <w:tc>
          <w:tcPr>
            <w:tcW w:w="3583" w:type="dxa"/>
            <w:tcBorders>
              <w:top w:val="nil"/>
              <w:left w:val="nil"/>
              <w:bottom w:val="single" w:sz="4" w:space="0" w:color="auto"/>
              <w:right w:val="single" w:sz="4" w:space="0" w:color="auto"/>
            </w:tcBorders>
            <w:shd w:val="clear" w:color="auto" w:fill="auto"/>
            <w:noWrap/>
            <w:vAlign w:val="center"/>
            <w:hideMark/>
          </w:tcPr>
          <w:p w14:paraId="2B98E97F" w14:textId="77777777" w:rsidR="00A74775" w:rsidRPr="00934644" w:rsidRDefault="00A74775" w:rsidP="00A74775">
            <w:pPr>
              <w:spacing w:after="0" w:line="240" w:lineRule="auto"/>
              <w:jc w:val="both"/>
              <w:rPr>
                <w:rFonts w:ascii="Times New Roman" w:eastAsia="Times New Roman" w:hAnsi="Times New Roman" w:cs="Times New Roman"/>
                <w:b/>
                <w:bCs/>
                <w:kern w:val="0"/>
                <w:sz w:val="24"/>
                <w:szCs w:val="24"/>
                <w14:ligatures w14:val="none"/>
              </w:rPr>
            </w:pPr>
            <w:proofErr w:type="spellStart"/>
            <w:r w:rsidRPr="00934644">
              <w:rPr>
                <w:rFonts w:ascii="Times New Roman" w:eastAsia="Times New Roman" w:hAnsi="Times New Roman" w:cs="Times New Roman"/>
                <w:b/>
                <w:bCs/>
                <w:kern w:val="0"/>
                <w:sz w:val="24"/>
                <w:szCs w:val="24"/>
                <w14:ligatures w14:val="none"/>
              </w:rPr>
              <w:t>Lĩnh</w:t>
            </w:r>
            <w:proofErr w:type="spellEnd"/>
            <w:r w:rsidRPr="00934644">
              <w:rPr>
                <w:rFonts w:ascii="Times New Roman" w:eastAsia="Times New Roman" w:hAnsi="Times New Roman" w:cs="Times New Roman"/>
                <w:b/>
                <w:bCs/>
                <w:kern w:val="0"/>
                <w:sz w:val="24"/>
                <w:szCs w:val="24"/>
                <w14:ligatures w14:val="none"/>
              </w:rPr>
              <w:t xml:space="preserve"> </w:t>
            </w:r>
            <w:proofErr w:type="spellStart"/>
            <w:r w:rsidRPr="00934644">
              <w:rPr>
                <w:rFonts w:ascii="Times New Roman" w:eastAsia="Times New Roman" w:hAnsi="Times New Roman" w:cs="Times New Roman"/>
                <w:b/>
                <w:bCs/>
                <w:kern w:val="0"/>
                <w:sz w:val="24"/>
                <w:szCs w:val="24"/>
                <w14:ligatures w14:val="none"/>
              </w:rPr>
              <w:t>vực</w:t>
            </w:r>
            <w:proofErr w:type="spellEnd"/>
            <w:r w:rsidRPr="00934644">
              <w:rPr>
                <w:rFonts w:ascii="Times New Roman" w:eastAsia="Times New Roman" w:hAnsi="Times New Roman" w:cs="Times New Roman"/>
                <w:b/>
                <w:bCs/>
                <w:kern w:val="0"/>
                <w:sz w:val="24"/>
                <w:szCs w:val="24"/>
                <w14:ligatures w14:val="none"/>
              </w:rPr>
              <w:t xml:space="preserve"> an </w:t>
            </w:r>
            <w:proofErr w:type="spellStart"/>
            <w:r w:rsidRPr="00934644">
              <w:rPr>
                <w:rFonts w:ascii="Times New Roman" w:eastAsia="Times New Roman" w:hAnsi="Times New Roman" w:cs="Times New Roman"/>
                <w:b/>
                <w:bCs/>
                <w:kern w:val="0"/>
                <w:sz w:val="24"/>
                <w:szCs w:val="24"/>
                <w14:ligatures w14:val="none"/>
              </w:rPr>
              <w:t>ninh</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24428721"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14.52</w:t>
            </w:r>
          </w:p>
        </w:tc>
        <w:tc>
          <w:tcPr>
            <w:tcW w:w="1020" w:type="dxa"/>
            <w:tcBorders>
              <w:top w:val="nil"/>
              <w:left w:val="nil"/>
              <w:bottom w:val="single" w:sz="4" w:space="0" w:color="auto"/>
              <w:right w:val="single" w:sz="4" w:space="0" w:color="auto"/>
            </w:tcBorders>
            <w:shd w:val="clear" w:color="auto" w:fill="auto"/>
            <w:noWrap/>
            <w:vAlign w:val="center"/>
            <w:hideMark/>
          </w:tcPr>
          <w:p w14:paraId="2746B63C"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1.15</w:t>
            </w:r>
          </w:p>
        </w:tc>
        <w:tc>
          <w:tcPr>
            <w:tcW w:w="1100" w:type="dxa"/>
            <w:tcBorders>
              <w:top w:val="nil"/>
              <w:left w:val="nil"/>
              <w:bottom w:val="single" w:sz="4" w:space="0" w:color="auto"/>
              <w:right w:val="single" w:sz="4" w:space="0" w:color="auto"/>
            </w:tcBorders>
            <w:shd w:val="clear" w:color="auto" w:fill="auto"/>
            <w:noWrap/>
            <w:vAlign w:val="center"/>
            <w:hideMark/>
          </w:tcPr>
          <w:p w14:paraId="5EC9ECF1" w14:textId="77777777" w:rsidR="00A74775" w:rsidRPr="00934644" w:rsidRDefault="00A74775" w:rsidP="00A74775">
            <w:pPr>
              <w:spacing w:after="0" w:line="240" w:lineRule="auto"/>
              <w:jc w:val="center"/>
              <w:rPr>
                <w:rFonts w:ascii="Times New Roman" w:eastAsia="Times New Roman" w:hAnsi="Times New Roman" w:cs="Times New Roman"/>
                <w:b/>
                <w:bCs/>
                <w:kern w:val="0"/>
                <w:sz w:val="24"/>
                <w:szCs w:val="24"/>
                <w14:ligatures w14:val="none"/>
              </w:rPr>
            </w:pPr>
            <w:r w:rsidRPr="00934644">
              <w:rPr>
                <w:rFonts w:ascii="Times New Roman" w:eastAsia="Times New Roman" w:hAnsi="Times New Roman" w:cs="Times New Roman"/>
                <w:b/>
                <w:bCs/>
                <w:kern w:val="0"/>
                <w:sz w:val="24"/>
                <w:szCs w:val="24"/>
                <w14:ligatures w14:val="none"/>
              </w:rPr>
              <w:t>13.37</w:t>
            </w:r>
          </w:p>
        </w:tc>
        <w:tc>
          <w:tcPr>
            <w:tcW w:w="1540" w:type="dxa"/>
            <w:tcBorders>
              <w:top w:val="nil"/>
              <w:left w:val="nil"/>
              <w:bottom w:val="single" w:sz="4" w:space="0" w:color="auto"/>
              <w:right w:val="single" w:sz="4" w:space="0" w:color="auto"/>
            </w:tcBorders>
            <w:shd w:val="clear" w:color="auto" w:fill="auto"/>
            <w:noWrap/>
            <w:vAlign w:val="center"/>
            <w:hideMark/>
          </w:tcPr>
          <w:p w14:paraId="0393CEE4"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396" w:type="dxa"/>
            <w:tcBorders>
              <w:top w:val="nil"/>
              <w:left w:val="nil"/>
              <w:bottom w:val="single" w:sz="4" w:space="0" w:color="auto"/>
              <w:right w:val="single" w:sz="4" w:space="0" w:color="auto"/>
            </w:tcBorders>
            <w:shd w:val="clear" w:color="auto" w:fill="auto"/>
            <w:noWrap/>
            <w:vAlign w:val="center"/>
            <w:hideMark/>
          </w:tcPr>
          <w:p w14:paraId="5874C58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r w:rsidR="00A74775" w:rsidRPr="00934644" w14:paraId="401D3B7A"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208D6F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p>
        </w:tc>
        <w:tc>
          <w:tcPr>
            <w:tcW w:w="3583" w:type="dxa"/>
            <w:tcBorders>
              <w:top w:val="nil"/>
              <w:left w:val="nil"/>
              <w:bottom w:val="single" w:sz="4" w:space="0" w:color="auto"/>
              <w:right w:val="single" w:sz="4" w:space="0" w:color="auto"/>
            </w:tcBorders>
            <w:shd w:val="clear" w:color="auto" w:fill="auto"/>
            <w:vAlign w:val="center"/>
            <w:hideMark/>
          </w:tcPr>
          <w:p w14:paraId="782BBFC2"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huyện</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168633F"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3.00</w:t>
            </w:r>
          </w:p>
        </w:tc>
        <w:tc>
          <w:tcPr>
            <w:tcW w:w="1020" w:type="dxa"/>
            <w:tcBorders>
              <w:top w:val="nil"/>
              <w:left w:val="nil"/>
              <w:bottom w:val="single" w:sz="4" w:space="0" w:color="auto"/>
              <w:right w:val="single" w:sz="4" w:space="0" w:color="auto"/>
            </w:tcBorders>
            <w:shd w:val="clear" w:color="auto" w:fill="auto"/>
            <w:vAlign w:val="center"/>
            <w:hideMark/>
          </w:tcPr>
          <w:p w14:paraId="5CB445C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0AE58743"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3.00</w:t>
            </w:r>
          </w:p>
        </w:tc>
        <w:tc>
          <w:tcPr>
            <w:tcW w:w="1540" w:type="dxa"/>
            <w:tcBorders>
              <w:top w:val="nil"/>
              <w:left w:val="nil"/>
              <w:bottom w:val="single" w:sz="4" w:space="0" w:color="auto"/>
              <w:right w:val="single" w:sz="4" w:space="0" w:color="auto"/>
            </w:tcBorders>
            <w:shd w:val="clear" w:color="auto" w:fill="auto"/>
            <w:vAlign w:val="center"/>
            <w:hideMark/>
          </w:tcPr>
          <w:p w14:paraId="2282D003"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0F72BF3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73C39A65"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C7F832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p>
        </w:tc>
        <w:tc>
          <w:tcPr>
            <w:tcW w:w="3583" w:type="dxa"/>
            <w:tcBorders>
              <w:top w:val="nil"/>
              <w:left w:val="nil"/>
              <w:bottom w:val="single" w:sz="4" w:space="0" w:color="auto"/>
              <w:right w:val="single" w:sz="4" w:space="0" w:color="auto"/>
            </w:tcBorders>
            <w:shd w:val="clear" w:color="auto" w:fill="auto"/>
            <w:vAlign w:val="center"/>
            <w:hideMark/>
          </w:tcPr>
          <w:p w14:paraId="02D71BC1"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r w:rsidRPr="00934644">
              <w:rPr>
                <w:rFonts w:ascii="Times New Roman" w:eastAsia="Times New Roman" w:hAnsi="Times New Roman" w:cs="Times New Roman"/>
                <w:kern w:val="0"/>
                <w:sz w:val="24"/>
                <w:szCs w:val="24"/>
                <w14:ligatures w14:val="none"/>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11507184"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561F837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1204152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41AD0CC1"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26CF24C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A74775" w:rsidRPr="00934644" w14:paraId="2B9BE30A"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207114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p>
        </w:tc>
        <w:tc>
          <w:tcPr>
            <w:tcW w:w="3583" w:type="dxa"/>
            <w:tcBorders>
              <w:top w:val="nil"/>
              <w:left w:val="nil"/>
              <w:bottom w:val="single" w:sz="4" w:space="0" w:color="auto"/>
              <w:right w:val="single" w:sz="4" w:space="0" w:color="auto"/>
            </w:tcBorders>
            <w:shd w:val="clear" w:color="auto" w:fill="auto"/>
            <w:vAlign w:val="center"/>
            <w:hideMark/>
          </w:tcPr>
          <w:p w14:paraId="542F6D25"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r w:rsidRPr="00934644">
              <w:rPr>
                <w:rFonts w:ascii="Times New Roman" w:eastAsia="Times New Roman" w:hAnsi="Times New Roman" w:cs="Times New Roman"/>
                <w:kern w:val="0"/>
                <w:sz w:val="24"/>
                <w:szCs w:val="24"/>
                <w14:ligatures w14:val="none"/>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3A7B0ACB"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1D59EC3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1DC86F2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2D5CC4DF"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96" w:type="dxa"/>
            <w:tcBorders>
              <w:top w:val="nil"/>
              <w:left w:val="nil"/>
              <w:bottom w:val="single" w:sz="4" w:space="0" w:color="auto"/>
              <w:right w:val="single" w:sz="4" w:space="0" w:color="auto"/>
            </w:tcBorders>
            <w:shd w:val="clear" w:color="auto" w:fill="auto"/>
            <w:noWrap/>
            <w:vAlign w:val="center"/>
            <w:hideMark/>
          </w:tcPr>
          <w:p w14:paraId="5AF95E1A"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A74775" w:rsidRPr="00934644" w14:paraId="1A55F1AE"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661B713"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p>
        </w:tc>
        <w:tc>
          <w:tcPr>
            <w:tcW w:w="3583" w:type="dxa"/>
            <w:tcBorders>
              <w:top w:val="nil"/>
              <w:left w:val="nil"/>
              <w:bottom w:val="single" w:sz="4" w:space="0" w:color="auto"/>
              <w:right w:val="single" w:sz="4" w:space="0" w:color="auto"/>
            </w:tcBorders>
            <w:shd w:val="clear" w:color="auto" w:fill="auto"/>
            <w:vAlign w:val="center"/>
            <w:hideMark/>
          </w:tcPr>
          <w:p w14:paraId="3DB90F79"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Long Giang </w:t>
            </w:r>
          </w:p>
        </w:tc>
        <w:tc>
          <w:tcPr>
            <w:tcW w:w="1180" w:type="dxa"/>
            <w:tcBorders>
              <w:top w:val="nil"/>
              <w:left w:val="nil"/>
              <w:bottom w:val="single" w:sz="4" w:space="0" w:color="auto"/>
              <w:right w:val="single" w:sz="4" w:space="0" w:color="auto"/>
            </w:tcBorders>
            <w:shd w:val="clear" w:color="auto" w:fill="auto"/>
            <w:vAlign w:val="center"/>
            <w:hideMark/>
          </w:tcPr>
          <w:p w14:paraId="7F9357F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52A1A13A"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1DB2FE7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76D9179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Long Giang</w:t>
            </w:r>
          </w:p>
        </w:tc>
        <w:tc>
          <w:tcPr>
            <w:tcW w:w="1396" w:type="dxa"/>
            <w:tcBorders>
              <w:top w:val="nil"/>
              <w:left w:val="nil"/>
              <w:bottom w:val="single" w:sz="4" w:space="0" w:color="auto"/>
              <w:right w:val="single" w:sz="4" w:space="0" w:color="auto"/>
            </w:tcBorders>
            <w:shd w:val="clear" w:color="auto" w:fill="auto"/>
            <w:noWrap/>
            <w:vAlign w:val="center"/>
            <w:hideMark/>
          </w:tcPr>
          <w:p w14:paraId="016BA99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A74775" w:rsidRPr="00934644" w14:paraId="59C12737"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25624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p>
        </w:tc>
        <w:tc>
          <w:tcPr>
            <w:tcW w:w="3583" w:type="dxa"/>
            <w:tcBorders>
              <w:top w:val="nil"/>
              <w:left w:val="nil"/>
              <w:bottom w:val="single" w:sz="4" w:space="0" w:color="auto"/>
              <w:right w:val="single" w:sz="4" w:space="0" w:color="auto"/>
            </w:tcBorders>
            <w:shd w:val="clear" w:color="auto" w:fill="auto"/>
            <w:vAlign w:val="center"/>
            <w:hideMark/>
          </w:tcPr>
          <w:p w14:paraId="2B38EAE5"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Kiến</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4198170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02B7439B"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4BA9344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3548412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Kiến</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2FF80AC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A74775" w:rsidRPr="00934644" w14:paraId="06AF738F"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0A3D0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w:t>
            </w:r>
          </w:p>
        </w:tc>
        <w:tc>
          <w:tcPr>
            <w:tcW w:w="3583" w:type="dxa"/>
            <w:tcBorders>
              <w:top w:val="nil"/>
              <w:left w:val="nil"/>
              <w:bottom w:val="single" w:sz="4" w:space="0" w:color="auto"/>
              <w:right w:val="single" w:sz="4" w:space="0" w:color="auto"/>
            </w:tcBorders>
            <w:shd w:val="clear" w:color="auto" w:fill="auto"/>
            <w:vAlign w:val="center"/>
            <w:hideMark/>
          </w:tcPr>
          <w:p w14:paraId="3DD4EDEB"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r w:rsidRPr="00934644">
              <w:rPr>
                <w:rFonts w:ascii="Times New Roman" w:eastAsia="Times New Roman" w:hAnsi="Times New Roman" w:cs="Times New Roman"/>
                <w:kern w:val="0"/>
                <w:sz w:val="24"/>
                <w:szCs w:val="24"/>
                <w14:ligatures w14:val="none"/>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2CB8342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31B67A1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407692BB"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1FE7E9A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An</w:t>
            </w:r>
          </w:p>
        </w:tc>
        <w:tc>
          <w:tcPr>
            <w:tcW w:w="1396" w:type="dxa"/>
            <w:tcBorders>
              <w:top w:val="nil"/>
              <w:left w:val="nil"/>
              <w:bottom w:val="single" w:sz="4" w:space="0" w:color="auto"/>
              <w:right w:val="single" w:sz="4" w:space="0" w:color="auto"/>
            </w:tcBorders>
            <w:shd w:val="clear" w:color="auto" w:fill="auto"/>
            <w:noWrap/>
            <w:vAlign w:val="center"/>
            <w:hideMark/>
          </w:tcPr>
          <w:p w14:paraId="1EFA62D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A74775" w:rsidRPr="00934644" w14:paraId="7B5F40D0"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3F0DC11"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w:t>
            </w:r>
          </w:p>
        </w:tc>
        <w:tc>
          <w:tcPr>
            <w:tcW w:w="3583" w:type="dxa"/>
            <w:tcBorders>
              <w:top w:val="nil"/>
              <w:left w:val="nil"/>
              <w:bottom w:val="single" w:sz="4" w:space="0" w:color="auto"/>
              <w:right w:val="single" w:sz="4" w:space="0" w:color="auto"/>
            </w:tcBorders>
            <w:shd w:val="clear" w:color="auto" w:fill="auto"/>
            <w:vAlign w:val="center"/>
            <w:hideMark/>
          </w:tcPr>
          <w:p w14:paraId="1A37249C"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Hiệp</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084437F"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7D1E3C4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0BFB1ACE"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3B400E81"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Hiệp</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2379312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1152476E"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0466CBE"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w:t>
            </w:r>
          </w:p>
        </w:tc>
        <w:tc>
          <w:tcPr>
            <w:tcW w:w="3583" w:type="dxa"/>
            <w:tcBorders>
              <w:top w:val="nil"/>
              <w:left w:val="nil"/>
              <w:bottom w:val="single" w:sz="4" w:space="0" w:color="auto"/>
              <w:right w:val="single" w:sz="4" w:space="0" w:color="auto"/>
            </w:tcBorders>
            <w:shd w:val="clear" w:color="auto" w:fill="auto"/>
            <w:vAlign w:val="center"/>
            <w:hideMark/>
          </w:tcPr>
          <w:p w14:paraId="78C66E31"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F7E3E5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592A893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4FDED553"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32AAC2E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Mỹ</w:t>
            </w:r>
          </w:p>
        </w:tc>
        <w:tc>
          <w:tcPr>
            <w:tcW w:w="1396" w:type="dxa"/>
            <w:tcBorders>
              <w:top w:val="nil"/>
              <w:left w:val="nil"/>
              <w:bottom w:val="single" w:sz="4" w:space="0" w:color="auto"/>
              <w:right w:val="single" w:sz="4" w:space="0" w:color="auto"/>
            </w:tcBorders>
            <w:shd w:val="clear" w:color="auto" w:fill="auto"/>
            <w:noWrap/>
            <w:vAlign w:val="center"/>
            <w:hideMark/>
          </w:tcPr>
          <w:p w14:paraId="5C039AB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A74775" w:rsidRPr="00934644" w14:paraId="16BE6FFA"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C8AF33F"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w:t>
            </w:r>
          </w:p>
        </w:tc>
        <w:tc>
          <w:tcPr>
            <w:tcW w:w="3583" w:type="dxa"/>
            <w:tcBorders>
              <w:top w:val="nil"/>
              <w:left w:val="nil"/>
              <w:bottom w:val="single" w:sz="4" w:space="0" w:color="auto"/>
              <w:right w:val="single" w:sz="4" w:space="0" w:color="auto"/>
            </w:tcBorders>
            <w:shd w:val="clear" w:color="auto" w:fill="auto"/>
            <w:vAlign w:val="center"/>
            <w:hideMark/>
          </w:tcPr>
          <w:p w14:paraId="19A278C7"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900295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663D8C52"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623D10B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5BB6F7A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15486E5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A74775" w:rsidRPr="00934644" w14:paraId="029214F6"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2DA984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w:t>
            </w:r>
          </w:p>
        </w:tc>
        <w:tc>
          <w:tcPr>
            <w:tcW w:w="3583" w:type="dxa"/>
            <w:tcBorders>
              <w:top w:val="nil"/>
              <w:left w:val="nil"/>
              <w:bottom w:val="single" w:sz="4" w:space="0" w:color="auto"/>
              <w:right w:val="single" w:sz="4" w:space="0" w:color="auto"/>
            </w:tcBorders>
            <w:shd w:val="clear" w:color="auto" w:fill="auto"/>
            <w:vAlign w:val="center"/>
            <w:hideMark/>
          </w:tcPr>
          <w:p w14:paraId="37106FBA"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Thạnh</w:t>
            </w:r>
            <w:proofErr w:type="spellEnd"/>
            <w:r w:rsidRPr="00934644">
              <w:rPr>
                <w:rFonts w:ascii="Times New Roman" w:eastAsia="Times New Roman" w:hAnsi="Times New Roman" w:cs="Times New Roman"/>
                <w:color w:val="000000"/>
                <w:kern w:val="0"/>
                <w:sz w:val="24"/>
                <w:szCs w:val="24"/>
                <w14:ligatures w14:val="none"/>
              </w:rPr>
              <w:t xml:space="preserve"> Trung</w:t>
            </w:r>
          </w:p>
        </w:tc>
        <w:tc>
          <w:tcPr>
            <w:tcW w:w="1180" w:type="dxa"/>
            <w:tcBorders>
              <w:top w:val="nil"/>
              <w:left w:val="nil"/>
              <w:bottom w:val="single" w:sz="4" w:space="0" w:color="auto"/>
              <w:right w:val="single" w:sz="4" w:space="0" w:color="auto"/>
            </w:tcBorders>
            <w:shd w:val="clear" w:color="auto" w:fill="auto"/>
            <w:vAlign w:val="center"/>
            <w:hideMark/>
          </w:tcPr>
          <w:p w14:paraId="0C9AF23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2F49D71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3ECD0A9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5B1BDAAE"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An </w:t>
            </w:r>
            <w:proofErr w:type="spellStart"/>
            <w:r w:rsidRPr="00934644">
              <w:rPr>
                <w:rFonts w:ascii="Times New Roman" w:eastAsia="Times New Roman" w:hAnsi="Times New Roman" w:cs="Times New Roman"/>
                <w:color w:val="000000"/>
                <w:kern w:val="0"/>
                <w:sz w:val="24"/>
                <w:szCs w:val="24"/>
                <w14:ligatures w14:val="none"/>
              </w:rPr>
              <w:t>Thạnh</w:t>
            </w:r>
            <w:proofErr w:type="spellEnd"/>
            <w:r w:rsidRPr="00934644">
              <w:rPr>
                <w:rFonts w:ascii="Times New Roman" w:eastAsia="Times New Roman" w:hAnsi="Times New Roman" w:cs="Times New Roman"/>
                <w:color w:val="000000"/>
                <w:kern w:val="0"/>
                <w:sz w:val="24"/>
                <w:szCs w:val="24"/>
                <w14:ligatures w14:val="none"/>
              </w:rPr>
              <w:t xml:space="preserve"> Trung</w:t>
            </w:r>
          </w:p>
        </w:tc>
        <w:tc>
          <w:tcPr>
            <w:tcW w:w="1396" w:type="dxa"/>
            <w:tcBorders>
              <w:top w:val="nil"/>
              <w:left w:val="nil"/>
              <w:bottom w:val="single" w:sz="4" w:space="0" w:color="auto"/>
              <w:right w:val="single" w:sz="4" w:space="0" w:color="auto"/>
            </w:tcBorders>
            <w:shd w:val="clear" w:color="auto" w:fill="auto"/>
            <w:noWrap/>
            <w:vAlign w:val="center"/>
            <w:hideMark/>
          </w:tcPr>
          <w:p w14:paraId="56A13C4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A74775" w:rsidRPr="00934644" w14:paraId="1D04F3B7"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93AD871"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p>
        </w:tc>
        <w:tc>
          <w:tcPr>
            <w:tcW w:w="3583" w:type="dxa"/>
            <w:tcBorders>
              <w:top w:val="nil"/>
              <w:left w:val="nil"/>
              <w:bottom w:val="single" w:sz="4" w:space="0" w:color="auto"/>
              <w:right w:val="single" w:sz="4" w:space="0" w:color="auto"/>
            </w:tcBorders>
            <w:shd w:val="clear" w:color="auto" w:fill="auto"/>
            <w:vAlign w:val="center"/>
            <w:hideMark/>
          </w:tcPr>
          <w:p w14:paraId="218E2DF0"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Hòa</w:t>
            </w:r>
            <w:proofErr w:type="spellEnd"/>
            <w:r w:rsidRPr="00934644">
              <w:rPr>
                <w:rFonts w:ascii="Times New Roman" w:eastAsia="Times New Roman" w:hAnsi="Times New Roman" w:cs="Times New Roman"/>
                <w:color w:val="000000"/>
                <w:kern w:val="0"/>
                <w:sz w:val="24"/>
                <w:szCs w:val="24"/>
                <w14:ligatures w14:val="none"/>
              </w:rPr>
              <w:t xml:space="preserve"> Bình  </w:t>
            </w:r>
          </w:p>
        </w:tc>
        <w:tc>
          <w:tcPr>
            <w:tcW w:w="1180" w:type="dxa"/>
            <w:tcBorders>
              <w:top w:val="nil"/>
              <w:left w:val="nil"/>
              <w:bottom w:val="single" w:sz="4" w:space="0" w:color="auto"/>
              <w:right w:val="single" w:sz="4" w:space="0" w:color="auto"/>
            </w:tcBorders>
            <w:shd w:val="clear" w:color="auto" w:fill="auto"/>
            <w:vAlign w:val="center"/>
            <w:hideMark/>
          </w:tcPr>
          <w:p w14:paraId="66851438"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1A65A5DA"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4898593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17A25ABC"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Hòa</w:t>
            </w:r>
            <w:proofErr w:type="spellEnd"/>
            <w:r w:rsidRPr="00934644">
              <w:rPr>
                <w:rFonts w:ascii="Times New Roman" w:eastAsia="Times New Roman" w:hAnsi="Times New Roman" w:cs="Times New Roman"/>
                <w:color w:val="000000"/>
                <w:kern w:val="0"/>
                <w:sz w:val="24"/>
                <w:szCs w:val="24"/>
                <w14:ligatures w14:val="none"/>
              </w:rPr>
              <w:t xml:space="preserve"> Bình</w:t>
            </w:r>
          </w:p>
        </w:tc>
        <w:tc>
          <w:tcPr>
            <w:tcW w:w="1396" w:type="dxa"/>
            <w:tcBorders>
              <w:top w:val="nil"/>
              <w:left w:val="nil"/>
              <w:bottom w:val="single" w:sz="4" w:space="0" w:color="auto"/>
              <w:right w:val="single" w:sz="4" w:space="0" w:color="auto"/>
            </w:tcBorders>
            <w:shd w:val="clear" w:color="auto" w:fill="auto"/>
            <w:noWrap/>
            <w:vAlign w:val="center"/>
            <w:hideMark/>
          </w:tcPr>
          <w:p w14:paraId="4A7F9F0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227D4649"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0665FB"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p>
        </w:tc>
        <w:tc>
          <w:tcPr>
            <w:tcW w:w="3583" w:type="dxa"/>
            <w:tcBorders>
              <w:top w:val="nil"/>
              <w:left w:val="nil"/>
              <w:bottom w:val="single" w:sz="4" w:space="0" w:color="auto"/>
              <w:right w:val="single" w:sz="4" w:space="0" w:color="auto"/>
            </w:tcBorders>
            <w:shd w:val="clear" w:color="auto" w:fill="auto"/>
            <w:vAlign w:val="center"/>
            <w:hideMark/>
          </w:tcPr>
          <w:p w14:paraId="2A83385C"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Hòa</w:t>
            </w:r>
            <w:proofErr w:type="spellEnd"/>
            <w:r w:rsidRPr="00934644">
              <w:rPr>
                <w:rFonts w:ascii="Times New Roman" w:eastAsia="Times New Roman" w:hAnsi="Times New Roman" w:cs="Times New Roman"/>
                <w:color w:val="000000"/>
                <w:kern w:val="0"/>
                <w:sz w:val="24"/>
                <w:szCs w:val="24"/>
                <w14:ligatures w14:val="none"/>
              </w:rPr>
              <w:t xml:space="preserve"> </w:t>
            </w:r>
            <w:proofErr w:type="gramStart"/>
            <w:r w:rsidRPr="00934644">
              <w:rPr>
                <w:rFonts w:ascii="Times New Roman" w:eastAsia="Times New Roman" w:hAnsi="Times New Roman" w:cs="Times New Roman"/>
                <w:color w:val="000000"/>
                <w:kern w:val="0"/>
                <w:sz w:val="24"/>
                <w:szCs w:val="24"/>
                <w14:ligatures w14:val="none"/>
              </w:rPr>
              <w:t>An</w:t>
            </w:r>
            <w:proofErr w:type="gramEnd"/>
            <w:r w:rsidRPr="00934644">
              <w:rPr>
                <w:rFonts w:ascii="Times New Roman" w:eastAsia="Times New Roman" w:hAnsi="Times New Roman" w:cs="Times New Roman"/>
                <w:color w:val="000000"/>
                <w:kern w:val="0"/>
                <w:sz w:val="24"/>
                <w:szCs w:val="24"/>
                <w14:ligatures w14:val="none"/>
              </w:rPr>
              <w:t xml:space="preserve"> </w:t>
            </w:r>
          </w:p>
        </w:tc>
        <w:tc>
          <w:tcPr>
            <w:tcW w:w="1180" w:type="dxa"/>
            <w:tcBorders>
              <w:top w:val="nil"/>
              <w:left w:val="nil"/>
              <w:bottom w:val="single" w:sz="4" w:space="0" w:color="auto"/>
              <w:right w:val="single" w:sz="4" w:space="0" w:color="auto"/>
            </w:tcBorders>
            <w:shd w:val="clear" w:color="auto" w:fill="auto"/>
            <w:vAlign w:val="center"/>
            <w:hideMark/>
          </w:tcPr>
          <w:p w14:paraId="0715E3AA"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6DCB93BF"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35EFFFE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5339CC30"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Hòa</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96" w:type="dxa"/>
            <w:tcBorders>
              <w:top w:val="nil"/>
              <w:left w:val="nil"/>
              <w:bottom w:val="single" w:sz="4" w:space="0" w:color="auto"/>
              <w:right w:val="single" w:sz="4" w:space="0" w:color="auto"/>
            </w:tcBorders>
            <w:shd w:val="clear" w:color="auto" w:fill="auto"/>
            <w:noWrap/>
            <w:vAlign w:val="center"/>
            <w:hideMark/>
          </w:tcPr>
          <w:p w14:paraId="6B5B23E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31450648"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AFE319E"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p>
        </w:tc>
        <w:tc>
          <w:tcPr>
            <w:tcW w:w="3583" w:type="dxa"/>
            <w:tcBorders>
              <w:top w:val="nil"/>
              <w:left w:val="nil"/>
              <w:bottom w:val="single" w:sz="4" w:space="0" w:color="auto"/>
              <w:right w:val="single" w:sz="4" w:space="0" w:color="auto"/>
            </w:tcBorders>
            <w:shd w:val="clear" w:color="auto" w:fill="auto"/>
            <w:vAlign w:val="center"/>
            <w:hideMark/>
          </w:tcPr>
          <w:p w14:paraId="44C23EBC"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Bình </w:t>
            </w:r>
            <w:proofErr w:type="spellStart"/>
            <w:r w:rsidRPr="00934644">
              <w:rPr>
                <w:rFonts w:ascii="Times New Roman" w:eastAsia="Times New Roman" w:hAnsi="Times New Roman" w:cs="Times New Roman"/>
                <w:color w:val="000000"/>
                <w:kern w:val="0"/>
                <w:sz w:val="24"/>
                <w:szCs w:val="24"/>
                <w14:ligatures w14:val="none"/>
              </w:rPr>
              <w:t>Phước</w:t>
            </w:r>
            <w:proofErr w:type="spellEnd"/>
            <w:r w:rsidRPr="00934644">
              <w:rPr>
                <w:rFonts w:ascii="Times New Roman" w:eastAsia="Times New Roman" w:hAnsi="Times New Roman" w:cs="Times New Roman"/>
                <w:color w:val="000000"/>
                <w:kern w:val="0"/>
                <w:sz w:val="24"/>
                <w:szCs w:val="24"/>
                <w14:ligatures w14:val="none"/>
              </w:rPr>
              <w:t xml:space="preserve"> Xuân</w:t>
            </w:r>
          </w:p>
        </w:tc>
        <w:tc>
          <w:tcPr>
            <w:tcW w:w="1180" w:type="dxa"/>
            <w:tcBorders>
              <w:top w:val="nil"/>
              <w:left w:val="nil"/>
              <w:bottom w:val="single" w:sz="4" w:space="0" w:color="auto"/>
              <w:right w:val="single" w:sz="4" w:space="0" w:color="auto"/>
            </w:tcBorders>
            <w:shd w:val="clear" w:color="auto" w:fill="auto"/>
            <w:vAlign w:val="center"/>
            <w:hideMark/>
          </w:tcPr>
          <w:p w14:paraId="6AED7EF2"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342C032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17819EC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62B3EC56"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 Bình </w:t>
            </w:r>
            <w:proofErr w:type="spellStart"/>
            <w:r w:rsidRPr="00934644">
              <w:rPr>
                <w:rFonts w:ascii="Times New Roman" w:eastAsia="Times New Roman" w:hAnsi="Times New Roman" w:cs="Times New Roman"/>
                <w:color w:val="000000"/>
                <w:kern w:val="0"/>
                <w:sz w:val="24"/>
                <w:szCs w:val="24"/>
                <w14:ligatures w14:val="none"/>
              </w:rPr>
              <w:t>Phước</w:t>
            </w:r>
            <w:proofErr w:type="spellEnd"/>
            <w:r w:rsidRPr="00934644">
              <w:rPr>
                <w:rFonts w:ascii="Times New Roman" w:eastAsia="Times New Roman" w:hAnsi="Times New Roman" w:cs="Times New Roman"/>
                <w:color w:val="000000"/>
                <w:kern w:val="0"/>
                <w:sz w:val="24"/>
                <w:szCs w:val="24"/>
                <w14:ligatures w14:val="none"/>
              </w:rPr>
              <w:t xml:space="preserve"> Xuân</w:t>
            </w:r>
          </w:p>
        </w:tc>
        <w:tc>
          <w:tcPr>
            <w:tcW w:w="1396" w:type="dxa"/>
            <w:tcBorders>
              <w:top w:val="nil"/>
              <w:left w:val="nil"/>
              <w:bottom w:val="single" w:sz="4" w:space="0" w:color="auto"/>
              <w:right w:val="single" w:sz="4" w:space="0" w:color="auto"/>
            </w:tcBorders>
            <w:shd w:val="clear" w:color="auto" w:fill="auto"/>
            <w:noWrap/>
            <w:vAlign w:val="center"/>
            <w:hideMark/>
          </w:tcPr>
          <w:p w14:paraId="2B7E8F1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A74775" w:rsidRPr="00934644" w14:paraId="61D7BFB3"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00EBB38"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p>
        </w:tc>
        <w:tc>
          <w:tcPr>
            <w:tcW w:w="3583" w:type="dxa"/>
            <w:tcBorders>
              <w:top w:val="nil"/>
              <w:left w:val="nil"/>
              <w:bottom w:val="single" w:sz="4" w:space="0" w:color="auto"/>
              <w:right w:val="single" w:sz="4" w:space="0" w:color="auto"/>
            </w:tcBorders>
            <w:shd w:val="clear" w:color="auto" w:fill="auto"/>
            <w:vAlign w:val="center"/>
            <w:hideMark/>
          </w:tcPr>
          <w:p w14:paraId="10311CA0"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Long </w:t>
            </w:r>
            <w:proofErr w:type="spellStart"/>
            <w:r w:rsidRPr="00934644">
              <w:rPr>
                <w:rFonts w:ascii="Times New Roman" w:eastAsia="Times New Roman" w:hAnsi="Times New Roman" w:cs="Times New Roman"/>
                <w:color w:val="000000"/>
                <w:kern w:val="0"/>
                <w:sz w:val="24"/>
                <w:szCs w:val="24"/>
                <w14:ligatures w14:val="none"/>
              </w:rPr>
              <w:t>Điền</w:t>
            </w:r>
            <w:proofErr w:type="spellEnd"/>
            <w:r w:rsidRPr="00934644">
              <w:rPr>
                <w:rFonts w:ascii="Times New Roman" w:eastAsia="Times New Roman" w:hAnsi="Times New Roman" w:cs="Times New Roman"/>
                <w:color w:val="000000"/>
                <w:kern w:val="0"/>
                <w:sz w:val="24"/>
                <w:szCs w:val="24"/>
                <w14:ligatures w14:val="none"/>
              </w:rPr>
              <w:t xml:space="preserve"> A</w:t>
            </w:r>
          </w:p>
        </w:tc>
        <w:tc>
          <w:tcPr>
            <w:tcW w:w="1180" w:type="dxa"/>
            <w:tcBorders>
              <w:top w:val="nil"/>
              <w:left w:val="nil"/>
              <w:bottom w:val="single" w:sz="4" w:space="0" w:color="auto"/>
              <w:right w:val="single" w:sz="4" w:space="0" w:color="auto"/>
            </w:tcBorders>
            <w:shd w:val="clear" w:color="auto" w:fill="auto"/>
            <w:vAlign w:val="center"/>
            <w:hideMark/>
          </w:tcPr>
          <w:p w14:paraId="4723F254"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49144FF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2B4B98B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0E2E2E86"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Long </w:t>
            </w:r>
            <w:proofErr w:type="spellStart"/>
            <w:r w:rsidRPr="00934644">
              <w:rPr>
                <w:rFonts w:ascii="Times New Roman" w:eastAsia="Times New Roman" w:hAnsi="Times New Roman" w:cs="Times New Roman"/>
                <w:color w:val="000000"/>
                <w:kern w:val="0"/>
                <w:sz w:val="24"/>
                <w:szCs w:val="24"/>
                <w14:ligatures w14:val="none"/>
              </w:rPr>
              <w:t>Điền</w:t>
            </w:r>
            <w:proofErr w:type="spellEnd"/>
            <w:r w:rsidRPr="00934644">
              <w:rPr>
                <w:rFonts w:ascii="Times New Roman" w:eastAsia="Times New Roman" w:hAnsi="Times New Roman" w:cs="Times New Roman"/>
                <w:color w:val="000000"/>
                <w:kern w:val="0"/>
                <w:sz w:val="24"/>
                <w:szCs w:val="24"/>
                <w14:ligatures w14:val="none"/>
              </w:rPr>
              <w:t xml:space="preserve"> A</w:t>
            </w:r>
          </w:p>
        </w:tc>
        <w:tc>
          <w:tcPr>
            <w:tcW w:w="1396" w:type="dxa"/>
            <w:tcBorders>
              <w:top w:val="nil"/>
              <w:left w:val="nil"/>
              <w:bottom w:val="single" w:sz="4" w:space="0" w:color="auto"/>
              <w:right w:val="single" w:sz="4" w:space="0" w:color="auto"/>
            </w:tcBorders>
            <w:shd w:val="clear" w:color="auto" w:fill="auto"/>
            <w:noWrap/>
            <w:vAlign w:val="center"/>
            <w:hideMark/>
          </w:tcPr>
          <w:p w14:paraId="1CBB8B32"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6050804C"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CE21B42"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w:t>
            </w:r>
          </w:p>
        </w:tc>
        <w:tc>
          <w:tcPr>
            <w:tcW w:w="3583" w:type="dxa"/>
            <w:tcBorders>
              <w:top w:val="nil"/>
              <w:left w:val="nil"/>
              <w:bottom w:val="single" w:sz="4" w:space="0" w:color="auto"/>
              <w:right w:val="single" w:sz="4" w:space="0" w:color="auto"/>
            </w:tcBorders>
            <w:shd w:val="clear" w:color="auto" w:fill="auto"/>
            <w:vAlign w:val="center"/>
            <w:hideMark/>
          </w:tcPr>
          <w:p w14:paraId="793C75A9"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Long </w:t>
            </w:r>
            <w:proofErr w:type="spellStart"/>
            <w:r w:rsidRPr="00934644">
              <w:rPr>
                <w:rFonts w:ascii="Times New Roman" w:eastAsia="Times New Roman" w:hAnsi="Times New Roman" w:cs="Times New Roman"/>
                <w:color w:val="000000"/>
                <w:kern w:val="0"/>
                <w:sz w:val="24"/>
                <w:szCs w:val="24"/>
                <w14:ligatures w14:val="none"/>
              </w:rPr>
              <w:t>Điền</w:t>
            </w:r>
            <w:proofErr w:type="spellEnd"/>
            <w:r w:rsidRPr="00934644">
              <w:rPr>
                <w:rFonts w:ascii="Times New Roman" w:eastAsia="Times New Roman" w:hAnsi="Times New Roman" w:cs="Times New Roman"/>
                <w:color w:val="000000"/>
                <w:kern w:val="0"/>
                <w:sz w:val="24"/>
                <w:szCs w:val="24"/>
                <w14:ligatures w14:val="none"/>
              </w:rPr>
              <w:t xml:space="preserve"> B</w:t>
            </w:r>
          </w:p>
        </w:tc>
        <w:tc>
          <w:tcPr>
            <w:tcW w:w="1180" w:type="dxa"/>
            <w:tcBorders>
              <w:top w:val="nil"/>
              <w:left w:val="nil"/>
              <w:bottom w:val="single" w:sz="4" w:space="0" w:color="auto"/>
              <w:right w:val="single" w:sz="4" w:space="0" w:color="auto"/>
            </w:tcBorders>
            <w:shd w:val="clear" w:color="auto" w:fill="auto"/>
            <w:vAlign w:val="center"/>
            <w:hideMark/>
          </w:tcPr>
          <w:p w14:paraId="1F7AC79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444699D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638854E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002DD134"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Long </w:t>
            </w:r>
            <w:proofErr w:type="spellStart"/>
            <w:r w:rsidRPr="00934644">
              <w:rPr>
                <w:rFonts w:ascii="Times New Roman" w:eastAsia="Times New Roman" w:hAnsi="Times New Roman" w:cs="Times New Roman"/>
                <w:color w:val="000000"/>
                <w:kern w:val="0"/>
                <w:sz w:val="24"/>
                <w:szCs w:val="24"/>
                <w14:ligatures w14:val="none"/>
              </w:rPr>
              <w:t>Điền</w:t>
            </w:r>
            <w:proofErr w:type="spellEnd"/>
            <w:r w:rsidRPr="00934644">
              <w:rPr>
                <w:rFonts w:ascii="Times New Roman" w:eastAsia="Times New Roman" w:hAnsi="Times New Roman" w:cs="Times New Roman"/>
                <w:color w:val="000000"/>
                <w:kern w:val="0"/>
                <w:sz w:val="24"/>
                <w:szCs w:val="24"/>
                <w14:ligatures w14:val="none"/>
              </w:rPr>
              <w:t xml:space="preserve"> B</w:t>
            </w:r>
          </w:p>
        </w:tc>
        <w:tc>
          <w:tcPr>
            <w:tcW w:w="1396" w:type="dxa"/>
            <w:tcBorders>
              <w:top w:val="nil"/>
              <w:left w:val="nil"/>
              <w:bottom w:val="single" w:sz="4" w:space="0" w:color="auto"/>
              <w:right w:val="single" w:sz="4" w:space="0" w:color="auto"/>
            </w:tcBorders>
            <w:shd w:val="clear" w:color="auto" w:fill="auto"/>
            <w:noWrap/>
            <w:vAlign w:val="center"/>
            <w:hideMark/>
          </w:tcPr>
          <w:p w14:paraId="78BF5C9A"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5B8C9613"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B56D1AF"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16</w:t>
            </w:r>
          </w:p>
        </w:tc>
        <w:tc>
          <w:tcPr>
            <w:tcW w:w="3583" w:type="dxa"/>
            <w:tcBorders>
              <w:top w:val="nil"/>
              <w:left w:val="nil"/>
              <w:bottom w:val="single" w:sz="4" w:space="0" w:color="auto"/>
              <w:right w:val="single" w:sz="4" w:space="0" w:color="auto"/>
            </w:tcBorders>
            <w:shd w:val="clear" w:color="auto" w:fill="auto"/>
            <w:vAlign w:val="center"/>
            <w:hideMark/>
          </w:tcPr>
          <w:p w14:paraId="1CB6D389"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Kiến</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180" w:type="dxa"/>
            <w:tcBorders>
              <w:top w:val="nil"/>
              <w:left w:val="nil"/>
              <w:bottom w:val="single" w:sz="4" w:space="0" w:color="auto"/>
              <w:right w:val="single" w:sz="4" w:space="0" w:color="auto"/>
            </w:tcBorders>
            <w:shd w:val="clear" w:color="auto" w:fill="auto"/>
            <w:vAlign w:val="center"/>
            <w:hideMark/>
          </w:tcPr>
          <w:p w14:paraId="2CDDE1A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57265D98"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75E1643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62CE5D35"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Kiến</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96" w:type="dxa"/>
            <w:tcBorders>
              <w:top w:val="nil"/>
              <w:left w:val="nil"/>
              <w:bottom w:val="single" w:sz="4" w:space="0" w:color="auto"/>
              <w:right w:val="single" w:sz="4" w:space="0" w:color="auto"/>
            </w:tcBorders>
            <w:shd w:val="clear" w:color="auto" w:fill="auto"/>
            <w:noWrap/>
            <w:vAlign w:val="center"/>
            <w:hideMark/>
          </w:tcPr>
          <w:p w14:paraId="21DAA22E"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1A390DC6"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B664F2A"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p>
        </w:tc>
        <w:tc>
          <w:tcPr>
            <w:tcW w:w="3583" w:type="dxa"/>
            <w:tcBorders>
              <w:top w:val="nil"/>
              <w:left w:val="nil"/>
              <w:bottom w:val="single" w:sz="4" w:space="0" w:color="auto"/>
              <w:right w:val="single" w:sz="4" w:space="0" w:color="auto"/>
            </w:tcBorders>
            <w:shd w:val="clear" w:color="auto" w:fill="auto"/>
            <w:vAlign w:val="center"/>
            <w:hideMark/>
          </w:tcPr>
          <w:p w14:paraId="5EF7C630"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Mỹ</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Đông</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27B07A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24E1D1A3"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06341BA2"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1814B8EC"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Mỹ</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Đông</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6E06E982"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1B56CFCB"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9D22DF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w:t>
            </w:r>
          </w:p>
        </w:tc>
        <w:tc>
          <w:tcPr>
            <w:tcW w:w="3583" w:type="dxa"/>
            <w:tcBorders>
              <w:top w:val="nil"/>
              <w:left w:val="nil"/>
              <w:bottom w:val="single" w:sz="4" w:space="0" w:color="auto"/>
              <w:right w:val="single" w:sz="4" w:space="0" w:color="auto"/>
            </w:tcBorders>
            <w:shd w:val="clear" w:color="auto" w:fill="auto"/>
            <w:vAlign w:val="center"/>
            <w:hideMark/>
          </w:tcPr>
          <w:p w14:paraId="2F3AFA35"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Kiến</w:t>
            </w:r>
            <w:proofErr w:type="spellEnd"/>
            <w:r w:rsidRPr="00934644">
              <w:rPr>
                <w:rFonts w:ascii="Times New Roman" w:eastAsia="Times New Roman" w:hAnsi="Times New Roman" w:cs="Times New Roman"/>
                <w:color w:val="000000"/>
                <w:kern w:val="0"/>
                <w:sz w:val="24"/>
                <w:szCs w:val="24"/>
                <w14:ligatures w14:val="none"/>
              </w:rPr>
              <w:t xml:space="preserve"> Thành</w:t>
            </w:r>
          </w:p>
        </w:tc>
        <w:tc>
          <w:tcPr>
            <w:tcW w:w="1180" w:type="dxa"/>
            <w:tcBorders>
              <w:top w:val="nil"/>
              <w:left w:val="nil"/>
              <w:bottom w:val="single" w:sz="4" w:space="0" w:color="auto"/>
              <w:right w:val="single" w:sz="4" w:space="0" w:color="auto"/>
            </w:tcBorders>
            <w:shd w:val="clear" w:color="auto" w:fill="auto"/>
            <w:vAlign w:val="center"/>
            <w:hideMark/>
          </w:tcPr>
          <w:p w14:paraId="049D9F0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2DEB3008"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329E5DE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00843258"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Kiến</w:t>
            </w:r>
            <w:proofErr w:type="spellEnd"/>
            <w:r w:rsidRPr="00934644">
              <w:rPr>
                <w:rFonts w:ascii="Times New Roman" w:eastAsia="Times New Roman" w:hAnsi="Times New Roman" w:cs="Times New Roman"/>
                <w:color w:val="000000"/>
                <w:kern w:val="0"/>
                <w:sz w:val="24"/>
                <w:szCs w:val="24"/>
                <w14:ligatures w14:val="none"/>
              </w:rPr>
              <w:t xml:space="preserve"> Thành</w:t>
            </w:r>
          </w:p>
        </w:tc>
        <w:tc>
          <w:tcPr>
            <w:tcW w:w="1396" w:type="dxa"/>
            <w:tcBorders>
              <w:top w:val="nil"/>
              <w:left w:val="nil"/>
              <w:bottom w:val="single" w:sz="4" w:space="0" w:color="auto"/>
              <w:right w:val="single" w:sz="4" w:space="0" w:color="auto"/>
            </w:tcBorders>
            <w:shd w:val="clear" w:color="auto" w:fill="auto"/>
            <w:noWrap/>
            <w:vAlign w:val="center"/>
            <w:hideMark/>
          </w:tcPr>
          <w:p w14:paraId="6A8C16E2"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32D5D562"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C6E6F11"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p>
        </w:tc>
        <w:tc>
          <w:tcPr>
            <w:tcW w:w="3583" w:type="dxa"/>
            <w:tcBorders>
              <w:top w:val="nil"/>
              <w:left w:val="nil"/>
              <w:bottom w:val="single" w:sz="4" w:space="0" w:color="auto"/>
              <w:right w:val="single" w:sz="4" w:space="0" w:color="auto"/>
            </w:tcBorders>
            <w:shd w:val="clear" w:color="auto" w:fill="auto"/>
            <w:vAlign w:val="center"/>
            <w:hideMark/>
          </w:tcPr>
          <w:p w14:paraId="63A7D496"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thị</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trấn</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Chợ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Mới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893709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020" w:type="dxa"/>
            <w:tcBorders>
              <w:top w:val="nil"/>
              <w:left w:val="nil"/>
              <w:bottom w:val="single" w:sz="4" w:space="0" w:color="auto"/>
              <w:right w:val="single" w:sz="4" w:space="0" w:color="auto"/>
            </w:tcBorders>
            <w:shd w:val="clear" w:color="auto" w:fill="auto"/>
            <w:vAlign w:val="center"/>
            <w:hideMark/>
          </w:tcPr>
          <w:p w14:paraId="0B53DCA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2B44AD3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540" w:type="dxa"/>
            <w:tcBorders>
              <w:top w:val="nil"/>
              <w:left w:val="nil"/>
              <w:bottom w:val="single" w:sz="4" w:space="0" w:color="auto"/>
              <w:right w:val="single" w:sz="4" w:space="0" w:color="auto"/>
            </w:tcBorders>
            <w:shd w:val="clear" w:color="auto" w:fill="auto"/>
            <w:vAlign w:val="center"/>
            <w:hideMark/>
          </w:tcPr>
          <w:p w14:paraId="04B4DEF6"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Chợ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Mới</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29DA32A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6B6EA185" w14:textId="77777777" w:rsidTr="00020648">
        <w:trPr>
          <w:trHeight w:val="658"/>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067EA9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w:t>
            </w:r>
          </w:p>
        </w:tc>
        <w:tc>
          <w:tcPr>
            <w:tcW w:w="3583" w:type="dxa"/>
            <w:tcBorders>
              <w:top w:val="nil"/>
              <w:left w:val="nil"/>
              <w:bottom w:val="single" w:sz="4" w:space="0" w:color="auto"/>
              <w:right w:val="single" w:sz="4" w:space="0" w:color="auto"/>
            </w:tcBorders>
            <w:shd w:val="clear" w:color="auto" w:fill="auto"/>
            <w:vAlign w:val="center"/>
            <w:hideMark/>
          </w:tcPr>
          <w:p w14:paraId="3D9F8277"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tại</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khu</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nghiệp</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w:t>
            </w:r>
            <w:proofErr w:type="gramStart"/>
            <w:r w:rsidRPr="00934644">
              <w:rPr>
                <w:rFonts w:ascii="Times New Roman" w:eastAsia="Times New Roman" w:hAnsi="Times New Roman" w:cs="Times New Roman"/>
                <w:color w:val="000000"/>
                <w:kern w:val="0"/>
                <w:sz w:val="24"/>
                <w:szCs w:val="24"/>
                <w14:ligatures w14:val="none"/>
              </w:rPr>
              <w:t>An</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2B5CE061"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2</w:t>
            </w:r>
          </w:p>
        </w:tc>
        <w:tc>
          <w:tcPr>
            <w:tcW w:w="1020" w:type="dxa"/>
            <w:tcBorders>
              <w:top w:val="nil"/>
              <w:left w:val="nil"/>
              <w:bottom w:val="single" w:sz="4" w:space="0" w:color="auto"/>
              <w:right w:val="single" w:sz="4" w:space="0" w:color="auto"/>
            </w:tcBorders>
            <w:shd w:val="clear" w:color="auto" w:fill="auto"/>
            <w:vAlign w:val="center"/>
            <w:hideMark/>
          </w:tcPr>
          <w:p w14:paraId="2518B83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405FDAB1"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w:t>
            </w:r>
          </w:p>
        </w:tc>
        <w:tc>
          <w:tcPr>
            <w:tcW w:w="1540" w:type="dxa"/>
            <w:tcBorders>
              <w:top w:val="nil"/>
              <w:left w:val="nil"/>
              <w:bottom w:val="single" w:sz="4" w:space="0" w:color="auto"/>
              <w:right w:val="single" w:sz="4" w:space="0" w:color="auto"/>
            </w:tcBorders>
            <w:shd w:val="clear" w:color="auto" w:fill="auto"/>
            <w:vAlign w:val="center"/>
            <w:hideMark/>
          </w:tcPr>
          <w:p w14:paraId="3855816E"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96" w:type="dxa"/>
            <w:tcBorders>
              <w:top w:val="nil"/>
              <w:left w:val="nil"/>
              <w:bottom w:val="single" w:sz="4" w:space="0" w:color="auto"/>
              <w:right w:val="single" w:sz="4" w:space="0" w:color="auto"/>
            </w:tcBorders>
            <w:shd w:val="clear" w:color="auto" w:fill="auto"/>
            <w:noWrap/>
            <w:vAlign w:val="center"/>
            <w:hideMark/>
          </w:tcPr>
          <w:p w14:paraId="43533D9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082E9F64" w14:textId="77777777" w:rsidTr="00020648">
        <w:trPr>
          <w:trHeight w:val="7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E37591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w:t>
            </w:r>
          </w:p>
        </w:tc>
        <w:tc>
          <w:tcPr>
            <w:tcW w:w="3583" w:type="dxa"/>
            <w:tcBorders>
              <w:top w:val="nil"/>
              <w:left w:val="nil"/>
              <w:bottom w:val="single" w:sz="4" w:space="0" w:color="auto"/>
              <w:right w:val="single" w:sz="4" w:space="0" w:color="auto"/>
            </w:tcBorders>
            <w:shd w:val="clear" w:color="auto" w:fill="auto"/>
            <w:vAlign w:val="center"/>
            <w:hideMark/>
          </w:tcPr>
          <w:p w14:paraId="7C617EE0"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tại</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cụm</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nghiệp</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Nhơn</w:t>
            </w:r>
            <w:proofErr w:type="spellEnd"/>
            <w:r w:rsidRPr="00934644">
              <w:rPr>
                <w:rFonts w:ascii="Times New Roman" w:eastAsia="Times New Roman" w:hAnsi="Times New Roman" w:cs="Times New Roman"/>
                <w:color w:val="000000"/>
                <w:kern w:val="0"/>
                <w:sz w:val="24"/>
                <w:szCs w:val="24"/>
                <w14:ligatures w14:val="none"/>
              </w:rPr>
              <w:t xml:space="preserve"> Mỹ</w:t>
            </w:r>
          </w:p>
        </w:tc>
        <w:tc>
          <w:tcPr>
            <w:tcW w:w="1180" w:type="dxa"/>
            <w:tcBorders>
              <w:top w:val="nil"/>
              <w:left w:val="nil"/>
              <w:bottom w:val="single" w:sz="4" w:space="0" w:color="auto"/>
              <w:right w:val="single" w:sz="4" w:space="0" w:color="auto"/>
            </w:tcBorders>
            <w:shd w:val="clear" w:color="auto" w:fill="auto"/>
            <w:vAlign w:val="center"/>
            <w:hideMark/>
          </w:tcPr>
          <w:p w14:paraId="434D4811"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1.5</w:t>
            </w:r>
          </w:p>
        </w:tc>
        <w:tc>
          <w:tcPr>
            <w:tcW w:w="1020" w:type="dxa"/>
            <w:tcBorders>
              <w:top w:val="nil"/>
              <w:left w:val="nil"/>
              <w:bottom w:val="single" w:sz="4" w:space="0" w:color="auto"/>
              <w:right w:val="single" w:sz="4" w:space="0" w:color="auto"/>
            </w:tcBorders>
            <w:shd w:val="clear" w:color="auto" w:fill="auto"/>
            <w:vAlign w:val="center"/>
            <w:hideMark/>
          </w:tcPr>
          <w:p w14:paraId="06D2953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57B2F4B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1.50</w:t>
            </w:r>
          </w:p>
        </w:tc>
        <w:tc>
          <w:tcPr>
            <w:tcW w:w="1540" w:type="dxa"/>
            <w:tcBorders>
              <w:top w:val="nil"/>
              <w:left w:val="nil"/>
              <w:bottom w:val="single" w:sz="4" w:space="0" w:color="auto"/>
              <w:right w:val="single" w:sz="4" w:space="0" w:color="auto"/>
            </w:tcBorders>
            <w:shd w:val="clear" w:color="auto" w:fill="auto"/>
            <w:vAlign w:val="center"/>
            <w:hideMark/>
          </w:tcPr>
          <w:p w14:paraId="0762B786"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Nhơn</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Mỹ</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71273524"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112FB50B" w14:textId="77777777" w:rsidTr="00020648">
        <w:trPr>
          <w:trHeight w:val="69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FA575CC"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p>
        </w:tc>
        <w:tc>
          <w:tcPr>
            <w:tcW w:w="3583" w:type="dxa"/>
            <w:tcBorders>
              <w:top w:val="nil"/>
              <w:left w:val="nil"/>
              <w:bottom w:val="single" w:sz="4" w:space="0" w:color="auto"/>
              <w:right w:val="single" w:sz="4" w:space="0" w:color="auto"/>
            </w:tcBorders>
            <w:shd w:val="clear" w:color="auto" w:fill="auto"/>
            <w:vAlign w:val="center"/>
            <w:hideMark/>
          </w:tcPr>
          <w:p w14:paraId="09A51557"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tại</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cụm</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nghiệp</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Hòa</w:t>
            </w:r>
            <w:proofErr w:type="spellEnd"/>
            <w:r w:rsidRPr="00934644">
              <w:rPr>
                <w:rFonts w:ascii="Times New Roman" w:eastAsia="Times New Roman" w:hAnsi="Times New Roman" w:cs="Times New Roman"/>
                <w:color w:val="000000"/>
                <w:kern w:val="0"/>
                <w:sz w:val="24"/>
                <w:szCs w:val="24"/>
                <w14:ligatures w14:val="none"/>
              </w:rPr>
              <w:t xml:space="preserve"> </w:t>
            </w:r>
            <w:proofErr w:type="gramStart"/>
            <w:r w:rsidRPr="00934644">
              <w:rPr>
                <w:rFonts w:ascii="Times New Roman" w:eastAsia="Times New Roman" w:hAnsi="Times New Roman" w:cs="Times New Roman"/>
                <w:color w:val="000000"/>
                <w:kern w:val="0"/>
                <w:sz w:val="24"/>
                <w:szCs w:val="24"/>
                <w14:ligatures w14:val="none"/>
              </w:rPr>
              <w:t>An</w:t>
            </w:r>
            <w:proofErr w:type="gramEnd"/>
          </w:p>
        </w:tc>
        <w:tc>
          <w:tcPr>
            <w:tcW w:w="1180" w:type="dxa"/>
            <w:tcBorders>
              <w:top w:val="nil"/>
              <w:left w:val="nil"/>
              <w:bottom w:val="single" w:sz="4" w:space="0" w:color="auto"/>
              <w:right w:val="single" w:sz="4" w:space="0" w:color="auto"/>
            </w:tcBorders>
            <w:shd w:val="clear" w:color="auto" w:fill="auto"/>
            <w:vAlign w:val="center"/>
            <w:hideMark/>
          </w:tcPr>
          <w:p w14:paraId="1D305265"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1.5</w:t>
            </w:r>
          </w:p>
        </w:tc>
        <w:tc>
          <w:tcPr>
            <w:tcW w:w="1020" w:type="dxa"/>
            <w:tcBorders>
              <w:top w:val="nil"/>
              <w:left w:val="nil"/>
              <w:bottom w:val="single" w:sz="4" w:space="0" w:color="auto"/>
              <w:right w:val="single" w:sz="4" w:space="0" w:color="auto"/>
            </w:tcBorders>
            <w:shd w:val="clear" w:color="auto" w:fill="auto"/>
            <w:vAlign w:val="center"/>
            <w:hideMark/>
          </w:tcPr>
          <w:p w14:paraId="61D5B17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5E06656B"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1.50</w:t>
            </w:r>
          </w:p>
        </w:tc>
        <w:tc>
          <w:tcPr>
            <w:tcW w:w="1540" w:type="dxa"/>
            <w:tcBorders>
              <w:top w:val="nil"/>
              <w:left w:val="nil"/>
              <w:bottom w:val="single" w:sz="4" w:space="0" w:color="auto"/>
              <w:right w:val="single" w:sz="4" w:space="0" w:color="auto"/>
            </w:tcBorders>
            <w:shd w:val="clear" w:color="auto" w:fill="auto"/>
            <w:vAlign w:val="center"/>
            <w:hideMark/>
          </w:tcPr>
          <w:p w14:paraId="366D9A61"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Hòa</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96" w:type="dxa"/>
            <w:tcBorders>
              <w:top w:val="nil"/>
              <w:left w:val="nil"/>
              <w:bottom w:val="single" w:sz="4" w:space="0" w:color="auto"/>
              <w:right w:val="single" w:sz="4" w:space="0" w:color="auto"/>
            </w:tcBorders>
            <w:shd w:val="clear" w:color="auto" w:fill="auto"/>
            <w:noWrap/>
            <w:vAlign w:val="center"/>
            <w:hideMark/>
          </w:tcPr>
          <w:p w14:paraId="25C85348"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40EBA277" w14:textId="77777777" w:rsidTr="00020648">
        <w:trPr>
          <w:trHeight w:val="561"/>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E413033"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w:t>
            </w:r>
          </w:p>
        </w:tc>
        <w:tc>
          <w:tcPr>
            <w:tcW w:w="3583" w:type="dxa"/>
            <w:tcBorders>
              <w:top w:val="nil"/>
              <w:left w:val="nil"/>
              <w:bottom w:val="single" w:sz="4" w:space="0" w:color="auto"/>
              <w:right w:val="single" w:sz="4" w:space="0" w:color="auto"/>
            </w:tcBorders>
            <w:shd w:val="clear" w:color="auto" w:fill="auto"/>
            <w:vAlign w:val="center"/>
            <w:hideMark/>
          </w:tcPr>
          <w:p w14:paraId="55E30020" w14:textId="77777777" w:rsidR="00A74775" w:rsidRPr="00934644" w:rsidRDefault="00A74775" w:rsidP="00A74775">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trình</w:t>
            </w:r>
            <w:proofErr w:type="spellEnd"/>
            <w:r w:rsidRPr="00934644">
              <w:rPr>
                <w:rFonts w:ascii="Times New Roman" w:eastAsia="Times New Roman" w:hAnsi="Times New Roman" w:cs="Times New Roman"/>
                <w:color w:val="000000"/>
                <w:kern w:val="0"/>
                <w:sz w:val="24"/>
                <w:szCs w:val="24"/>
                <w14:ligatures w14:val="none"/>
              </w:rPr>
              <w:t xml:space="preserve"> an </w:t>
            </w:r>
            <w:proofErr w:type="spellStart"/>
            <w:r w:rsidRPr="00934644">
              <w:rPr>
                <w:rFonts w:ascii="Times New Roman" w:eastAsia="Times New Roman" w:hAnsi="Times New Roman" w:cs="Times New Roman"/>
                <w:color w:val="000000"/>
                <w:kern w:val="0"/>
                <w:sz w:val="24"/>
                <w:szCs w:val="24"/>
                <w14:ligatures w14:val="none"/>
              </w:rPr>
              <w:t>ninh</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tại</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cụm</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công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nghiệp</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Hòa</w:t>
            </w:r>
            <w:proofErr w:type="spellEnd"/>
            <w:r w:rsidRPr="00934644">
              <w:rPr>
                <w:rFonts w:ascii="Times New Roman" w:eastAsia="Times New Roman" w:hAnsi="Times New Roman" w:cs="Times New Roman"/>
                <w:color w:val="000000"/>
                <w:kern w:val="0"/>
                <w:sz w:val="24"/>
                <w:szCs w:val="24"/>
                <w14:ligatures w14:val="none"/>
              </w:rPr>
              <w:t xml:space="preserve"> Bình</w:t>
            </w:r>
          </w:p>
        </w:tc>
        <w:tc>
          <w:tcPr>
            <w:tcW w:w="1180" w:type="dxa"/>
            <w:tcBorders>
              <w:top w:val="nil"/>
              <w:left w:val="nil"/>
              <w:bottom w:val="single" w:sz="4" w:space="0" w:color="auto"/>
              <w:right w:val="single" w:sz="4" w:space="0" w:color="auto"/>
            </w:tcBorders>
            <w:shd w:val="clear" w:color="auto" w:fill="auto"/>
            <w:vAlign w:val="center"/>
            <w:hideMark/>
          </w:tcPr>
          <w:p w14:paraId="00889F2D"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1.5</w:t>
            </w:r>
          </w:p>
        </w:tc>
        <w:tc>
          <w:tcPr>
            <w:tcW w:w="1020" w:type="dxa"/>
            <w:tcBorders>
              <w:top w:val="nil"/>
              <w:left w:val="nil"/>
              <w:bottom w:val="single" w:sz="4" w:space="0" w:color="auto"/>
              <w:right w:val="single" w:sz="4" w:space="0" w:color="auto"/>
            </w:tcBorders>
            <w:shd w:val="clear" w:color="auto" w:fill="auto"/>
            <w:vAlign w:val="center"/>
            <w:hideMark/>
          </w:tcPr>
          <w:p w14:paraId="144F22C5"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3AF5937E"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1.50</w:t>
            </w:r>
          </w:p>
        </w:tc>
        <w:tc>
          <w:tcPr>
            <w:tcW w:w="1540" w:type="dxa"/>
            <w:tcBorders>
              <w:top w:val="nil"/>
              <w:left w:val="nil"/>
              <w:bottom w:val="single" w:sz="4" w:space="0" w:color="auto"/>
              <w:right w:val="single" w:sz="4" w:space="0" w:color="auto"/>
            </w:tcBorders>
            <w:shd w:val="clear" w:color="auto" w:fill="auto"/>
            <w:vAlign w:val="center"/>
            <w:hideMark/>
          </w:tcPr>
          <w:p w14:paraId="7A282964"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Hòa</w:t>
            </w:r>
            <w:proofErr w:type="spellEnd"/>
            <w:r w:rsidRPr="00934644">
              <w:rPr>
                <w:rFonts w:ascii="Times New Roman" w:eastAsia="Times New Roman" w:hAnsi="Times New Roman" w:cs="Times New Roman"/>
                <w:color w:val="000000"/>
                <w:kern w:val="0"/>
                <w:sz w:val="24"/>
                <w:szCs w:val="24"/>
                <w14:ligatures w14:val="none"/>
              </w:rPr>
              <w:t xml:space="preserve"> Bình</w:t>
            </w:r>
          </w:p>
        </w:tc>
        <w:tc>
          <w:tcPr>
            <w:tcW w:w="1396" w:type="dxa"/>
            <w:tcBorders>
              <w:top w:val="nil"/>
              <w:left w:val="nil"/>
              <w:bottom w:val="single" w:sz="4" w:space="0" w:color="auto"/>
              <w:right w:val="single" w:sz="4" w:space="0" w:color="auto"/>
            </w:tcBorders>
            <w:shd w:val="clear" w:color="auto" w:fill="auto"/>
            <w:noWrap/>
            <w:vAlign w:val="center"/>
            <w:hideMark/>
          </w:tcPr>
          <w:p w14:paraId="71C8D6F6"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5DAF0D91"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AC475E4"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p>
        </w:tc>
        <w:tc>
          <w:tcPr>
            <w:tcW w:w="3583" w:type="dxa"/>
            <w:tcBorders>
              <w:top w:val="nil"/>
              <w:left w:val="nil"/>
              <w:bottom w:val="single" w:sz="4" w:space="0" w:color="auto"/>
              <w:right w:val="single" w:sz="4" w:space="0" w:color="auto"/>
            </w:tcBorders>
            <w:shd w:val="clear" w:color="auto" w:fill="auto"/>
            <w:vAlign w:val="center"/>
            <w:hideMark/>
          </w:tcPr>
          <w:p w14:paraId="4DEB6A51"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huyện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B5A91FF"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0.43</w:t>
            </w:r>
          </w:p>
        </w:tc>
        <w:tc>
          <w:tcPr>
            <w:tcW w:w="1020" w:type="dxa"/>
            <w:tcBorders>
              <w:top w:val="nil"/>
              <w:left w:val="nil"/>
              <w:bottom w:val="single" w:sz="4" w:space="0" w:color="auto"/>
              <w:right w:val="single" w:sz="4" w:space="0" w:color="auto"/>
            </w:tcBorders>
            <w:shd w:val="clear" w:color="auto" w:fill="auto"/>
            <w:vAlign w:val="center"/>
            <w:hideMark/>
          </w:tcPr>
          <w:p w14:paraId="3C9FC50B"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0.43</w:t>
            </w:r>
          </w:p>
        </w:tc>
        <w:tc>
          <w:tcPr>
            <w:tcW w:w="1100" w:type="dxa"/>
            <w:tcBorders>
              <w:top w:val="nil"/>
              <w:left w:val="nil"/>
              <w:bottom w:val="single" w:sz="4" w:space="0" w:color="auto"/>
              <w:right w:val="single" w:sz="4" w:space="0" w:color="auto"/>
            </w:tcBorders>
            <w:shd w:val="clear" w:color="auto" w:fill="auto"/>
            <w:vAlign w:val="center"/>
            <w:hideMark/>
          </w:tcPr>
          <w:p w14:paraId="585715EE"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1FF12A9F"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Chợ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Mới</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01FCE37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r w:rsidR="00A74775" w:rsidRPr="00934644" w14:paraId="06CBCD47"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FA85C81"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w:t>
            </w:r>
          </w:p>
        </w:tc>
        <w:tc>
          <w:tcPr>
            <w:tcW w:w="3583" w:type="dxa"/>
            <w:tcBorders>
              <w:top w:val="nil"/>
              <w:left w:val="nil"/>
              <w:bottom w:val="single" w:sz="4" w:space="0" w:color="auto"/>
              <w:right w:val="single" w:sz="4" w:space="0" w:color="auto"/>
            </w:tcBorders>
            <w:shd w:val="clear" w:color="auto" w:fill="auto"/>
            <w:vAlign w:val="center"/>
            <w:hideMark/>
          </w:tcPr>
          <w:p w14:paraId="18F18FC4"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huyện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6250FF3"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0.47</w:t>
            </w:r>
          </w:p>
        </w:tc>
        <w:tc>
          <w:tcPr>
            <w:tcW w:w="1020" w:type="dxa"/>
            <w:tcBorders>
              <w:top w:val="nil"/>
              <w:left w:val="nil"/>
              <w:bottom w:val="single" w:sz="4" w:space="0" w:color="auto"/>
              <w:right w:val="single" w:sz="4" w:space="0" w:color="auto"/>
            </w:tcBorders>
            <w:shd w:val="clear" w:color="auto" w:fill="auto"/>
            <w:vAlign w:val="center"/>
            <w:hideMark/>
          </w:tcPr>
          <w:p w14:paraId="56E1842A"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0.47</w:t>
            </w:r>
          </w:p>
        </w:tc>
        <w:tc>
          <w:tcPr>
            <w:tcW w:w="1100" w:type="dxa"/>
            <w:tcBorders>
              <w:top w:val="nil"/>
              <w:left w:val="nil"/>
              <w:bottom w:val="single" w:sz="4" w:space="0" w:color="auto"/>
              <w:right w:val="single" w:sz="4" w:space="0" w:color="auto"/>
            </w:tcBorders>
            <w:shd w:val="clear" w:color="auto" w:fill="auto"/>
            <w:vAlign w:val="center"/>
            <w:hideMark/>
          </w:tcPr>
          <w:p w14:paraId="24982384"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7B9733C6"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Chợ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Mới</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72AA354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r w:rsidR="00A74775" w:rsidRPr="00934644" w14:paraId="328152FD"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38ECB7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26</w:t>
            </w:r>
          </w:p>
        </w:tc>
        <w:tc>
          <w:tcPr>
            <w:tcW w:w="3583" w:type="dxa"/>
            <w:tcBorders>
              <w:top w:val="nil"/>
              <w:left w:val="nil"/>
              <w:bottom w:val="single" w:sz="4" w:space="0" w:color="auto"/>
              <w:right w:val="single" w:sz="4" w:space="0" w:color="auto"/>
            </w:tcBorders>
            <w:shd w:val="clear" w:color="auto" w:fill="auto"/>
            <w:vAlign w:val="center"/>
            <w:hideMark/>
          </w:tcPr>
          <w:p w14:paraId="2820C104"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huyện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0B998B0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0.23</w:t>
            </w:r>
          </w:p>
        </w:tc>
        <w:tc>
          <w:tcPr>
            <w:tcW w:w="1020" w:type="dxa"/>
            <w:tcBorders>
              <w:top w:val="nil"/>
              <w:left w:val="nil"/>
              <w:bottom w:val="single" w:sz="4" w:space="0" w:color="auto"/>
              <w:right w:val="single" w:sz="4" w:space="0" w:color="auto"/>
            </w:tcBorders>
            <w:shd w:val="clear" w:color="auto" w:fill="auto"/>
            <w:vAlign w:val="center"/>
            <w:hideMark/>
          </w:tcPr>
          <w:p w14:paraId="1C7827F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0.23</w:t>
            </w:r>
          </w:p>
        </w:tc>
        <w:tc>
          <w:tcPr>
            <w:tcW w:w="1100" w:type="dxa"/>
            <w:tcBorders>
              <w:top w:val="nil"/>
              <w:left w:val="nil"/>
              <w:bottom w:val="single" w:sz="4" w:space="0" w:color="auto"/>
              <w:right w:val="single" w:sz="4" w:space="0" w:color="auto"/>
            </w:tcBorders>
            <w:shd w:val="clear" w:color="auto" w:fill="auto"/>
            <w:vAlign w:val="center"/>
            <w:hideMark/>
          </w:tcPr>
          <w:p w14:paraId="48A2426A"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13DAB6E0"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Chợ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Mới</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48A66519"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r w:rsidR="00A74775" w:rsidRPr="00934644" w14:paraId="12B3BF21" w14:textId="77777777" w:rsidTr="00020648">
        <w:trPr>
          <w:trHeight w:val="6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65984C2"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w:t>
            </w:r>
          </w:p>
        </w:tc>
        <w:tc>
          <w:tcPr>
            <w:tcW w:w="3583" w:type="dxa"/>
            <w:tcBorders>
              <w:top w:val="nil"/>
              <w:left w:val="nil"/>
              <w:bottom w:val="single" w:sz="4" w:space="0" w:color="auto"/>
              <w:right w:val="single" w:sz="4" w:space="0" w:color="auto"/>
            </w:tcBorders>
            <w:shd w:val="clear" w:color="auto" w:fill="auto"/>
            <w:vAlign w:val="center"/>
            <w:hideMark/>
          </w:tcPr>
          <w:p w14:paraId="5346DFF1"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huyện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6109F5BE"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0.27</w:t>
            </w:r>
          </w:p>
        </w:tc>
        <w:tc>
          <w:tcPr>
            <w:tcW w:w="1020" w:type="dxa"/>
            <w:tcBorders>
              <w:top w:val="nil"/>
              <w:left w:val="nil"/>
              <w:bottom w:val="single" w:sz="4" w:space="0" w:color="auto"/>
              <w:right w:val="single" w:sz="4" w:space="0" w:color="auto"/>
            </w:tcBorders>
            <w:shd w:val="clear" w:color="auto" w:fill="auto"/>
            <w:vAlign w:val="center"/>
            <w:hideMark/>
          </w:tcPr>
          <w:p w14:paraId="56256804"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100" w:type="dxa"/>
            <w:tcBorders>
              <w:top w:val="nil"/>
              <w:left w:val="nil"/>
              <w:bottom w:val="single" w:sz="4" w:space="0" w:color="auto"/>
              <w:right w:val="single" w:sz="4" w:space="0" w:color="auto"/>
            </w:tcBorders>
            <w:shd w:val="clear" w:color="auto" w:fill="auto"/>
            <w:vAlign w:val="center"/>
            <w:hideMark/>
          </w:tcPr>
          <w:p w14:paraId="7414542A"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0.27</w:t>
            </w:r>
          </w:p>
        </w:tc>
        <w:tc>
          <w:tcPr>
            <w:tcW w:w="1540" w:type="dxa"/>
            <w:tcBorders>
              <w:top w:val="nil"/>
              <w:left w:val="nil"/>
              <w:bottom w:val="single" w:sz="4" w:space="0" w:color="auto"/>
              <w:right w:val="single" w:sz="4" w:space="0" w:color="auto"/>
            </w:tcBorders>
            <w:shd w:val="clear" w:color="auto" w:fill="auto"/>
            <w:vAlign w:val="center"/>
            <w:hideMark/>
          </w:tcPr>
          <w:p w14:paraId="4AEDD2FB"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Chợ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Mới</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20C3CD9D"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A74775" w:rsidRPr="00934644" w14:paraId="5CF02BD8" w14:textId="77777777" w:rsidTr="00020648">
        <w:trPr>
          <w:trHeight w:val="75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4B80638"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28</w:t>
            </w:r>
          </w:p>
        </w:tc>
        <w:tc>
          <w:tcPr>
            <w:tcW w:w="3583" w:type="dxa"/>
            <w:tcBorders>
              <w:top w:val="nil"/>
              <w:left w:val="nil"/>
              <w:bottom w:val="single" w:sz="4" w:space="0" w:color="auto"/>
              <w:right w:val="single" w:sz="4" w:space="0" w:color="auto"/>
            </w:tcBorders>
            <w:shd w:val="clear" w:color="auto" w:fill="auto"/>
            <w:vAlign w:val="center"/>
            <w:hideMark/>
          </w:tcPr>
          <w:p w14:paraId="72D352C8" w14:textId="77777777" w:rsidR="00A74775" w:rsidRPr="00934644" w:rsidRDefault="00A74775" w:rsidP="00A74775">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trình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ninh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huyện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301BA49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0.02</w:t>
            </w:r>
          </w:p>
        </w:tc>
        <w:tc>
          <w:tcPr>
            <w:tcW w:w="1020" w:type="dxa"/>
            <w:tcBorders>
              <w:top w:val="nil"/>
              <w:left w:val="nil"/>
              <w:bottom w:val="single" w:sz="4" w:space="0" w:color="auto"/>
              <w:right w:val="single" w:sz="4" w:space="0" w:color="auto"/>
            </w:tcBorders>
            <w:shd w:val="clear" w:color="auto" w:fill="auto"/>
            <w:vAlign w:val="center"/>
            <w:hideMark/>
          </w:tcPr>
          <w:p w14:paraId="2F85F7EB"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0.02</w:t>
            </w:r>
          </w:p>
        </w:tc>
        <w:tc>
          <w:tcPr>
            <w:tcW w:w="1100" w:type="dxa"/>
            <w:tcBorders>
              <w:top w:val="nil"/>
              <w:left w:val="nil"/>
              <w:bottom w:val="single" w:sz="4" w:space="0" w:color="auto"/>
              <w:right w:val="single" w:sz="4" w:space="0" w:color="auto"/>
            </w:tcBorders>
            <w:shd w:val="clear" w:color="auto" w:fill="auto"/>
            <w:vAlign w:val="center"/>
            <w:hideMark/>
          </w:tcPr>
          <w:p w14:paraId="4184BBA7"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c>
          <w:tcPr>
            <w:tcW w:w="1540" w:type="dxa"/>
            <w:tcBorders>
              <w:top w:val="nil"/>
              <w:left w:val="nil"/>
              <w:bottom w:val="single" w:sz="4" w:space="0" w:color="auto"/>
              <w:right w:val="single" w:sz="4" w:space="0" w:color="auto"/>
            </w:tcBorders>
            <w:shd w:val="clear" w:color="auto" w:fill="auto"/>
            <w:vAlign w:val="center"/>
            <w:hideMark/>
          </w:tcPr>
          <w:p w14:paraId="1C1FC1DF" w14:textId="77777777" w:rsidR="00A74775" w:rsidRPr="00934644" w:rsidRDefault="00A74775" w:rsidP="00A74775">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Chợ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Mới</w:t>
            </w:r>
            <w:proofErr w:type="spellEnd"/>
          </w:p>
        </w:tc>
        <w:tc>
          <w:tcPr>
            <w:tcW w:w="1396" w:type="dxa"/>
            <w:tcBorders>
              <w:top w:val="nil"/>
              <w:left w:val="nil"/>
              <w:bottom w:val="single" w:sz="4" w:space="0" w:color="auto"/>
              <w:right w:val="single" w:sz="4" w:space="0" w:color="auto"/>
            </w:tcBorders>
            <w:shd w:val="clear" w:color="auto" w:fill="auto"/>
            <w:noWrap/>
            <w:vAlign w:val="center"/>
            <w:hideMark/>
          </w:tcPr>
          <w:p w14:paraId="095D5770" w14:textId="77777777" w:rsidR="00A74775" w:rsidRPr="00934644" w:rsidRDefault="00A74775" w:rsidP="00A74775">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w:t>
            </w:r>
          </w:p>
        </w:tc>
      </w:tr>
    </w:tbl>
    <w:p w14:paraId="12E3CC6C" w14:textId="77777777" w:rsidR="0050671E" w:rsidRPr="00934644" w:rsidRDefault="0050671E" w:rsidP="00366F72">
      <w:pPr>
        <w:spacing w:after="0" w:line="360" w:lineRule="exact"/>
        <w:ind w:firstLine="567"/>
        <w:rPr>
          <w:rFonts w:ascii="Times New Roman" w:hAnsi="Times New Roman" w:cs="Times New Roman"/>
          <w:b/>
          <w:bCs/>
          <w:iCs/>
          <w:sz w:val="28"/>
          <w:szCs w:val="28"/>
        </w:rPr>
      </w:pPr>
    </w:p>
    <w:p w14:paraId="63FD4C99" w14:textId="13468187" w:rsidR="0050671E" w:rsidRPr="00934644" w:rsidRDefault="0050671E" w:rsidP="00366F72">
      <w:pPr>
        <w:spacing w:after="0" w:line="360" w:lineRule="exact"/>
        <w:ind w:firstLine="567"/>
        <w:rPr>
          <w:rFonts w:ascii="Times New Roman" w:hAnsi="Times New Roman" w:cs="Times New Roman"/>
          <w:b/>
          <w:bCs/>
          <w:iCs/>
          <w:sz w:val="28"/>
          <w:szCs w:val="28"/>
        </w:rPr>
      </w:pPr>
      <w:r w:rsidRPr="00934644">
        <w:rPr>
          <w:rFonts w:ascii="Times New Roman" w:hAnsi="Times New Roman" w:cs="Times New Roman"/>
          <w:b/>
          <w:bCs/>
          <w:iCs/>
          <w:sz w:val="28"/>
          <w:szCs w:val="28"/>
        </w:rPr>
        <w:t>*</w:t>
      </w:r>
      <w:proofErr w:type="spellStart"/>
      <w:r w:rsidRPr="00934644">
        <w:rPr>
          <w:rFonts w:ascii="Times New Roman" w:hAnsi="Times New Roman" w:cs="Times New Roman"/>
          <w:b/>
          <w:bCs/>
          <w:iCs/>
          <w:sz w:val="28"/>
          <w:szCs w:val="28"/>
        </w:rPr>
        <w:t>Đất</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xây</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dựng</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công</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trình</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sự</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nghiệp</w:t>
      </w:r>
      <w:proofErr w:type="spellEnd"/>
    </w:p>
    <w:p w14:paraId="56ACCF09" w14:textId="3ED7A325" w:rsidR="0050671E" w:rsidRPr="00934644" w:rsidRDefault="0050671E" w:rsidP="0050671E">
      <w:pPr>
        <w:spacing w:after="0" w:line="360" w:lineRule="exact"/>
        <w:ind w:firstLine="567"/>
        <w:jc w:val="both"/>
        <w:rPr>
          <w:rFonts w:ascii="Times New Roman" w:hAnsi="Times New Roman" w:cs="Times New Roman"/>
          <w:b/>
          <w:i/>
          <w:sz w:val="28"/>
          <w:szCs w:val="28"/>
          <w:lang w:val="vi-VN"/>
        </w:rPr>
      </w:pPr>
      <w:r w:rsidRPr="00934644">
        <w:rPr>
          <w:rFonts w:ascii="Times New Roman" w:hAnsi="Times New Roman" w:cs="Times New Roman"/>
          <w:b/>
          <w:i/>
          <w:sz w:val="28"/>
          <w:szCs w:val="28"/>
        </w:rPr>
        <w:t xml:space="preserve">+ </w:t>
      </w:r>
      <w:r w:rsidRPr="00934644">
        <w:rPr>
          <w:rFonts w:ascii="Times New Roman" w:hAnsi="Times New Roman" w:cs="Times New Roman"/>
          <w:b/>
          <w:i/>
          <w:sz w:val="28"/>
          <w:szCs w:val="28"/>
          <w:lang w:val="vi-VN"/>
        </w:rPr>
        <w:t>Quy hoạch đất xây dựng cơ sở văn hóa</w:t>
      </w:r>
    </w:p>
    <w:p w14:paraId="3E8F6882" w14:textId="77777777" w:rsidR="0050671E" w:rsidRPr="00934644" w:rsidRDefault="0050671E" w:rsidP="0050671E">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7,71 ha.</w:t>
      </w:r>
    </w:p>
    <w:p w14:paraId="1EA90DB5" w14:textId="77777777" w:rsidR="0050671E" w:rsidRPr="00934644" w:rsidRDefault="0050671E" w:rsidP="0050671E">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5 ha.</w:t>
      </w:r>
    </w:p>
    <w:p w14:paraId="567FA15C" w14:textId="77777777" w:rsidR="0050671E" w:rsidRPr="00934644" w:rsidRDefault="0050671E" w:rsidP="0050671E">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Phương án điều chỉnh: 5 ha, bằng chỉ tiêu phân bổ, giảm 2,71 ha so với quy hoạch được duyệt.</w:t>
      </w:r>
    </w:p>
    <w:p w14:paraId="795E20A2" w14:textId="77777777" w:rsidR="0050671E" w:rsidRPr="00934644" w:rsidRDefault="0050671E" w:rsidP="0050671E">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đất xây dựng cơ sở văn hóa</w:t>
      </w:r>
      <w:r w:rsidRPr="00934644">
        <w:rPr>
          <w:rFonts w:ascii="Times New Roman" w:hAnsi="Times New Roman" w:cs="Times New Roman"/>
          <w:b/>
          <w:i/>
          <w:sz w:val="28"/>
          <w:szCs w:val="28"/>
          <w:lang w:val="vi-VN"/>
        </w:rPr>
        <w:t xml:space="preserve"> </w:t>
      </w:r>
      <w:r w:rsidRPr="00934644">
        <w:rPr>
          <w:rFonts w:ascii="Times New Roman" w:hAnsi="Times New Roman" w:cs="Times New Roman"/>
          <w:sz w:val="28"/>
          <w:szCs w:val="28"/>
          <w:lang w:val="vi-VN"/>
        </w:rPr>
        <w:t>của huyện là 5 ha, chiếm 0,26 % diện tích đất hạ tầng, tăng 2,16 ha so với năm 2023, được sử dụng từ đất trồng lúa 0,35 ha, đất trồng cây lâu năm 0,65 ha, đất cơ sở sản xuất phi nông nghiệp 0,25 ha, đất xây dựng cơ sở thể dục - thể thao 0,84 ha, đất ở tại nông thôn 0,04 ha, đất ở tại đô thị 0,03 ha.</w:t>
      </w:r>
    </w:p>
    <w:p w14:paraId="1C3D163B" w14:textId="77777777" w:rsidR="001B2FCD" w:rsidRDefault="001B2FCD">
      <w:pPr>
        <w:rPr>
          <w:rFonts w:ascii="Times New Roman" w:hAnsi="Times New Roman" w:cs="Times New Roman"/>
          <w:b/>
          <w:sz w:val="28"/>
          <w:szCs w:val="28"/>
          <w:lang w:val="de-DE"/>
        </w:rPr>
      </w:pPr>
      <w:r>
        <w:rPr>
          <w:rFonts w:ascii="Times New Roman" w:hAnsi="Times New Roman" w:cs="Times New Roman"/>
          <w:b/>
          <w:sz w:val="28"/>
          <w:szCs w:val="28"/>
          <w:lang w:val="de-DE"/>
        </w:rPr>
        <w:br w:type="page"/>
      </w:r>
    </w:p>
    <w:p w14:paraId="2B16DB5E" w14:textId="431F20E0" w:rsidR="0050671E" w:rsidRPr="00934644" w:rsidRDefault="0050671E" w:rsidP="0050671E">
      <w:pPr>
        <w:spacing w:after="0" w:line="360" w:lineRule="exact"/>
        <w:ind w:firstLine="567"/>
        <w:jc w:val="center"/>
        <w:rPr>
          <w:rFonts w:ascii="Times New Roman" w:hAnsi="Times New Roman" w:cs="Times New Roman"/>
          <w:b/>
          <w:sz w:val="28"/>
          <w:szCs w:val="28"/>
          <w:lang w:val="de-DE"/>
        </w:rPr>
      </w:pPr>
      <w:r w:rsidRPr="00934644">
        <w:rPr>
          <w:rFonts w:ascii="Times New Roman" w:hAnsi="Times New Roman" w:cs="Times New Roman"/>
          <w:b/>
          <w:sz w:val="28"/>
          <w:szCs w:val="28"/>
          <w:lang w:val="de-DE"/>
        </w:rPr>
        <w:lastRenderedPageBreak/>
        <w:t>Bảng 26: Quy hoạch đất cơ sở văn hóa đến năm 2030</w:t>
      </w:r>
    </w:p>
    <w:tbl>
      <w:tblPr>
        <w:tblW w:w="9639" w:type="dxa"/>
        <w:tblInd w:w="-289" w:type="dxa"/>
        <w:tblLook w:val="04A0" w:firstRow="1" w:lastRow="0" w:firstColumn="1" w:lastColumn="0" w:noHBand="0" w:noVBand="1"/>
      </w:tblPr>
      <w:tblGrid>
        <w:gridCol w:w="710"/>
        <w:gridCol w:w="4677"/>
        <w:gridCol w:w="1080"/>
        <w:gridCol w:w="1840"/>
        <w:gridCol w:w="1332"/>
      </w:tblGrid>
      <w:tr w:rsidR="0050671E" w:rsidRPr="00934644" w14:paraId="76D2236C" w14:textId="77777777" w:rsidTr="00C52917">
        <w:trPr>
          <w:trHeight w:val="450"/>
          <w:tblHead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EA6A02" w14:textId="77777777" w:rsidR="0050671E" w:rsidRPr="00934644" w:rsidRDefault="0050671E"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4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F1A5CC" w14:textId="77777777" w:rsidR="0050671E" w:rsidRPr="00934644" w:rsidRDefault="0050671E"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Hạng mục</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23923" w14:textId="77777777" w:rsidR="0050671E" w:rsidRPr="00934644" w:rsidRDefault="0050671E"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điểm</w:t>
            </w:r>
          </w:p>
        </w:tc>
        <w:tc>
          <w:tcPr>
            <w:tcW w:w="1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06A5C5" w14:textId="77777777" w:rsidR="0050671E" w:rsidRPr="00934644" w:rsidRDefault="0050671E"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(ha)</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236EF" w14:textId="77777777" w:rsidR="0050671E" w:rsidRPr="00934644" w:rsidRDefault="0050671E"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Năm thực hiện</w:t>
            </w:r>
          </w:p>
        </w:tc>
      </w:tr>
      <w:tr w:rsidR="0050671E" w:rsidRPr="00934644" w14:paraId="705C5BA7" w14:textId="77777777" w:rsidTr="00C52917">
        <w:trPr>
          <w:trHeight w:val="476"/>
        </w:trPr>
        <w:tc>
          <w:tcPr>
            <w:tcW w:w="710" w:type="dxa"/>
            <w:vMerge/>
            <w:tcBorders>
              <w:top w:val="single" w:sz="4" w:space="0" w:color="auto"/>
              <w:left w:val="single" w:sz="4" w:space="0" w:color="auto"/>
              <w:bottom w:val="single" w:sz="4" w:space="0" w:color="auto"/>
              <w:right w:val="single" w:sz="4" w:space="0" w:color="auto"/>
            </w:tcBorders>
            <w:vAlign w:val="center"/>
            <w:hideMark/>
          </w:tcPr>
          <w:p w14:paraId="76A5D3B4" w14:textId="77777777" w:rsidR="0050671E" w:rsidRPr="00934644" w:rsidRDefault="0050671E"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52B788C4" w14:textId="77777777" w:rsidR="0050671E" w:rsidRPr="00934644" w:rsidRDefault="0050671E"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606A217" w14:textId="77777777" w:rsidR="0050671E" w:rsidRPr="00934644" w:rsidRDefault="0050671E"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840" w:type="dxa"/>
            <w:vMerge/>
            <w:tcBorders>
              <w:top w:val="single" w:sz="4" w:space="0" w:color="auto"/>
              <w:left w:val="single" w:sz="4" w:space="0" w:color="auto"/>
              <w:bottom w:val="single" w:sz="4" w:space="0" w:color="000000"/>
              <w:right w:val="single" w:sz="4" w:space="0" w:color="auto"/>
            </w:tcBorders>
            <w:vAlign w:val="center"/>
            <w:hideMark/>
          </w:tcPr>
          <w:p w14:paraId="278532DC" w14:textId="77777777" w:rsidR="0050671E" w:rsidRPr="00934644" w:rsidRDefault="0050671E"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14:paraId="3BFCE7FB" w14:textId="77777777" w:rsidR="0050671E" w:rsidRPr="00934644" w:rsidRDefault="0050671E" w:rsidP="00C52917">
            <w:pPr>
              <w:spacing w:after="0" w:line="360" w:lineRule="exact"/>
              <w:rPr>
                <w:rFonts w:ascii="Times New Roman" w:eastAsia="Times New Roman" w:hAnsi="Times New Roman" w:cs="Times New Roman"/>
                <w:b/>
                <w:bCs/>
                <w:kern w:val="0"/>
                <w:sz w:val="24"/>
                <w:szCs w:val="24"/>
                <w:lang w:val="vi-VN" w:eastAsia="vi-VN"/>
                <w14:ligatures w14:val="none"/>
              </w:rPr>
            </w:pPr>
          </w:p>
        </w:tc>
      </w:tr>
      <w:tr w:rsidR="0050671E" w:rsidRPr="00934644" w14:paraId="12588513" w14:textId="77777777" w:rsidTr="00C52917">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234FCD9"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w:t>
            </w:r>
          </w:p>
        </w:tc>
        <w:tc>
          <w:tcPr>
            <w:tcW w:w="4677" w:type="dxa"/>
            <w:tcBorders>
              <w:top w:val="nil"/>
              <w:left w:val="nil"/>
              <w:bottom w:val="single" w:sz="4" w:space="0" w:color="auto"/>
              <w:right w:val="single" w:sz="4" w:space="0" w:color="auto"/>
            </w:tcBorders>
            <w:shd w:val="clear" w:color="auto" w:fill="auto"/>
            <w:vAlign w:val="center"/>
            <w:hideMark/>
          </w:tcPr>
          <w:p w14:paraId="65D4C8F4" w14:textId="77777777" w:rsidR="0050671E" w:rsidRPr="00934644" w:rsidRDefault="0050671E"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Trung tâm văn hóa, thể thao thị trấn Chợ Mới</w:t>
            </w:r>
          </w:p>
        </w:tc>
        <w:tc>
          <w:tcPr>
            <w:tcW w:w="1080" w:type="dxa"/>
            <w:tcBorders>
              <w:top w:val="nil"/>
              <w:left w:val="nil"/>
              <w:bottom w:val="single" w:sz="4" w:space="0" w:color="auto"/>
              <w:right w:val="single" w:sz="4" w:space="0" w:color="auto"/>
            </w:tcBorders>
            <w:shd w:val="clear" w:color="auto" w:fill="auto"/>
            <w:vAlign w:val="bottom"/>
            <w:hideMark/>
          </w:tcPr>
          <w:p w14:paraId="2F2E145B" w14:textId="77777777" w:rsidR="0050671E" w:rsidRPr="00934644" w:rsidRDefault="0050671E" w:rsidP="00C52917">
            <w:pPr>
              <w:spacing w:after="0" w:line="360" w:lineRule="exact"/>
              <w:jc w:val="right"/>
              <w:rPr>
                <w:rFonts w:ascii="Times New Roman" w:eastAsia="Times New Roman" w:hAnsi="Times New Roman" w:cs="Times New Roman"/>
                <w:kern w:val="0"/>
                <w:sz w:val="24"/>
                <w:szCs w:val="24"/>
                <w:lang w:eastAsia="vi-VN"/>
                <w14:ligatures w14:val="none"/>
              </w:rPr>
            </w:pPr>
            <w:r w:rsidRPr="00934644">
              <w:rPr>
                <w:rFonts w:ascii="Times New Roman" w:eastAsia="Times New Roman" w:hAnsi="Times New Roman" w:cs="Times New Roman"/>
                <w:kern w:val="0"/>
                <w:sz w:val="24"/>
                <w:szCs w:val="24"/>
                <w:lang w:val="vi-VN" w:eastAsia="vi-VN"/>
                <w14:ligatures w14:val="none"/>
              </w:rPr>
              <w:t>0,3</w:t>
            </w:r>
            <w:r w:rsidRPr="00934644">
              <w:rPr>
                <w:rFonts w:ascii="Times New Roman" w:eastAsia="Times New Roman" w:hAnsi="Times New Roman" w:cs="Times New Roman"/>
                <w:kern w:val="0"/>
                <w:sz w:val="24"/>
                <w:szCs w:val="24"/>
                <w:lang w:eastAsia="vi-VN"/>
                <w14:ligatures w14:val="none"/>
              </w:rPr>
              <w:t>7</w:t>
            </w:r>
          </w:p>
        </w:tc>
        <w:tc>
          <w:tcPr>
            <w:tcW w:w="1840" w:type="dxa"/>
            <w:tcBorders>
              <w:top w:val="nil"/>
              <w:left w:val="nil"/>
              <w:bottom w:val="single" w:sz="4" w:space="0" w:color="auto"/>
              <w:right w:val="single" w:sz="4" w:space="0" w:color="auto"/>
            </w:tcBorders>
            <w:shd w:val="clear" w:color="auto" w:fill="auto"/>
            <w:vAlign w:val="center"/>
            <w:hideMark/>
          </w:tcPr>
          <w:p w14:paraId="15CFA720"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Chợ Mới</w:t>
            </w:r>
          </w:p>
        </w:tc>
        <w:tc>
          <w:tcPr>
            <w:tcW w:w="1332" w:type="dxa"/>
            <w:tcBorders>
              <w:top w:val="nil"/>
              <w:left w:val="nil"/>
              <w:bottom w:val="single" w:sz="4" w:space="0" w:color="auto"/>
              <w:right w:val="single" w:sz="4" w:space="0" w:color="auto"/>
            </w:tcBorders>
            <w:shd w:val="clear" w:color="auto" w:fill="auto"/>
            <w:vAlign w:val="center"/>
            <w:hideMark/>
          </w:tcPr>
          <w:p w14:paraId="5A4B35B7"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0671E" w:rsidRPr="00934644" w14:paraId="1D965A9F" w14:textId="77777777" w:rsidTr="00C52917">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8F5EA57"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w:t>
            </w:r>
          </w:p>
        </w:tc>
        <w:tc>
          <w:tcPr>
            <w:tcW w:w="4677" w:type="dxa"/>
            <w:tcBorders>
              <w:top w:val="nil"/>
              <w:left w:val="nil"/>
              <w:bottom w:val="single" w:sz="4" w:space="0" w:color="auto"/>
              <w:right w:val="single" w:sz="4" w:space="0" w:color="auto"/>
            </w:tcBorders>
            <w:shd w:val="clear" w:color="auto" w:fill="auto"/>
            <w:vAlign w:val="center"/>
            <w:hideMark/>
          </w:tcPr>
          <w:p w14:paraId="3D2BED8A" w14:textId="77777777" w:rsidR="0050671E" w:rsidRPr="00934644" w:rsidRDefault="0050671E"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truyền thống</w:t>
            </w:r>
          </w:p>
        </w:tc>
        <w:tc>
          <w:tcPr>
            <w:tcW w:w="1080" w:type="dxa"/>
            <w:tcBorders>
              <w:top w:val="nil"/>
              <w:left w:val="nil"/>
              <w:bottom w:val="single" w:sz="4" w:space="0" w:color="auto"/>
              <w:right w:val="single" w:sz="4" w:space="0" w:color="auto"/>
            </w:tcBorders>
            <w:shd w:val="clear" w:color="auto" w:fill="auto"/>
            <w:vAlign w:val="center"/>
            <w:hideMark/>
          </w:tcPr>
          <w:p w14:paraId="59448A1E" w14:textId="77777777" w:rsidR="0050671E" w:rsidRPr="00934644" w:rsidRDefault="0050671E"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0,05</w:t>
            </w:r>
          </w:p>
        </w:tc>
        <w:tc>
          <w:tcPr>
            <w:tcW w:w="1840" w:type="dxa"/>
            <w:tcBorders>
              <w:top w:val="nil"/>
              <w:left w:val="nil"/>
              <w:bottom w:val="single" w:sz="4" w:space="0" w:color="auto"/>
              <w:right w:val="single" w:sz="4" w:space="0" w:color="auto"/>
            </w:tcBorders>
            <w:shd w:val="clear" w:color="auto" w:fill="auto"/>
            <w:vAlign w:val="center"/>
            <w:hideMark/>
          </w:tcPr>
          <w:p w14:paraId="35738993"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332" w:type="dxa"/>
            <w:tcBorders>
              <w:top w:val="nil"/>
              <w:left w:val="nil"/>
              <w:bottom w:val="single" w:sz="4" w:space="0" w:color="auto"/>
              <w:right w:val="single" w:sz="4" w:space="0" w:color="auto"/>
            </w:tcBorders>
            <w:shd w:val="clear" w:color="auto" w:fill="auto"/>
            <w:vAlign w:val="center"/>
            <w:hideMark/>
          </w:tcPr>
          <w:p w14:paraId="2C719CBA"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0671E" w:rsidRPr="00934644" w14:paraId="61C92942" w14:textId="77777777" w:rsidTr="00C52917">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C1F5171"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w:t>
            </w:r>
          </w:p>
        </w:tc>
        <w:tc>
          <w:tcPr>
            <w:tcW w:w="4677" w:type="dxa"/>
            <w:tcBorders>
              <w:top w:val="nil"/>
              <w:left w:val="nil"/>
              <w:bottom w:val="single" w:sz="4" w:space="0" w:color="auto"/>
              <w:right w:val="single" w:sz="4" w:space="0" w:color="auto"/>
            </w:tcBorders>
            <w:shd w:val="clear" w:color="auto" w:fill="auto"/>
            <w:vAlign w:val="center"/>
            <w:hideMark/>
          </w:tcPr>
          <w:p w14:paraId="4884210F" w14:textId="77777777" w:rsidR="0050671E" w:rsidRPr="00934644" w:rsidRDefault="0050671E"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Trung tâm văn hóa, thể thao thị trấn Mỹ Luông</w:t>
            </w:r>
          </w:p>
        </w:tc>
        <w:tc>
          <w:tcPr>
            <w:tcW w:w="1080" w:type="dxa"/>
            <w:tcBorders>
              <w:top w:val="nil"/>
              <w:left w:val="nil"/>
              <w:bottom w:val="single" w:sz="4" w:space="0" w:color="auto"/>
              <w:right w:val="single" w:sz="4" w:space="0" w:color="auto"/>
            </w:tcBorders>
            <w:shd w:val="clear" w:color="auto" w:fill="auto"/>
            <w:vAlign w:val="center"/>
            <w:hideMark/>
          </w:tcPr>
          <w:p w14:paraId="0FF52175" w14:textId="77777777" w:rsidR="0050671E" w:rsidRPr="00934644" w:rsidRDefault="0050671E" w:rsidP="00C52917">
            <w:pPr>
              <w:spacing w:after="0" w:line="360" w:lineRule="exact"/>
              <w:jc w:val="right"/>
              <w:rPr>
                <w:rFonts w:ascii="Times New Roman" w:eastAsia="Times New Roman" w:hAnsi="Times New Roman" w:cs="Times New Roman"/>
                <w:kern w:val="0"/>
                <w:sz w:val="24"/>
                <w:szCs w:val="24"/>
                <w:lang w:eastAsia="vi-VN"/>
                <w14:ligatures w14:val="none"/>
              </w:rPr>
            </w:pPr>
            <w:r w:rsidRPr="00934644">
              <w:rPr>
                <w:rFonts w:ascii="Times New Roman" w:eastAsia="Times New Roman" w:hAnsi="Times New Roman" w:cs="Times New Roman"/>
                <w:kern w:val="0"/>
                <w:sz w:val="24"/>
                <w:szCs w:val="24"/>
                <w:lang w:val="vi-VN" w:eastAsia="vi-VN"/>
                <w14:ligatures w14:val="none"/>
              </w:rPr>
              <w:t>0,</w:t>
            </w:r>
            <w:r w:rsidRPr="00934644">
              <w:rPr>
                <w:rFonts w:ascii="Times New Roman" w:eastAsia="Times New Roman" w:hAnsi="Times New Roman" w:cs="Times New Roman"/>
                <w:kern w:val="0"/>
                <w:sz w:val="24"/>
                <w:szCs w:val="24"/>
                <w:lang w:eastAsia="vi-VN"/>
                <w14:ligatures w14:val="none"/>
              </w:rPr>
              <w:t>4</w:t>
            </w:r>
          </w:p>
        </w:tc>
        <w:tc>
          <w:tcPr>
            <w:tcW w:w="1840" w:type="dxa"/>
            <w:tcBorders>
              <w:top w:val="nil"/>
              <w:left w:val="nil"/>
              <w:bottom w:val="single" w:sz="4" w:space="0" w:color="auto"/>
              <w:right w:val="single" w:sz="4" w:space="0" w:color="auto"/>
            </w:tcBorders>
            <w:shd w:val="clear" w:color="auto" w:fill="auto"/>
            <w:vAlign w:val="center"/>
            <w:hideMark/>
          </w:tcPr>
          <w:p w14:paraId="4A113349"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332" w:type="dxa"/>
            <w:tcBorders>
              <w:top w:val="nil"/>
              <w:left w:val="nil"/>
              <w:bottom w:val="single" w:sz="4" w:space="0" w:color="auto"/>
              <w:right w:val="single" w:sz="4" w:space="0" w:color="auto"/>
            </w:tcBorders>
            <w:shd w:val="clear" w:color="auto" w:fill="auto"/>
            <w:vAlign w:val="center"/>
            <w:hideMark/>
          </w:tcPr>
          <w:p w14:paraId="10E950B0"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0671E" w:rsidRPr="00934644" w14:paraId="06EE79ED" w14:textId="77777777" w:rsidTr="00C52917">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D40A117"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w:t>
            </w:r>
          </w:p>
        </w:tc>
        <w:tc>
          <w:tcPr>
            <w:tcW w:w="4677" w:type="dxa"/>
            <w:tcBorders>
              <w:top w:val="nil"/>
              <w:left w:val="nil"/>
              <w:bottom w:val="single" w:sz="4" w:space="0" w:color="auto"/>
              <w:right w:val="single" w:sz="4" w:space="0" w:color="auto"/>
            </w:tcBorders>
            <w:shd w:val="clear" w:color="auto" w:fill="auto"/>
            <w:vAlign w:val="center"/>
            <w:hideMark/>
          </w:tcPr>
          <w:p w14:paraId="3370E093" w14:textId="77777777" w:rsidR="0050671E" w:rsidRPr="00934644" w:rsidRDefault="0050671E"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trưng bày sản phẩm làng nghề</w:t>
            </w:r>
          </w:p>
        </w:tc>
        <w:tc>
          <w:tcPr>
            <w:tcW w:w="1080" w:type="dxa"/>
            <w:tcBorders>
              <w:top w:val="nil"/>
              <w:left w:val="nil"/>
              <w:bottom w:val="single" w:sz="4" w:space="0" w:color="auto"/>
              <w:right w:val="single" w:sz="4" w:space="0" w:color="auto"/>
            </w:tcBorders>
            <w:shd w:val="clear" w:color="auto" w:fill="auto"/>
            <w:vAlign w:val="center"/>
            <w:hideMark/>
          </w:tcPr>
          <w:p w14:paraId="0C642C91" w14:textId="77777777" w:rsidR="0050671E" w:rsidRPr="00934644" w:rsidRDefault="0050671E"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0,04</w:t>
            </w:r>
          </w:p>
        </w:tc>
        <w:tc>
          <w:tcPr>
            <w:tcW w:w="1840" w:type="dxa"/>
            <w:tcBorders>
              <w:top w:val="nil"/>
              <w:left w:val="nil"/>
              <w:bottom w:val="single" w:sz="4" w:space="0" w:color="auto"/>
              <w:right w:val="single" w:sz="4" w:space="0" w:color="auto"/>
            </w:tcBorders>
            <w:shd w:val="clear" w:color="auto" w:fill="auto"/>
            <w:vAlign w:val="center"/>
            <w:hideMark/>
          </w:tcPr>
          <w:p w14:paraId="7A0E5CE3"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A</w:t>
            </w:r>
          </w:p>
        </w:tc>
        <w:tc>
          <w:tcPr>
            <w:tcW w:w="1332" w:type="dxa"/>
            <w:tcBorders>
              <w:top w:val="nil"/>
              <w:left w:val="nil"/>
              <w:bottom w:val="single" w:sz="4" w:space="0" w:color="auto"/>
              <w:right w:val="single" w:sz="4" w:space="0" w:color="auto"/>
            </w:tcBorders>
            <w:shd w:val="clear" w:color="auto" w:fill="auto"/>
            <w:vAlign w:val="center"/>
            <w:hideMark/>
          </w:tcPr>
          <w:p w14:paraId="140E62BC"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0671E" w:rsidRPr="00934644" w14:paraId="7AA5009D" w14:textId="77777777" w:rsidTr="00C52917">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05C83259"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w:t>
            </w:r>
          </w:p>
        </w:tc>
        <w:tc>
          <w:tcPr>
            <w:tcW w:w="4677" w:type="dxa"/>
            <w:tcBorders>
              <w:top w:val="nil"/>
              <w:left w:val="nil"/>
              <w:bottom w:val="single" w:sz="4" w:space="0" w:color="auto"/>
              <w:right w:val="single" w:sz="4" w:space="0" w:color="auto"/>
            </w:tcBorders>
            <w:shd w:val="clear" w:color="auto" w:fill="auto"/>
            <w:vAlign w:val="center"/>
            <w:hideMark/>
          </w:tcPr>
          <w:p w14:paraId="6C402B1D" w14:textId="77777777" w:rsidR="0050671E" w:rsidRPr="00934644" w:rsidRDefault="0050671E"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Trung tâm văn hóa, thể thao xã Long Kiến</w:t>
            </w:r>
          </w:p>
        </w:tc>
        <w:tc>
          <w:tcPr>
            <w:tcW w:w="1080" w:type="dxa"/>
            <w:tcBorders>
              <w:top w:val="nil"/>
              <w:left w:val="nil"/>
              <w:bottom w:val="single" w:sz="4" w:space="0" w:color="auto"/>
              <w:right w:val="single" w:sz="4" w:space="0" w:color="auto"/>
            </w:tcBorders>
            <w:shd w:val="clear" w:color="auto" w:fill="auto"/>
            <w:vAlign w:val="center"/>
            <w:hideMark/>
          </w:tcPr>
          <w:p w14:paraId="74C2ECDF" w14:textId="77777777" w:rsidR="0050671E" w:rsidRPr="00934644" w:rsidRDefault="0050671E"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0,30</w:t>
            </w:r>
          </w:p>
        </w:tc>
        <w:tc>
          <w:tcPr>
            <w:tcW w:w="1840" w:type="dxa"/>
            <w:tcBorders>
              <w:top w:val="nil"/>
              <w:left w:val="nil"/>
              <w:bottom w:val="single" w:sz="4" w:space="0" w:color="auto"/>
              <w:right w:val="single" w:sz="4" w:space="0" w:color="auto"/>
            </w:tcBorders>
            <w:shd w:val="clear" w:color="auto" w:fill="auto"/>
            <w:vAlign w:val="center"/>
            <w:hideMark/>
          </w:tcPr>
          <w:p w14:paraId="7506123B"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Kiến</w:t>
            </w:r>
          </w:p>
        </w:tc>
        <w:tc>
          <w:tcPr>
            <w:tcW w:w="1332" w:type="dxa"/>
            <w:tcBorders>
              <w:top w:val="nil"/>
              <w:left w:val="nil"/>
              <w:bottom w:val="single" w:sz="4" w:space="0" w:color="auto"/>
              <w:right w:val="single" w:sz="4" w:space="0" w:color="auto"/>
            </w:tcBorders>
            <w:shd w:val="clear" w:color="auto" w:fill="auto"/>
            <w:vAlign w:val="center"/>
            <w:hideMark/>
          </w:tcPr>
          <w:p w14:paraId="04F65EF1"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0671E" w:rsidRPr="00934644" w14:paraId="3311819C" w14:textId="77777777" w:rsidTr="00C52917">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71588AA"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w:t>
            </w:r>
          </w:p>
        </w:tc>
        <w:tc>
          <w:tcPr>
            <w:tcW w:w="4677" w:type="dxa"/>
            <w:tcBorders>
              <w:top w:val="nil"/>
              <w:left w:val="nil"/>
              <w:bottom w:val="single" w:sz="4" w:space="0" w:color="auto"/>
              <w:right w:val="single" w:sz="4" w:space="0" w:color="auto"/>
            </w:tcBorders>
            <w:shd w:val="clear" w:color="auto" w:fill="auto"/>
            <w:vAlign w:val="center"/>
            <w:hideMark/>
          </w:tcPr>
          <w:p w14:paraId="00289E87" w14:textId="77777777" w:rsidR="0050671E" w:rsidRPr="00934644" w:rsidRDefault="0050671E"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Trung tâm văn hóa, thể thao xã Mỹ Hiệp</w:t>
            </w:r>
          </w:p>
        </w:tc>
        <w:tc>
          <w:tcPr>
            <w:tcW w:w="1080" w:type="dxa"/>
            <w:tcBorders>
              <w:top w:val="nil"/>
              <w:left w:val="nil"/>
              <w:bottom w:val="single" w:sz="4" w:space="0" w:color="auto"/>
              <w:right w:val="single" w:sz="4" w:space="0" w:color="auto"/>
            </w:tcBorders>
            <w:shd w:val="clear" w:color="auto" w:fill="auto"/>
            <w:vAlign w:val="center"/>
            <w:hideMark/>
          </w:tcPr>
          <w:p w14:paraId="3156606F" w14:textId="77777777" w:rsidR="0050671E" w:rsidRPr="00934644" w:rsidRDefault="0050671E"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0,25</w:t>
            </w:r>
          </w:p>
        </w:tc>
        <w:tc>
          <w:tcPr>
            <w:tcW w:w="1840" w:type="dxa"/>
            <w:tcBorders>
              <w:top w:val="nil"/>
              <w:left w:val="nil"/>
              <w:bottom w:val="single" w:sz="4" w:space="0" w:color="auto"/>
              <w:right w:val="single" w:sz="4" w:space="0" w:color="auto"/>
            </w:tcBorders>
            <w:shd w:val="clear" w:color="auto" w:fill="auto"/>
            <w:vAlign w:val="center"/>
            <w:hideMark/>
          </w:tcPr>
          <w:p w14:paraId="59BE4F6D"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Hiệp</w:t>
            </w:r>
          </w:p>
        </w:tc>
        <w:tc>
          <w:tcPr>
            <w:tcW w:w="1332" w:type="dxa"/>
            <w:tcBorders>
              <w:top w:val="nil"/>
              <w:left w:val="nil"/>
              <w:bottom w:val="single" w:sz="4" w:space="0" w:color="auto"/>
              <w:right w:val="single" w:sz="4" w:space="0" w:color="auto"/>
            </w:tcBorders>
            <w:shd w:val="clear" w:color="auto" w:fill="auto"/>
            <w:vAlign w:val="center"/>
            <w:hideMark/>
          </w:tcPr>
          <w:p w14:paraId="74F9ED4C"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0671E" w:rsidRPr="00934644" w14:paraId="0397855B" w14:textId="77777777" w:rsidTr="00C52917">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41A60108"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w:t>
            </w:r>
          </w:p>
        </w:tc>
        <w:tc>
          <w:tcPr>
            <w:tcW w:w="4677" w:type="dxa"/>
            <w:tcBorders>
              <w:top w:val="nil"/>
              <w:left w:val="nil"/>
              <w:bottom w:val="single" w:sz="4" w:space="0" w:color="auto"/>
              <w:right w:val="single" w:sz="4" w:space="0" w:color="auto"/>
            </w:tcBorders>
            <w:shd w:val="clear" w:color="auto" w:fill="auto"/>
            <w:vAlign w:val="center"/>
            <w:hideMark/>
          </w:tcPr>
          <w:p w14:paraId="18827510" w14:textId="77777777" w:rsidR="0050671E" w:rsidRPr="00934644" w:rsidRDefault="0050671E"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Trung tâm văn hóa, thể thao xã Mỹ Hội Đông</w:t>
            </w:r>
          </w:p>
        </w:tc>
        <w:tc>
          <w:tcPr>
            <w:tcW w:w="1080" w:type="dxa"/>
            <w:tcBorders>
              <w:top w:val="nil"/>
              <w:left w:val="nil"/>
              <w:bottom w:val="single" w:sz="4" w:space="0" w:color="auto"/>
              <w:right w:val="single" w:sz="4" w:space="0" w:color="auto"/>
            </w:tcBorders>
            <w:shd w:val="clear" w:color="auto" w:fill="auto"/>
            <w:vAlign w:val="center"/>
            <w:hideMark/>
          </w:tcPr>
          <w:p w14:paraId="5FD1A287" w14:textId="77777777" w:rsidR="0050671E" w:rsidRPr="00934644" w:rsidRDefault="0050671E"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0,84</w:t>
            </w:r>
          </w:p>
        </w:tc>
        <w:tc>
          <w:tcPr>
            <w:tcW w:w="1840" w:type="dxa"/>
            <w:tcBorders>
              <w:top w:val="nil"/>
              <w:left w:val="nil"/>
              <w:bottom w:val="single" w:sz="4" w:space="0" w:color="auto"/>
              <w:right w:val="single" w:sz="4" w:space="0" w:color="auto"/>
            </w:tcBorders>
            <w:shd w:val="clear" w:color="auto" w:fill="auto"/>
            <w:vAlign w:val="center"/>
            <w:hideMark/>
          </w:tcPr>
          <w:p w14:paraId="08550C55"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332" w:type="dxa"/>
            <w:tcBorders>
              <w:top w:val="nil"/>
              <w:left w:val="nil"/>
              <w:bottom w:val="single" w:sz="4" w:space="0" w:color="auto"/>
              <w:right w:val="single" w:sz="4" w:space="0" w:color="auto"/>
            </w:tcBorders>
            <w:shd w:val="clear" w:color="auto" w:fill="auto"/>
            <w:vAlign w:val="center"/>
            <w:hideMark/>
          </w:tcPr>
          <w:p w14:paraId="41C6D2F3"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50671E" w:rsidRPr="00934644" w14:paraId="2632771B" w14:textId="77777777" w:rsidTr="00C52917">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66E395B3"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w:t>
            </w:r>
          </w:p>
        </w:tc>
        <w:tc>
          <w:tcPr>
            <w:tcW w:w="4677" w:type="dxa"/>
            <w:tcBorders>
              <w:top w:val="nil"/>
              <w:left w:val="nil"/>
              <w:bottom w:val="single" w:sz="4" w:space="0" w:color="auto"/>
              <w:right w:val="single" w:sz="4" w:space="0" w:color="auto"/>
            </w:tcBorders>
            <w:shd w:val="clear" w:color="auto" w:fill="auto"/>
            <w:vAlign w:val="center"/>
            <w:hideMark/>
          </w:tcPr>
          <w:p w14:paraId="43F2E339" w14:textId="77777777" w:rsidR="0050671E" w:rsidRPr="00934644" w:rsidRDefault="0050671E"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Trung tâm văn hóa, thể thao xã Hòa An</w:t>
            </w:r>
          </w:p>
        </w:tc>
        <w:tc>
          <w:tcPr>
            <w:tcW w:w="1080" w:type="dxa"/>
            <w:tcBorders>
              <w:top w:val="nil"/>
              <w:left w:val="nil"/>
              <w:bottom w:val="single" w:sz="4" w:space="0" w:color="auto"/>
              <w:right w:val="single" w:sz="4" w:space="0" w:color="auto"/>
            </w:tcBorders>
            <w:shd w:val="clear" w:color="auto" w:fill="auto"/>
            <w:vAlign w:val="center"/>
            <w:hideMark/>
          </w:tcPr>
          <w:p w14:paraId="5803CA76" w14:textId="77777777" w:rsidR="0050671E" w:rsidRPr="00934644" w:rsidRDefault="0050671E"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0,25</w:t>
            </w:r>
          </w:p>
        </w:tc>
        <w:tc>
          <w:tcPr>
            <w:tcW w:w="1840" w:type="dxa"/>
            <w:tcBorders>
              <w:top w:val="nil"/>
              <w:left w:val="nil"/>
              <w:bottom w:val="single" w:sz="4" w:space="0" w:color="auto"/>
              <w:right w:val="single" w:sz="4" w:space="0" w:color="auto"/>
            </w:tcBorders>
            <w:shd w:val="clear" w:color="auto" w:fill="auto"/>
            <w:vAlign w:val="center"/>
            <w:hideMark/>
          </w:tcPr>
          <w:p w14:paraId="247AF905"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332" w:type="dxa"/>
            <w:tcBorders>
              <w:top w:val="nil"/>
              <w:left w:val="nil"/>
              <w:bottom w:val="single" w:sz="4" w:space="0" w:color="auto"/>
              <w:right w:val="single" w:sz="4" w:space="0" w:color="auto"/>
            </w:tcBorders>
            <w:shd w:val="clear" w:color="auto" w:fill="auto"/>
            <w:vAlign w:val="center"/>
            <w:hideMark/>
          </w:tcPr>
          <w:p w14:paraId="1CAFFABA"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0671E" w:rsidRPr="00934644" w14:paraId="3B7C95F0" w14:textId="77777777" w:rsidTr="00C52917">
        <w:trPr>
          <w:trHeight w:val="499"/>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79100FDC"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w:t>
            </w:r>
          </w:p>
        </w:tc>
        <w:tc>
          <w:tcPr>
            <w:tcW w:w="4677" w:type="dxa"/>
            <w:tcBorders>
              <w:top w:val="nil"/>
              <w:left w:val="nil"/>
              <w:bottom w:val="single" w:sz="4" w:space="0" w:color="auto"/>
              <w:right w:val="single" w:sz="4" w:space="0" w:color="auto"/>
            </w:tcBorders>
            <w:shd w:val="clear" w:color="auto" w:fill="auto"/>
            <w:vAlign w:val="center"/>
            <w:hideMark/>
          </w:tcPr>
          <w:p w14:paraId="783D6EF1" w14:textId="77777777" w:rsidR="0050671E" w:rsidRPr="00934644" w:rsidRDefault="0050671E"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Trung tâm văn hóa, thể thao xã Long Giang</w:t>
            </w:r>
          </w:p>
        </w:tc>
        <w:tc>
          <w:tcPr>
            <w:tcW w:w="1080" w:type="dxa"/>
            <w:tcBorders>
              <w:top w:val="nil"/>
              <w:left w:val="nil"/>
              <w:bottom w:val="single" w:sz="4" w:space="0" w:color="auto"/>
              <w:right w:val="single" w:sz="4" w:space="0" w:color="auto"/>
            </w:tcBorders>
            <w:shd w:val="clear" w:color="auto" w:fill="auto"/>
            <w:vAlign w:val="center"/>
            <w:hideMark/>
          </w:tcPr>
          <w:p w14:paraId="67D615D9" w14:textId="77777777" w:rsidR="0050671E" w:rsidRPr="00934644" w:rsidRDefault="0050671E"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0,20</w:t>
            </w:r>
          </w:p>
        </w:tc>
        <w:tc>
          <w:tcPr>
            <w:tcW w:w="1840" w:type="dxa"/>
            <w:tcBorders>
              <w:top w:val="nil"/>
              <w:left w:val="nil"/>
              <w:bottom w:val="single" w:sz="4" w:space="0" w:color="auto"/>
              <w:right w:val="single" w:sz="4" w:space="0" w:color="auto"/>
            </w:tcBorders>
            <w:shd w:val="clear" w:color="auto" w:fill="auto"/>
            <w:vAlign w:val="center"/>
            <w:hideMark/>
          </w:tcPr>
          <w:p w14:paraId="1B11213E"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Giang</w:t>
            </w:r>
          </w:p>
        </w:tc>
        <w:tc>
          <w:tcPr>
            <w:tcW w:w="1332" w:type="dxa"/>
            <w:tcBorders>
              <w:top w:val="nil"/>
              <w:left w:val="nil"/>
              <w:bottom w:val="single" w:sz="4" w:space="0" w:color="auto"/>
              <w:right w:val="single" w:sz="4" w:space="0" w:color="auto"/>
            </w:tcBorders>
            <w:shd w:val="clear" w:color="auto" w:fill="auto"/>
            <w:vAlign w:val="center"/>
            <w:hideMark/>
          </w:tcPr>
          <w:p w14:paraId="7B350137" w14:textId="77777777" w:rsidR="0050671E" w:rsidRPr="00934644" w:rsidRDefault="0050671E"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bl>
    <w:p w14:paraId="7E974CE9" w14:textId="77777777" w:rsidR="0050671E" w:rsidRPr="00934644" w:rsidRDefault="0050671E" w:rsidP="00366F72">
      <w:pPr>
        <w:spacing w:after="0" w:line="360" w:lineRule="exact"/>
        <w:ind w:firstLine="567"/>
        <w:rPr>
          <w:rFonts w:ascii="Times New Roman" w:hAnsi="Times New Roman" w:cs="Times New Roman"/>
          <w:b/>
          <w:bCs/>
          <w:iCs/>
          <w:sz w:val="28"/>
          <w:szCs w:val="28"/>
        </w:rPr>
      </w:pPr>
    </w:p>
    <w:p w14:paraId="20D72263" w14:textId="5F2DF6BD" w:rsidR="00E72747" w:rsidRPr="00934644" w:rsidRDefault="00E72747" w:rsidP="00E72747">
      <w:pPr>
        <w:spacing w:after="0" w:line="360" w:lineRule="exact"/>
        <w:ind w:firstLine="567"/>
        <w:rPr>
          <w:rFonts w:ascii="Times New Roman" w:hAnsi="Times New Roman" w:cs="Times New Roman"/>
          <w:b/>
          <w:i/>
          <w:sz w:val="28"/>
          <w:szCs w:val="28"/>
          <w:lang w:val="vi-VN"/>
        </w:rPr>
      </w:pPr>
      <w:r w:rsidRPr="00934644">
        <w:rPr>
          <w:rFonts w:ascii="Times New Roman" w:hAnsi="Times New Roman" w:cs="Times New Roman"/>
          <w:b/>
          <w:i/>
          <w:sz w:val="28"/>
          <w:szCs w:val="28"/>
        </w:rPr>
        <w:t xml:space="preserve">+ </w:t>
      </w:r>
      <w:r w:rsidRPr="00934644">
        <w:rPr>
          <w:rFonts w:ascii="Times New Roman" w:hAnsi="Times New Roman" w:cs="Times New Roman"/>
          <w:b/>
          <w:i/>
          <w:sz w:val="28"/>
          <w:szCs w:val="28"/>
          <w:lang w:val="vi-VN"/>
        </w:rPr>
        <w:t>Quy hoạch đất xây dựng cơ sở dịch vụ xã hội</w:t>
      </w:r>
    </w:p>
    <w:p w14:paraId="784EFFC3" w14:textId="77777777" w:rsidR="00E72747" w:rsidRPr="00934644" w:rsidRDefault="00E72747" w:rsidP="00E72747">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0,18 ha.</w:t>
      </w:r>
    </w:p>
    <w:p w14:paraId="09B6C6D7" w14:textId="77777777" w:rsidR="00E72747" w:rsidRPr="00934644" w:rsidRDefault="00E72747" w:rsidP="00E72747">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không phân bổ.</w:t>
      </w:r>
    </w:p>
    <w:p w14:paraId="43F6E844" w14:textId="77777777" w:rsidR="00E72747" w:rsidRPr="00934644" w:rsidRDefault="00E72747" w:rsidP="00E72747">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Phương án điều chỉnh: 0,18 ha, không thay đổi so với quy hoạch được duyệt.</w:t>
      </w:r>
    </w:p>
    <w:p w14:paraId="72396173" w14:textId="77777777" w:rsidR="00E72747" w:rsidRPr="00934644" w:rsidRDefault="00E72747" w:rsidP="00E72747">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đất xây dựng cơ sở dịch vụ xã hội của huyện là 0,18 ha, chiếm 0,01 % diện tích đất hạ tầng, không thay đổi diện tích so với năm 2023.</w:t>
      </w:r>
    </w:p>
    <w:p w14:paraId="33738F18" w14:textId="6A4D2175" w:rsidR="00E72747" w:rsidRPr="00934644" w:rsidRDefault="00E72747" w:rsidP="00E72747">
      <w:pPr>
        <w:spacing w:after="0" w:line="360" w:lineRule="exact"/>
        <w:ind w:firstLine="567"/>
        <w:jc w:val="both"/>
        <w:rPr>
          <w:rFonts w:ascii="Times New Roman" w:hAnsi="Times New Roman" w:cs="Times New Roman"/>
          <w:b/>
          <w:bCs/>
          <w:i/>
          <w:iCs/>
          <w:sz w:val="28"/>
          <w:szCs w:val="28"/>
          <w:lang w:val="vi-VN"/>
        </w:rPr>
      </w:pPr>
      <w:r w:rsidRPr="00934644">
        <w:rPr>
          <w:rFonts w:ascii="Times New Roman" w:hAnsi="Times New Roman" w:cs="Times New Roman"/>
          <w:b/>
          <w:bCs/>
          <w:i/>
          <w:iCs/>
          <w:sz w:val="28"/>
          <w:szCs w:val="28"/>
        </w:rPr>
        <w:t xml:space="preserve">+ </w:t>
      </w:r>
      <w:r w:rsidRPr="00934644">
        <w:rPr>
          <w:rFonts w:ascii="Times New Roman" w:hAnsi="Times New Roman" w:cs="Times New Roman"/>
          <w:b/>
          <w:bCs/>
          <w:i/>
          <w:iCs/>
          <w:sz w:val="28"/>
          <w:szCs w:val="28"/>
          <w:lang w:val="vi-VN"/>
        </w:rPr>
        <w:t>Quy hoạch đất xây dựng cơ sở y tế</w:t>
      </w:r>
    </w:p>
    <w:p w14:paraId="73455E10" w14:textId="77777777" w:rsidR="00E72747" w:rsidRPr="00934644" w:rsidRDefault="00E72747" w:rsidP="00E72747">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6,81 ha.</w:t>
      </w:r>
    </w:p>
    <w:p w14:paraId="47367D8E" w14:textId="77777777" w:rsidR="00E72747" w:rsidRPr="00934644" w:rsidRDefault="00E72747" w:rsidP="00E72747">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7 ha.</w:t>
      </w:r>
    </w:p>
    <w:p w14:paraId="107B803D" w14:textId="77777777" w:rsidR="00E72747" w:rsidRPr="00934644" w:rsidRDefault="00E72747" w:rsidP="00E72747">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7 ha, bằng chỉ tiêu phân bổ, tăng 0,19 ha so với quy hoạch được duyệt.</w:t>
      </w:r>
    </w:p>
    <w:p w14:paraId="6CF35ADB" w14:textId="77777777" w:rsidR="00E72747" w:rsidRPr="00934644" w:rsidRDefault="00E72747" w:rsidP="00E72747">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xây dựng cơ sở y tế</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7 ha, chiếm 0,36 % diện tích đất hạ tầng, tăng 3,09 ha so với năm 2023, được sử dụng từ đất trồng lúa 0,14 ha, đất trồng cây hàng năm khác 1,4 ha, đất trồng cây lâu năm 1,18 ha, đất ở tại nông thôn 0,17 ha, đất xây dựng trụ sở cơ quan 0,2 ha.</w:t>
      </w:r>
    </w:p>
    <w:p w14:paraId="1615B3A5" w14:textId="77777777" w:rsidR="00F44DA6" w:rsidRPr="00934644" w:rsidRDefault="00F44DA6">
      <w:pP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br w:type="page"/>
      </w:r>
    </w:p>
    <w:p w14:paraId="4EF17453" w14:textId="774E68C1" w:rsidR="00E72747" w:rsidRPr="00934644" w:rsidRDefault="00E72747" w:rsidP="00E72747">
      <w:pPr>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lastRenderedPageBreak/>
        <w:t>Bảng 2</w:t>
      </w:r>
      <w:r w:rsidRPr="00934644">
        <w:rPr>
          <w:rFonts w:ascii="Times New Roman" w:hAnsi="Times New Roman" w:cs="Times New Roman"/>
          <w:b/>
          <w:bCs/>
          <w:sz w:val="28"/>
          <w:szCs w:val="28"/>
        </w:rPr>
        <w:t>7</w:t>
      </w:r>
      <w:r w:rsidRPr="00934644">
        <w:rPr>
          <w:rFonts w:ascii="Times New Roman" w:hAnsi="Times New Roman" w:cs="Times New Roman"/>
          <w:b/>
          <w:bCs/>
          <w:sz w:val="28"/>
          <w:szCs w:val="28"/>
          <w:lang w:val="vi-VN"/>
        </w:rPr>
        <w:t>: Quy hoạch đất cơ sở y tế đến năm 2030</w:t>
      </w:r>
    </w:p>
    <w:tbl>
      <w:tblPr>
        <w:tblW w:w="10122" w:type="dxa"/>
        <w:tblInd w:w="-572" w:type="dxa"/>
        <w:tblLook w:val="04A0" w:firstRow="1" w:lastRow="0" w:firstColumn="1" w:lastColumn="0" w:noHBand="0" w:noVBand="1"/>
      </w:tblPr>
      <w:tblGrid>
        <w:gridCol w:w="708"/>
        <w:gridCol w:w="5246"/>
        <w:gridCol w:w="1559"/>
        <w:gridCol w:w="1134"/>
        <w:gridCol w:w="1475"/>
      </w:tblGrid>
      <w:tr w:rsidR="00E72747" w:rsidRPr="00934644" w14:paraId="34333587" w14:textId="77777777" w:rsidTr="00C52917">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87C3B" w14:textId="77777777" w:rsidR="00E72747" w:rsidRPr="00934644" w:rsidRDefault="00E72747" w:rsidP="00C52917">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5246" w:type="dxa"/>
            <w:tcBorders>
              <w:top w:val="single" w:sz="4" w:space="0" w:color="auto"/>
              <w:left w:val="nil"/>
              <w:bottom w:val="single" w:sz="4" w:space="0" w:color="auto"/>
              <w:right w:val="single" w:sz="4" w:space="0" w:color="auto"/>
            </w:tcBorders>
            <w:shd w:val="clear" w:color="auto" w:fill="auto"/>
            <w:vAlign w:val="center"/>
            <w:hideMark/>
          </w:tcPr>
          <w:p w14:paraId="0092A261" w14:textId="77777777" w:rsidR="00E72747" w:rsidRPr="00934644" w:rsidRDefault="00E72747"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Hạng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mục</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46C0688" w14:textId="77777777" w:rsidR="00E72747" w:rsidRPr="00934644" w:rsidRDefault="00E72747"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Địa</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điểm</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F435817" w14:textId="77777777" w:rsidR="00E72747" w:rsidRPr="00934644" w:rsidRDefault="00E72747"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259730AD" w14:textId="77777777" w:rsidR="00E72747" w:rsidRPr="00934644" w:rsidRDefault="00E72747"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Năm</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thực</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hiện</w:t>
            </w:r>
            <w:proofErr w:type="spellEnd"/>
          </w:p>
        </w:tc>
      </w:tr>
      <w:tr w:rsidR="00E72747" w:rsidRPr="00934644" w14:paraId="16EF4D1B"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B99419E"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5246" w:type="dxa"/>
            <w:tcBorders>
              <w:top w:val="nil"/>
              <w:left w:val="nil"/>
              <w:bottom w:val="single" w:sz="4" w:space="0" w:color="auto"/>
              <w:right w:val="single" w:sz="4" w:space="0" w:color="auto"/>
            </w:tcBorders>
            <w:shd w:val="clear" w:color="auto" w:fill="auto"/>
            <w:vAlign w:val="center"/>
            <w:hideMark/>
          </w:tcPr>
          <w:p w14:paraId="317703C2" w14:textId="77777777" w:rsidR="00E72747" w:rsidRPr="00934644" w:rsidRDefault="00E72747" w:rsidP="00C52917">
            <w:pPr>
              <w:spacing w:after="0" w:line="360" w:lineRule="exact"/>
              <w:rPr>
                <w:rFonts w:ascii="Times New Roman" w:hAnsi="Times New Roman" w:cs="Times New Roman"/>
                <w:sz w:val="24"/>
                <w:szCs w:val="24"/>
                <w:lang w:val="fr-FR"/>
              </w:rPr>
            </w:pPr>
            <w:proofErr w:type="spellStart"/>
            <w:r w:rsidRPr="00934644">
              <w:rPr>
                <w:rFonts w:ascii="Times New Roman" w:hAnsi="Times New Roman" w:cs="Times New Roman"/>
                <w:sz w:val="24"/>
                <w:szCs w:val="24"/>
                <w:lang w:val="fr-FR"/>
              </w:rPr>
              <w:t>Trạm</w:t>
            </w:r>
            <w:proofErr w:type="spellEnd"/>
            <w:r w:rsidRPr="00934644">
              <w:rPr>
                <w:rFonts w:ascii="Times New Roman" w:hAnsi="Times New Roman" w:cs="Times New Roman"/>
                <w:sz w:val="24"/>
                <w:szCs w:val="24"/>
                <w:lang w:val="fr-FR"/>
              </w:rPr>
              <w:t xml:space="preserve"> y </w:t>
            </w:r>
            <w:proofErr w:type="spellStart"/>
            <w:r w:rsidRPr="00934644">
              <w:rPr>
                <w:rFonts w:ascii="Times New Roman" w:hAnsi="Times New Roman" w:cs="Times New Roman"/>
                <w:sz w:val="24"/>
                <w:szCs w:val="24"/>
                <w:lang w:val="fr-FR"/>
              </w:rPr>
              <w:t>tế</w:t>
            </w:r>
            <w:proofErr w:type="spellEnd"/>
            <w:r w:rsidRPr="00934644">
              <w:rPr>
                <w:rFonts w:ascii="Times New Roman" w:hAnsi="Times New Roman" w:cs="Times New Roman"/>
                <w:sz w:val="24"/>
                <w:szCs w:val="24"/>
                <w:lang w:val="fr-FR"/>
              </w:rPr>
              <w:t xml:space="preserve"> </w:t>
            </w:r>
            <w:proofErr w:type="spellStart"/>
            <w:r w:rsidRPr="00934644">
              <w:rPr>
                <w:rFonts w:ascii="Times New Roman" w:hAnsi="Times New Roman" w:cs="Times New Roman"/>
                <w:sz w:val="24"/>
                <w:szCs w:val="24"/>
                <w:lang w:val="fr-FR"/>
              </w:rPr>
              <w:t>Hòa</w:t>
            </w:r>
            <w:proofErr w:type="spellEnd"/>
            <w:r w:rsidRPr="00934644">
              <w:rPr>
                <w:rFonts w:ascii="Times New Roman" w:hAnsi="Times New Roman" w:cs="Times New Roman"/>
                <w:sz w:val="24"/>
                <w:szCs w:val="24"/>
                <w:lang w:val="fr-FR"/>
              </w:rPr>
              <w:t xml:space="preserve"> An</w:t>
            </w:r>
          </w:p>
        </w:tc>
        <w:tc>
          <w:tcPr>
            <w:tcW w:w="1559" w:type="dxa"/>
            <w:tcBorders>
              <w:top w:val="nil"/>
              <w:left w:val="nil"/>
              <w:bottom w:val="single" w:sz="4" w:space="0" w:color="auto"/>
              <w:right w:val="single" w:sz="4" w:space="0" w:color="auto"/>
            </w:tcBorders>
            <w:shd w:val="clear" w:color="auto" w:fill="auto"/>
            <w:vAlign w:val="center"/>
            <w:hideMark/>
          </w:tcPr>
          <w:p w14:paraId="3DD7F1E5" w14:textId="77777777" w:rsidR="00E72747" w:rsidRPr="00934644" w:rsidRDefault="00E72747"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Hoà</w:t>
            </w:r>
            <w:proofErr w:type="spellEnd"/>
            <w:r w:rsidRPr="00934644">
              <w:rPr>
                <w:rFonts w:ascii="Times New Roman" w:hAnsi="Times New Roman" w:cs="Times New Roman"/>
                <w:sz w:val="24"/>
                <w:szCs w:val="24"/>
              </w:rPr>
              <w:t xml:space="preserve"> An</w:t>
            </w:r>
          </w:p>
        </w:tc>
        <w:tc>
          <w:tcPr>
            <w:tcW w:w="1134" w:type="dxa"/>
            <w:tcBorders>
              <w:top w:val="nil"/>
              <w:left w:val="nil"/>
              <w:bottom w:val="single" w:sz="4" w:space="0" w:color="auto"/>
              <w:right w:val="single" w:sz="4" w:space="0" w:color="auto"/>
            </w:tcBorders>
            <w:shd w:val="clear" w:color="auto" w:fill="auto"/>
            <w:vAlign w:val="center"/>
            <w:hideMark/>
          </w:tcPr>
          <w:p w14:paraId="2067BA2B"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0,11</w:t>
            </w:r>
          </w:p>
        </w:tc>
        <w:tc>
          <w:tcPr>
            <w:tcW w:w="1475" w:type="dxa"/>
            <w:tcBorders>
              <w:top w:val="nil"/>
              <w:left w:val="nil"/>
              <w:bottom w:val="single" w:sz="4" w:space="0" w:color="auto"/>
              <w:right w:val="single" w:sz="4" w:space="0" w:color="auto"/>
            </w:tcBorders>
            <w:shd w:val="clear" w:color="auto" w:fill="auto"/>
            <w:vAlign w:val="center"/>
            <w:hideMark/>
          </w:tcPr>
          <w:p w14:paraId="465DC8DB"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2025</w:t>
            </w:r>
          </w:p>
        </w:tc>
      </w:tr>
      <w:tr w:rsidR="00E72747" w:rsidRPr="00934644" w14:paraId="19705070"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56DCC96"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5246" w:type="dxa"/>
            <w:tcBorders>
              <w:top w:val="nil"/>
              <w:left w:val="nil"/>
              <w:bottom w:val="single" w:sz="4" w:space="0" w:color="auto"/>
              <w:right w:val="single" w:sz="4" w:space="0" w:color="auto"/>
            </w:tcBorders>
            <w:shd w:val="clear" w:color="auto" w:fill="auto"/>
            <w:vAlign w:val="center"/>
            <w:hideMark/>
          </w:tcPr>
          <w:p w14:paraId="104E9726" w14:textId="77777777" w:rsidR="00E72747" w:rsidRPr="00934644" w:rsidRDefault="00E72747"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Bệnh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viện</w:t>
            </w:r>
            <w:proofErr w:type="spellEnd"/>
            <w:r w:rsidRPr="00934644">
              <w:rPr>
                <w:rFonts w:ascii="Times New Roman" w:hAnsi="Times New Roman" w:cs="Times New Roman"/>
                <w:sz w:val="24"/>
                <w:szCs w:val="24"/>
              </w:rPr>
              <w:t xml:space="preserve"> 300 </w:t>
            </w:r>
            <w:proofErr w:type="spellStart"/>
            <w:r w:rsidRPr="00934644">
              <w:rPr>
                <w:rFonts w:ascii="Times New Roman" w:hAnsi="Times New Roman" w:cs="Times New Roman"/>
                <w:sz w:val="24"/>
                <w:szCs w:val="24"/>
              </w:rPr>
              <w:t>giường</w:t>
            </w:r>
            <w:proofErr w:type="spellEnd"/>
            <w:r w:rsidRPr="00934644">
              <w:rPr>
                <w:rFonts w:ascii="Times New Roman" w:hAnsi="Times New Roman" w:cs="Times New Roman"/>
                <w:sz w:val="24"/>
                <w:szCs w:val="24"/>
              </w:rPr>
              <w:t xml:space="preserve"> (MR </w:t>
            </w:r>
            <w:proofErr w:type="spellStart"/>
            <w:r w:rsidRPr="00934644">
              <w:rPr>
                <w:rFonts w:ascii="Times New Roman" w:hAnsi="Times New Roman" w:cs="Times New Roman"/>
                <w:sz w:val="24"/>
                <w:szCs w:val="24"/>
              </w:rPr>
              <w:t>phòng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khám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khu</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vực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r w:rsidRPr="00934644">
              <w:rPr>
                <w:rFonts w:ascii="Times New Roman" w:hAnsi="Times New Roman" w:cs="Times New Roman"/>
                <w:sz w:val="24"/>
                <w:szCs w:val="24"/>
              </w:rPr>
              <w:t>)</w:t>
            </w:r>
          </w:p>
        </w:tc>
        <w:tc>
          <w:tcPr>
            <w:tcW w:w="1559" w:type="dxa"/>
            <w:tcBorders>
              <w:top w:val="nil"/>
              <w:left w:val="nil"/>
              <w:bottom w:val="single" w:sz="4" w:space="0" w:color="auto"/>
              <w:right w:val="single" w:sz="4" w:space="0" w:color="auto"/>
            </w:tcBorders>
            <w:shd w:val="clear" w:color="auto" w:fill="auto"/>
            <w:vAlign w:val="center"/>
            <w:hideMark/>
          </w:tcPr>
          <w:p w14:paraId="32093BA3" w14:textId="77777777" w:rsidR="00E72747" w:rsidRPr="00934644" w:rsidRDefault="00E72747"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2741A3D9"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3</w:t>
            </w:r>
          </w:p>
        </w:tc>
        <w:tc>
          <w:tcPr>
            <w:tcW w:w="1475" w:type="dxa"/>
            <w:tcBorders>
              <w:top w:val="nil"/>
              <w:left w:val="nil"/>
              <w:bottom w:val="single" w:sz="4" w:space="0" w:color="auto"/>
              <w:right w:val="single" w:sz="4" w:space="0" w:color="auto"/>
            </w:tcBorders>
            <w:shd w:val="clear" w:color="auto" w:fill="auto"/>
            <w:vAlign w:val="center"/>
            <w:hideMark/>
          </w:tcPr>
          <w:p w14:paraId="1C378830"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5AF05C3F"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4CA989B"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5246" w:type="dxa"/>
            <w:tcBorders>
              <w:top w:val="nil"/>
              <w:left w:val="nil"/>
              <w:bottom w:val="single" w:sz="4" w:space="0" w:color="auto"/>
              <w:right w:val="single" w:sz="4" w:space="0" w:color="auto"/>
            </w:tcBorders>
            <w:shd w:val="clear" w:color="auto" w:fill="auto"/>
            <w:vAlign w:val="center"/>
            <w:hideMark/>
          </w:tcPr>
          <w:p w14:paraId="6B4D2376" w14:textId="77777777" w:rsidR="00E72747" w:rsidRPr="00934644" w:rsidRDefault="00E72747"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Trạm</w:t>
            </w:r>
            <w:proofErr w:type="spellEnd"/>
            <w:r w:rsidRPr="00934644">
              <w:rPr>
                <w:rFonts w:ascii="Times New Roman" w:hAnsi="Times New Roman" w:cs="Times New Roman"/>
                <w:sz w:val="24"/>
                <w:szCs w:val="24"/>
              </w:rPr>
              <w:t xml:space="preserve"> y </w:t>
            </w:r>
            <w:proofErr w:type="spell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thị</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95645B4"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TT.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4DBCCA27"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0,10</w:t>
            </w:r>
          </w:p>
        </w:tc>
        <w:tc>
          <w:tcPr>
            <w:tcW w:w="1475" w:type="dxa"/>
            <w:tcBorders>
              <w:top w:val="nil"/>
              <w:left w:val="nil"/>
              <w:bottom w:val="single" w:sz="4" w:space="0" w:color="auto"/>
              <w:right w:val="single" w:sz="4" w:space="0" w:color="auto"/>
            </w:tcBorders>
            <w:shd w:val="clear" w:color="auto" w:fill="auto"/>
            <w:vAlign w:val="center"/>
            <w:hideMark/>
          </w:tcPr>
          <w:p w14:paraId="5EA42A1C"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bl>
    <w:p w14:paraId="520FC230" w14:textId="77777777" w:rsidR="00E72747" w:rsidRPr="00934644" w:rsidRDefault="00E72747" w:rsidP="00E72747">
      <w:pPr>
        <w:spacing w:after="0" w:line="360" w:lineRule="exact"/>
        <w:ind w:firstLine="567"/>
        <w:jc w:val="both"/>
        <w:rPr>
          <w:rFonts w:ascii="Times New Roman" w:hAnsi="Times New Roman" w:cs="Times New Roman"/>
          <w:sz w:val="28"/>
          <w:szCs w:val="28"/>
        </w:rPr>
      </w:pPr>
      <w:proofErr w:type="spellStart"/>
      <w:r w:rsidRPr="00934644">
        <w:rPr>
          <w:rFonts w:ascii="Times New Roman" w:hAnsi="Times New Roman" w:cs="Times New Roman"/>
          <w:sz w:val="28"/>
          <w:szCs w:val="28"/>
        </w:rPr>
        <w:t>Ngoài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trong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kỳ</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hoạch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thực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nâng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cấp</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cải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tạo</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trạm</w:t>
      </w:r>
      <w:proofErr w:type="spellEnd"/>
      <w:r w:rsidRPr="00934644">
        <w:rPr>
          <w:rFonts w:ascii="Times New Roman" w:hAnsi="Times New Roman" w:cs="Times New Roman"/>
          <w:sz w:val="28"/>
          <w:szCs w:val="28"/>
        </w:rPr>
        <w:t xml:space="preserve"> y </w:t>
      </w:r>
      <w:proofErr w:type="spellStart"/>
      <w:r w:rsidRPr="00934644">
        <w:rPr>
          <w:rFonts w:ascii="Times New Roman" w:hAnsi="Times New Roman" w:cs="Times New Roman"/>
          <w:sz w:val="28"/>
          <w:szCs w:val="28"/>
        </w:rPr>
        <w:t>tế</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xã</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trên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địa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bàn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huyện</w:t>
      </w:r>
      <w:proofErr w:type="spellEnd"/>
      <w:r w:rsidRPr="00934644">
        <w:rPr>
          <w:rFonts w:ascii="Times New Roman" w:hAnsi="Times New Roman" w:cs="Times New Roman"/>
          <w:sz w:val="28"/>
          <w:szCs w:val="28"/>
        </w:rPr>
        <w:t>.</w:t>
      </w:r>
    </w:p>
    <w:p w14:paraId="41999B75" w14:textId="00BDAC13" w:rsidR="00E72747" w:rsidRPr="00934644" w:rsidRDefault="00E72747" w:rsidP="00E72747">
      <w:pPr>
        <w:spacing w:after="0" w:line="360" w:lineRule="exact"/>
        <w:ind w:firstLine="567"/>
        <w:jc w:val="both"/>
        <w:rPr>
          <w:rFonts w:ascii="Times New Roman" w:hAnsi="Times New Roman" w:cs="Times New Roman"/>
          <w:b/>
          <w:sz w:val="28"/>
          <w:szCs w:val="28"/>
          <w:lang w:val="vi-VN"/>
        </w:rPr>
      </w:pPr>
      <w:r w:rsidRPr="00934644">
        <w:rPr>
          <w:rFonts w:ascii="Times New Roman" w:hAnsi="Times New Roman" w:cs="Times New Roman"/>
          <w:b/>
          <w:i/>
          <w:sz w:val="28"/>
          <w:szCs w:val="28"/>
        </w:rPr>
        <w:t>+</w:t>
      </w:r>
      <w:r w:rsidRPr="00934644">
        <w:rPr>
          <w:rFonts w:ascii="Times New Roman" w:hAnsi="Times New Roman" w:cs="Times New Roman"/>
          <w:b/>
          <w:i/>
          <w:sz w:val="28"/>
          <w:szCs w:val="28"/>
          <w:lang w:val="vi-VN"/>
        </w:rPr>
        <w:t xml:space="preserve"> Quy hoạch đất xây dựng cơ sở giáo dục và đào tạo</w:t>
      </w:r>
    </w:p>
    <w:p w14:paraId="3CEDA02F" w14:textId="77777777" w:rsidR="00E72747" w:rsidRPr="00934644" w:rsidRDefault="00E72747" w:rsidP="00E72747">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89,90 ha.</w:t>
      </w:r>
    </w:p>
    <w:p w14:paraId="03270C43" w14:textId="77777777" w:rsidR="00E72747" w:rsidRPr="00934644" w:rsidRDefault="00E72747" w:rsidP="00E72747">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100 ha.</w:t>
      </w:r>
    </w:p>
    <w:p w14:paraId="0C0E0A02" w14:textId="77777777" w:rsidR="00E72747" w:rsidRPr="00934644" w:rsidRDefault="00E72747" w:rsidP="00E72747">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Phương án điều chỉnh: 100 ha, bằng chỉ tiêu phân bổ, tăng 10,10 ha so với quy hoạch được duyệt.</w:t>
      </w:r>
    </w:p>
    <w:p w14:paraId="11A2B3E4" w14:textId="77777777" w:rsidR="00E72747" w:rsidRPr="00934644" w:rsidRDefault="00E72747" w:rsidP="00E72747">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đất cơ sở giáo dục và đào tạo</w:t>
      </w:r>
      <w:r w:rsidRPr="00934644">
        <w:rPr>
          <w:rFonts w:ascii="Times New Roman" w:hAnsi="Times New Roman" w:cs="Times New Roman"/>
          <w:b/>
          <w:i/>
          <w:sz w:val="28"/>
          <w:szCs w:val="28"/>
          <w:lang w:val="vi-VN"/>
        </w:rPr>
        <w:t xml:space="preserve"> </w:t>
      </w:r>
      <w:r w:rsidRPr="00934644">
        <w:rPr>
          <w:rFonts w:ascii="Times New Roman" w:hAnsi="Times New Roman" w:cs="Times New Roman"/>
          <w:sz w:val="28"/>
          <w:szCs w:val="28"/>
          <w:lang w:val="vi-VN"/>
        </w:rPr>
        <w:t>của huyện là 100 ha, chiếm 5,2 % diện tích đất hạ tầng, tăng 25,56 ha so với năm 2023, được sử dụng từ đất trồng lúa 6,73 ha, đất trồng cây hàng năm khác 2,86 ha, đất trồng cây lâu năm 4,77 ha, đất nuôi trồng thủy sản 0,5 ha, đất cơ sở sản xuất phi nông nghiệp 0,1 ha, đất xây dựng cơ sở thể dục - thể thao 6,69 ha, đất ở tại nông thôn 3,45 ha, đất ở tại đô thị 0,1 ha, đất xây dựng trụ sở cơ quan 0,36 ha.</w:t>
      </w:r>
    </w:p>
    <w:p w14:paraId="29DBEF09" w14:textId="77777777" w:rsidR="00E72747" w:rsidRPr="00934644" w:rsidRDefault="00E72747" w:rsidP="00E72747">
      <w:pPr>
        <w:spacing w:after="0" w:line="360" w:lineRule="exact"/>
        <w:jc w:val="center"/>
        <w:rPr>
          <w:rFonts w:ascii="Times New Roman" w:hAnsi="Times New Roman" w:cs="Times New Roman"/>
          <w:b/>
          <w:sz w:val="28"/>
          <w:szCs w:val="28"/>
          <w:lang w:val="vi-VN"/>
        </w:rPr>
      </w:pPr>
      <w:r w:rsidRPr="00934644">
        <w:rPr>
          <w:rFonts w:ascii="Times New Roman" w:hAnsi="Times New Roman" w:cs="Times New Roman"/>
          <w:b/>
          <w:sz w:val="28"/>
          <w:szCs w:val="28"/>
          <w:lang w:val="vi-VN"/>
        </w:rPr>
        <w:t>Bảng 2</w:t>
      </w:r>
      <w:r w:rsidRPr="00934644">
        <w:rPr>
          <w:rFonts w:ascii="Times New Roman" w:hAnsi="Times New Roman" w:cs="Times New Roman"/>
          <w:b/>
          <w:sz w:val="28"/>
          <w:szCs w:val="28"/>
        </w:rPr>
        <w:t>8</w:t>
      </w:r>
      <w:r w:rsidRPr="00934644">
        <w:rPr>
          <w:rFonts w:ascii="Times New Roman" w:hAnsi="Times New Roman" w:cs="Times New Roman"/>
          <w:b/>
          <w:sz w:val="28"/>
          <w:szCs w:val="28"/>
          <w:lang w:val="vi-VN"/>
        </w:rPr>
        <w:t>: Quy hoạch đất cơ sở giáo dục và đào tạo đến năm 2030</w:t>
      </w:r>
    </w:p>
    <w:tbl>
      <w:tblPr>
        <w:tblW w:w="9923" w:type="dxa"/>
        <w:tblInd w:w="-572" w:type="dxa"/>
        <w:tblLook w:val="04A0" w:firstRow="1" w:lastRow="0" w:firstColumn="1" w:lastColumn="0" w:noHBand="0" w:noVBand="1"/>
      </w:tblPr>
      <w:tblGrid>
        <w:gridCol w:w="940"/>
        <w:gridCol w:w="4420"/>
        <w:gridCol w:w="1080"/>
        <w:gridCol w:w="1860"/>
        <w:gridCol w:w="1623"/>
      </w:tblGrid>
      <w:tr w:rsidR="00E72747" w:rsidRPr="00934644" w14:paraId="51FBB963" w14:textId="77777777" w:rsidTr="00C52917">
        <w:trPr>
          <w:trHeight w:val="450"/>
          <w:tblHeader/>
        </w:trPr>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6E0638" w14:textId="77777777" w:rsidR="00E72747" w:rsidRPr="00934644" w:rsidRDefault="00E72747"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4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181A7" w14:textId="77777777" w:rsidR="00E72747" w:rsidRPr="00934644" w:rsidRDefault="00E72747"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Hạng mục</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7A3BC" w14:textId="77777777" w:rsidR="00E72747" w:rsidRPr="00934644" w:rsidRDefault="00E72747"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điểm</w:t>
            </w:r>
          </w:p>
        </w:tc>
        <w:tc>
          <w:tcPr>
            <w:tcW w:w="18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212263" w14:textId="77777777" w:rsidR="00E72747" w:rsidRPr="00934644" w:rsidRDefault="00E72747"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(ha)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31078E" w14:textId="77777777" w:rsidR="00E72747" w:rsidRPr="00934644" w:rsidRDefault="00E72747"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Năm thực hiện</w:t>
            </w:r>
          </w:p>
        </w:tc>
      </w:tr>
      <w:tr w:rsidR="00E72747" w:rsidRPr="00934644" w14:paraId="4726609D" w14:textId="77777777" w:rsidTr="00C52917">
        <w:trPr>
          <w:trHeight w:val="476"/>
        </w:trPr>
        <w:tc>
          <w:tcPr>
            <w:tcW w:w="940" w:type="dxa"/>
            <w:vMerge/>
            <w:tcBorders>
              <w:top w:val="single" w:sz="4" w:space="0" w:color="auto"/>
              <w:left w:val="single" w:sz="4" w:space="0" w:color="auto"/>
              <w:bottom w:val="single" w:sz="4" w:space="0" w:color="auto"/>
              <w:right w:val="single" w:sz="4" w:space="0" w:color="auto"/>
            </w:tcBorders>
            <w:vAlign w:val="center"/>
            <w:hideMark/>
          </w:tcPr>
          <w:p w14:paraId="4103ECE5" w14:textId="77777777" w:rsidR="00E72747" w:rsidRPr="00934644" w:rsidRDefault="00E72747"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4420" w:type="dxa"/>
            <w:vMerge/>
            <w:tcBorders>
              <w:top w:val="single" w:sz="4" w:space="0" w:color="auto"/>
              <w:left w:val="single" w:sz="4" w:space="0" w:color="auto"/>
              <w:bottom w:val="single" w:sz="4" w:space="0" w:color="auto"/>
              <w:right w:val="single" w:sz="4" w:space="0" w:color="auto"/>
            </w:tcBorders>
            <w:vAlign w:val="center"/>
            <w:hideMark/>
          </w:tcPr>
          <w:p w14:paraId="4EA3F68A" w14:textId="77777777" w:rsidR="00E72747" w:rsidRPr="00934644" w:rsidRDefault="00E72747"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335F4D0" w14:textId="77777777" w:rsidR="00E72747" w:rsidRPr="00934644" w:rsidRDefault="00E72747"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860" w:type="dxa"/>
            <w:vMerge/>
            <w:tcBorders>
              <w:top w:val="single" w:sz="4" w:space="0" w:color="auto"/>
              <w:left w:val="single" w:sz="4" w:space="0" w:color="auto"/>
              <w:bottom w:val="single" w:sz="4" w:space="0" w:color="000000"/>
              <w:right w:val="single" w:sz="4" w:space="0" w:color="auto"/>
            </w:tcBorders>
            <w:vAlign w:val="center"/>
            <w:hideMark/>
          </w:tcPr>
          <w:p w14:paraId="47FD7986" w14:textId="77777777" w:rsidR="00E72747" w:rsidRPr="00934644" w:rsidRDefault="00E72747"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14:paraId="622BD8BB" w14:textId="77777777" w:rsidR="00E72747" w:rsidRPr="00934644" w:rsidRDefault="00E72747" w:rsidP="00C52917">
            <w:pPr>
              <w:spacing w:after="0" w:line="360" w:lineRule="exact"/>
              <w:rPr>
                <w:rFonts w:ascii="Times New Roman" w:eastAsia="Times New Roman" w:hAnsi="Times New Roman" w:cs="Times New Roman"/>
                <w:b/>
                <w:bCs/>
                <w:kern w:val="0"/>
                <w:sz w:val="24"/>
                <w:szCs w:val="24"/>
                <w:lang w:val="vi-VN" w:eastAsia="vi-VN"/>
                <w14:ligatures w14:val="none"/>
              </w:rPr>
            </w:pPr>
          </w:p>
        </w:tc>
      </w:tr>
      <w:tr w:rsidR="00E72747" w:rsidRPr="00934644" w14:paraId="63510CCE"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655495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w:t>
            </w:r>
          </w:p>
        </w:tc>
        <w:tc>
          <w:tcPr>
            <w:tcW w:w="4420" w:type="dxa"/>
            <w:tcBorders>
              <w:top w:val="nil"/>
              <w:left w:val="nil"/>
              <w:bottom w:val="single" w:sz="4" w:space="0" w:color="auto"/>
              <w:right w:val="single" w:sz="4" w:space="0" w:color="auto"/>
            </w:tcBorders>
            <w:shd w:val="clear" w:color="auto" w:fill="auto"/>
            <w:vAlign w:val="center"/>
            <w:hideMark/>
          </w:tcPr>
          <w:p w14:paraId="30EB746F"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Di dời Trường THPT Huỳnh Thị Hưởng</w:t>
            </w:r>
          </w:p>
        </w:tc>
        <w:tc>
          <w:tcPr>
            <w:tcW w:w="1080" w:type="dxa"/>
            <w:tcBorders>
              <w:top w:val="nil"/>
              <w:left w:val="nil"/>
              <w:bottom w:val="single" w:sz="4" w:space="0" w:color="auto"/>
              <w:right w:val="single" w:sz="4" w:space="0" w:color="auto"/>
            </w:tcBorders>
            <w:shd w:val="clear" w:color="auto" w:fill="auto"/>
            <w:vAlign w:val="center"/>
            <w:hideMark/>
          </w:tcPr>
          <w:p w14:paraId="53DE9A65"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1,35</w:t>
            </w:r>
          </w:p>
        </w:tc>
        <w:tc>
          <w:tcPr>
            <w:tcW w:w="1860" w:type="dxa"/>
            <w:tcBorders>
              <w:top w:val="nil"/>
              <w:left w:val="nil"/>
              <w:bottom w:val="single" w:sz="4" w:space="0" w:color="auto"/>
              <w:right w:val="single" w:sz="4" w:space="0" w:color="auto"/>
            </w:tcBorders>
            <w:shd w:val="clear" w:color="auto" w:fill="auto"/>
            <w:vAlign w:val="center"/>
            <w:hideMark/>
          </w:tcPr>
          <w:p w14:paraId="1DD5E6E4" w14:textId="77777777" w:rsidR="00E72747" w:rsidRPr="00934644" w:rsidRDefault="00E72747"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TT. Hội An</w:t>
            </w:r>
          </w:p>
        </w:tc>
        <w:tc>
          <w:tcPr>
            <w:tcW w:w="1623" w:type="dxa"/>
            <w:tcBorders>
              <w:top w:val="nil"/>
              <w:left w:val="nil"/>
              <w:bottom w:val="single" w:sz="4" w:space="0" w:color="auto"/>
              <w:right w:val="single" w:sz="4" w:space="0" w:color="auto"/>
            </w:tcBorders>
            <w:shd w:val="clear" w:color="auto" w:fill="auto"/>
            <w:vAlign w:val="center"/>
            <w:hideMark/>
          </w:tcPr>
          <w:p w14:paraId="32077645"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631CF893"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652F93"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w:t>
            </w:r>
          </w:p>
        </w:tc>
        <w:tc>
          <w:tcPr>
            <w:tcW w:w="4420" w:type="dxa"/>
            <w:tcBorders>
              <w:top w:val="nil"/>
              <w:left w:val="nil"/>
              <w:bottom w:val="single" w:sz="4" w:space="0" w:color="auto"/>
              <w:right w:val="single" w:sz="4" w:space="0" w:color="auto"/>
            </w:tcBorders>
            <w:shd w:val="clear" w:color="auto" w:fill="auto"/>
            <w:vAlign w:val="center"/>
            <w:hideMark/>
          </w:tcPr>
          <w:p w14:paraId="3FDEF418"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 Trường THCS Nguyễn Văn Ba</w:t>
            </w:r>
          </w:p>
        </w:tc>
        <w:tc>
          <w:tcPr>
            <w:tcW w:w="1080" w:type="dxa"/>
            <w:tcBorders>
              <w:top w:val="nil"/>
              <w:left w:val="nil"/>
              <w:bottom w:val="single" w:sz="4" w:space="0" w:color="auto"/>
              <w:right w:val="single" w:sz="4" w:space="0" w:color="auto"/>
            </w:tcBorders>
            <w:shd w:val="clear" w:color="auto" w:fill="auto"/>
            <w:vAlign w:val="center"/>
            <w:hideMark/>
          </w:tcPr>
          <w:p w14:paraId="67470074"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0,82</w:t>
            </w:r>
          </w:p>
        </w:tc>
        <w:tc>
          <w:tcPr>
            <w:tcW w:w="1860" w:type="dxa"/>
            <w:tcBorders>
              <w:top w:val="nil"/>
              <w:left w:val="nil"/>
              <w:bottom w:val="single" w:sz="4" w:space="0" w:color="auto"/>
              <w:right w:val="single" w:sz="4" w:space="0" w:color="auto"/>
            </w:tcBorders>
            <w:shd w:val="clear" w:color="auto" w:fill="auto"/>
            <w:vAlign w:val="center"/>
            <w:hideMark/>
          </w:tcPr>
          <w:p w14:paraId="29E943C6" w14:textId="77777777" w:rsidR="00E72747" w:rsidRPr="00934644" w:rsidRDefault="00E72747"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TT. Hội An</w:t>
            </w:r>
          </w:p>
        </w:tc>
        <w:tc>
          <w:tcPr>
            <w:tcW w:w="1623" w:type="dxa"/>
            <w:tcBorders>
              <w:top w:val="nil"/>
              <w:left w:val="nil"/>
              <w:bottom w:val="single" w:sz="4" w:space="0" w:color="auto"/>
              <w:right w:val="single" w:sz="4" w:space="0" w:color="auto"/>
            </w:tcBorders>
            <w:shd w:val="clear" w:color="auto" w:fill="auto"/>
            <w:vAlign w:val="center"/>
            <w:hideMark/>
          </w:tcPr>
          <w:p w14:paraId="74D9D067"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01BBE33D"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7914AA"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w:t>
            </w:r>
          </w:p>
        </w:tc>
        <w:tc>
          <w:tcPr>
            <w:tcW w:w="4420" w:type="dxa"/>
            <w:tcBorders>
              <w:top w:val="nil"/>
              <w:left w:val="nil"/>
              <w:bottom w:val="single" w:sz="4" w:space="0" w:color="auto"/>
              <w:right w:val="single" w:sz="4" w:space="0" w:color="auto"/>
            </w:tcBorders>
            <w:shd w:val="clear" w:color="auto" w:fill="auto"/>
            <w:vAlign w:val="center"/>
            <w:hideMark/>
          </w:tcPr>
          <w:p w14:paraId="651AA1DC"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tiểu học B điểm phụ</w:t>
            </w:r>
          </w:p>
        </w:tc>
        <w:tc>
          <w:tcPr>
            <w:tcW w:w="1080" w:type="dxa"/>
            <w:tcBorders>
              <w:top w:val="nil"/>
              <w:left w:val="nil"/>
              <w:bottom w:val="single" w:sz="4" w:space="0" w:color="auto"/>
              <w:right w:val="single" w:sz="4" w:space="0" w:color="auto"/>
            </w:tcBorders>
            <w:shd w:val="clear" w:color="auto" w:fill="auto"/>
            <w:vAlign w:val="center"/>
            <w:hideMark/>
          </w:tcPr>
          <w:p w14:paraId="49C06889"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0,30</w:t>
            </w:r>
          </w:p>
        </w:tc>
        <w:tc>
          <w:tcPr>
            <w:tcW w:w="1860" w:type="dxa"/>
            <w:tcBorders>
              <w:top w:val="nil"/>
              <w:left w:val="nil"/>
              <w:bottom w:val="single" w:sz="4" w:space="0" w:color="auto"/>
              <w:right w:val="single" w:sz="4" w:space="0" w:color="auto"/>
            </w:tcBorders>
            <w:shd w:val="clear" w:color="auto" w:fill="auto"/>
            <w:vAlign w:val="center"/>
            <w:hideMark/>
          </w:tcPr>
          <w:p w14:paraId="75773405"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623" w:type="dxa"/>
            <w:tcBorders>
              <w:top w:val="nil"/>
              <w:left w:val="nil"/>
              <w:bottom w:val="single" w:sz="4" w:space="0" w:color="auto"/>
              <w:right w:val="single" w:sz="4" w:space="0" w:color="auto"/>
            </w:tcBorders>
            <w:shd w:val="clear" w:color="auto" w:fill="auto"/>
            <w:vAlign w:val="center"/>
            <w:hideMark/>
          </w:tcPr>
          <w:p w14:paraId="7913A55D"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26C386BE"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00957C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w:t>
            </w:r>
          </w:p>
        </w:tc>
        <w:tc>
          <w:tcPr>
            <w:tcW w:w="4420" w:type="dxa"/>
            <w:tcBorders>
              <w:top w:val="nil"/>
              <w:left w:val="nil"/>
              <w:bottom w:val="single" w:sz="4" w:space="0" w:color="auto"/>
              <w:right w:val="single" w:sz="4" w:space="0" w:color="auto"/>
            </w:tcBorders>
            <w:shd w:val="clear" w:color="auto" w:fill="auto"/>
            <w:vAlign w:val="center"/>
            <w:hideMark/>
          </w:tcPr>
          <w:p w14:paraId="2179451D"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 Trường Tiểu học A Hòa Bình điểm chính (An Thuận)</w:t>
            </w:r>
          </w:p>
        </w:tc>
        <w:tc>
          <w:tcPr>
            <w:tcW w:w="1080" w:type="dxa"/>
            <w:tcBorders>
              <w:top w:val="nil"/>
              <w:left w:val="nil"/>
              <w:bottom w:val="single" w:sz="4" w:space="0" w:color="auto"/>
              <w:right w:val="single" w:sz="4" w:space="0" w:color="auto"/>
            </w:tcBorders>
            <w:shd w:val="clear" w:color="auto" w:fill="auto"/>
            <w:vAlign w:val="center"/>
            <w:hideMark/>
          </w:tcPr>
          <w:p w14:paraId="445D2F85"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0,80</w:t>
            </w:r>
          </w:p>
        </w:tc>
        <w:tc>
          <w:tcPr>
            <w:tcW w:w="1860" w:type="dxa"/>
            <w:tcBorders>
              <w:top w:val="nil"/>
              <w:left w:val="nil"/>
              <w:bottom w:val="single" w:sz="4" w:space="0" w:color="auto"/>
              <w:right w:val="single" w:sz="4" w:space="0" w:color="auto"/>
            </w:tcBorders>
            <w:shd w:val="clear" w:color="auto" w:fill="auto"/>
            <w:vAlign w:val="center"/>
            <w:hideMark/>
          </w:tcPr>
          <w:p w14:paraId="45F4CDD1"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623" w:type="dxa"/>
            <w:tcBorders>
              <w:top w:val="nil"/>
              <w:left w:val="nil"/>
              <w:bottom w:val="single" w:sz="4" w:space="0" w:color="auto"/>
              <w:right w:val="single" w:sz="4" w:space="0" w:color="auto"/>
            </w:tcBorders>
            <w:shd w:val="clear" w:color="auto" w:fill="auto"/>
            <w:vAlign w:val="center"/>
            <w:hideMark/>
          </w:tcPr>
          <w:p w14:paraId="5B88B639"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1E429092"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14FF4A"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w:t>
            </w:r>
          </w:p>
        </w:tc>
        <w:tc>
          <w:tcPr>
            <w:tcW w:w="4420" w:type="dxa"/>
            <w:tcBorders>
              <w:top w:val="nil"/>
              <w:left w:val="nil"/>
              <w:bottom w:val="single" w:sz="4" w:space="0" w:color="auto"/>
              <w:right w:val="single" w:sz="4" w:space="0" w:color="auto"/>
            </w:tcBorders>
            <w:shd w:val="clear" w:color="auto" w:fill="auto"/>
            <w:vAlign w:val="center"/>
            <w:hideMark/>
          </w:tcPr>
          <w:p w14:paraId="5E9292AC"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Xây mới trường THCS Nguyễn Văn Tây</w:t>
            </w:r>
          </w:p>
        </w:tc>
        <w:tc>
          <w:tcPr>
            <w:tcW w:w="1080" w:type="dxa"/>
            <w:tcBorders>
              <w:top w:val="nil"/>
              <w:left w:val="nil"/>
              <w:bottom w:val="single" w:sz="4" w:space="0" w:color="auto"/>
              <w:right w:val="single" w:sz="4" w:space="0" w:color="auto"/>
            </w:tcBorders>
            <w:shd w:val="clear" w:color="auto" w:fill="auto"/>
            <w:vAlign w:val="center"/>
            <w:hideMark/>
          </w:tcPr>
          <w:p w14:paraId="3811B3B1"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1,50</w:t>
            </w:r>
          </w:p>
        </w:tc>
        <w:tc>
          <w:tcPr>
            <w:tcW w:w="1860" w:type="dxa"/>
            <w:tcBorders>
              <w:top w:val="nil"/>
              <w:left w:val="nil"/>
              <w:bottom w:val="single" w:sz="4" w:space="0" w:color="auto"/>
              <w:right w:val="single" w:sz="4" w:space="0" w:color="auto"/>
            </w:tcBorders>
            <w:shd w:val="clear" w:color="auto" w:fill="auto"/>
            <w:vAlign w:val="center"/>
            <w:hideMark/>
          </w:tcPr>
          <w:p w14:paraId="1A2753A9"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623" w:type="dxa"/>
            <w:tcBorders>
              <w:top w:val="nil"/>
              <w:left w:val="nil"/>
              <w:bottom w:val="single" w:sz="4" w:space="0" w:color="auto"/>
              <w:right w:val="single" w:sz="4" w:space="0" w:color="auto"/>
            </w:tcBorders>
            <w:shd w:val="clear" w:color="auto" w:fill="auto"/>
            <w:vAlign w:val="center"/>
            <w:hideMark/>
          </w:tcPr>
          <w:p w14:paraId="71C1435F"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4FB04B6D"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B0EAA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w:t>
            </w:r>
          </w:p>
        </w:tc>
        <w:tc>
          <w:tcPr>
            <w:tcW w:w="4420" w:type="dxa"/>
            <w:tcBorders>
              <w:top w:val="nil"/>
              <w:left w:val="nil"/>
              <w:bottom w:val="single" w:sz="4" w:space="0" w:color="auto"/>
              <w:right w:val="single" w:sz="4" w:space="0" w:color="auto"/>
            </w:tcBorders>
            <w:shd w:val="clear" w:color="auto" w:fill="auto"/>
            <w:vAlign w:val="center"/>
            <w:hideMark/>
          </w:tcPr>
          <w:p w14:paraId="70272305"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THPT Võ Thành Trinh</w:t>
            </w:r>
          </w:p>
        </w:tc>
        <w:tc>
          <w:tcPr>
            <w:tcW w:w="1080" w:type="dxa"/>
            <w:tcBorders>
              <w:top w:val="nil"/>
              <w:left w:val="nil"/>
              <w:bottom w:val="single" w:sz="4" w:space="0" w:color="auto"/>
              <w:right w:val="single" w:sz="4" w:space="0" w:color="auto"/>
            </w:tcBorders>
            <w:shd w:val="clear" w:color="auto" w:fill="auto"/>
            <w:vAlign w:val="center"/>
            <w:hideMark/>
          </w:tcPr>
          <w:p w14:paraId="2877578D"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1,30</w:t>
            </w:r>
          </w:p>
        </w:tc>
        <w:tc>
          <w:tcPr>
            <w:tcW w:w="1860" w:type="dxa"/>
            <w:tcBorders>
              <w:top w:val="nil"/>
              <w:left w:val="nil"/>
              <w:bottom w:val="single" w:sz="4" w:space="0" w:color="auto"/>
              <w:right w:val="single" w:sz="4" w:space="0" w:color="auto"/>
            </w:tcBorders>
            <w:shd w:val="clear" w:color="auto" w:fill="auto"/>
            <w:vAlign w:val="center"/>
            <w:hideMark/>
          </w:tcPr>
          <w:p w14:paraId="056682E2"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623" w:type="dxa"/>
            <w:tcBorders>
              <w:top w:val="nil"/>
              <w:left w:val="nil"/>
              <w:bottom w:val="single" w:sz="4" w:space="0" w:color="auto"/>
              <w:right w:val="single" w:sz="4" w:space="0" w:color="auto"/>
            </w:tcBorders>
            <w:shd w:val="clear" w:color="auto" w:fill="auto"/>
            <w:vAlign w:val="center"/>
            <w:hideMark/>
          </w:tcPr>
          <w:p w14:paraId="48B7D697"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7D63AC05"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4A7601"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w:t>
            </w:r>
          </w:p>
        </w:tc>
        <w:tc>
          <w:tcPr>
            <w:tcW w:w="4420" w:type="dxa"/>
            <w:tcBorders>
              <w:top w:val="nil"/>
              <w:left w:val="nil"/>
              <w:bottom w:val="single" w:sz="4" w:space="0" w:color="auto"/>
              <w:right w:val="single" w:sz="4" w:space="0" w:color="auto"/>
            </w:tcBorders>
            <w:shd w:val="clear" w:color="auto" w:fill="auto"/>
            <w:vAlign w:val="center"/>
            <w:hideMark/>
          </w:tcPr>
          <w:p w14:paraId="789DE34B"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Nguyễn Văn Trổi (ĐC)</w:t>
            </w:r>
          </w:p>
        </w:tc>
        <w:tc>
          <w:tcPr>
            <w:tcW w:w="1080" w:type="dxa"/>
            <w:tcBorders>
              <w:top w:val="nil"/>
              <w:left w:val="nil"/>
              <w:bottom w:val="single" w:sz="4" w:space="0" w:color="auto"/>
              <w:right w:val="single" w:sz="4" w:space="0" w:color="auto"/>
            </w:tcBorders>
            <w:shd w:val="clear" w:color="auto" w:fill="auto"/>
            <w:vAlign w:val="center"/>
            <w:hideMark/>
          </w:tcPr>
          <w:p w14:paraId="5C25B9C4"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0,56</w:t>
            </w:r>
          </w:p>
        </w:tc>
        <w:tc>
          <w:tcPr>
            <w:tcW w:w="1860" w:type="dxa"/>
            <w:tcBorders>
              <w:top w:val="nil"/>
              <w:left w:val="nil"/>
              <w:bottom w:val="single" w:sz="4" w:space="0" w:color="auto"/>
              <w:right w:val="single" w:sz="4" w:space="0" w:color="auto"/>
            </w:tcBorders>
            <w:shd w:val="clear" w:color="auto" w:fill="auto"/>
            <w:vAlign w:val="center"/>
            <w:hideMark/>
          </w:tcPr>
          <w:p w14:paraId="2E54886B"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623" w:type="dxa"/>
            <w:tcBorders>
              <w:top w:val="nil"/>
              <w:left w:val="nil"/>
              <w:bottom w:val="single" w:sz="4" w:space="0" w:color="auto"/>
              <w:right w:val="single" w:sz="4" w:space="0" w:color="auto"/>
            </w:tcBorders>
            <w:shd w:val="clear" w:color="auto" w:fill="auto"/>
            <w:vAlign w:val="center"/>
            <w:hideMark/>
          </w:tcPr>
          <w:p w14:paraId="7C024024"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36DFA4A8"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CB4143"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w:t>
            </w:r>
          </w:p>
        </w:tc>
        <w:tc>
          <w:tcPr>
            <w:tcW w:w="4420" w:type="dxa"/>
            <w:tcBorders>
              <w:top w:val="nil"/>
              <w:left w:val="nil"/>
              <w:bottom w:val="single" w:sz="4" w:space="0" w:color="auto"/>
              <w:right w:val="single" w:sz="4" w:space="0" w:color="auto"/>
            </w:tcBorders>
            <w:shd w:val="clear" w:color="auto" w:fill="auto"/>
            <w:vAlign w:val="center"/>
            <w:hideMark/>
          </w:tcPr>
          <w:p w14:paraId="57939482"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TH Quang Trung</w:t>
            </w:r>
          </w:p>
        </w:tc>
        <w:tc>
          <w:tcPr>
            <w:tcW w:w="1080" w:type="dxa"/>
            <w:tcBorders>
              <w:top w:val="nil"/>
              <w:left w:val="nil"/>
              <w:bottom w:val="single" w:sz="4" w:space="0" w:color="auto"/>
              <w:right w:val="single" w:sz="4" w:space="0" w:color="auto"/>
            </w:tcBorders>
            <w:shd w:val="clear" w:color="auto" w:fill="auto"/>
            <w:vAlign w:val="center"/>
            <w:hideMark/>
          </w:tcPr>
          <w:p w14:paraId="53B53217"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0,54</w:t>
            </w:r>
          </w:p>
        </w:tc>
        <w:tc>
          <w:tcPr>
            <w:tcW w:w="1860" w:type="dxa"/>
            <w:tcBorders>
              <w:top w:val="nil"/>
              <w:left w:val="nil"/>
              <w:bottom w:val="single" w:sz="4" w:space="0" w:color="auto"/>
              <w:right w:val="single" w:sz="4" w:space="0" w:color="auto"/>
            </w:tcBorders>
            <w:shd w:val="clear" w:color="auto" w:fill="auto"/>
            <w:vAlign w:val="center"/>
            <w:hideMark/>
          </w:tcPr>
          <w:p w14:paraId="694F87A7"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623" w:type="dxa"/>
            <w:tcBorders>
              <w:top w:val="nil"/>
              <w:left w:val="nil"/>
              <w:bottom w:val="single" w:sz="4" w:space="0" w:color="auto"/>
              <w:right w:val="single" w:sz="4" w:space="0" w:color="auto"/>
            </w:tcBorders>
            <w:shd w:val="clear" w:color="auto" w:fill="auto"/>
            <w:vAlign w:val="center"/>
            <w:hideMark/>
          </w:tcPr>
          <w:p w14:paraId="2B13EFB4"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06AD70C4"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CBC99D2"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w:t>
            </w:r>
          </w:p>
        </w:tc>
        <w:tc>
          <w:tcPr>
            <w:tcW w:w="4420" w:type="dxa"/>
            <w:tcBorders>
              <w:top w:val="nil"/>
              <w:left w:val="nil"/>
              <w:bottom w:val="single" w:sz="4" w:space="0" w:color="auto"/>
              <w:right w:val="single" w:sz="4" w:space="0" w:color="auto"/>
            </w:tcBorders>
            <w:shd w:val="clear" w:color="auto" w:fill="auto"/>
            <w:vAlign w:val="center"/>
            <w:hideMark/>
          </w:tcPr>
          <w:p w14:paraId="2A65F07F"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THCS Long Giang</w:t>
            </w:r>
          </w:p>
        </w:tc>
        <w:tc>
          <w:tcPr>
            <w:tcW w:w="1080" w:type="dxa"/>
            <w:tcBorders>
              <w:top w:val="nil"/>
              <w:left w:val="nil"/>
              <w:bottom w:val="single" w:sz="4" w:space="0" w:color="auto"/>
              <w:right w:val="single" w:sz="4" w:space="0" w:color="auto"/>
            </w:tcBorders>
            <w:shd w:val="clear" w:color="auto" w:fill="auto"/>
            <w:vAlign w:val="center"/>
            <w:hideMark/>
          </w:tcPr>
          <w:p w14:paraId="23C7FE7F"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1,15</w:t>
            </w:r>
          </w:p>
        </w:tc>
        <w:tc>
          <w:tcPr>
            <w:tcW w:w="1860" w:type="dxa"/>
            <w:tcBorders>
              <w:top w:val="nil"/>
              <w:left w:val="nil"/>
              <w:bottom w:val="single" w:sz="4" w:space="0" w:color="auto"/>
              <w:right w:val="single" w:sz="4" w:space="0" w:color="auto"/>
            </w:tcBorders>
            <w:shd w:val="clear" w:color="auto" w:fill="auto"/>
            <w:vAlign w:val="center"/>
            <w:hideMark/>
          </w:tcPr>
          <w:p w14:paraId="4A7B171E"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623" w:type="dxa"/>
            <w:tcBorders>
              <w:top w:val="nil"/>
              <w:left w:val="nil"/>
              <w:bottom w:val="single" w:sz="4" w:space="0" w:color="auto"/>
              <w:right w:val="single" w:sz="4" w:space="0" w:color="auto"/>
            </w:tcBorders>
            <w:shd w:val="clear" w:color="auto" w:fill="auto"/>
            <w:vAlign w:val="center"/>
            <w:hideMark/>
          </w:tcPr>
          <w:p w14:paraId="6F32B097"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717DE023"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CBD5DC"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10</w:t>
            </w:r>
          </w:p>
        </w:tc>
        <w:tc>
          <w:tcPr>
            <w:tcW w:w="4420" w:type="dxa"/>
            <w:tcBorders>
              <w:top w:val="nil"/>
              <w:left w:val="nil"/>
              <w:bottom w:val="single" w:sz="4" w:space="0" w:color="auto"/>
              <w:right w:val="single" w:sz="4" w:space="0" w:color="auto"/>
            </w:tcBorders>
            <w:shd w:val="clear" w:color="auto" w:fill="auto"/>
            <w:vAlign w:val="center"/>
            <w:hideMark/>
          </w:tcPr>
          <w:p w14:paraId="14D83DC7"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mẫu giáo Long Mỹ 2</w:t>
            </w:r>
          </w:p>
        </w:tc>
        <w:tc>
          <w:tcPr>
            <w:tcW w:w="1080" w:type="dxa"/>
            <w:tcBorders>
              <w:top w:val="nil"/>
              <w:left w:val="nil"/>
              <w:bottom w:val="single" w:sz="4" w:space="0" w:color="auto"/>
              <w:right w:val="single" w:sz="4" w:space="0" w:color="auto"/>
            </w:tcBorders>
            <w:shd w:val="clear" w:color="auto" w:fill="auto"/>
            <w:vAlign w:val="center"/>
            <w:hideMark/>
          </w:tcPr>
          <w:p w14:paraId="46C6C180"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0,20</w:t>
            </w:r>
          </w:p>
        </w:tc>
        <w:tc>
          <w:tcPr>
            <w:tcW w:w="1860" w:type="dxa"/>
            <w:tcBorders>
              <w:top w:val="nil"/>
              <w:left w:val="nil"/>
              <w:bottom w:val="single" w:sz="4" w:space="0" w:color="auto"/>
              <w:right w:val="single" w:sz="4" w:space="0" w:color="auto"/>
            </w:tcBorders>
            <w:shd w:val="clear" w:color="auto" w:fill="auto"/>
            <w:vAlign w:val="center"/>
            <w:hideMark/>
          </w:tcPr>
          <w:p w14:paraId="51FA2CE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623" w:type="dxa"/>
            <w:tcBorders>
              <w:top w:val="nil"/>
              <w:left w:val="nil"/>
              <w:bottom w:val="single" w:sz="4" w:space="0" w:color="auto"/>
              <w:right w:val="single" w:sz="4" w:space="0" w:color="auto"/>
            </w:tcBorders>
            <w:shd w:val="clear" w:color="auto" w:fill="auto"/>
            <w:vAlign w:val="center"/>
            <w:hideMark/>
          </w:tcPr>
          <w:p w14:paraId="05999F3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336708F6"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0C92C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w:t>
            </w:r>
          </w:p>
        </w:tc>
        <w:tc>
          <w:tcPr>
            <w:tcW w:w="4420" w:type="dxa"/>
            <w:tcBorders>
              <w:top w:val="nil"/>
              <w:left w:val="nil"/>
              <w:bottom w:val="single" w:sz="4" w:space="0" w:color="auto"/>
              <w:right w:val="single" w:sz="4" w:space="0" w:color="auto"/>
            </w:tcBorders>
            <w:shd w:val="clear" w:color="auto" w:fill="auto"/>
            <w:vAlign w:val="center"/>
            <w:hideMark/>
          </w:tcPr>
          <w:p w14:paraId="4E67C411"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Trường mẫu giáo Long Giang điểm chính</w:t>
            </w:r>
          </w:p>
        </w:tc>
        <w:tc>
          <w:tcPr>
            <w:tcW w:w="1080" w:type="dxa"/>
            <w:tcBorders>
              <w:top w:val="nil"/>
              <w:left w:val="nil"/>
              <w:bottom w:val="single" w:sz="4" w:space="0" w:color="auto"/>
              <w:right w:val="single" w:sz="4" w:space="0" w:color="auto"/>
            </w:tcBorders>
            <w:shd w:val="clear" w:color="auto" w:fill="auto"/>
            <w:vAlign w:val="center"/>
            <w:hideMark/>
          </w:tcPr>
          <w:p w14:paraId="7DD9AFF7"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0,42</w:t>
            </w:r>
          </w:p>
        </w:tc>
        <w:tc>
          <w:tcPr>
            <w:tcW w:w="1860" w:type="dxa"/>
            <w:tcBorders>
              <w:top w:val="nil"/>
              <w:left w:val="nil"/>
              <w:bottom w:val="single" w:sz="4" w:space="0" w:color="auto"/>
              <w:right w:val="single" w:sz="4" w:space="0" w:color="auto"/>
            </w:tcBorders>
            <w:shd w:val="clear" w:color="auto" w:fill="auto"/>
            <w:vAlign w:val="center"/>
            <w:hideMark/>
          </w:tcPr>
          <w:p w14:paraId="2340973C"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623" w:type="dxa"/>
            <w:tcBorders>
              <w:top w:val="nil"/>
              <w:left w:val="nil"/>
              <w:bottom w:val="single" w:sz="4" w:space="0" w:color="auto"/>
              <w:right w:val="single" w:sz="4" w:space="0" w:color="auto"/>
            </w:tcBorders>
            <w:shd w:val="clear" w:color="auto" w:fill="auto"/>
            <w:vAlign w:val="center"/>
            <w:hideMark/>
          </w:tcPr>
          <w:p w14:paraId="7FF6A00D"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406A22A9"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CF911F"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w:t>
            </w:r>
          </w:p>
        </w:tc>
        <w:tc>
          <w:tcPr>
            <w:tcW w:w="4420" w:type="dxa"/>
            <w:tcBorders>
              <w:top w:val="nil"/>
              <w:left w:val="nil"/>
              <w:bottom w:val="single" w:sz="4" w:space="0" w:color="auto"/>
              <w:right w:val="single" w:sz="4" w:space="0" w:color="auto"/>
            </w:tcBorders>
            <w:shd w:val="clear" w:color="auto" w:fill="auto"/>
            <w:vAlign w:val="center"/>
            <w:hideMark/>
          </w:tcPr>
          <w:p w14:paraId="3FFF1E3D"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tiểu học "B"</w:t>
            </w:r>
          </w:p>
        </w:tc>
        <w:tc>
          <w:tcPr>
            <w:tcW w:w="1080" w:type="dxa"/>
            <w:tcBorders>
              <w:top w:val="nil"/>
              <w:left w:val="nil"/>
              <w:bottom w:val="single" w:sz="4" w:space="0" w:color="auto"/>
              <w:right w:val="single" w:sz="4" w:space="0" w:color="auto"/>
            </w:tcBorders>
            <w:shd w:val="clear" w:color="auto" w:fill="auto"/>
            <w:vAlign w:val="center"/>
            <w:hideMark/>
          </w:tcPr>
          <w:p w14:paraId="3937EB0B"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0,38</w:t>
            </w:r>
          </w:p>
        </w:tc>
        <w:tc>
          <w:tcPr>
            <w:tcW w:w="1860" w:type="dxa"/>
            <w:tcBorders>
              <w:top w:val="nil"/>
              <w:left w:val="nil"/>
              <w:bottom w:val="single" w:sz="4" w:space="0" w:color="auto"/>
              <w:right w:val="single" w:sz="4" w:space="0" w:color="auto"/>
            </w:tcBorders>
            <w:shd w:val="clear" w:color="auto" w:fill="auto"/>
            <w:vAlign w:val="center"/>
            <w:hideMark/>
          </w:tcPr>
          <w:p w14:paraId="3140D984"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Kiến</w:t>
            </w:r>
          </w:p>
        </w:tc>
        <w:tc>
          <w:tcPr>
            <w:tcW w:w="1623" w:type="dxa"/>
            <w:tcBorders>
              <w:top w:val="nil"/>
              <w:left w:val="nil"/>
              <w:bottom w:val="single" w:sz="4" w:space="0" w:color="auto"/>
              <w:right w:val="single" w:sz="4" w:space="0" w:color="auto"/>
            </w:tcBorders>
            <w:shd w:val="clear" w:color="auto" w:fill="auto"/>
            <w:vAlign w:val="center"/>
            <w:hideMark/>
          </w:tcPr>
          <w:p w14:paraId="1FE57299"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32C42742"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2C08762"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w:t>
            </w:r>
          </w:p>
        </w:tc>
        <w:tc>
          <w:tcPr>
            <w:tcW w:w="4420" w:type="dxa"/>
            <w:tcBorders>
              <w:top w:val="nil"/>
              <w:left w:val="nil"/>
              <w:bottom w:val="single" w:sz="4" w:space="0" w:color="auto"/>
              <w:right w:val="single" w:sz="4" w:space="0" w:color="auto"/>
            </w:tcBorders>
            <w:shd w:val="clear" w:color="auto" w:fill="auto"/>
            <w:vAlign w:val="center"/>
            <w:hideMark/>
          </w:tcPr>
          <w:p w14:paraId="6F169A35"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Tiểu học A</w:t>
            </w:r>
          </w:p>
        </w:tc>
        <w:tc>
          <w:tcPr>
            <w:tcW w:w="1080" w:type="dxa"/>
            <w:tcBorders>
              <w:top w:val="nil"/>
              <w:left w:val="nil"/>
              <w:bottom w:val="single" w:sz="4" w:space="0" w:color="auto"/>
              <w:right w:val="single" w:sz="4" w:space="0" w:color="auto"/>
            </w:tcBorders>
            <w:shd w:val="clear" w:color="auto" w:fill="auto"/>
            <w:vAlign w:val="center"/>
            <w:hideMark/>
          </w:tcPr>
          <w:p w14:paraId="5126DAC4"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0,76</w:t>
            </w:r>
          </w:p>
        </w:tc>
        <w:tc>
          <w:tcPr>
            <w:tcW w:w="1860" w:type="dxa"/>
            <w:tcBorders>
              <w:top w:val="nil"/>
              <w:left w:val="nil"/>
              <w:bottom w:val="single" w:sz="4" w:space="0" w:color="auto"/>
              <w:right w:val="single" w:sz="4" w:space="0" w:color="auto"/>
            </w:tcBorders>
            <w:shd w:val="clear" w:color="auto" w:fill="auto"/>
            <w:vAlign w:val="center"/>
            <w:hideMark/>
          </w:tcPr>
          <w:p w14:paraId="5AA36040"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Kiến</w:t>
            </w:r>
          </w:p>
        </w:tc>
        <w:tc>
          <w:tcPr>
            <w:tcW w:w="1623" w:type="dxa"/>
            <w:tcBorders>
              <w:top w:val="nil"/>
              <w:left w:val="nil"/>
              <w:bottom w:val="single" w:sz="4" w:space="0" w:color="auto"/>
              <w:right w:val="single" w:sz="4" w:space="0" w:color="auto"/>
            </w:tcBorders>
            <w:shd w:val="clear" w:color="auto" w:fill="auto"/>
            <w:vAlign w:val="center"/>
            <w:hideMark/>
          </w:tcPr>
          <w:p w14:paraId="48B0694A"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28B41B75"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22CD9E"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w:t>
            </w:r>
          </w:p>
        </w:tc>
        <w:tc>
          <w:tcPr>
            <w:tcW w:w="4420" w:type="dxa"/>
            <w:tcBorders>
              <w:top w:val="nil"/>
              <w:left w:val="nil"/>
              <w:bottom w:val="single" w:sz="4" w:space="0" w:color="auto"/>
              <w:right w:val="single" w:sz="4" w:space="0" w:color="auto"/>
            </w:tcBorders>
            <w:shd w:val="clear" w:color="auto" w:fill="auto"/>
            <w:vAlign w:val="center"/>
            <w:hideMark/>
          </w:tcPr>
          <w:p w14:paraId="1436FA8C"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THCS Đoàn Bảo Đức</w:t>
            </w:r>
          </w:p>
        </w:tc>
        <w:tc>
          <w:tcPr>
            <w:tcW w:w="1080" w:type="dxa"/>
            <w:tcBorders>
              <w:top w:val="nil"/>
              <w:left w:val="nil"/>
              <w:bottom w:val="single" w:sz="4" w:space="0" w:color="auto"/>
              <w:right w:val="single" w:sz="4" w:space="0" w:color="auto"/>
            </w:tcBorders>
            <w:shd w:val="clear" w:color="auto" w:fill="auto"/>
            <w:vAlign w:val="center"/>
            <w:hideMark/>
          </w:tcPr>
          <w:p w14:paraId="1C367FAA"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1,95</w:t>
            </w:r>
          </w:p>
        </w:tc>
        <w:tc>
          <w:tcPr>
            <w:tcW w:w="1860" w:type="dxa"/>
            <w:tcBorders>
              <w:top w:val="nil"/>
              <w:left w:val="nil"/>
              <w:bottom w:val="single" w:sz="4" w:space="0" w:color="auto"/>
              <w:right w:val="single" w:sz="4" w:space="0" w:color="auto"/>
            </w:tcBorders>
            <w:shd w:val="clear" w:color="auto" w:fill="auto"/>
            <w:vAlign w:val="center"/>
            <w:hideMark/>
          </w:tcPr>
          <w:p w14:paraId="71CC5613"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Kiến</w:t>
            </w:r>
          </w:p>
        </w:tc>
        <w:tc>
          <w:tcPr>
            <w:tcW w:w="1623" w:type="dxa"/>
            <w:tcBorders>
              <w:top w:val="nil"/>
              <w:left w:val="nil"/>
              <w:bottom w:val="single" w:sz="4" w:space="0" w:color="auto"/>
              <w:right w:val="single" w:sz="4" w:space="0" w:color="auto"/>
            </w:tcBorders>
            <w:shd w:val="clear" w:color="auto" w:fill="auto"/>
            <w:vAlign w:val="center"/>
            <w:hideMark/>
          </w:tcPr>
          <w:p w14:paraId="470F1562"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7865DE63"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08E1C97"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w:t>
            </w:r>
          </w:p>
        </w:tc>
        <w:tc>
          <w:tcPr>
            <w:tcW w:w="4420" w:type="dxa"/>
            <w:tcBorders>
              <w:top w:val="nil"/>
              <w:left w:val="nil"/>
              <w:bottom w:val="single" w:sz="4" w:space="0" w:color="auto"/>
              <w:right w:val="single" w:sz="4" w:space="0" w:color="auto"/>
            </w:tcBorders>
            <w:shd w:val="clear" w:color="auto" w:fill="auto"/>
            <w:vAlign w:val="center"/>
            <w:hideMark/>
          </w:tcPr>
          <w:p w14:paraId="06EB9278"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Ung Văn Khiêm</w:t>
            </w:r>
          </w:p>
        </w:tc>
        <w:tc>
          <w:tcPr>
            <w:tcW w:w="1080" w:type="dxa"/>
            <w:tcBorders>
              <w:top w:val="nil"/>
              <w:left w:val="nil"/>
              <w:bottom w:val="single" w:sz="4" w:space="0" w:color="auto"/>
              <w:right w:val="single" w:sz="4" w:space="0" w:color="auto"/>
            </w:tcBorders>
            <w:shd w:val="clear" w:color="auto" w:fill="auto"/>
            <w:vAlign w:val="center"/>
            <w:hideMark/>
          </w:tcPr>
          <w:p w14:paraId="165EAF42"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2,08</w:t>
            </w:r>
          </w:p>
        </w:tc>
        <w:tc>
          <w:tcPr>
            <w:tcW w:w="1860" w:type="dxa"/>
            <w:tcBorders>
              <w:top w:val="nil"/>
              <w:left w:val="nil"/>
              <w:bottom w:val="single" w:sz="4" w:space="0" w:color="auto"/>
              <w:right w:val="single" w:sz="4" w:space="0" w:color="auto"/>
            </w:tcBorders>
            <w:shd w:val="clear" w:color="auto" w:fill="auto"/>
            <w:vAlign w:val="center"/>
            <w:hideMark/>
          </w:tcPr>
          <w:p w14:paraId="49762A27"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Kiến</w:t>
            </w:r>
          </w:p>
        </w:tc>
        <w:tc>
          <w:tcPr>
            <w:tcW w:w="1623" w:type="dxa"/>
            <w:tcBorders>
              <w:top w:val="nil"/>
              <w:left w:val="nil"/>
              <w:bottom w:val="single" w:sz="4" w:space="0" w:color="auto"/>
              <w:right w:val="single" w:sz="4" w:space="0" w:color="auto"/>
            </w:tcBorders>
            <w:shd w:val="clear" w:color="auto" w:fill="auto"/>
            <w:vAlign w:val="center"/>
            <w:hideMark/>
          </w:tcPr>
          <w:p w14:paraId="553BF654"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33A07A6E"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7116F0D"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16</w:t>
            </w:r>
          </w:p>
        </w:tc>
        <w:tc>
          <w:tcPr>
            <w:tcW w:w="4420" w:type="dxa"/>
            <w:tcBorders>
              <w:top w:val="nil"/>
              <w:left w:val="nil"/>
              <w:bottom w:val="single" w:sz="4" w:space="0" w:color="auto"/>
              <w:right w:val="single" w:sz="4" w:space="0" w:color="auto"/>
            </w:tcBorders>
            <w:shd w:val="clear" w:color="auto" w:fill="auto"/>
            <w:vAlign w:val="center"/>
            <w:hideMark/>
          </w:tcPr>
          <w:p w14:paraId="72DE45EC"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THCS Hoàng Hiệp</w:t>
            </w:r>
          </w:p>
        </w:tc>
        <w:tc>
          <w:tcPr>
            <w:tcW w:w="1080" w:type="dxa"/>
            <w:tcBorders>
              <w:top w:val="nil"/>
              <w:left w:val="nil"/>
              <w:bottom w:val="single" w:sz="4" w:space="0" w:color="auto"/>
              <w:right w:val="single" w:sz="4" w:space="0" w:color="auto"/>
            </w:tcBorders>
            <w:shd w:val="clear" w:color="auto" w:fill="auto"/>
            <w:vAlign w:val="center"/>
            <w:hideMark/>
          </w:tcPr>
          <w:p w14:paraId="542D66D8"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0,75</w:t>
            </w:r>
          </w:p>
        </w:tc>
        <w:tc>
          <w:tcPr>
            <w:tcW w:w="1860" w:type="dxa"/>
            <w:tcBorders>
              <w:top w:val="nil"/>
              <w:left w:val="nil"/>
              <w:bottom w:val="single" w:sz="4" w:space="0" w:color="auto"/>
              <w:right w:val="single" w:sz="4" w:space="0" w:color="auto"/>
            </w:tcBorders>
            <w:shd w:val="clear" w:color="auto" w:fill="auto"/>
            <w:vAlign w:val="center"/>
            <w:hideMark/>
          </w:tcPr>
          <w:p w14:paraId="6CCF4CE6"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623" w:type="dxa"/>
            <w:tcBorders>
              <w:top w:val="nil"/>
              <w:left w:val="nil"/>
              <w:bottom w:val="single" w:sz="4" w:space="0" w:color="auto"/>
              <w:right w:val="single" w:sz="4" w:space="0" w:color="auto"/>
            </w:tcBorders>
            <w:shd w:val="clear" w:color="auto" w:fill="auto"/>
            <w:vAlign w:val="center"/>
            <w:hideMark/>
          </w:tcPr>
          <w:p w14:paraId="67C60AFD"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184822A1"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85A4BB"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w:t>
            </w:r>
          </w:p>
        </w:tc>
        <w:tc>
          <w:tcPr>
            <w:tcW w:w="4420" w:type="dxa"/>
            <w:tcBorders>
              <w:top w:val="nil"/>
              <w:left w:val="nil"/>
              <w:bottom w:val="single" w:sz="4" w:space="0" w:color="auto"/>
              <w:right w:val="single" w:sz="4" w:space="0" w:color="auto"/>
            </w:tcBorders>
            <w:shd w:val="clear" w:color="auto" w:fill="auto"/>
            <w:vAlign w:val="center"/>
            <w:hideMark/>
          </w:tcPr>
          <w:p w14:paraId="580D5A72"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Trường Mẫu giáo Mỹ Hiệp (Điểm phụ)</w:t>
            </w:r>
          </w:p>
        </w:tc>
        <w:tc>
          <w:tcPr>
            <w:tcW w:w="1080" w:type="dxa"/>
            <w:tcBorders>
              <w:top w:val="nil"/>
              <w:left w:val="nil"/>
              <w:bottom w:val="single" w:sz="4" w:space="0" w:color="auto"/>
              <w:right w:val="single" w:sz="4" w:space="0" w:color="auto"/>
            </w:tcBorders>
            <w:shd w:val="clear" w:color="auto" w:fill="auto"/>
            <w:vAlign w:val="center"/>
            <w:hideMark/>
          </w:tcPr>
          <w:p w14:paraId="1353B051"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0,18</w:t>
            </w:r>
          </w:p>
        </w:tc>
        <w:tc>
          <w:tcPr>
            <w:tcW w:w="1860" w:type="dxa"/>
            <w:tcBorders>
              <w:top w:val="nil"/>
              <w:left w:val="nil"/>
              <w:bottom w:val="single" w:sz="4" w:space="0" w:color="auto"/>
              <w:right w:val="single" w:sz="4" w:space="0" w:color="auto"/>
            </w:tcBorders>
            <w:shd w:val="clear" w:color="auto" w:fill="auto"/>
            <w:vAlign w:val="center"/>
            <w:hideMark/>
          </w:tcPr>
          <w:p w14:paraId="0C9FD24B"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Hiệp</w:t>
            </w:r>
          </w:p>
        </w:tc>
        <w:tc>
          <w:tcPr>
            <w:tcW w:w="1623" w:type="dxa"/>
            <w:tcBorders>
              <w:top w:val="nil"/>
              <w:left w:val="nil"/>
              <w:bottom w:val="single" w:sz="4" w:space="0" w:color="auto"/>
              <w:right w:val="single" w:sz="4" w:space="0" w:color="auto"/>
            </w:tcBorders>
            <w:shd w:val="clear" w:color="auto" w:fill="auto"/>
            <w:vAlign w:val="center"/>
            <w:hideMark/>
          </w:tcPr>
          <w:p w14:paraId="6A5349EE"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44D134F9"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26534EF"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w:t>
            </w:r>
          </w:p>
        </w:tc>
        <w:tc>
          <w:tcPr>
            <w:tcW w:w="4420" w:type="dxa"/>
            <w:tcBorders>
              <w:top w:val="nil"/>
              <w:left w:val="nil"/>
              <w:bottom w:val="single" w:sz="4" w:space="0" w:color="auto"/>
              <w:right w:val="single" w:sz="4" w:space="0" w:color="auto"/>
            </w:tcBorders>
            <w:shd w:val="clear" w:color="auto" w:fill="auto"/>
            <w:vAlign w:val="center"/>
            <w:hideMark/>
          </w:tcPr>
          <w:p w14:paraId="1FAC8261"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Tiểu học "A" Mỹ Hiệp (Điểm chính)</w:t>
            </w:r>
          </w:p>
        </w:tc>
        <w:tc>
          <w:tcPr>
            <w:tcW w:w="1080" w:type="dxa"/>
            <w:tcBorders>
              <w:top w:val="nil"/>
              <w:left w:val="nil"/>
              <w:bottom w:val="single" w:sz="4" w:space="0" w:color="auto"/>
              <w:right w:val="single" w:sz="4" w:space="0" w:color="auto"/>
            </w:tcBorders>
            <w:shd w:val="clear" w:color="auto" w:fill="auto"/>
            <w:vAlign w:val="center"/>
            <w:hideMark/>
          </w:tcPr>
          <w:p w14:paraId="381276A4"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0,57</w:t>
            </w:r>
          </w:p>
        </w:tc>
        <w:tc>
          <w:tcPr>
            <w:tcW w:w="1860" w:type="dxa"/>
            <w:tcBorders>
              <w:top w:val="nil"/>
              <w:left w:val="nil"/>
              <w:bottom w:val="single" w:sz="4" w:space="0" w:color="auto"/>
              <w:right w:val="single" w:sz="4" w:space="0" w:color="auto"/>
            </w:tcBorders>
            <w:shd w:val="clear" w:color="auto" w:fill="auto"/>
            <w:vAlign w:val="center"/>
            <w:hideMark/>
          </w:tcPr>
          <w:p w14:paraId="375E3C4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Hiệp</w:t>
            </w:r>
          </w:p>
        </w:tc>
        <w:tc>
          <w:tcPr>
            <w:tcW w:w="1623" w:type="dxa"/>
            <w:tcBorders>
              <w:top w:val="nil"/>
              <w:left w:val="nil"/>
              <w:bottom w:val="single" w:sz="4" w:space="0" w:color="auto"/>
              <w:right w:val="single" w:sz="4" w:space="0" w:color="auto"/>
            </w:tcBorders>
            <w:shd w:val="clear" w:color="auto" w:fill="auto"/>
            <w:vAlign w:val="center"/>
            <w:hideMark/>
          </w:tcPr>
          <w:p w14:paraId="353B73AB"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43E0278E"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8EA03BC"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19</w:t>
            </w:r>
          </w:p>
        </w:tc>
        <w:tc>
          <w:tcPr>
            <w:tcW w:w="4420" w:type="dxa"/>
            <w:tcBorders>
              <w:top w:val="nil"/>
              <w:left w:val="nil"/>
              <w:bottom w:val="single" w:sz="4" w:space="0" w:color="auto"/>
              <w:right w:val="single" w:sz="4" w:space="0" w:color="auto"/>
            </w:tcBorders>
            <w:shd w:val="clear" w:color="auto" w:fill="auto"/>
            <w:vAlign w:val="center"/>
            <w:hideMark/>
          </w:tcPr>
          <w:p w14:paraId="349DFD84"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THCS Trương Công Thận</w:t>
            </w:r>
          </w:p>
        </w:tc>
        <w:tc>
          <w:tcPr>
            <w:tcW w:w="1080" w:type="dxa"/>
            <w:tcBorders>
              <w:top w:val="nil"/>
              <w:left w:val="nil"/>
              <w:bottom w:val="single" w:sz="4" w:space="0" w:color="auto"/>
              <w:right w:val="single" w:sz="4" w:space="0" w:color="auto"/>
            </w:tcBorders>
            <w:shd w:val="clear" w:color="auto" w:fill="auto"/>
            <w:vAlign w:val="center"/>
            <w:hideMark/>
          </w:tcPr>
          <w:p w14:paraId="2C138FF7"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2,64</w:t>
            </w:r>
          </w:p>
        </w:tc>
        <w:tc>
          <w:tcPr>
            <w:tcW w:w="1860" w:type="dxa"/>
            <w:tcBorders>
              <w:top w:val="nil"/>
              <w:left w:val="nil"/>
              <w:bottom w:val="single" w:sz="4" w:space="0" w:color="auto"/>
              <w:right w:val="single" w:sz="4" w:space="0" w:color="auto"/>
            </w:tcBorders>
            <w:shd w:val="clear" w:color="auto" w:fill="auto"/>
            <w:vAlign w:val="center"/>
            <w:hideMark/>
          </w:tcPr>
          <w:p w14:paraId="0586B680"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Hiệp</w:t>
            </w:r>
          </w:p>
        </w:tc>
        <w:tc>
          <w:tcPr>
            <w:tcW w:w="1623" w:type="dxa"/>
            <w:tcBorders>
              <w:top w:val="nil"/>
              <w:left w:val="nil"/>
              <w:bottom w:val="single" w:sz="4" w:space="0" w:color="auto"/>
              <w:right w:val="single" w:sz="4" w:space="0" w:color="auto"/>
            </w:tcBorders>
            <w:shd w:val="clear" w:color="auto" w:fill="auto"/>
            <w:vAlign w:val="center"/>
            <w:hideMark/>
          </w:tcPr>
          <w:p w14:paraId="1C13EFB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3A48BE9A"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5A57E5"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w:t>
            </w:r>
          </w:p>
        </w:tc>
        <w:tc>
          <w:tcPr>
            <w:tcW w:w="4420" w:type="dxa"/>
            <w:tcBorders>
              <w:top w:val="nil"/>
              <w:left w:val="nil"/>
              <w:bottom w:val="single" w:sz="4" w:space="0" w:color="auto"/>
              <w:right w:val="single" w:sz="4" w:space="0" w:color="auto"/>
            </w:tcBorders>
            <w:shd w:val="clear" w:color="auto" w:fill="auto"/>
            <w:vAlign w:val="center"/>
            <w:hideMark/>
          </w:tcPr>
          <w:p w14:paraId="69EA8F7B"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Mẫu giáo Mỹ Hiệp (Điểm chính)</w:t>
            </w:r>
          </w:p>
        </w:tc>
        <w:tc>
          <w:tcPr>
            <w:tcW w:w="1080" w:type="dxa"/>
            <w:tcBorders>
              <w:top w:val="nil"/>
              <w:left w:val="nil"/>
              <w:bottom w:val="single" w:sz="4" w:space="0" w:color="auto"/>
              <w:right w:val="single" w:sz="4" w:space="0" w:color="auto"/>
            </w:tcBorders>
            <w:shd w:val="clear" w:color="auto" w:fill="auto"/>
            <w:vAlign w:val="center"/>
            <w:hideMark/>
          </w:tcPr>
          <w:p w14:paraId="668F50BA"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0,35</w:t>
            </w:r>
          </w:p>
        </w:tc>
        <w:tc>
          <w:tcPr>
            <w:tcW w:w="1860" w:type="dxa"/>
            <w:tcBorders>
              <w:top w:val="nil"/>
              <w:left w:val="nil"/>
              <w:bottom w:val="single" w:sz="4" w:space="0" w:color="auto"/>
              <w:right w:val="single" w:sz="4" w:space="0" w:color="auto"/>
            </w:tcBorders>
            <w:shd w:val="clear" w:color="auto" w:fill="auto"/>
            <w:vAlign w:val="center"/>
            <w:hideMark/>
          </w:tcPr>
          <w:p w14:paraId="2318D0C1"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623" w:type="dxa"/>
            <w:tcBorders>
              <w:top w:val="nil"/>
              <w:left w:val="nil"/>
              <w:bottom w:val="single" w:sz="4" w:space="0" w:color="auto"/>
              <w:right w:val="single" w:sz="4" w:space="0" w:color="auto"/>
            </w:tcBorders>
            <w:shd w:val="clear" w:color="auto" w:fill="auto"/>
            <w:vAlign w:val="center"/>
            <w:hideMark/>
          </w:tcPr>
          <w:p w14:paraId="0A0D4625"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7AA2FFA5"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C4E686"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21</w:t>
            </w:r>
          </w:p>
        </w:tc>
        <w:tc>
          <w:tcPr>
            <w:tcW w:w="4420" w:type="dxa"/>
            <w:tcBorders>
              <w:top w:val="nil"/>
              <w:left w:val="nil"/>
              <w:bottom w:val="single" w:sz="4" w:space="0" w:color="auto"/>
              <w:right w:val="single" w:sz="4" w:space="0" w:color="auto"/>
            </w:tcBorders>
            <w:shd w:val="clear" w:color="auto" w:fill="auto"/>
            <w:vAlign w:val="center"/>
            <w:hideMark/>
          </w:tcPr>
          <w:p w14:paraId="03CC6E96"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Mẫu giáo Mỹ Hiệp (Điểm phụ) ấp Trung</w:t>
            </w:r>
          </w:p>
        </w:tc>
        <w:tc>
          <w:tcPr>
            <w:tcW w:w="1080" w:type="dxa"/>
            <w:tcBorders>
              <w:top w:val="nil"/>
              <w:left w:val="nil"/>
              <w:bottom w:val="single" w:sz="4" w:space="0" w:color="auto"/>
              <w:right w:val="single" w:sz="4" w:space="0" w:color="auto"/>
            </w:tcBorders>
            <w:shd w:val="clear" w:color="auto" w:fill="auto"/>
            <w:vAlign w:val="center"/>
            <w:hideMark/>
          </w:tcPr>
          <w:p w14:paraId="54BB240B"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0,22</w:t>
            </w:r>
          </w:p>
        </w:tc>
        <w:tc>
          <w:tcPr>
            <w:tcW w:w="1860" w:type="dxa"/>
            <w:tcBorders>
              <w:top w:val="nil"/>
              <w:left w:val="nil"/>
              <w:bottom w:val="single" w:sz="4" w:space="0" w:color="auto"/>
              <w:right w:val="single" w:sz="4" w:space="0" w:color="auto"/>
            </w:tcBorders>
            <w:shd w:val="clear" w:color="auto" w:fill="auto"/>
            <w:vAlign w:val="center"/>
            <w:hideMark/>
          </w:tcPr>
          <w:p w14:paraId="2A6292A3"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623" w:type="dxa"/>
            <w:tcBorders>
              <w:top w:val="nil"/>
              <w:left w:val="nil"/>
              <w:bottom w:val="single" w:sz="4" w:space="0" w:color="auto"/>
              <w:right w:val="single" w:sz="4" w:space="0" w:color="auto"/>
            </w:tcBorders>
            <w:shd w:val="clear" w:color="auto" w:fill="auto"/>
            <w:vAlign w:val="center"/>
            <w:hideMark/>
          </w:tcPr>
          <w:p w14:paraId="22A04C7C"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68EAC506"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A364B89"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22</w:t>
            </w:r>
          </w:p>
        </w:tc>
        <w:tc>
          <w:tcPr>
            <w:tcW w:w="4420" w:type="dxa"/>
            <w:tcBorders>
              <w:top w:val="nil"/>
              <w:left w:val="nil"/>
              <w:bottom w:val="single" w:sz="4" w:space="0" w:color="auto"/>
              <w:right w:val="single" w:sz="4" w:space="0" w:color="auto"/>
            </w:tcBorders>
            <w:shd w:val="clear" w:color="auto" w:fill="auto"/>
            <w:vAlign w:val="center"/>
            <w:hideMark/>
          </w:tcPr>
          <w:p w14:paraId="6FFCA481"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Xây mới Trường Mẫu giáo ấp Mỹ Đức (SVĐ Mỹ Phước)</w:t>
            </w:r>
          </w:p>
        </w:tc>
        <w:tc>
          <w:tcPr>
            <w:tcW w:w="1080" w:type="dxa"/>
            <w:tcBorders>
              <w:top w:val="nil"/>
              <w:left w:val="nil"/>
              <w:bottom w:val="single" w:sz="4" w:space="0" w:color="auto"/>
              <w:right w:val="single" w:sz="4" w:space="0" w:color="auto"/>
            </w:tcBorders>
            <w:shd w:val="clear" w:color="auto" w:fill="auto"/>
            <w:vAlign w:val="center"/>
            <w:hideMark/>
          </w:tcPr>
          <w:p w14:paraId="4A3FCB9E"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0,20</w:t>
            </w:r>
          </w:p>
        </w:tc>
        <w:tc>
          <w:tcPr>
            <w:tcW w:w="1860" w:type="dxa"/>
            <w:tcBorders>
              <w:top w:val="nil"/>
              <w:left w:val="nil"/>
              <w:bottom w:val="single" w:sz="4" w:space="0" w:color="auto"/>
              <w:right w:val="single" w:sz="4" w:space="0" w:color="auto"/>
            </w:tcBorders>
            <w:shd w:val="clear" w:color="auto" w:fill="auto"/>
            <w:vAlign w:val="center"/>
            <w:hideMark/>
          </w:tcPr>
          <w:p w14:paraId="0C7355D3"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623" w:type="dxa"/>
            <w:tcBorders>
              <w:top w:val="nil"/>
              <w:left w:val="nil"/>
              <w:bottom w:val="single" w:sz="4" w:space="0" w:color="auto"/>
              <w:right w:val="single" w:sz="4" w:space="0" w:color="auto"/>
            </w:tcBorders>
            <w:shd w:val="clear" w:color="auto" w:fill="auto"/>
            <w:vAlign w:val="center"/>
            <w:hideMark/>
          </w:tcPr>
          <w:p w14:paraId="3FB048EF"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1F7D1EBD"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1956CF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23</w:t>
            </w:r>
          </w:p>
        </w:tc>
        <w:tc>
          <w:tcPr>
            <w:tcW w:w="4420" w:type="dxa"/>
            <w:tcBorders>
              <w:top w:val="nil"/>
              <w:left w:val="nil"/>
              <w:bottom w:val="single" w:sz="4" w:space="0" w:color="auto"/>
              <w:right w:val="single" w:sz="4" w:space="0" w:color="auto"/>
            </w:tcBorders>
            <w:shd w:val="clear" w:color="auto" w:fill="auto"/>
            <w:vAlign w:val="center"/>
            <w:hideMark/>
          </w:tcPr>
          <w:p w14:paraId="2C822E40"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 Trường Tiểu học B Mỹ Hội Đông (Mỹ Đức)</w:t>
            </w:r>
          </w:p>
        </w:tc>
        <w:tc>
          <w:tcPr>
            <w:tcW w:w="1080" w:type="dxa"/>
            <w:tcBorders>
              <w:top w:val="nil"/>
              <w:left w:val="nil"/>
              <w:bottom w:val="single" w:sz="4" w:space="0" w:color="auto"/>
              <w:right w:val="single" w:sz="4" w:space="0" w:color="auto"/>
            </w:tcBorders>
            <w:shd w:val="clear" w:color="auto" w:fill="auto"/>
            <w:vAlign w:val="center"/>
            <w:hideMark/>
          </w:tcPr>
          <w:p w14:paraId="19352405"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0,68</w:t>
            </w:r>
          </w:p>
        </w:tc>
        <w:tc>
          <w:tcPr>
            <w:tcW w:w="1860" w:type="dxa"/>
            <w:tcBorders>
              <w:top w:val="nil"/>
              <w:left w:val="nil"/>
              <w:bottom w:val="single" w:sz="4" w:space="0" w:color="auto"/>
              <w:right w:val="single" w:sz="4" w:space="0" w:color="auto"/>
            </w:tcBorders>
            <w:shd w:val="clear" w:color="auto" w:fill="auto"/>
            <w:vAlign w:val="center"/>
            <w:hideMark/>
          </w:tcPr>
          <w:p w14:paraId="26B39455"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623" w:type="dxa"/>
            <w:tcBorders>
              <w:top w:val="nil"/>
              <w:left w:val="nil"/>
              <w:bottom w:val="single" w:sz="4" w:space="0" w:color="auto"/>
              <w:right w:val="single" w:sz="4" w:space="0" w:color="auto"/>
            </w:tcBorders>
            <w:shd w:val="clear" w:color="auto" w:fill="auto"/>
            <w:vAlign w:val="center"/>
            <w:hideMark/>
          </w:tcPr>
          <w:p w14:paraId="524E436A"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6C515369"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10FB59"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24</w:t>
            </w:r>
          </w:p>
        </w:tc>
        <w:tc>
          <w:tcPr>
            <w:tcW w:w="4420" w:type="dxa"/>
            <w:tcBorders>
              <w:top w:val="nil"/>
              <w:left w:val="nil"/>
              <w:bottom w:val="single" w:sz="4" w:space="0" w:color="auto"/>
              <w:right w:val="single" w:sz="4" w:space="0" w:color="auto"/>
            </w:tcBorders>
            <w:shd w:val="clear" w:color="auto" w:fill="auto"/>
            <w:vAlign w:val="center"/>
            <w:hideMark/>
          </w:tcPr>
          <w:p w14:paraId="0C875223"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Mr. Trường THPT Lương Văn Cù </w:t>
            </w:r>
          </w:p>
        </w:tc>
        <w:tc>
          <w:tcPr>
            <w:tcW w:w="1080" w:type="dxa"/>
            <w:tcBorders>
              <w:top w:val="nil"/>
              <w:left w:val="nil"/>
              <w:bottom w:val="single" w:sz="4" w:space="0" w:color="auto"/>
              <w:right w:val="single" w:sz="4" w:space="0" w:color="auto"/>
            </w:tcBorders>
            <w:shd w:val="clear" w:color="auto" w:fill="auto"/>
            <w:vAlign w:val="center"/>
            <w:hideMark/>
          </w:tcPr>
          <w:p w14:paraId="3E66C329"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1,02</w:t>
            </w:r>
          </w:p>
        </w:tc>
        <w:tc>
          <w:tcPr>
            <w:tcW w:w="1860" w:type="dxa"/>
            <w:tcBorders>
              <w:top w:val="nil"/>
              <w:left w:val="nil"/>
              <w:bottom w:val="single" w:sz="4" w:space="0" w:color="auto"/>
              <w:right w:val="single" w:sz="4" w:space="0" w:color="auto"/>
            </w:tcBorders>
            <w:shd w:val="clear" w:color="auto" w:fill="auto"/>
            <w:vAlign w:val="center"/>
            <w:hideMark/>
          </w:tcPr>
          <w:p w14:paraId="0759C973"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623" w:type="dxa"/>
            <w:tcBorders>
              <w:top w:val="nil"/>
              <w:left w:val="nil"/>
              <w:bottom w:val="single" w:sz="4" w:space="0" w:color="auto"/>
              <w:right w:val="single" w:sz="4" w:space="0" w:color="auto"/>
            </w:tcBorders>
            <w:shd w:val="clear" w:color="auto" w:fill="auto"/>
            <w:vAlign w:val="center"/>
            <w:hideMark/>
          </w:tcPr>
          <w:p w14:paraId="1A91F42E"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50B998D0"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F9E706"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25</w:t>
            </w:r>
          </w:p>
        </w:tc>
        <w:tc>
          <w:tcPr>
            <w:tcW w:w="4420" w:type="dxa"/>
            <w:tcBorders>
              <w:top w:val="nil"/>
              <w:left w:val="nil"/>
              <w:bottom w:val="single" w:sz="4" w:space="0" w:color="auto"/>
              <w:right w:val="single" w:sz="4" w:space="0" w:color="auto"/>
            </w:tcBorders>
            <w:shd w:val="clear" w:color="auto" w:fill="auto"/>
            <w:vAlign w:val="center"/>
            <w:hideMark/>
          </w:tcPr>
          <w:p w14:paraId="3C2078AB"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Mr.Trường Trung học cơ sở Nguyễn Kim Nha </w:t>
            </w:r>
          </w:p>
        </w:tc>
        <w:tc>
          <w:tcPr>
            <w:tcW w:w="1080" w:type="dxa"/>
            <w:tcBorders>
              <w:top w:val="nil"/>
              <w:left w:val="nil"/>
              <w:bottom w:val="single" w:sz="4" w:space="0" w:color="auto"/>
              <w:right w:val="single" w:sz="4" w:space="0" w:color="auto"/>
            </w:tcBorders>
            <w:shd w:val="clear" w:color="auto" w:fill="auto"/>
            <w:vAlign w:val="center"/>
            <w:hideMark/>
          </w:tcPr>
          <w:p w14:paraId="44C20765"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1,87</w:t>
            </w:r>
          </w:p>
        </w:tc>
        <w:tc>
          <w:tcPr>
            <w:tcW w:w="1860" w:type="dxa"/>
            <w:tcBorders>
              <w:top w:val="nil"/>
              <w:left w:val="nil"/>
              <w:bottom w:val="single" w:sz="4" w:space="0" w:color="auto"/>
              <w:right w:val="single" w:sz="4" w:space="0" w:color="auto"/>
            </w:tcBorders>
            <w:shd w:val="clear" w:color="auto" w:fill="auto"/>
            <w:vAlign w:val="center"/>
            <w:hideMark/>
          </w:tcPr>
          <w:p w14:paraId="62A28E46"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623" w:type="dxa"/>
            <w:tcBorders>
              <w:top w:val="nil"/>
              <w:left w:val="nil"/>
              <w:bottom w:val="single" w:sz="4" w:space="0" w:color="auto"/>
              <w:right w:val="single" w:sz="4" w:space="0" w:color="auto"/>
            </w:tcBorders>
            <w:shd w:val="clear" w:color="auto" w:fill="auto"/>
            <w:vAlign w:val="center"/>
            <w:hideMark/>
          </w:tcPr>
          <w:p w14:paraId="1138F271"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42D9DB0A"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B285381"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26</w:t>
            </w:r>
          </w:p>
        </w:tc>
        <w:tc>
          <w:tcPr>
            <w:tcW w:w="4420" w:type="dxa"/>
            <w:tcBorders>
              <w:top w:val="nil"/>
              <w:left w:val="nil"/>
              <w:bottom w:val="single" w:sz="4" w:space="0" w:color="auto"/>
              <w:right w:val="single" w:sz="4" w:space="0" w:color="auto"/>
            </w:tcBorders>
            <w:shd w:val="clear" w:color="auto" w:fill="auto"/>
            <w:vAlign w:val="center"/>
            <w:hideMark/>
          </w:tcPr>
          <w:p w14:paraId="551863F0"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 Trường tiểu học C Mỹ Hội Đông (Mỹ Hòa B)</w:t>
            </w:r>
          </w:p>
        </w:tc>
        <w:tc>
          <w:tcPr>
            <w:tcW w:w="1080" w:type="dxa"/>
            <w:tcBorders>
              <w:top w:val="nil"/>
              <w:left w:val="nil"/>
              <w:bottom w:val="single" w:sz="4" w:space="0" w:color="auto"/>
              <w:right w:val="single" w:sz="4" w:space="0" w:color="auto"/>
            </w:tcBorders>
            <w:shd w:val="clear" w:color="auto" w:fill="auto"/>
            <w:vAlign w:val="center"/>
            <w:hideMark/>
          </w:tcPr>
          <w:p w14:paraId="23BED391"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0,70</w:t>
            </w:r>
          </w:p>
        </w:tc>
        <w:tc>
          <w:tcPr>
            <w:tcW w:w="1860" w:type="dxa"/>
            <w:tcBorders>
              <w:top w:val="nil"/>
              <w:left w:val="nil"/>
              <w:bottom w:val="single" w:sz="4" w:space="0" w:color="auto"/>
              <w:right w:val="single" w:sz="4" w:space="0" w:color="auto"/>
            </w:tcBorders>
            <w:shd w:val="clear" w:color="auto" w:fill="auto"/>
            <w:vAlign w:val="center"/>
            <w:hideMark/>
          </w:tcPr>
          <w:p w14:paraId="6AC7324C"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623" w:type="dxa"/>
            <w:tcBorders>
              <w:top w:val="nil"/>
              <w:left w:val="nil"/>
              <w:bottom w:val="single" w:sz="4" w:space="0" w:color="auto"/>
              <w:right w:val="single" w:sz="4" w:space="0" w:color="auto"/>
            </w:tcBorders>
            <w:shd w:val="clear" w:color="auto" w:fill="auto"/>
            <w:vAlign w:val="center"/>
            <w:hideMark/>
          </w:tcPr>
          <w:p w14:paraId="76E17887"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6B4B2C71"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B4DC2F"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27</w:t>
            </w:r>
          </w:p>
        </w:tc>
        <w:tc>
          <w:tcPr>
            <w:tcW w:w="4420" w:type="dxa"/>
            <w:tcBorders>
              <w:top w:val="nil"/>
              <w:left w:val="nil"/>
              <w:bottom w:val="single" w:sz="4" w:space="0" w:color="auto"/>
              <w:right w:val="single" w:sz="4" w:space="0" w:color="auto"/>
            </w:tcBorders>
            <w:shd w:val="clear" w:color="auto" w:fill="auto"/>
            <w:vAlign w:val="center"/>
            <w:hideMark/>
          </w:tcPr>
          <w:p w14:paraId="476FD0D7"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Di dời xây dựng mới Trường Tiểu học “B” </w:t>
            </w:r>
          </w:p>
        </w:tc>
        <w:tc>
          <w:tcPr>
            <w:tcW w:w="1080" w:type="dxa"/>
            <w:tcBorders>
              <w:top w:val="nil"/>
              <w:left w:val="nil"/>
              <w:bottom w:val="single" w:sz="4" w:space="0" w:color="auto"/>
              <w:right w:val="single" w:sz="4" w:space="0" w:color="auto"/>
            </w:tcBorders>
            <w:shd w:val="clear" w:color="auto" w:fill="auto"/>
            <w:vAlign w:val="center"/>
            <w:hideMark/>
          </w:tcPr>
          <w:p w14:paraId="27AB92D0"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0,71</w:t>
            </w:r>
          </w:p>
        </w:tc>
        <w:tc>
          <w:tcPr>
            <w:tcW w:w="1860" w:type="dxa"/>
            <w:tcBorders>
              <w:top w:val="nil"/>
              <w:left w:val="nil"/>
              <w:bottom w:val="single" w:sz="4" w:space="0" w:color="auto"/>
              <w:right w:val="single" w:sz="4" w:space="0" w:color="auto"/>
            </w:tcBorders>
            <w:shd w:val="clear" w:color="auto" w:fill="auto"/>
            <w:vAlign w:val="center"/>
            <w:hideMark/>
          </w:tcPr>
          <w:p w14:paraId="7C2BECB5"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623" w:type="dxa"/>
            <w:tcBorders>
              <w:top w:val="nil"/>
              <w:left w:val="nil"/>
              <w:bottom w:val="single" w:sz="4" w:space="0" w:color="auto"/>
              <w:right w:val="single" w:sz="4" w:space="0" w:color="auto"/>
            </w:tcBorders>
            <w:shd w:val="clear" w:color="auto" w:fill="auto"/>
            <w:vAlign w:val="center"/>
            <w:hideMark/>
          </w:tcPr>
          <w:p w14:paraId="3C24CFF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5B6E02A1"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F4D29A"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28</w:t>
            </w:r>
          </w:p>
        </w:tc>
        <w:tc>
          <w:tcPr>
            <w:tcW w:w="4420" w:type="dxa"/>
            <w:tcBorders>
              <w:top w:val="nil"/>
              <w:left w:val="nil"/>
              <w:bottom w:val="single" w:sz="4" w:space="0" w:color="auto"/>
              <w:right w:val="single" w:sz="4" w:space="0" w:color="auto"/>
            </w:tcBorders>
            <w:shd w:val="clear" w:color="auto" w:fill="auto"/>
            <w:vAlign w:val="center"/>
            <w:hideMark/>
          </w:tcPr>
          <w:p w14:paraId="744038FB"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trường mẫu giáo Nhơn An (lấy trường tiểu học B)</w:t>
            </w:r>
          </w:p>
        </w:tc>
        <w:tc>
          <w:tcPr>
            <w:tcW w:w="1080" w:type="dxa"/>
            <w:tcBorders>
              <w:top w:val="nil"/>
              <w:left w:val="nil"/>
              <w:bottom w:val="single" w:sz="4" w:space="0" w:color="auto"/>
              <w:right w:val="single" w:sz="4" w:space="0" w:color="auto"/>
            </w:tcBorders>
            <w:shd w:val="clear" w:color="auto" w:fill="auto"/>
            <w:vAlign w:val="center"/>
            <w:hideMark/>
          </w:tcPr>
          <w:p w14:paraId="5ED6E99F"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0,45</w:t>
            </w:r>
          </w:p>
        </w:tc>
        <w:tc>
          <w:tcPr>
            <w:tcW w:w="1860" w:type="dxa"/>
            <w:tcBorders>
              <w:top w:val="nil"/>
              <w:left w:val="nil"/>
              <w:bottom w:val="single" w:sz="4" w:space="0" w:color="auto"/>
              <w:right w:val="single" w:sz="4" w:space="0" w:color="auto"/>
            </w:tcBorders>
            <w:shd w:val="clear" w:color="auto" w:fill="auto"/>
            <w:vAlign w:val="center"/>
            <w:hideMark/>
          </w:tcPr>
          <w:p w14:paraId="75CD5D16"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623" w:type="dxa"/>
            <w:tcBorders>
              <w:top w:val="nil"/>
              <w:left w:val="nil"/>
              <w:bottom w:val="single" w:sz="4" w:space="0" w:color="auto"/>
              <w:right w:val="single" w:sz="4" w:space="0" w:color="auto"/>
            </w:tcBorders>
            <w:shd w:val="clear" w:color="auto" w:fill="auto"/>
            <w:vAlign w:val="center"/>
            <w:hideMark/>
          </w:tcPr>
          <w:p w14:paraId="62791D83"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685ED36E"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667C4BD"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29</w:t>
            </w:r>
          </w:p>
        </w:tc>
        <w:tc>
          <w:tcPr>
            <w:tcW w:w="4420" w:type="dxa"/>
            <w:tcBorders>
              <w:top w:val="nil"/>
              <w:left w:val="nil"/>
              <w:bottom w:val="single" w:sz="4" w:space="0" w:color="auto"/>
              <w:right w:val="single" w:sz="4" w:space="0" w:color="auto"/>
            </w:tcBorders>
            <w:shd w:val="clear" w:color="auto" w:fill="auto"/>
            <w:vAlign w:val="center"/>
            <w:hideMark/>
          </w:tcPr>
          <w:p w14:paraId="75F34FDD"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Mr.Trường Trung học cơ sở Phan Thành Long</w:t>
            </w:r>
          </w:p>
        </w:tc>
        <w:tc>
          <w:tcPr>
            <w:tcW w:w="1080" w:type="dxa"/>
            <w:tcBorders>
              <w:top w:val="nil"/>
              <w:left w:val="nil"/>
              <w:bottom w:val="single" w:sz="4" w:space="0" w:color="auto"/>
              <w:right w:val="single" w:sz="4" w:space="0" w:color="auto"/>
            </w:tcBorders>
            <w:shd w:val="clear" w:color="auto" w:fill="auto"/>
            <w:vAlign w:val="center"/>
            <w:hideMark/>
          </w:tcPr>
          <w:p w14:paraId="124BBCE3"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1,81</w:t>
            </w:r>
          </w:p>
        </w:tc>
        <w:tc>
          <w:tcPr>
            <w:tcW w:w="1860" w:type="dxa"/>
            <w:tcBorders>
              <w:top w:val="nil"/>
              <w:left w:val="nil"/>
              <w:bottom w:val="single" w:sz="4" w:space="0" w:color="auto"/>
              <w:right w:val="single" w:sz="4" w:space="0" w:color="auto"/>
            </w:tcBorders>
            <w:shd w:val="clear" w:color="auto" w:fill="auto"/>
            <w:vAlign w:val="center"/>
            <w:hideMark/>
          </w:tcPr>
          <w:p w14:paraId="7E99FDA5"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623" w:type="dxa"/>
            <w:tcBorders>
              <w:top w:val="nil"/>
              <w:left w:val="nil"/>
              <w:bottom w:val="single" w:sz="4" w:space="0" w:color="auto"/>
              <w:right w:val="single" w:sz="4" w:space="0" w:color="auto"/>
            </w:tcBorders>
            <w:shd w:val="clear" w:color="auto" w:fill="auto"/>
            <w:vAlign w:val="center"/>
            <w:hideMark/>
          </w:tcPr>
          <w:p w14:paraId="74A49115"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4E17F343"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E20618"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30</w:t>
            </w:r>
          </w:p>
        </w:tc>
        <w:tc>
          <w:tcPr>
            <w:tcW w:w="4420" w:type="dxa"/>
            <w:tcBorders>
              <w:top w:val="nil"/>
              <w:left w:val="nil"/>
              <w:bottom w:val="single" w:sz="4" w:space="0" w:color="auto"/>
              <w:right w:val="single" w:sz="4" w:space="0" w:color="auto"/>
            </w:tcBorders>
            <w:shd w:val="clear" w:color="auto" w:fill="auto"/>
            <w:vAlign w:val="center"/>
            <w:hideMark/>
          </w:tcPr>
          <w:p w14:paraId="3210861C"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Xây dựng mới Trường trung học phổ thông</w:t>
            </w:r>
          </w:p>
        </w:tc>
        <w:tc>
          <w:tcPr>
            <w:tcW w:w="1080" w:type="dxa"/>
            <w:tcBorders>
              <w:top w:val="nil"/>
              <w:left w:val="nil"/>
              <w:bottom w:val="single" w:sz="4" w:space="0" w:color="auto"/>
              <w:right w:val="single" w:sz="4" w:space="0" w:color="auto"/>
            </w:tcBorders>
            <w:shd w:val="clear" w:color="auto" w:fill="auto"/>
            <w:vAlign w:val="center"/>
            <w:hideMark/>
          </w:tcPr>
          <w:p w14:paraId="3EF5AD46"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2,00</w:t>
            </w:r>
          </w:p>
        </w:tc>
        <w:tc>
          <w:tcPr>
            <w:tcW w:w="1860" w:type="dxa"/>
            <w:tcBorders>
              <w:top w:val="nil"/>
              <w:left w:val="nil"/>
              <w:bottom w:val="single" w:sz="4" w:space="0" w:color="auto"/>
              <w:right w:val="single" w:sz="4" w:space="0" w:color="auto"/>
            </w:tcBorders>
            <w:shd w:val="clear" w:color="auto" w:fill="auto"/>
            <w:vAlign w:val="center"/>
            <w:hideMark/>
          </w:tcPr>
          <w:p w14:paraId="72052CBF"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623" w:type="dxa"/>
            <w:tcBorders>
              <w:top w:val="nil"/>
              <w:left w:val="nil"/>
              <w:bottom w:val="single" w:sz="4" w:space="0" w:color="auto"/>
              <w:right w:val="single" w:sz="4" w:space="0" w:color="auto"/>
            </w:tcBorders>
            <w:shd w:val="clear" w:color="auto" w:fill="auto"/>
            <w:vAlign w:val="center"/>
            <w:hideMark/>
          </w:tcPr>
          <w:p w14:paraId="4B927ED1"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E72747" w:rsidRPr="00934644" w14:paraId="290BE77B"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DC3B4B"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31</w:t>
            </w:r>
          </w:p>
        </w:tc>
        <w:tc>
          <w:tcPr>
            <w:tcW w:w="4420" w:type="dxa"/>
            <w:tcBorders>
              <w:top w:val="nil"/>
              <w:left w:val="nil"/>
              <w:bottom w:val="single" w:sz="4" w:space="0" w:color="auto"/>
              <w:right w:val="single" w:sz="4" w:space="0" w:color="auto"/>
            </w:tcBorders>
            <w:shd w:val="clear" w:color="auto" w:fill="auto"/>
            <w:vAlign w:val="center"/>
            <w:hideMark/>
          </w:tcPr>
          <w:p w14:paraId="26DB5994"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MR.Trường tiểu học “A” Long Giang</w:t>
            </w:r>
          </w:p>
        </w:tc>
        <w:tc>
          <w:tcPr>
            <w:tcW w:w="1080" w:type="dxa"/>
            <w:tcBorders>
              <w:top w:val="nil"/>
              <w:left w:val="nil"/>
              <w:bottom w:val="single" w:sz="4" w:space="0" w:color="auto"/>
              <w:right w:val="single" w:sz="4" w:space="0" w:color="auto"/>
            </w:tcBorders>
            <w:shd w:val="clear" w:color="auto" w:fill="auto"/>
            <w:vAlign w:val="center"/>
            <w:hideMark/>
          </w:tcPr>
          <w:p w14:paraId="4808587C"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0,61</w:t>
            </w:r>
          </w:p>
        </w:tc>
        <w:tc>
          <w:tcPr>
            <w:tcW w:w="1860" w:type="dxa"/>
            <w:tcBorders>
              <w:top w:val="nil"/>
              <w:left w:val="nil"/>
              <w:bottom w:val="single" w:sz="4" w:space="0" w:color="auto"/>
              <w:right w:val="single" w:sz="4" w:space="0" w:color="auto"/>
            </w:tcBorders>
            <w:shd w:val="clear" w:color="auto" w:fill="auto"/>
            <w:vAlign w:val="center"/>
            <w:hideMark/>
          </w:tcPr>
          <w:p w14:paraId="03375F19"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623" w:type="dxa"/>
            <w:tcBorders>
              <w:top w:val="nil"/>
              <w:left w:val="nil"/>
              <w:bottom w:val="single" w:sz="4" w:space="0" w:color="auto"/>
              <w:right w:val="single" w:sz="4" w:space="0" w:color="auto"/>
            </w:tcBorders>
            <w:shd w:val="clear" w:color="auto" w:fill="auto"/>
            <w:vAlign w:val="center"/>
            <w:hideMark/>
          </w:tcPr>
          <w:p w14:paraId="7E47F195"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4FCB2C40"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BC17F3"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32</w:t>
            </w:r>
          </w:p>
        </w:tc>
        <w:tc>
          <w:tcPr>
            <w:tcW w:w="4420" w:type="dxa"/>
            <w:tcBorders>
              <w:top w:val="nil"/>
              <w:left w:val="nil"/>
              <w:bottom w:val="single" w:sz="4" w:space="0" w:color="auto"/>
              <w:right w:val="single" w:sz="4" w:space="0" w:color="auto"/>
            </w:tcBorders>
            <w:shd w:val="clear" w:color="auto" w:fill="auto"/>
            <w:vAlign w:val="center"/>
            <w:hideMark/>
          </w:tcPr>
          <w:p w14:paraId="72EF9CF1"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Di dời Trường tiểu học “B” Kiến Thành</w:t>
            </w:r>
          </w:p>
        </w:tc>
        <w:tc>
          <w:tcPr>
            <w:tcW w:w="1080" w:type="dxa"/>
            <w:tcBorders>
              <w:top w:val="nil"/>
              <w:left w:val="nil"/>
              <w:bottom w:val="single" w:sz="4" w:space="0" w:color="auto"/>
              <w:right w:val="single" w:sz="4" w:space="0" w:color="auto"/>
            </w:tcBorders>
            <w:shd w:val="clear" w:color="auto" w:fill="auto"/>
            <w:vAlign w:val="center"/>
            <w:hideMark/>
          </w:tcPr>
          <w:p w14:paraId="6D64B751"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0,35</w:t>
            </w:r>
          </w:p>
        </w:tc>
        <w:tc>
          <w:tcPr>
            <w:tcW w:w="1860" w:type="dxa"/>
            <w:tcBorders>
              <w:top w:val="nil"/>
              <w:left w:val="nil"/>
              <w:bottom w:val="single" w:sz="4" w:space="0" w:color="auto"/>
              <w:right w:val="single" w:sz="4" w:space="0" w:color="auto"/>
            </w:tcBorders>
            <w:shd w:val="clear" w:color="auto" w:fill="auto"/>
            <w:vAlign w:val="center"/>
            <w:hideMark/>
          </w:tcPr>
          <w:p w14:paraId="4BD9A2AC"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Thành</w:t>
            </w:r>
          </w:p>
        </w:tc>
        <w:tc>
          <w:tcPr>
            <w:tcW w:w="1623" w:type="dxa"/>
            <w:tcBorders>
              <w:top w:val="nil"/>
              <w:left w:val="nil"/>
              <w:bottom w:val="single" w:sz="4" w:space="0" w:color="auto"/>
              <w:right w:val="single" w:sz="4" w:space="0" w:color="auto"/>
            </w:tcBorders>
            <w:shd w:val="clear" w:color="auto" w:fill="auto"/>
            <w:vAlign w:val="center"/>
            <w:hideMark/>
          </w:tcPr>
          <w:p w14:paraId="77429140"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536085AF"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6D7196"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33</w:t>
            </w:r>
          </w:p>
        </w:tc>
        <w:tc>
          <w:tcPr>
            <w:tcW w:w="4420" w:type="dxa"/>
            <w:tcBorders>
              <w:top w:val="nil"/>
              <w:left w:val="nil"/>
              <w:bottom w:val="single" w:sz="4" w:space="0" w:color="auto"/>
              <w:right w:val="single" w:sz="4" w:space="0" w:color="auto"/>
            </w:tcBorders>
            <w:shd w:val="clear" w:color="auto" w:fill="auto"/>
            <w:vAlign w:val="center"/>
            <w:hideMark/>
          </w:tcPr>
          <w:p w14:paraId="41AB5545"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MR.Trường tiểu học “B” TT.Chợ Mới</w:t>
            </w:r>
          </w:p>
        </w:tc>
        <w:tc>
          <w:tcPr>
            <w:tcW w:w="1080" w:type="dxa"/>
            <w:tcBorders>
              <w:top w:val="nil"/>
              <w:left w:val="nil"/>
              <w:bottom w:val="single" w:sz="4" w:space="0" w:color="auto"/>
              <w:right w:val="single" w:sz="4" w:space="0" w:color="auto"/>
            </w:tcBorders>
            <w:shd w:val="clear" w:color="auto" w:fill="auto"/>
            <w:vAlign w:val="center"/>
            <w:hideMark/>
          </w:tcPr>
          <w:p w14:paraId="64F3005F"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0,32</w:t>
            </w:r>
          </w:p>
        </w:tc>
        <w:tc>
          <w:tcPr>
            <w:tcW w:w="1860" w:type="dxa"/>
            <w:tcBorders>
              <w:top w:val="nil"/>
              <w:left w:val="nil"/>
              <w:bottom w:val="single" w:sz="4" w:space="0" w:color="auto"/>
              <w:right w:val="single" w:sz="4" w:space="0" w:color="auto"/>
            </w:tcBorders>
            <w:shd w:val="clear" w:color="auto" w:fill="auto"/>
            <w:vAlign w:val="center"/>
            <w:hideMark/>
          </w:tcPr>
          <w:p w14:paraId="59622137"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TT.Chợ Mới</w:t>
            </w:r>
          </w:p>
        </w:tc>
        <w:tc>
          <w:tcPr>
            <w:tcW w:w="1623" w:type="dxa"/>
            <w:tcBorders>
              <w:top w:val="nil"/>
              <w:left w:val="nil"/>
              <w:bottom w:val="single" w:sz="4" w:space="0" w:color="auto"/>
              <w:right w:val="single" w:sz="4" w:space="0" w:color="auto"/>
            </w:tcBorders>
            <w:shd w:val="clear" w:color="auto" w:fill="auto"/>
            <w:vAlign w:val="center"/>
            <w:hideMark/>
          </w:tcPr>
          <w:p w14:paraId="24A1199E"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5F7EEBB6"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8F568C3"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34</w:t>
            </w:r>
          </w:p>
        </w:tc>
        <w:tc>
          <w:tcPr>
            <w:tcW w:w="4420" w:type="dxa"/>
            <w:tcBorders>
              <w:top w:val="nil"/>
              <w:left w:val="nil"/>
              <w:bottom w:val="single" w:sz="4" w:space="0" w:color="auto"/>
              <w:right w:val="single" w:sz="4" w:space="0" w:color="auto"/>
            </w:tcBorders>
            <w:shd w:val="clear" w:color="auto" w:fill="auto"/>
            <w:vAlign w:val="center"/>
            <w:hideMark/>
          </w:tcPr>
          <w:p w14:paraId="39C0C0AE"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MR.Trường THCS Nguyễn Đăng Sơn</w:t>
            </w:r>
          </w:p>
        </w:tc>
        <w:tc>
          <w:tcPr>
            <w:tcW w:w="1080" w:type="dxa"/>
            <w:tcBorders>
              <w:top w:val="nil"/>
              <w:left w:val="nil"/>
              <w:bottom w:val="nil"/>
              <w:right w:val="nil"/>
            </w:tcBorders>
            <w:shd w:val="clear" w:color="auto" w:fill="auto"/>
            <w:vAlign w:val="center"/>
            <w:hideMark/>
          </w:tcPr>
          <w:p w14:paraId="32ACA3C3"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0,96</w:t>
            </w:r>
          </w:p>
        </w:tc>
        <w:tc>
          <w:tcPr>
            <w:tcW w:w="1860" w:type="dxa"/>
            <w:tcBorders>
              <w:top w:val="nil"/>
              <w:left w:val="single" w:sz="4" w:space="0" w:color="auto"/>
              <w:bottom w:val="single" w:sz="4" w:space="0" w:color="auto"/>
              <w:right w:val="single" w:sz="4" w:space="0" w:color="auto"/>
            </w:tcBorders>
            <w:shd w:val="clear" w:color="auto" w:fill="auto"/>
            <w:vAlign w:val="center"/>
            <w:hideMark/>
          </w:tcPr>
          <w:p w14:paraId="24132D6F"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TT.Chợ Mới</w:t>
            </w:r>
          </w:p>
        </w:tc>
        <w:tc>
          <w:tcPr>
            <w:tcW w:w="1623" w:type="dxa"/>
            <w:tcBorders>
              <w:top w:val="nil"/>
              <w:left w:val="nil"/>
              <w:bottom w:val="single" w:sz="4" w:space="0" w:color="auto"/>
              <w:right w:val="single" w:sz="4" w:space="0" w:color="auto"/>
            </w:tcBorders>
            <w:shd w:val="clear" w:color="auto" w:fill="auto"/>
            <w:vAlign w:val="center"/>
            <w:hideMark/>
          </w:tcPr>
          <w:p w14:paraId="0EC2BAA4"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214CEAF7"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3257F8F"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35</w:t>
            </w:r>
          </w:p>
        </w:tc>
        <w:tc>
          <w:tcPr>
            <w:tcW w:w="4420" w:type="dxa"/>
            <w:tcBorders>
              <w:top w:val="nil"/>
              <w:left w:val="nil"/>
              <w:bottom w:val="single" w:sz="4" w:space="0" w:color="auto"/>
              <w:right w:val="single" w:sz="4" w:space="0" w:color="auto"/>
            </w:tcBorders>
            <w:shd w:val="clear" w:color="auto" w:fill="auto"/>
            <w:vAlign w:val="center"/>
            <w:hideMark/>
          </w:tcPr>
          <w:p w14:paraId="709B4DA3"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MR.Trường tiểu học “C” Kiến An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0FE6B5E"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0,45</w:t>
            </w:r>
          </w:p>
        </w:tc>
        <w:tc>
          <w:tcPr>
            <w:tcW w:w="1860" w:type="dxa"/>
            <w:tcBorders>
              <w:top w:val="nil"/>
              <w:left w:val="nil"/>
              <w:bottom w:val="single" w:sz="4" w:space="0" w:color="auto"/>
              <w:right w:val="single" w:sz="4" w:space="0" w:color="auto"/>
            </w:tcBorders>
            <w:shd w:val="clear" w:color="auto" w:fill="auto"/>
            <w:vAlign w:val="center"/>
            <w:hideMark/>
          </w:tcPr>
          <w:p w14:paraId="0B69A016"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An</w:t>
            </w:r>
          </w:p>
        </w:tc>
        <w:tc>
          <w:tcPr>
            <w:tcW w:w="1623" w:type="dxa"/>
            <w:tcBorders>
              <w:top w:val="nil"/>
              <w:left w:val="nil"/>
              <w:bottom w:val="single" w:sz="4" w:space="0" w:color="auto"/>
              <w:right w:val="single" w:sz="4" w:space="0" w:color="auto"/>
            </w:tcBorders>
            <w:shd w:val="clear" w:color="auto" w:fill="auto"/>
            <w:vAlign w:val="center"/>
            <w:hideMark/>
          </w:tcPr>
          <w:p w14:paraId="6E2F228A"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306CBF14"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DECFB0"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36</w:t>
            </w:r>
          </w:p>
        </w:tc>
        <w:tc>
          <w:tcPr>
            <w:tcW w:w="4420" w:type="dxa"/>
            <w:tcBorders>
              <w:top w:val="nil"/>
              <w:left w:val="nil"/>
              <w:bottom w:val="single" w:sz="4" w:space="0" w:color="auto"/>
              <w:right w:val="single" w:sz="4" w:space="0" w:color="auto"/>
            </w:tcBorders>
            <w:shd w:val="clear" w:color="auto" w:fill="auto"/>
            <w:vAlign w:val="center"/>
            <w:hideMark/>
          </w:tcPr>
          <w:p w14:paraId="64D25120"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MR.Trường THCS Lê Triệu Kiết</w:t>
            </w:r>
          </w:p>
        </w:tc>
        <w:tc>
          <w:tcPr>
            <w:tcW w:w="1080" w:type="dxa"/>
            <w:tcBorders>
              <w:top w:val="nil"/>
              <w:left w:val="nil"/>
              <w:bottom w:val="single" w:sz="4" w:space="0" w:color="auto"/>
              <w:right w:val="single" w:sz="4" w:space="0" w:color="auto"/>
            </w:tcBorders>
            <w:shd w:val="clear" w:color="auto" w:fill="auto"/>
            <w:vAlign w:val="center"/>
            <w:hideMark/>
          </w:tcPr>
          <w:p w14:paraId="737F2FAF"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1,41</w:t>
            </w:r>
          </w:p>
        </w:tc>
        <w:tc>
          <w:tcPr>
            <w:tcW w:w="1860" w:type="dxa"/>
            <w:tcBorders>
              <w:top w:val="nil"/>
              <w:left w:val="nil"/>
              <w:bottom w:val="single" w:sz="4" w:space="0" w:color="auto"/>
              <w:right w:val="single" w:sz="4" w:space="0" w:color="auto"/>
            </w:tcBorders>
            <w:shd w:val="clear" w:color="auto" w:fill="auto"/>
            <w:vAlign w:val="center"/>
            <w:hideMark/>
          </w:tcPr>
          <w:p w14:paraId="71553E76"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An</w:t>
            </w:r>
          </w:p>
        </w:tc>
        <w:tc>
          <w:tcPr>
            <w:tcW w:w="1623" w:type="dxa"/>
            <w:tcBorders>
              <w:top w:val="nil"/>
              <w:left w:val="nil"/>
              <w:bottom w:val="single" w:sz="4" w:space="0" w:color="auto"/>
              <w:right w:val="single" w:sz="4" w:space="0" w:color="auto"/>
            </w:tcBorders>
            <w:shd w:val="clear" w:color="auto" w:fill="auto"/>
            <w:vAlign w:val="center"/>
            <w:hideMark/>
          </w:tcPr>
          <w:p w14:paraId="6E4A38AA"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0DD28541"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EB3CB4"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37</w:t>
            </w:r>
          </w:p>
        </w:tc>
        <w:tc>
          <w:tcPr>
            <w:tcW w:w="4420" w:type="dxa"/>
            <w:tcBorders>
              <w:top w:val="nil"/>
              <w:left w:val="nil"/>
              <w:bottom w:val="single" w:sz="4" w:space="0" w:color="auto"/>
              <w:right w:val="single" w:sz="4" w:space="0" w:color="auto"/>
            </w:tcBorders>
            <w:shd w:val="clear" w:color="auto" w:fill="auto"/>
            <w:vAlign w:val="center"/>
            <w:hideMark/>
          </w:tcPr>
          <w:p w14:paraId="1984A873"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MR.Trường THCS Nguyễn Văn Cưng</w:t>
            </w:r>
          </w:p>
        </w:tc>
        <w:tc>
          <w:tcPr>
            <w:tcW w:w="1080" w:type="dxa"/>
            <w:tcBorders>
              <w:top w:val="nil"/>
              <w:left w:val="nil"/>
              <w:bottom w:val="single" w:sz="4" w:space="0" w:color="auto"/>
              <w:right w:val="single" w:sz="4" w:space="0" w:color="auto"/>
            </w:tcBorders>
            <w:shd w:val="clear" w:color="auto" w:fill="auto"/>
            <w:vAlign w:val="center"/>
            <w:hideMark/>
          </w:tcPr>
          <w:p w14:paraId="113EFC34"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0,90</w:t>
            </w:r>
          </w:p>
        </w:tc>
        <w:tc>
          <w:tcPr>
            <w:tcW w:w="1860" w:type="dxa"/>
            <w:tcBorders>
              <w:top w:val="nil"/>
              <w:left w:val="nil"/>
              <w:bottom w:val="single" w:sz="4" w:space="0" w:color="auto"/>
              <w:right w:val="single" w:sz="4" w:space="0" w:color="auto"/>
            </w:tcBorders>
            <w:shd w:val="clear" w:color="auto" w:fill="auto"/>
            <w:vAlign w:val="center"/>
            <w:hideMark/>
          </w:tcPr>
          <w:p w14:paraId="385E01C0"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623" w:type="dxa"/>
            <w:tcBorders>
              <w:top w:val="nil"/>
              <w:left w:val="nil"/>
              <w:bottom w:val="single" w:sz="4" w:space="0" w:color="auto"/>
              <w:right w:val="single" w:sz="4" w:space="0" w:color="auto"/>
            </w:tcBorders>
            <w:shd w:val="clear" w:color="auto" w:fill="auto"/>
            <w:vAlign w:val="center"/>
            <w:hideMark/>
          </w:tcPr>
          <w:p w14:paraId="0975F8B2"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E72747" w:rsidRPr="00934644" w14:paraId="44E71E88" w14:textId="77777777" w:rsidTr="00C52917">
        <w:trPr>
          <w:trHeight w:val="499"/>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04ED81E"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38</w:t>
            </w:r>
          </w:p>
        </w:tc>
        <w:tc>
          <w:tcPr>
            <w:tcW w:w="4420" w:type="dxa"/>
            <w:tcBorders>
              <w:top w:val="nil"/>
              <w:left w:val="nil"/>
              <w:bottom w:val="single" w:sz="4" w:space="0" w:color="auto"/>
              <w:right w:val="single" w:sz="4" w:space="0" w:color="auto"/>
            </w:tcBorders>
            <w:shd w:val="clear" w:color="auto" w:fill="auto"/>
            <w:vAlign w:val="center"/>
            <w:hideMark/>
          </w:tcPr>
          <w:p w14:paraId="4BC5D801" w14:textId="77777777" w:rsidR="00E72747" w:rsidRPr="00934644" w:rsidRDefault="00E72747"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MR.Trường tiểu học “A” Mỹ Luông </w:t>
            </w:r>
          </w:p>
        </w:tc>
        <w:tc>
          <w:tcPr>
            <w:tcW w:w="1080" w:type="dxa"/>
            <w:tcBorders>
              <w:top w:val="nil"/>
              <w:left w:val="nil"/>
              <w:bottom w:val="single" w:sz="4" w:space="0" w:color="auto"/>
              <w:right w:val="single" w:sz="4" w:space="0" w:color="auto"/>
            </w:tcBorders>
            <w:shd w:val="clear" w:color="auto" w:fill="auto"/>
            <w:vAlign w:val="center"/>
            <w:hideMark/>
          </w:tcPr>
          <w:p w14:paraId="7FFC87C9" w14:textId="77777777" w:rsidR="00E72747" w:rsidRPr="00934644" w:rsidRDefault="00E72747"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w:t>
            </w:r>
          </w:p>
        </w:tc>
        <w:tc>
          <w:tcPr>
            <w:tcW w:w="1860" w:type="dxa"/>
            <w:tcBorders>
              <w:top w:val="nil"/>
              <w:left w:val="nil"/>
              <w:bottom w:val="single" w:sz="4" w:space="0" w:color="auto"/>
              <w:right w:val="single" w:sz="4" w:space="0" w:color="auto"/>
            </w:tcBorders>
            <w:shd w:val="clear" w:color="auto" w:fill="auto"/>
            <w:vAlign w:val="center"/>
            <w:hideMark/>
          </w:tcPr>
          <w:p w14:paraId="15F219AA"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623" w:type="dxa"/>
            <w:tcBorders>
              <w:top w:val="nil"/>
              <w:left w:val="nil"/>
              <w:bottom w:val="single" w:sz="4" w:space="0" w:color="auto"/>
              <w:right w:val="single" w:sz="4" w:space="0" w:color="auto"/>
            </w:tcBorders>
            <w:shd w:val="clear" w:color="auto" w:fill="auto"/>
            <w:vAlign w:val="center"/>
            <w:hideMark/>
          </w:tcPr>
          <w:p w14:paraId="03CF5B1D" w14:textId="77777777" w:rsidR="00E72747" w:rsidRPr="00934644" w:rsidRDefault="00E72747"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bl>
    <w:p w14:paraId="718B2DAE" w14:textId="2D045ED9" w:rsidR="00E72747" w:rsidRPr="00934644" w:rsidRDefault="00E72747" w:rsidP="00E72747">
      <w:pPr>
        <w:spacing w:after="0" w:line="360" w:lineRule="exact"/>
        <w:jc w:val="both"/>
        <w:rPr>
          <w:rFonts w:ascii="Times New Roman" w:hAnsi="Times New Roman" w:cs="Times New Roman"/>
          <w:b/>
          <w:bCs/>
          <w:i/>
          <w:sz w:val="28"/>
          <w:szCs w:val="28"/>
          <w:lang w:val="vi-VN"/>
        </w:rPr>
      </w:pPr>
      <w:r w:rsidRPr="00934644">
        <w:rPr>
          <w:rFonts w:ascii="Times New Roman" w:hAnsi="Times New Roman" w:cs="Times New Roman"/>
          <w:b/>
          <w:bCs/>
          <w:i/>
          <w:sz w:val="28"/>
          <w:szCs w:val="28"/>
        </w:rPr>
        <w:t>+</w:t>
      </w:r>
      <w:r w:rsidRPr="00934644">
        <w:rPr>
          <w:rFonts w:ascii="Times New Roman" w:hAnsi="Times New Roman" w:cs="Times New Roman"/>
          <w:b/>
          <w:bCs/>
          <w:i/>
          <w:sz w:val="28"/>
          <w:szCs w:val="28"/>
          <w:lang w:val="vi-VN"/>
        </w:rPr>
        <w:t xml:space="preserve"> Quy hoạch đất xây dựng cơ sở thể dục thể thao</w:t>
      </w:r>
    </w:p>
    <w:p w14:paraId="03646A18" w14:textId="77777777" w:rsidR="00E72747" w:rsidRPr="00934644" w:rsidRDefault="00E72747" w:rsidP="00E72747">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28,89 ha.</w:t>
      </w:r>
    </w:p>
    <w:p w14:paraId="3E46D430" w14:textId="77777777" w:rsidR="00E72747" w:rsidRPr="00934644" w:rsidRDefault="00E72747" w:rsidP="00E72747">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18 ha.</w:t>
      </w:r>
    </w:p>
    <w:p w14:paraId="3E471B7E" w14:textId="77777777" w:rsidR="00E72747" w:rsidRPr="00934644" w:rsidRDefault="00E72747" w:rsidP="00E72747">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18 ha, bằng chỉ tiêu phân bổ, giảm 10,89 ha so với quy hoạch được duyệt.</w:t>
      </w:r>
    </w:p>
    <w:p w14:paraId="48F67362" w14:textId="77777777" w:rsidR="00E72747" w:rsidRPr="00934644" w:rsidRDefault="00E72747" w:rsidP="00E72747">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cơ sở thể dục thể thao của huyện là 18 ha, chiếm 0,94 % diện tích đất hạ tầng, tăng 16,61 ha so với năm 2023, được sử dụng từ đất trồng lúa 5 ha, đất trồng cây hàng năm khác 3,59 ha, đất trồng cây lâu năm 7,3 ha, đất ở tại nông thôn 0,72 ha.</w:t>
      </w:r>
    </w:p>
    <w:p w14:paraId="31B562CD" w14:textId="77777777" w:rsidR="00E72747" w:rsidRPr="00934644" w:rsidRDefault="00E72747" w:rsidP="00E72747">
      <w:pPr>
        <w:spacing w:after="0" w:line="360" w:lineRule="exact"/>
        <w:ind w:firstLine="567"/>
        <w:jc w:val="center"/>
        <w:rPr>
          <w:rFonts w:ascii="Times New Roman" w:hAnsi="Times New Roman" w:cs="Times New Roman"/>
          <w:b/>
          <w:bCs/>
          <w:sz w:val="28"/>
          <w:szCs w:val="28"/>
          <w:lang w:val="de-DE"/>
        </w:rPr>
      </w:pPr>
      <w:r w:rsidRPr="00934644">
        <w:rPr>
          <w:rFonts w:ascii="Times New Roman" w:hAnsi="Times New Roman" w:cs="Times New Roman"/>
          <w:b/>
          <w:bCs/>
          <w:sz w:val="28"/>
          <w:szCs w:val="28"/>
          <w:lang w:val="de-DE"/>
        </w:rPr>
        <w:t>Bảng 29: Quy hoạch đất cơ sở thể dục thể thao đến năm 2030</w:t>
      </w:r>
    </w:p>
    <w:tbl>
      <w:tblPr>
        <w:tblW w:w="9923" w:type="dxa"/>
        <w:tblInd w:w="-714" w:type="dxa"/>
        <w:tblLook w:val="04A0" w:firstRow="1" w:lastRow="0" w:firstColumn="1" w:lastColumn="0" w:noHBand="0" w:noVBand="1"/>
      </w:tblPr>
      <w:tblGrid>
        <w:gridCol w:w="709"/>
        <w:gridCol w:w="4536"/>
        <w:gridCol w:w="1820"/>
        <w:gridCol w:w="1360"/>
        <w:gridCol w:w="1498"/>
      </w:tblGrid>
      <w:tr w:rsidR="00E72747" w:rsidRPr="00934644" w14:paraId="67BB0303" w14:textId="77777777" w:rsidTr="00C52917">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110A" w14:textId="77777777" w:rsidR="00E72747" w:rsidRPr="00934644" w:rsidRDefault="00E72747" w:rsidP="00C52917">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C4679CE" w14:textId="77777777" w:rsidR="00E72747" w:rsidRPr="00934644" w:rsidRDefault="00E72747"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Hạng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mục</w:t>
            </w:r>
            <w:proofErr w:type="spellEnd"/>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6BBD77C" w14:textId="77777777" w:rsidR="00E72747" w:rsidRPr="00934644" w:rsidRDefault="00E72747"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Địa</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điểm</w:t>
            </w:r>
            <w:proofErr w:type="spellEnd"/>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F468F6E" w14:textId="77777777" w:rsidR="00E72747" w:rsidRPr="00934644" w:rsidRDefault="00E72747"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30F95191" w14:textId="77777777" w:rsidR="00E72747" w:rsidRPr="00934644" w:rsidRDefault="00E72747"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Năm</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thực</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hiện</w:t>
            </w:r>
            <w:proofErr w:type="spellEnd"/>
          </w:p>
        </w:tc>
      </w:tr>
      <w:tr w:rsidR="00E72747" w:rsidRPr="00934644" w14:paraId="55847139"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6F740B"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4536" w:type="dxa"/>
            <w:tcBorders>
              <w:top w:val="nil"/>
              <w:left w:val="nil"/>
              <w:bottom w:val="single" w:sz="4" w:space="0" w:color="auto"/>
              <w:right w:val="single" w:sz="4" w:space="0" w:color="auto"/>
            </w:tcBorders>
            <w:shd w:val="clear" w:color="auto" w:fill="auto"/>
            <w:vAlign w:val="center"/>
            <w:hideMark/>
          </w:tcPr>
          <w:p w14:paraId="2AC37754" w14:textId="77777777" w:rsidR="00E72747" w:rsidRPr="00934644" w:rsidRDefault="00E72747"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thị</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r w:rsidRPr="00934644">
              <w:rPr>
                <w:rFonts w:ascii="Times New Roman" w:hAnsi="Times New Roman" w:cs="Times New Roman"/>
                <w:sz w:val="24"/>
                <w:szCs w:val="24"/>
              </w:rPr>
              <w:t xml:space="preserve"> </w:t>
            </w:r>
          </w:p>
        </w:tc>
        <w:tc>
          <w:tcPr>
            <w:tcW w:w="1820" w:type="dxa"/>
            <w:tcBorders>
              <w:top w:val="nil"/>
              <w:left w:val="nil"/>
              <w:bottom w:val="single" w:sz="4" w:space="0" w:color="auto"/>
              <w:right w:val="single" w:sz="4" w:space="0" w:color="auto"/>
            </w:tcBorders>
            <w:shd w:val="clear" w:color="auto" w:fill="auto"/>
            <w:vAlign w:val="center"/>
            <w:hideMark/>
          </w:tcPr>
          <w:p w14:paraId="27C5A73C"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TT.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64AD7AD7"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2,10</w:t>
            </w:r>
          </w:p>
        </w:tc>
        <w:tc>
          <w:tcPr>
            <w:tcW w:w="1498" w:type="dxa"/>
            <w:tcBorders>
              <w:top w:val="nil"/>
              <w:left w:val="nil"/>
              <w:bottom w:val="single" w:sz="4" w:space="0" w:color="auto"/>
              <w:right w:val="single" w:sz="4" w:space="0" w:color="auto"/>
            </w:tcBorders>
            <w:shd w:val="clear" w:color="auto" w:fill="auto"/>
            <w:vAlign w:val="center"/>
            <w:hideMark/>
          </w:tcPr>
          <w:p w14:paraId="6E4E8656"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2FB75CDF"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F88BC5"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4536" w:type="dxa"/>
            <w:tcBorders>
              <w:top w:val="nil"/>
              <w:left w:val="nil"/>
              <w:bottom w:val="single" w:sz="4" w:space="0" w:color="auto"/>
              <w:right w:val="single" w:sz="4" w:space="0" w:color="auto"/>
            </w:tcBorders>
            <w:shd w:val="clear" w:color="auto" w:fill="auto"/>
            <w:vAlign w:val="center"/>
            <w:hideMark/>
          </w:tcPr>
          <w:p w14:paraId="5E16EC44" w14:textId="77777777" w:rsidR="00E72747" w:rsidRPr="00934644" w:rsidRDefault="00E72747"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mới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3072D587" w14:textId="77777777" w:rsidR="00E72747" w:rsidRPr="00934644" w:rsidRDefault="00E72747"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An</w:t>
            </w:r>
          </w:p>
        </w:tc>
        <w:tc>
          <w:tcPr>
            <w:tcW w:w="1360" w:type="dxa"/>
            <w:tcBorders>
              <w:top w:val="nil"/>
              <w:left w:val="nil"/>
              <w:bottom w:val="single" w:sz="4" w:space="0" w:color="auto"/>
              <w:right w:val="single" w:sz="4" w:space="0" w:color="auto"/>
            </w:tcBorders>
            <w:shd w:val="clear" w:color="auto" w:fill="auto"/>
            <w:vAlign w:val="center"/>
            <w:hideMark/>
          </w:tcPr>
          <w:p w14:paraId="40767A4E"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2,00</w:t>
            </w:r>
          </w:p>
        </w:tc>
        <w:tc>
          <w:tcPr>
            <w:tcW w:w="1498" w:type="dxa"/>
            <w:tcBorders>
              <w:top w:val="nil"/>
              <w:left w:val="nil"/>
              <w:bottom w:val="single" w:sz="4" w:space="0" w:color="auto"/>
              <w:right w:val="single" w:sz="4" w:space="0" w:color="auto"/>
            </w:tcBorders>
            <w:shd w:val="clear" w:color="auto" w:fill="auto"/>
            <w:vAlign w:val="center"/>
            <w:hideMark/>
          </w:tcPr>
          <w:p w14:paraId="1C3EC925"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62FC8DB4"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7294FB"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4536" w:type="dxa"/>
            <w:tcBorders>
              <w:top w:val="nil"/>
              <w:left w:val="nil"/>
              <w:bottom w:val="single" w:sz="4" w:space="0" w:color="auto"/>
              <w:right w:val="single" w:sz="4" w:space="0" w:color="auto"/>
            </w:tcBorders>
            <w:shd w:val="clear" w:color="auto" w:fill="auto"/>
            <w:vAlign w:val="center"/>
            <w:hideMark/>
          </w:tcPr>
          <w:p w14:paraId="4ECA1CFA" w14:textId="77777777" w:rsidR="00E72747" w:rsidRPr="00934644" w:rsidRDefault="00E72747"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Mở</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rộng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1820" w:type="dxa"/>
            <w:tcBorders>
              <w:top w:val="nil"/>
              <w:left w:val="nil"/>
              <w:bottom w:val="single" w:sz="4" w:space="0" w:color="auto"/>
              <w:right w:val="single" w:sz="4" w:space="0" w:color="auto"/>
            </w:tcBorders>
            <w:shd w:val="clear" w:color="auto" w:fill="auto"/>
            <w:vAlign w:val="center"/>
            <w:hideMark/>
          </w:tcPr>
          <w:p w14:paraId="3AC67AB6"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1360" w:type="dxa"/>
            <w:tcBorders>
              <w:top w:val="nil"/>
              <w:left w:val="nil"/>
              <w:bottom w:val="single" w:sz="4" w:space="0" w:color="auto"/>
              <w:right w:val="single" w:sz="4" w:space="0" w:color="auto"/>
            </w:tcBorders>
            <w:shd w:val="clear" w:color="auto" w:fill="auto"/>
            <w:vAlign w:val="center"/>
            <w:hideMark/>
          </w:tcPr>
          <w:p w14:paraId="6B5E746D"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0,50</w:t>
            </w:r>
          </w:p>
        </w:tc>
        <w:tc>
          <w:tcPr>
            <w:tcW w:w="1498" w:type="dxa"/>
            <w:tcBorders>
              <w:top w:val="nil"/>
              <w:left w:val="nil"/>
              <w:bottom w:val="single" w:sz="4" w:space="0" w:color="auto"/>
              <w:right w:val="single" w:sz="4" w:space="0" w:color="auto"/>
            </w:tcBorders>
            <w:shd w:val="clear" w:color="auto" w:fill="auto"/>
            <w:vAlign w:val="center"/>
            <w:hideMark/>
          </w:tcPr>
          <w:p w14:paraId="21A57169"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0CD286FE"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D513F3"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4536" w:type="dxa"/>
            <w:tcBorders>
              <w:top w:val="nil"/>
              <w:left w:val="nil"/>
              <w:bottom w:val="single" w:sz="4" w:space="0" w:color="auto"/>
              <w:right w:val="single" w:sz="4" w:space="0" w:color="auto"/>
            </w:tcBorders>
            <w:shd w:val="clear" w:color="auto" w:fill="auto"/>
            <w:vAlign w:val="center"/>
            <w:hideMark/>
          </w:tcPr>
          <w:p w14:paraId="426B17C9" w14:textId="77777777" w:rsidR="00E72747" w:rsidRPr="00934644" w:rsidRDefault="00E72747"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1820" w:type="dxa"/>
            <w:tcBorders>
              <w:top w:val="nil"/>
              <w:left w:val="nil"/>
              <w:bottom w:val="single" w:sz="4" w:space="0" w:color="auto"/>
              <w:right w:val="single" w:sz="4" w:space="0" w:color="auto"/>
            </w:tcBorders>
            <w:shd w:val="clear" w:color="auto" w:fill="auto"/>
            <w:vAlign w:val="center"/>
            <w:hideMark/>
          </w:tcPr>
          <w:p w14:paraId="217C50F0" w14:textId="77777777" w:rsidR="00E72747" w:rsidRPr="00934644" w:rsidRDefault="00E72747"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An</w:t>
            </w:r>
          </w:p>
        </w:tc>
        <w:tc>
          <w:tcPr>
            <w:tcW w:w="1360" w:type="dxa"/>
            <w:tcBorders>
              <w:top w:val="nil"/>
              <w:left w:val="nil"/>
              <w:bottom w:val="single" w:sz="4" w:space="0" w:color="auto"/>
              <w:right w:val="single" w:sz="4" w:space="0" w:color="auto"/>
            </w:tcBorders>
            <w:shd w:val="clear" w:color="auto" w:fill="auto"/>
            <w:vAlign w:val="center"/>
            <w:hideMark/>
          </w:tcPr>
          <w:p w14:paraId="3939D5A3"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1,20</w:t>
            </w:r>
          </w:p>
        </w:tc>
        <w:tc>
          <w:tcPr>
            <w:tcW w:w="1498" w:type="dxa"/>
            <w:tcBorders>
              <w:top w:val="nil"/>
              <w:left w:val="nil"/>
              <w:bottom w:val="single" w:sz="4" w:space="0" w:color="auto"/>
              <w:right w:val="single" w:sz="4" w:space="0" w:color="auto"/>
            </w:tcBorders>
            <w:shd w:val="clear" w:color="auto" w:fill="auto"/>
            <w:vAlign w:val="center"/>
            <w:hideMark/>
          </w:tcPr>
          <w:p w14:paraId="7AC5AEDE"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15426D5B"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9179FF"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4536" w:type="dxa"/>
            <w:tcBorders>
              <w:top w:val="nil"/>
              <w:left w:val="nil"/>
              <w:bottom w:val="single" w:sz="4" w:space="0" w:color="auto"/>
              <w:right w:val="single" w:sz="4" w:space="0" w:color="auto"/>
            </w:tcBorders>
            <w:shd w:val="clear" w:color="auto" w:fill="auto"/>
            <w:vAlign w:val="center"/>
          </w:tcPr>
          <w:p w14:paraId="7F01D631" w14:textId="77777777" w:rsidR="00E72747" w:rsidRPr="00934644" w:rsidRDefault="00E72747"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huyện</w:t>
            </w:r>
            <w:proofErr w:type="spellEnd"/>
          </w:p>
        </w:tc>
        <w:tc>
          <w:tcPr>
            <w:tcW w:w="1820" w:type="dxa"/>
            <w:tcBorders>
              <w:top w:val="nil"/>
              <w:left w:val="nil"/>
              <w:bottom w:val="single" w:sz="4" w:space="0" w:color="auto"/>
              <w:right w:val="single" w:sz="4" w:space="0" w:color="auto"/>
            </w:tcBorders>
            <w:shd w:val="clear" w:color="auto" w:fill="auto"/>
            <w:vAlign w:val="center"/>
          </w:tcPr>
          <w:p w14:paraId="04831C9A"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A</w:t>
            </w:r>
          </w:p>
        </w:tc>
        <w:tc>
          <w:tcPr>
            <w:tcW w:w="1360" w:type="dxa"/>
            <w:tcBorders>
              <w:top w:val="nil"/>
              <w:left w:val="nil"/>
              <w:bottom w:val="single" w:sz="4" w:space="0" w:color="auto"/>
              <w:right w:val="single" w:sz="4" w:space="0" w:color="auto"/>
            </w:tcBorders>
            <w:shd w:val="clear" w:color="auto" w:fill="auto"/>
            <w:vAlign w:val="center"/>
          </w:tcPr>
          <w:p w14:paraId="34ECEABB"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3,00</w:t>
            </w:r>
          </w:p>
        </w:tc>
        <w:tc>
          <w:tcPr>
            <w:tcW w:w="1498" w:type="dxa"/>
            <w:tcBorders>
              <w:top w:val="nil"/>
              <w:left w:val="nil"/>
              <w:bottom w:val="single" w:sz="4" w:space="0" w:color="auto"/>
              <w:right w:val="single" w:sz="4" w:space="0" w:color="auto"/>
            </w:tcBorders>
            <w:shd w:val="clear" w:color="auto" w:fill="auto"/>
            <w:vAlign w:val="center"/>
          </w:tcPr>
          <w:p w14:paraId="7FF5D6E8"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05938799"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06A0544"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w:t>
            </w:r>
          </w:p>
        </w:tc>
        <w:tc>
          <w:tcPr>
            <w:tcW w:w="4536" w:type="dxa"/>
            <w:tcBorders>
              <w:top w:val="nil"/>
              <w:left w:val="nil"/>
              <w:bottom w:val="single" w:sz="4" w:space="0" w:color="auto"/>
              <w:right w:val="single" w:sz="4" w:space="0" w:color="auto"/>
            </w:tcBorders>
            <w:shd w:val="clear" w:color="auto" w:fill="auto"/>
            <w:vAlign w:val="center"/>
          </w:tcPr>
          <w:p w14:paraId="6E58C6EF" w14:textId="77777777" w:rsidR="00E72747" w:rsidRPr="00934644" w:rsidRDefault="00E72747"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nhà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đấu</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năng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huyện</w:t>
            </w:r>
            <w:proofErr w:type="spellEnd"/>
          </w:p>
        </w:tc>
        <w:tc>
          <w:tcPr>
            <w:tcW w:w="1820" w:type="dxa"/>
            <w:tcBorders>
              <w:top w:val="nil"/>
              <w:left w:val="nil"/>
              <w:bottom w:val="single" w:sz="4" w:space="0" w:color="auto"/>
              <w:right w:val="single" w:sz="4" w:space="0" w:color="auto"/>
            </w:tcBorders>
            <w:shd w:val="clear" w:color="auto" w:fill="auto"/>
            <w:vAlign w:val="center"/>
          </w:tcPr>
          <w:p w14:paraId="5ED4B8BB"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A</w:t>
            </w:r>
          </w:p>
        </w:tc>
        <w:tc>
          <w:tcPr>
            <w:tcW w:w="1360" w:type="dxa"/>
            <w:tcBorders>
              <w:top w:val="nil"/>
              <w:left w:val="nil"/>
              <w:bottom w:val="single" w:sz="4" w:space="0" w:color="auto"/>
              <w:right w:val="single" w:sz="4" w:space="0" w:color="auto"/>
            </w:tcBorders>
            <w:shd w:val="clear" w:color="auto" w:fill="auto"/>
            <w:vAlign w:val="center"/>
          </w:tcPr>
          <w:p w14:paraId="21BFCC28"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3,00</w:t>
            </w:r>
          </w:p>
        </w:tc>
        <w:tc>
          <w:tcPr>
            <w:tcW w:w="1498" w:type="dxa"/>
            <w:tcBorders>
              <w:top w:val="nil"/>
              <w:left w:val="nil"/>
              <w:bottom w:val="single" w:sz="4" w:space="0" w:color="auto"/>
              <w:right w:val="single" w:sz="4" w:space="0" w:color="auto"/>
            </w:tcBorders>
            <w:shd w:val="clear" w:color="auto" w:fill="auto"/>
            <w:vAlign w:val="center"/>
          </w:tcPr>
          <w:p w14:paraId="5607D56D"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2B36A7F6"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C5B9A0"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w:t>
            </w:r>
          </w:p>
        </w:tc>
        <w:tc>
          <w:tcPr>
            <w:tcW w:w="4536" w:type="dxa"/>
            <w:tcBorders>
              <w:top w:val="nil"/>
              <w:left w:val="nil"/>
              <w:bottom w:val="single" w:sz="4" w:space="0" w:color="auto"/>
              <w:right w:val="single" w:sz="4" w:space="0" w:color="auto"/>
            </w:tcBorders>
            <w:shd w:val="clear" w:color="auto" w:fill="auto"/>
            <w:vAlign w:val="center"/>
          </w:tcPr>
          <w:p w14:paraId="476ED5B7" w14:textId="77777777" w:rsidR="00E72747" w:rsidRPr="00934644" w:rsidRDefault="00E72747"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820" w:type="dxa"/>
            <w:tcBorders>
              <w:top w:val="nil"/>
              <w:left w:val="nil"/>
              <w:bottom w:val="single" w:sz="4" w:space="0" w:color="auto"/>
              <w:right w:val="single" w:sz="4" w:space="0" w:color="auto"/>
            </w:tcBorders>
            <w:shd w:val="clear" w:color="auto" w:fill="auto"/>
            <w:vAlign w:val="center"/>
          </w:tcPr>
          <w:p w14:paraId="020995DE"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360" w:type="dxa"/>
            <w:tcBorders>
              <w:top w:val="nil"/>
              <w:left w:val="nil"/>
              <w:bottom w:val="single" w:sz="4" w:space="0" w:color="auto"/>
              <w:right w:val="single" w:sz="4" w:space="0" w:color="auto"/>
            </w:tcBorders>
            <w:shd w:val="clear" w:color="auto" w:fill="auto"/>
            <w:vAlign w:val="center"/>
          </w:tcPr>
          <w:p w14:paraId="44C70498"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1,30</w:t>
            </w:r>
          </w:p>
        </w:tc>
        <w:tc>
          <w:tcPr>
            <w:tcW w:w="1498" w:type="dxa"/>
            <w:tcBorders>
              <w:top w:val="nil"/>
              <w:left w:val="nil"/>
              <w:bottom w:val="single" w:sz="4" w:space="0" w:color="auto"/>
              <w:right w:val="single" w:sz="4" w:space="0" w:color="auto"/>
            </w:tcBorders>
            <w:shd w:val="clear" w:color="auto" w:fill="auto"/>
            <w:vAlign w:val="center"/>
          </w:tcPr>
          <w:p w14:paraId="220815BD"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4F0ECC2E"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D659F6"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8</w:t>
            </w:r>
          </w:p>
        </w:tc>
        <w:tc>
          <w:tcPr>
            <w:tcW w:w="4536" w:type="dxa"/>
            <w:tcBorders>
              <w:top w:val="nil"/>
              <w:left w:val="nil"/>
              <w:bottom w:val="single" w:sz="4" w:space="0" w:color="auto"/>
              <w:right w:val="single" w:sz="4" w:space="0" w:color="auto"/>
            </w:tcBorders>
            <w:shd w:val="clear" w:color="auto" w:fill="auto"/>
            <w:vAlign w:val="center"/>
          </w:tcPr>
          <w:p w14:paraId="3C462B27" w14:textId="77777777" w:rsidR="00E72747" w:rsidRPr="00934644" w:rsidRDefault="00E72747"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đối</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diện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Trạm</w:t>
            </w:r>
            <w:proofErr w:type="spellEnd"/>
            <w:r w:rsidRPr="00934644">
              <w:rPr>
                <w:rFonts w:ascii="Times New Roman" w:hAnsi="Times New Roman" w:cs="Times New Roman"/>
                <w:sz w:val="24"/>
                <w:szCs w:val="24"/>
              </w:rPr>
              <w:t xml:space="preserve"> y </w:t>
            </w:r>
            <w:proofErr w:type="spellStart"/>
            <w:r w:rsidRPr="00934644">
              <w:rPr>
                <w:rFonts w:ascii="Times New Roman" w:hAnsi="Times New Roman" w:cs="Times New Roman"/>
                <w:sz w:val="24"/>
                <w:szCs w:val="24"/>
              </w:rPr>
              <w:t>tế</w:t>
            </w:r>
            <w:proofErr w:type="spellEnd"/>
            <w:r w:rsidRPr="00934644">
              <w:rPr>
                <w:rFonts w:ascii="Times New Roman" w:hAnsi="Times New Roman" w:cs="Times New Roman"/>
                <w:sz w:val="24"/>
                <w:szCs w:val="24"/>
              </w:rPr>
              <w:t>)</w:t>
            </w:r>
          </w:p>
        </w:tc>
        <w:tc>
          <w:tcPr>
            <w:tcW w:w="1820" w:type="dxa"/>
            <w:tcBorders>
              <w:top w:val="nil"/>
              <w:left w:val="nil"/>
              <w:bottom w:val="single" w:sz="4" w:space="0" w:color="auto"/>
              <w:right w:val="single" w:sz="4" w:space="0" w:color="auto"/>
            </w:tcBorders>
            <w:shd w:val="clear" w:color="auto" w:fill="auto"/>
            <w:vAlign w:val="center"/>
          </w:tcPr>
          <w:p w14:paraId="6AF24983"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Kiến</w:t>
            </w:r>
            <w:proofErr w:type="spellEnd"/>
          </w:p>
        </w:tc>
        <w:tc>
          <w:tcPr>
            <w:tcW w:w="1360" w:type="dxa"/>
            <w:tcBorders>
              <w:top w:val="nil"/>
              <w:left w:val="nil"/>
              <w:bottom w:val="single" w:sz="4" w:space="0" w:color="auto"/>
              <w:right w:val="single" w:sz="4" w:space="0" w:color="auto"/>
            </w:tcBorders>
            <w:shd w:val="clear" w:color="auto" w:fill="auto"/>
            <w:vAlign w:val="center"/>
          </w:tcPr>
          <w:p w14:paraId="6BFB1854"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0,95</w:t>
            </w:r>
          </w:p>
        </w:tc>
        <w:tc>
          <w:tcPr>
            <w:tcW w:w="1498" w:type="dxa"/>
            <w:tcBorders>
              <w:top w:val="nil"/>
              <w:left w:val="nil"/>
              <w:bottom w:val="single" w:sz="4" w:space="0" w:color="auto"/>
              <w:right w:val="single" w:sz="4" w:space="0" w:color="auto"/>
            </w:tcBorders>
            <w:shd w:val="clear" w:color="auto" w:fill="auto"/>
            <w:vAlign w:val="center"/>
          </w:tcPr>
          <w:p w14:paraId="1AE14488"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04774D44"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BBD216"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lastRenderedPageBreak/>
              <w:t>9</w:t>
            </w:r>
          </w:p>
        </w:tc>
        <w:tc>
          <w:tcPr>
            <w:tcW w:w="4536" w:type="dxa"/>
            <w:tcBorders>
              <w:top w:val="nil"/>
              <w:left w:val="nil"/>
              <w:bottom w:val="single" w:sz="4" w:space="0" w:color="auto"/>
              <w:right w:val="single" w:sz="4" w:space="0" w:color="auto"/>
            </w:tcBorders>
            <w:shd w:val="clear" w:color="auto" w:fill="auto"/>
            <w:vAlign w:val="center"/>
          </w:tcPr>
          <w:p w14:paraId="11775383" w14:textId="77777777" w:rsidR="00E72747" w:rsidRPr="00934644" w:rsidRDefault="00E72747"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1820" w:type="dxa"/>
            <w:tcBorders>
              <w:top w:val="nil"/>
              <w:left w:val="nil"/>
              <w:bottom w:val="single" w:sz="4" w:space="0" w:color="auto"/>
              <w:right w:val="single" w:sz="4" w:space="0" w:color="auto"/>
            </w:tcBorders>
            <w:shd w:val="clear" w:color="auto" w:fill="auto"/>
            <w:vAlign w:val="center"/>
          </w:tcPr>
          <w:p w14:paraId="29CB80F0" w14:textId="77777777" w:rsidR="00E72747" w:rsidRPr="00934644" w:rsidRDefault="00E72747"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An</w:t>
            </w:r>
          </w:p>
        </w:tc>
        <w:tc>
          <w:tcPr>
            <w:tcW w:w="1360" w:type="dxa"/>
            <w:tcBorders>
              <w:top w:val="nil"/>
              <w:left w:val="nil"/>
              <w:bottom w:val="single" w:sz="4" w:space="0" w:color="auto"/>
              <w:right w:val="single" w:sz="4" w:space="0" w:color="auto"/>
            </w:tcBorders>
            <w:shd w:val="clear" w:color="auto" w:fill="auto"/>
            <w:vAlign w:val="center"/>
          </w:tcPr>
          <w:p w14:paraId="7F1E4170"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1,10</w:t>
            </w:r>
          </w:p>
        </w:tc>
        <w:tc>
          <w:tcPr>
            <w:tcW w:w="1498" w:type="dxa"/>
            <w:tcBorders>
              <w:top w:val="nil"/>
              <w:left w:val="nil"/>
              <w:bottom w:val="single" w:sz="4" w:space="0" w:color="auto"/>
              <w:right w:val="single" w:sz="4" w:space="0" w:color="auto"/>
            </w:tcBorders>
            <w:shd w:val="clear" w:color="auto" w:fill="auto"/>
            <w:vAlign w:val="center"/>
          </w:tcPr>
          <w:p w14:paraId="46C1661D"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26E3BC77"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DBDE4D"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10</w:t>
            </w:r>
          </w:p>
        </w:tc>
        <w:tc>
          <w:tcPr>
            <w:tcW w:w="4536" w:type="dxa"/>
            <w:tcBorders>
              <w:top w:val="nil"/>
              <w:left w:val="nil"/>
              <w:bottom w:val="single" w:sz="4" w:space="0" w:color="auto"/>
              <w:right w:val="single" w:sz="4" w:space="0" w:color="auto"/>
            </w:tcBorders>
            <w:shd w:val="clear" w:color="auto" w:fill="auto"/>
            <w:vAlign w:val="center"/>
          </w:tcPr>
          <w:p w14:paraId="60EC1D71" w14:textId="77777777" w:rsidR="00E72747" w:rsidRPr="00934644" w:rsidRDefault="00E72747"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dựng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mới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Điểm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Thể</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thao</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ấp</w:t>
            </w:r>
            <w:proofErr w:type="spellEnd"/>
            <w:r w:rsidRPr="00934644">
              <w:rPr>
                <w:rFonts w:ascii="Times New Roman" w:hAnsi="Times New Roman" w:cs="Times New Roman"/>
                <w:sz w:val="24"/>
                <w:szCs w:val="24"/>
              </w:rPr>
              <w:t xml:space="preserve">: Trung Châu, </w:t>
            </w:r>
            <w:proofErr w:type="spellStart"/>
            <w:r w:rsidRPr="00934644">
              <w:rPr>
                <w:rFonts w:ascii="Times New Roman" w:hAnsi="Times New Roman" w:cs="Times New Roman"/>
                <w:sz w:val="24"/>
                <w:szCs w:val="24"/>
              </w:rPr>
              <w:t>ấp</w:t>
            </w:r>
            <w:proofErr w:type="spellEnd"/>
            <w:r w:rsidRPr="00934644">
              <w:rPr>
                <w:rFonts w:ascii="Times New Roman" w:hAnsi="Times New Roman" w:cs="Times New Roman"/>
                <w:sz w:val="24"/>
                <w:szCs w:val="24"/>
              </w:rPr>
              <w:t xml:space="preserve"> Trung, </w:t>
            </w:r>
            <w:proofErr w:type="spellStart"/>
            <w:r w:rsidRPr="00934644">
              <w:rPr>
                <w:rFonts w:ascii="Times New Roman" w:hAnsi="Times New Roman" w:cs="Times New Roman"/>
                <w:sz w:val="24"/>
                <w:szCs w:val="24"/>
              </w:rPr>
              <w:t>ấp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Thị</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Thượng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ấp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r w:rsidRPr="00934644">
              <w:rPr>
                <w:rFonts w:ascii="Times New Roman" w:hAnsi="Times New Roman" w:cs="Times New Roman"/>
                <w:sz w:val="24"/>
                <w:szCs w:val="24"/>
              </w:rPr>
              <w:t xml:space="preserve"> Châu, </w:t>
            </w:r>
            <w:proofErr w:type="spellStart"/>
            <w:r w:rsidRPr="00934644">
              <w:rPr>
                <w:rFonts w:ascii="Times New Roman" w:hAnsi="Times New Roman" w:cs="Times New Roman"/>
                <w:sz w:val="24"/>
                <w:szCs w:val="24"/>
              </w:rPr>
              <w:t>Tây</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Hạ</w:t>
            </w:r>
            <w:proofErr w:type="spellEnd"/>
            <w:r w:rsidRPr="00934644">
              <w:rPr>
                <w:rFonts w:ascii="Times New Roman" w:hAnsi="Times New Roman" w:cs="Times New Roman"/>
                <w:sz w:val="24"/>
                <w:szCs w:val="24"/>
              </w:rPr>
              <w:t xml:space="preserve"> :</w:t>
            </w:r>
            <w:proofErr w:type="gramEnd"/>
            <w:r w:rsidRPr="00934644">
              <w:rPr>
                <w:rFonts w:ascii="Times New Roman" w:hAnsi="Times New Roman" w:cs="Times New Roman"/>
                <w:sz w:val="24"/>
                <w:szCs w:val="24"/>
              </w:rPr>
              <w:t xml:space="preserve"> 0.1/</w:t>
            </w:r>
            <w:proofErr w:type="spellStart"/>
            <w:r w:rsidRPr="00934644">
              <w:rPr>
                <w:rFonts w:ascii="Times New Roman" w:hAnsi="Times New Roman" w:cs="Times New Roman"/>
                <w:sz w:val="24"/>
                <w:szCs w:val="24"/>
              </w:rPr>
              <w:t>ấp</w:t>
            </w:r>
            <w:proofErr w:type="spellEnd"/>
          </w:p>
        </w:tc>
        <w:tc>
          <w:tcPr>
            <w:tcW w:w="1820" w:type="dxa"/>
            <w:tcBorders>
              <w:top w:val="nil"/>
              <w:left w:val="nil"/>
              <w:bottom w:val="single" w:sz="4" w:space="0" w:color="auto"/>
              <w:right w:val="single" w:sz="4" w:space="0" w:color="auto"/>
            </w:tcBorders>
            <w:shd w:val="clear" w:color="auto" w:fill="auto"/>
            <w:vAlign w:val="center"/>
          </w:tcPr>
          <w:p w14:paraId="5D32606D"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Hiệp</w:t>
            </w:r>
            <w:proofErr w:type="spellEnd"/>
          </w:p>
        </w:tc>
        <w:tc>
          <w:tcPr>
            <w:tcW w:w="1360" w:type="dxa"/>
            <w:tcBorders>
              <w:top w:val="nil"/>
              <w:left w:val="nil"/>
              <w:bottom w:val="single" w:sz="4" w:space="0" w:color="auto"/>
              <w:right w:val="single" w:sz="4" w:space="0" w:color="auto"/>
            </w:tcBorders>
            <w:shd w:val="clear" w:color="auto" w:fill="auto"/>
            <w:vAlign w:val="center"/>
          </w:tcPr>
          <w:p w14:paraId="70AA1068"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0,35</w:t>
            </w:r>
          </w:p>
        </w:tc>
        <w:tc>
          <w:tcPr>
            <w:tcW w:w="1498" w:type="dxa"/>
            <w:tcBorders>
              <w:top w:val="nil"/>
              <w:left w:val="nil"/>
              <w:bottom w:val="single" w:sz="4" w:space="0" w:color="auto"/>
              <w:right w:val="single" w:sz="4" w:space="0" w:color="auto"/>
            </w:tcBorders>
            <w:shd w:val="clear" w:color="auto" w:fill="auto"/>
            <w:vAlign w:val="center"/>
          </w:tcPr>
          <w:p w14:paraId="47446BAE"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2025</w:t>
            </w:r>
          </w:p>
        </w:tc>
      </w:tr>
      <w:tr w:rsidR="00E72747" w:rsidRPr="00934644" w14:paraId="6BC16563"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C1FB4C"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11</w:t>
            </w:r>
          </w:p>
        </w:tc>
        <w:tc>
          <w:tcPr>
            <w:tcW w:w="4536" w:type="dxa"/>
            <w:tcBorders>
              <w:top w:val="nil"/>
              <w:left w:val="nil"/>
              <w:bottom w:val="single" w:sz="4" w:space="0" w:color="auto"/>
              <w:right w:val="single" w:sz="4" w:space="0" w:color="auto"/>
            </w:tcBorders>
            <w:shd w:val="clear" w:color="auto" w:fill="auto"/>
            <w:vAlign w:val="center"/>
          </w:tcPr>
          <w:p w14:paraId="71D252D2" w14:textId="77777777" w:rsidR="00E72747" w:rsidRPr="00934644" w:rsidRDefault="00E72747"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820" w:type="dxa"/>
            <w:tcBorders>
              <w:top w:val="nil"/>
              <w:left w:val="nil"/>
              <w:bottom w:val="single" w:sz="4" w:space="0" w:color="auto"/>
              <w:right w:val="single" w:sz="4" w:space="0" w:color="auto"/>
            </w:tcBorders>
            <w:shd w:val="clear" w:color="auto" w:fill="auto"/>
            <w:vAlign w:val="center"/>
          </w:tcPr>
          <w:p w14:paraId="2CC035AE" w14:textId="77777777" w:rsidR="00E72747" w:rsidRPr="00934644" w:rsidRDefault="00E72747"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360" w:type="dxa"/>
            <w:tcBorders>
              <w:top w:val="nil"/>
              <w:left w:val="nil"/>
              <w:bottom w:val="single" w:sz="4" w:space="0" w:color="auto"/>
              <w:right w:val="single" w:sz="4" w:space="0" w:color="auto"/>
            </w:tcBorders>
            <w:shd w:val="clear" w:color="auto" w:fill="auto"/>
            <w:vAlign w:val="center"/>
          </w:tcPr>
          <w:p w14:paraId="64D8238F"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1,30</w:t>
            </w:r>
          </w:p>
        </w:tc>
        <w:tc>
          <w:tcPr>
            <w:tcW w:w="1498" w:type="dxa"/>
            <w:tcBorders>
              <w:top w:val="nil"/>
              <w:left w:val="nil"/>
              <w:bottom w:val="single" w:sz="4" w:space="0" w:color="auto"/>
              <w:right w:val="single" w:sz="4" w:space="0" w:color="auto"/>
            </w:tcBorders>
            <w:shd w:val="clear" w:color="auto" w:fill="auto"/>
            <w:vAlign w:val="center"/>
          </w:tcPr>
          <w:p w14:paraId="52D90C80"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E72747" w:rsidRPr="00934644" w14:paraId="06E416DA"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5B6D77"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12</w:t>
            </w:r>
          </w:p>
        </w:tc>
        <w:tc>
          <w:tcPr>
            <w:tcW w:w="4536" w:type="dxa"/>
            <w:tcBorders>
              <w:top w:val="nil"/>
              <w:left w:val="nil"/>
              <w:bottom w:val="single" w:sz="4" w:space="0" w:color="auto"/>
              <w:right w:val="single" w:sz="4" w:space="0" w:color="auto"/>
            </w:tcBorders>
            <w:shd w:val="clear" w:color="auto" w:fill="auto"/>
            <w:vAlign w:val="center"/>
          </w:tcPr>
          <w:p w14:paraId="4F835AA7" w14:textId="77777777" w:rsidR="00E72747" w:rsidRPr="00934644" w:rsidRDefault="00E72747"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Sân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vận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Long Giang</w:t>
            </w:r>
          </w:p>
        </w:tc>
        <w:tc>
          <w:tcPr>
            <w:tcW w:w="1820" w:type="dxa"/>
            <w:tcBorders>
              <w:top w:val="nil"/>
              <w:left w:val="nil"/>
              <w:bottom w:val="single" w:sz="4" w:space="0" w:color="auto"/>
              <w:right w:val="single" w:sz="4" w:space="0" w:color="auto"/>
            </w:tcBorders>
            <w:shd w:val="clear" w:color="auto" w:fill="auto"/>
            <w:vAlign w:val="center"/>
          </w:tcPr>
          <w:p w14:paraId="7D398C36"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Long Giang</w:t>
            </w:r>
          </w:p>
        </w:tc>
        <w:tc>
          <w:tcPr>
            <w:tcW w:w="1360" w:type="dxa"/>
            <w:tcBorders>
              <w:top w:val="nil"/>
              <w:left w:val="nil"/>
              <w:bottom w:val="single" w:sz="4" w:space="0" w:color="auto"/>
              <w:right w:val="single" w:sz="4" w:space="0" w:color="auto"/>
            </w:tcBorders>
            <w:shd w:val="clear" w:color="auto" w:fill="auto"/>
            <w:vAlign w:val="center"/>
          </w:tcPr>
          <w:p w14:paraId="23C4E1C4" w14:textId="77777777" w:rsidR="00E72747" w:rsidRPr="00934644" w:rsidRDefault="00E72747"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0,60</w:t>
            </w:r>
          </w:p>
        </w:tc>
        <w:tc>
          <w:tcPr>
            <w:tcW w:w="1498" w:type="dxa"/>
            <w:tcBorders>
              <w:top w:val="nil"/>
              <w:left w:val="nil"/>
              <w:bottom w:val="single" w:sz="4" w:space="0" w:color="auto"/>
              <w:right w:val="single" w:sz="4" w:space="0" w:color="auto"/>
            </w:tcBorders>
            <w:shd w:val="clear" w:color="auto" w:fill="auto"/>
            <w:vAlign w:val="center"/>
          </w:tcPr>
          <w:p w14:paraId="5315D047" w14:textId="77777777" w:rsidR="00E72747" w:rsidRPr="00934644" w:rsidRDefault="00E72747"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2025</w:t>
            </w:r>
          </w:p>
        </w:tc>
      </w:tr>
    </w:tbl>
    <w:p w14:paraId="2E4ACAA3" w14:textId="30C29945" w:rsidR="00E72747" w:rsidRPr="00934644" w:rsidRDefault="00E72747" w:rsidP="00F44DA6">
      <w:pPr>
        <w:spacing w:after="0" w:line="360" w:lineRule="exact"/>
        <w:ind w:firstLine="567"/>
        <w:jc w:val="both"/>
        <w:rPr>
          <w:rFonts w:ascii="Times New Roman" w:hAnsi="Times New Roman" w:cs="Times New Roman"/>
          <w:b/>
          <w:bCs/>
          <w:i/>
          <w:iCs/>
          <w:sz w:val="28"/>
          <w:szCs w:val="28"/>
        </w:rPr>
      </w:pPr>
      <w:r w:rsidRPr="00934644">
        <w:rPr>
          <w:rFonts w:ascii="Times New Roman" w:hAnsi="Times New Roman" w:cs="Times New Roman"/>
          <w:b/>
          <w:bCs/>
          <w:i/>
          <w:sz w:val="28"/>
          <w:szCs w:val="28"/>
        </w:rPr>
        <w:t xml:space="preserve">+ </w:t>
      </w:r>
      <w:r w:rsidRPr="00934644">
        <w:rPr>
          <w:rFonts w:ascii="Times New Roman" w:hAnsi="Times New Roman" w:cs="Times New Roman"/>
          <w:b/>
          <w:bCs/>
          <w:i/>
          <w:sz w:val="28"/>
          <w:szCs w:val="28"/>
          <w:lang w:val="vi-VN"/>
        </w:rPr>
        <w:t>Quy hoạch đất</w:t>
      </w:r>
      <w:r w:rsidRPr="00934644">
        <w:rPr>
          <w:rFonts w:ascii="Times New Roman" w:hAnsi="Times New Roman" w:cs="Times New Roman"/>
          <w:b/>
          <w:bCs/>
          <w:i/>
          <w:sz w:val="28"/>
          <w:szCs w:val="28"/>
        </w:rPr>
        <w:t xml:space="preserve"> </w:t>
      </w:r>
      <w:proofErr w:type="spellStart"/>
      <w:r w:rsidRPr="00934644">
        <w:rPr>
          <w:rFonts w:ascii="Times New Roman" w:hAnsi="Times New Roman" w:cs="Times New Roman"/>
          <w:b/>
          <w:bCs/>
          <w:i/>
          <w:iCs/>
          <w:sz w:val="28"/>
          <w:szCs w:val="28"/>
        </w:rPr>
        <w:t>xây</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dựng</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cơ</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sở</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khí</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tượng</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thủy</w:t>
      </w:r>
      <w:proofErr w:type="spellEnd"/>
      <w:r w:rsidRPr="00934644">
        <w:rPr>
          <w:rFonts w:ascii="Times New Roman" w:hAnsi="Times New Roman" w:cs="Times New Roman"/>
          <w:b/>
          <w:bCs/>
          <w:i/>
          <w:iCs/>
          <w:sz w:val="28"/>
          <w:szCs w:val="28"/>
        </w:rPr>
        <w:t xml:space="preserve"> </w:t>
      </w:r>
      <w:proofErr w:type="spellStart"/>
      <w:r w:rsidRPr="00934644">
        <w:rPr>
          <w:rFonts w:ascii="Times New Roman" w:hAnsi="Times New Roman" w:cs="Times New Roman"/>
          <w:b/>
          <w:bCs/>
          <w:i/>
          <w:iCs/>
          <w:sz w:val="28"/>
          <w:szCs w:val="28"/>
        </w:rPr>
        <w:t>văn</w:t>
      </w:r>
      <w:proofErr w:type="spellEnd"/>
    </w:p>
    <w:p w14:paraId="064C9188" w14:textId="77777777" w:rsidR="00E72747" w:rsidRPr="00934644" w:rsidRDefault="00E72747" w:rsidP="00F44DA6">
      <w:pPr>
        <w:spacing w:after="0" w:line="360" w:lineRule="exact"/>
        <w:ind w:firstLine="567"/>
        <w:jc w:val="both"/>
        <w:rPr>
          <w:rFonts w:ascii="Times New Roman" w:hAnsi="Times New Roman" w:cs="Times New Roman"/>
          <w:iCs/>
          <w:sz w:val="28"/>
          <w:szCs w:val="28"/>
        </w:rPr>
      </w:pPr>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Hiện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trạng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năm</w:t>
      </w:r>
      <w:proofErr w:type="spellEnd"/>
      <w:r w:rsidRPr="00934644">
        <w:rPr>
          <w:rFonts w:ascii="Times New Roman" w:hAnsi="Times New Roman" w:cs="Times New Roman"/>
          <w:iCs/>
          <w:sz w:val="28"/>
          <w:szCs w:val="28"/>
        </w:rPr>
        <w:t xml:space="preserve"> 2023 </w:t>
      </w:r>
      <w:proofErr w:type="spellStart"/>
      <w:r w:rsidRPr="00934644">
        <w:rPr>
          <w:rFonts w:ascii="Times New Roman" w:hAnsi="Times New Roman" w:cs="Times New Roman"/>
          <w:iCs/>
          <w:sz w:val="28"/>
          <w:szCs w:val="28"/>
        </w:rPr>
        <w:t>diện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tích</w:t>
      </w:r>
      <w:proofErr w:type="spellEnd"/>
      <w:r w:rsidRPr="00934644">
        <w:rPr>
          <w:rFonts w:ascii="Times New Roman" w:hAnsi="Times New Roman" w:cs="Times New Roman"/>
          <w:iCs/>
          <w:sz w:val="28"/>
          <w:szCs w:val="28"/>
        </w:rPr>
        <w:t xml:space="preserve"> 0,05 ha </w:t>
      </w:r>
      <w:proofErr w:type="spellStart"/>
      <w:r w:rsidRPr="00934644">
        <w:rPr>
          <w:rFonts w:ascii="Times New Roman" w:hAnsi="Times New Roman" w:cs="Times New Roman"/>
          <w:iCs/>
          <w:sz w:val="28"/>
          <w:szCs w:val="28"/>
        </w:rPr>
        <w:t>trên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địa</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bàn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xã</w:t>
      </w:r>
      <w:proofErr w:type="spellEnd"/>
      <w:r w:rsidRPr="00934644">
        <w:rPr>
          <w:rFonts w:ascii="Times New Roman" w:hAnsi="Times New Roman" w:cs="Times New Roman"/>
          <w:iCs/>
          <w:sz w:val="28"/>
          <w:szCs w:val="28"/>
        </w:rPr>
        <w:t xml:space="preserve"> An </w:t>
      </w:r>
      <w:proofErr w:type="spellStart"/>
      <w:r w:rsidRPr="00934644">
        <w:rPr>
          <w:rFonts w:ascii="Times New Roman" w:hAnsi="Times New Roman" w:cs="Times New Roman"/>
          <w:iCs/>
          <w:sz w:val="28"/>
          <w:szCs w:val="28"/>
        </w:rPr>
        <w:t>Thạnh</w:t>
      </w:r>
      <w:proofErr w:type="spellEnd"/>
      <w:r w:rsidRPr="00934644">
        <w:rPr>
          <w:rFonts w:ascii="Times New Roman" w:hAnsi="Times New Roman" w:cs="Times New Roman"/>
          <w:iCs/>
          <w:sz w:val="28"/>
          <w:szCs w:val="28"/>
        </w:rPr>
        <w:t xml:space="preserve"> Trung, </w:t>
      </w:r>
      <w:proofErr w:type="spellStart"/>
      <w:r w:rsidRPr="00934644">
        <w:rPr>
          <w:rFonts w:ascii="Times New Roman" w:hAnsi="Times New Roman" w:cs="Times New Roman"/>
          <w:iCs/>
          <w:sz w:val="28"/>
          <w:szCs w:val="28"/>
        </w:rPr>
        <w:t>còn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lại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các</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công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trình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thủy</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văn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khác</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phần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lớn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nằm</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trên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sông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kênh</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rạch</w:t>
      </w:r>
      <w:proofErr w:type="spellEnd"/>
      <w:r w:rsidRPr="00934644">
        <w:rPr>
          <w:rFonts w:ascii="Times New Roman" w:hAnsi="Times New Roman" w:cs="Times New Roman"/>
          <w:iCs/>
          <w:sz w:val="28"/>
          <w:szCs w:val="28"/>
        </w:rPr>
        <w:t>.</w:t>
      </w:r>
    </w:p>
    <w:p w14:paraId="7B450BF0" w14:textId="77777777" w:rsidR="00E72747" w:rsidRPr="00934644" w:rsidRDefault="00E72747" w:rsidP="00F44DA6">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 Phương án điều chỉnh</w:t>
      </w: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đến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năm</w:t>
      </w:r>
      <w:proofErr w:type="spellEnd"/>
      <w:r w:rsidRPr="00934644">
        <w:rPr>
          <w:rFonts w:ascii="Times New Roman" w:hAnsi="Times New Roman" w:cs="Times New Roman"/>
          <w:bCs/>
          <w:sz w:val="28"/>
          <w:szCs w:val="28"/>
        </w:rPr>
        <w:t xml:space="preserve"> 2030</w:t>
      </w:r>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là</w:t>
      </w:r>
      <w:proofErr w:type="spellEnd"/>
      <w:r w:rsidRPr="00934644">
        <w:rPr>
          <w:rFonts w:ascii="Times New Roman" w:hAnsi="Times New Roman" w:cs="Times New Roman"/>
          <w:bCs/>
          <w:sz w:val="28"/>
          <w:szCs w:val="28"/>
        </w:rPr>
        <w:t xml:space="preserve"> 0,05 ha, </w:t>
      </w:r>
      <w:proofErr w:type="spellStart"/>
      <w:r w:rsidRPr="00934644">
        <w:rPr>
          <w:rFonts w:ascii="Times New Roman" w:hAnsi="Times New Roman" w:cs="Times New Roman"/>
          <w:bCs/>
          <w:sz w:val="28"/>
          <w:szCs w:val="28"/>
        </w:rPr>
        <w:t>không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thay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đổi</w:t>
      </w:r>
      <w:proofErr w:type="spellEnd"/>
      <w:r w:rsidRPr="00934644">
        <w:rPr>
          <w:rFonts w:ascii="Times New Roman" w:hAnsi="Times New Roman" w:cs="Times New Roman"/>
          <w:bCs/>
          <w:sz w:val="28"/>
          <w:szCs w:val="28"/>
        </w:rPr>
        <w:t xml:space="preserve"> so </w:t>
      </w:r>
      <w:proofErr w:type="spellStart"/>
      <w:r w:rsidRPr="00934644">
        <w:rPr>
          <w:rFonts w:ascii="Times New Roman" w:hAnsi="Times New Roman" w:cs="Times New Roman"/>
          <w:bCs/>
          <w:sz w:val="28"/>
          <w:szCs w:val="28"/>
        </w:rPr>
        <w:t>với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năm</w:t>
      </w:r>
      <w:proofErr w:type="spellEnd"/>
      <w:r w:rsidRPr="00934644">
        <w:rPr>
          <w:rFonts w:ascii="Times New Roman" w:hAnsi="Times New Roman" w:cs="Times New Roman"/>
          <w:bCs/>
          <w:sz w:val="28"/>
          <w:szCs w:val="28"/>
        </w:rPr>
        <w:t xml:space="preserve"> 2023.</w:t>
      </w:r>
    </w:p>
    <w:p w14:paraId="1F3A9E8F" w14:textId="7DEE1B3E" w:rsidR="00583C8C" w:rsidRPr="00934644" w:rsidRDefault="00E72747" w:rsidP="00F44DA6">
      <w:pPr>
        <w:spacing w:after="0" w:line="360" w:lineRule="exact"/>
        <w:ind w:firstLine="567"/>
        <w:jc w:val="both"/>
        <w:rPr>
          <w:rFonts w:ascii="Times New Roman" w:hAnsi="Times New Roman" w:cs="Times New Roman"/>
          <w:bCs/>
          <w:sz w:val="28"/>
          <w:szCs w:val="28"/>
        </w:rPr>
      </w:pPr>
      <w:proofErr w:type="spellStart"/>
      <w:r w:rsidRPr="00934644">
        <w:rPr>
          <w:rFonts w:ascii="Times New Roman" w:hAnsi="Times New Roman" w:cs="Times New Roman"/>
          <w:bCs/>
          <w:sz w:val="28"/>
          <w:szCs w:val="28"/>
        </w:rPr>
        <w:t>Còn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lại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các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chỉ</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tiêu</w:t>
      </w:r>
      <w:proofErr w:type="spellEnd"/>
      <w:r w:rsidRPr="00934644">
        <w:rPr>
          <w:rFonts w:ascii="Times New Roman" w:hAnsi="Times New Roman" w:cs="Times New Roman"/>
          <w:bCs/>
          <w:sz w:val="28"/>
          <w:szCs w:val="28"/>
        </w:rPr>
        <w:t xml:space="preserve">: </w:t>
      </w:r>
      <w:proofErr w:type="spellStart"/>
      <w:r w:rsidR="00AC2143" w:rsidRPr="00934644">
        <w:rPr>
          <w:rFonts w:ascii="Times New Roman" w:hAnsi="Times New Roman" w:cs="Times New Roman"/>
          <w:bCs/>
          <w:sz w:val="28"/>
          <w:szCs w:val="28"/>
        </w:rPr>
        <w:t>đ</w:t>
      </w:r>
      <w:r w:rsidRPr="00934644">
        <w:rPr>
          <w:rFonts w:ascii="Times New Roman" w:hAnsi="Times New Roman" w:cs="Times New Roman"/>
          <w:bCs/>
          <w:sz w:val="28"/>
          <w:szCs w:val="28"/>
        </w:rPr>
        <w:t>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xây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dựng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sở</w:t>
      </w:r>
      <w:proofErr w:type="spellEnd"/>
      <w:r w:rsidRPr="00934644">
        <w:rPr>
          <w:rFonts w:ascii="Times New Roman" w:hAnsi="Times New Roman" w:cs="Times New Roman"/>
          <w:bCs/>
          <w:sz w:val="28"/>
          <w:szCs w:val="28"/>
        </w:rPr>
        <w:t xml:space="preserve"> khoa </w:t>
      </w:r>
      <w:proofErr w:type="spellStart"/>
      <w:r w:rsidRPr="00934644">
        <w:rPr>
          <w:rFonts w:ascii="Times New Roman" w:hAnsi="Times New Roman" w:cs="Times New Roman"/>
          <w:bCs/>
          <w:sz w:val="28"/>
          <w:szCs w:val="28"/>
        </w:rPr>
        <w:t>học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và</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nghệ</w:t>
      </w:r>
      <w:proofErr w:type="spellEnd"/>
      <w:r w:rsidRPr="00934644">
        <w:rPr>
          <w:rFonts w:ascii="Times New Roman" w:hAnsi="Times New Roman" w:cs="Times New Roman"/>
          <w:bCs/>
          <w:sz w:val="28"/>
          <w:szCs w:val="28"/>
        </w:rPr>
        <w:t xml:space="preserve">, </w:t>
      </w:r>
      <w:proofErr w:type="spellStart"/>
      <w:r w:rsidR="00AC2143" w:rsidRPr="00934644">
        <w:rPr>
          <w:rFonts w:ascii="Times New Roman" w:hAnsi="Times New Roman" w:cs="Times New Roman"/>
          <w:bCs/>
          <w:sz w:val="28"/>
          <w:szCs w:val="28"/>
        </w:rPr>
        <w:t>đ</w:t>
      </w:r>
      <w:r w:rsidRPr="00934644">
        <w:rPr>
          <w:rFonts w:ascii="Times New Roman" w:hAnsi="Times New Roman" w:cs="Times New Roman"/>
          <w:bCs/>
          <w:sz w:val="28"/>
          <w:szCs w:val="28"/>
        </w:rPr>
        <w:t>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xây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dựng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sở</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môi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trường</w:t>
      </w:r>
      <w:proofErr w:type="spellEnd"/>
      <w:r w:rsidRPr="00934644">
        <w:rPr>
          <w:rFonts w:ascii="Times New Roman" w:hAnsi="Times New Roman" w:cs="Times New Roman"/>
          <w:bCs/>
          <w:sz w:val="28"/>
          <w:szCs w:val="28"/>
        </w:rPr>
        <w:t xml:space="preserve">, </w:t>
      </w:r>
      <w:proofErr w:type="spellStart"/>
      <w:r w:rsidR="00AC2143" w:rsidRPr="00934644">
        <w:rPr>
          <w:rFonts w:ascii="Times New Roman" w:hAnsi="Times New Roman" w:cs="Times New Roman"/>
          <w:bCs/>
          <w:sz w:val="28"/>
          <w:szCs w:val="28"/>
        </w:rPr>
        <w:t>đ</w:t>
      </w:r>
      <w:r w:rsidRPr="00934644">
        <w:rPr>
          <w:rFonts w:ascii="Times New Roman" w:hAnsi="Times New Roman" w:cs="Times New Roman"/>
          <w:bCs/>
          <w:sz w:val="28"/>
          <w:szCs w:val="28"/>
        </w:rPr>
        <w:t>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xây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dựng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sở</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ngoại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giao</w:t>
      </w:r>
      <w:proofErr w:type="spellEnd"/>
      <w:r w:rsidRPr="00934644">
        <w:rPr>
          <w:rFonts w:ascii="Times New Roman" w:hAnsi="Times New Roman" w:cs="Times New Roman"/>
          <w:bCs/>
          <w:sz w:val="28"/>
          <w:szCs w:val="28"/>
        </w:rPr>
        <w:t xml:space="preserve">, </w:t>
      </w:r>
      <w:proofErr w:type="spellStart"/>
      <w:r w:rsidR="00AC2143" w:rsidRPr="00934644">
        <w:rPr>
          <w:rFonts w:ascii="Times New Roman" w:hAnsi="Times New Roman" w:cs="Times New Roman"/>
          <w:bCs/>
          <w:sz w:val="28"/>
          <w:szCs w:val="28"/>
        </w:rPr>
        <w:t>đ</w:t>
      </w:r>
      <w:r w:rsidRPr="00934644">
        <w:rPr>
          <w:rFonts w:ascii="Times New Roman" w:hAnsi="Times New Roman" w:cs="Times New Roman"/>
          <w:bCs/>
          <w:sz w:val="28"/>
          <w:szCs w:val="28"/>
        </w:rPr>
        <w:t>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xây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dựng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trình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sự</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nghiệp</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khác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trên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địa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bàn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có</w:t>
      </w:r>
      <w:proofErr w:type="spellEnd"/>
      <w:r w:rsidRPr="00934644">
        <w:rPr>
          <w:rFonts w:ascii="Times New Roman" w:hAnsi="Times New Roman" w:cs="Times New Roman"/>
          <w:bCs/>
          <w:sz w:val="28"/>
          <w:szCs w:val="28"/>
        </w:rPr>
        <w:t>.</w:t>
      </w:r>
    </w:p>
    <w:p w14:paraId="3A4256A7" w14:textId="77777777" w:rsidR="00583C8C" w:rsidRPr="00934644" w:rsidRDefault="00E72747" w:rsidP="00F44DA6">
      <w:pPr>
        <w:spacing w:after="0" w:line="360" w:lineRule="exact"/>
        <w:ind w:firstLine="567"/>
        <w:jc w:val="both"/>
        <w:rPr>
          <w:rFonts w:ascii="Times New Roman" w:hAnsi="Times New Roman" w:cs="Times New Roman"/>
          <w:b/>
          <w:sz w:val="28"/>
          <w:szCs w:val="28"/>
        </w:rPr>
      </w:pPr>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sản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xuất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kinh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doanh</w:t>
      </w:r>
      <w:proofErr w:type="spellEnd"/>
      <w:r w:rsidRPr="00934644">
        <w:rPr>
          <w:rFonts w:ascii="Times New Roman" w:hAnsi="Times New Roman" w:cs="Times New Roman"/>
          <w:b/>
          <w:sz w:val="28"/>
          <w:szCs w:val="28"/>
        </w:rPr>
        <w:t xml:space="preserve"> phi </w:t>
      </w:r>
      <w:proofErr w:type="spellStart"/>
      <w:r w:rsidRPr="00934644">
        <w:rPr>
          <w:rFonts w:ascii="Times New Roman" w:hAnsi="Times New Roman" w:cs="Times New Roman"/>
          <w:b/>
          <w:sz w:val="28"/>
          <w:szCs w:val="28"/>
        </w:rPr>
        <w:t>nông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nghiệp</w:t>
      </w:r>
      <w:proofErr w:type="spellEnd"/>
    </w:p>
    <w:p w14:paraId="1E030A0E" w14:textId="77777777" w:rsidR="00583C8C" w:rsidRPr="00934644" w:rsidRDefault="00583C8C"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Pr="00934644">
        <w:rPr>
          <w:rFonts w:ascii="Times New Roman" w:hAnsi="Times New Roman" w:cs="Times New Roman"/>
          <w:b/>
          <w:bCs/>
          <w:iCs/>
          <w:sz w:val="28"/>
          <w:szCs w:val="28"/>
          <w:lang w:val="vi-VN"/>
        </w:rPr>
        <w:t xml:space="preserve"> Quy hoạch đất khu công nghiệp</w:t>
      </w:r>
    </w:p>
    <w:p w14:paraId="75A57634"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100 ha.</w:t>
      </w:r>
    </w:p>
    <w:p w14:paraId="67B48ECA"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100 ha.</w:t>
      </w:r>
    </w:p>
    <w:p w14:paraId="14D6DCC9"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100 ha, không thay đổi so với quy hoạch dược duyệt.</w:t>
      </w:r>
    </w:p>
    <w:p w14:paraId="11E0D919"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khu công nghiệp của huyện là 100 ha, chiếm 1 % diện tích đất phi nông nghiệp, tăng 100 ha so với năm 2023, được sử dụng từ đất trồng lúa 34,59 ha, đất trồng cây hàng năm khác 40,71 ha, đất trồng cây lâu năm 20,50 ha, đất thủy lợi 3 ha, đất ở đô thị 1,2 ha.</w:t>
      </w:r>
    </w:p>
    <w:p w14:paraId="79F551E5" w14:textId="77777777" w:rsidR="00583C8C" w:rsidRPr="00934644" w:rsidRDefault="00583C8C" w:rsidP="00F44DA6">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sz w:val="28"/>
          <w:szCs w:val="28"/>
          <w:lang w:val="vi-VN"/>
        </w:rPr>
        <w:t xml:space="preserve">Tiếp tục thực hiện Chương trình hành động của Ban chấp hành Đảng bộ tỉnh An Giang số 09-Ctr/TU ngày 29/10/2021 về việc phát triển hạ tầng, tạo quỹ đất để thu hút đầu tư các dự án, công trình trọng điểm tỉnh An Giang giai đoạn 2021- 2025. Đồng thời thực hiện đẩy mạnh chuyển cơ cấu kinh tế theo hướng giảm dần tỷ trọng khu vực nông nghiệp, tăng tỷ trọng khu vực công nghiệp, phát huy thế mạnh ngành công nghiệp chế biến các sản phẩm nông, thủy sản. Tiếp tục kêu gọi đầu tư các doanh nghiệp trong và ngoài tỉnh để đầu tư thành lập khu công nghiệp Hội An với diện tích 100 ha, theo </w:t>
      </w:r>
      <w:r w:rsidRPr="00934644">
        <w:rPr>
          <w:rFonts w:ascii="Times New Roman" w:hAnsi="Times New Roman" w:cs="Times New Roman"/>
          <w:bCs/>
          <w:iCs/>
          <w:sz w:val="28"/>
          <w:szCs w:val="28"/>
          <w:lang w:val="vi-VN"/>
        </w:rPr>
        <w:t xml:space="preserve">điều chỉnh, bổ sung Quy hoạch các khu công nghiệp tỉnh An Giang tại Công văn số </w:t>
      </w:r>
      <w:r w:rsidRPr="00934644">
        <w:rPr>
          <w:rFonts w:ascii="Times New Roman" w:hAnsi="Times New Roman" w:cs="Times New Roman"/>
          <w:bCs/>
          <w:sz w:val="28"/>
          <w:szCs w:val="28"/>
          <w:lang w:val="vi-VN"/>
        </w:rPr>
        <w:t xml:space="preserve">576/TTg-KTN </w:t>
      </w:r>
      <w:r w:rsidRPr="00934644">
        <w:rPr>
          <w:rFonts w:ascii="Times New Roman" w:hAnsi="Times New Roman" w:cs="Times New Roman"/>
          <w:bCs/>
          <w:iCs/>
          <w:sz w:val="28"/>
          <w:szCs w:val="28"/>
          <w:lang w:val="vi-VN"/>
        </w:rPr>
        <w:t>ngày 12 tháng 04 năm 2010 của Thủ tướng Chính phủ.</w:t>
      </w:r>
    </w:p>
    <w:p w14:paraId="2B384521" w14:textId="77777777" w:rsidR="00F44DA6" w:rsidRPr="00934644" w:rsidRDefault="00F44DA6">
      <w:pP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br w:type="page"/>
      </w:r>
    </w:p>
    <w:p w14:paraId="5353B8C6" w14:textId="506419A2" w:rsidR="00583C8C" w:rsidRPr="00934644" w:rsidRDefault="00583C8C" w:rsidP="00583C8C">
      <w:pPr>
        <w:spacing w:after="0" w:line="360" w:lineRule="exact"/>
        <w:ind w:firstLine="567"/>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lastRenderedPageBreak/>
        <w:t>Bảng 1</w:t>
      </w:r>
      <w:r w:rsidRPr="00934644">
        <w:rPr>
          <w:rFonts w:ascii="Times New Roman" w:hAnsi="Times New Roman" w:cs="Times New Roman"/>
          <w:b/>
          <w:bCs/>
          <w:sz w:val="28"/>
          <w:szCs w:val="28"/>
        </w:rPr>
        <w:t>7</w:t>
      </w:r>
      <w:r w:rsidRPr="00934644">
        <w:rPr>
          <w:rFonts w:ascii="Times New Roman" w:hAnsi="Times New Roman" w:cs="Times New Roman"/>
          <w:b/>
          <w:bCs/>
          <w:sz w:val="28"/>
          <w:szCs w:val="28"/>
          <w:lang w:val="vi-VN"/>
        </w:rPr>
        <w:t>: Quy hoạch đất khu công nghiệp</w:t>
      </w:r>
    </w:p>
    <w:tbl>
      <w:tblPr>
        <w:tblW w:w="97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1755"/>
        <w:gridCol w:w="1505"/>
        <w:gridCol w:w="2268"/>
      </w:tblGrid>
      <w:tr w:rsidR="00583C8C" w:rsidRPr="00934644" w14:paraId="5965CA86" w14:textId="77777777" w:rsidTr="00C52917">
        <w:trPr>
          <w:trHeight w:val="499"/>
        </w:trPr>
        <w:tc>
          <w:tcPr>
            <w:tcW w:w="4216" w:type="dxa"/>
            <w:shd w:val="clear" w:color="auto" w:fill="auto"/>
            <w:vAlign w:val="center"/>
          </w:tcPr>
          <w:p w14:paraId="4DE46410" w14:textId="77777777" w:rsidR="00583C8C" w:rsidRPr="00934644" w:rsidRDefault="00583C8C"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Hạng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mục</w:t>
            </w:r>
            <w:proofErr w:type="spellEnd"/>
          </w:p>
        </w:tc>
        <w:tc>
          <w:tcPr>
            <w:tcW w:w="1755" w:type="dxa"/>
            <w:shd w:val="clear" w:color="auto" w:fill="auto"/>
            <w:vAlign w:val="center"/>
          </w:tcPr>
          <w:p w14:paraId="4DDF9560" w14:textId="77777777" w:rsidR="00583C8C" w:rsidRPr="00934644" w:rsidRDefault="00583C8C"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Địa</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điểm</w:t>
            </w:r>
            <w:proofErr w:type="spellEnd"/>
          </w:p>
        </w:tc>
        <w:tc>
          <w:tcPr>
            <w:tcW w:w="1505" w:type="dxa"/>
            <w:shd w:val="clear" w:color="auto" w:fill="auto"/>
            <w:vAlign w:val="center"/>
          </w:tcPr>
          <w:p w14:paraId="15725C5E" w14:textId="77777777" w:rsidR="00583C8C" w:rsidRPr="00934644" w:rsidRDefault="00583C8C"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c>
          <w:tcPr>
            <w:tcW w:w="2268" w:type="dxa"/>
            <w:shd w:val="clear" w:color="auto" w:fill="auto"/>
            <w:vAlign w:val="center"/>
          </w:tcPr>
          <w:p w14:paraId="5F4E497B" w14:textId="77777777" w:rsidR="00583C8C" w:rsidRPr="00934644" w:rsidRDefault="00583C8C"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Năm</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thực</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hiện</w:t>
            </w:r>
            <w:proofErr w:type="spellEnd"/>
          </w:p>
        </w:tc>
      </w:tr>
      <w:tr w:rsidR="00583C8C" w:rsidRPr="00934644" w14:paraId="4AA32DCD" w14:textId="77777777" w:rsidTr="00C52917">
        <w:trPr>
          <w:trHeight w:val="499"/>
        </w:trPr>
        <w:tc>
          <w:tcPr>
            <w:tcW w:w="4216" w:type="dxa"/>
            <w:shd w:val="clear" w:color="auto" w:fill="auto"/>
            <w:vAlign w:val="center"/>
            <w:hideMark/>
          </w:tcPr>
          <w:p w14:paraId="31176487" w14:textId="77777777" w:rsidR="00583C8C" w:rsidRPr="00934644" w:rsidRDefault="00583C8C"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Khu</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công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nghiệp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1755" w:type="dxa"/>
            <w:shd w:val="clear" w:color="auto" w:fill="auto"/>
            <w:vAlign w:val="center"/>
            <w:hideMark/>
          </w:tcPr>
          <w:p w14:paraId="69784D75" w14:textId="77777777" w:rsidR="00583C8C" w:rsidRPr="00934644" w:rsidRDefault="00583C8C"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An</w:t>
            </w:r>
          </w:p>
        </w:tc>
        <w:tc>
          <w:tcPr>
            <w:tcW w:w="1505" w:type="dxa"/>
            <w:shd w:val="clear" w:color="auto" w:fill="auto"/>
            <w:vAlign w:val="center"/>
            <w:hideMark/>
          </w:tcPr>
          <w:p w14:paraId="4740671B"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100</w:t>
            </w:r>
          </w:p>
        </w:tc>
        <w:tc>
          <w:tcPr>
            <w:tcW w:w="2268" w:type="dxa"/>
            <w:shd w:val="clear" w:color="auto" w:fill="auto"/>
            <w:vAlign w:val="center"/>
            <w:hideMark/>
          </w:tcPr>
          <w:p w14:paraId="0CC05C57"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2026 - 2030</w:t>
            </w:r>
          </w:p>
        </w:tc>
      </w:tr>
    </w:tbl>
    <w:p w14:paraId="7120F427" w14:textId="77777777" w:rsidR="00583C8C" w:rsidRPr="00934644" w:rsidRDefault="00583C8C" w:rsidP="00F44DA6">
      <w:pPr>
        <w:spacing w:after="0" w:line="360" w:lineRule="exact"/>
        <w:ind w:firstLine="567"/>
        <w:jc w:val="both"/>
        <w:rPr>
          <w:rFonts w:ascii="Times New Roman" w:hAnsi="Times New Roman" w:cs="Times New Roman"/>
          <w:b/>
          <w:bCs/>
          <w:iCs/>
          <w:sz w:val="28"/>
          <w:szCs w:val="28"/>
          <w:lang w:val="vi-VN"/>
        </w:rPr>
      </w:pPr>
    </w:p>
    <w:p w14:paraId="18435E7A" w14:textId="77777777" w:rsidR="00583C8C" w:rsidRPr="00934644" w:rsidRDefault="00583C8C" w:rsidP="00F44DA6">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Pr="00934644">
        <w:rPr>
          <w:rFonts w:ascii="Times New Roman" w:hAnsi="Times New Roman" w:cs="Times New Roman"/>
          <w:b/>
          <w:bCs/>
          <w:iCs/>
          <w:sz w:val="28"/>
          <w:szCs w:val="28"/>
          <w:lang w:val="vi-VN"/>
        </w:rPr>
        <w:t xml:space="preserve"> Quy hoạch đất cụm công nghiệp</w:t>
      </w:r>
    </w:p>
    <w:p w14:paraId="6B8C2DC8"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272 ha.</w:t>
      </w:r>
    </w:p>
    <w:p w14:paraId="7BC54C16"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272 ha.</w:t>
      </w:r>
    </w:p>
    <w:p w14:paraId="5B04E0B3"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272 ha, không thay đổi so với quy hoạch được duyệt.</w:t>
      </w:r>
    </w:p>
    <w:p w14:paraId="652D24D7"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cụm công nghiệp của huyện là 272 ha, chiếm 2,71 % diện tích đất phi nông nghiệp, tăng 272 ha so với năm 2023, được sử dụng từ đất trồng lúa 18 ha, đất trồng cây hàng năm khác 106,17 ha, đất trồng cây lâu năm 72,43 ha, đất nuôi trồng thủy sản 72 ha, đất ở nông thôn 3,4 ha.</w:t>
      </w:r>
    </w:p>
    <w:p w14:paraId="0FEB48F0"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af-ZA"/>
        </w:rPr>
      </w:pPr>
      <w:r w:rsidRPr="00934644">
        <w:rPr>
          <w:rFonts w:ascii="Times New Roman" w:hAnsi="Times New Roman" w:cs="Times New Roman"/>
          <w:bCs/>
          <w:sz w:val="28"/>
          <w:szCs w:val="28"/>
          <w:lang w:val="af-ZA"/>
        </w:rPr>
        <w:t xml:space="preserve">Phát triển công nghiệp - tiểu thủ công nghiệp theo hướng công nghiệp hóa nông nghiệp và nông thôn, gắn liền với sự hình thành và phát triển của các cụm công nghiệp tập trung; tận dụng tốt tiềm năng nông nghiệp của huyện để định hướng phát triển công nghiệp chế biến, bảo quản sản phẩm nông nghiệp. Phát triển các cụm công nghiệp với quy mô phù hợp theo từng giai đoạn, gắn với phát triển các làng nghề truyền thống. </w:t>
      </w:r>
    </w:p>
    <w:p w14:paraId="5059EA31" w14:textId="77777777" w:rsidR="00583C8C" w:rsidRPr="00934644" w:rsidRDefault="00583C8C" w:rsidP="00F44DA6">
      <w:pPr>
        <w:spacing w:after="0" w:line="360" w:lineRule="exact"/>
        <w:ind w:firstLine="567"/>
        <w:jc w:val="both"/>
        <w:rPr>
          <w:rFonts w:ascii="Times New Roman" w:hAnsi="Times New Roman" w:cs="Times New Roman"/>
          <w:bCs/>
          <w:sz w:val="28"/>
          <w:szCs w:val="28"/>
          <w:lang w:val="af-ZA"/>
        </w:rPr>
      </w:pPr>
      <w:r w:rsidRPr="00934644">
        <w:rPr>
          <w:rFonts w:ascii="Times New Roman" w:hAnsi="Times New Roman" w:cs="Times New Roman"/>
          <w:bCs/>
          <w:sz w:val="28"/>
          <w:szCs w:val="28"/>
          <w:lang w:val="vi-VN"/>
        </w:rPr>
        <w:t xml:space="preserve">Tiếp tục kêu gọi đầu tư các Doanh nghiệp trong và ngoài tỉnh để đầu tư thành lập các cụm công nghiệp trên địa bàn huyện theo Quy hoạch tỉnh An Giang </w:t>
      </w:r>
      <w:r w:rsidRPr="00934644">
        <w:rPr>
          <w:rFonts w:ascii="Times New Roman" w:hAnsi="Times New Roman" w:cs="Times New Roman"/>
          <w:bCs/>
          <w:sz w:val="28"/>
          <w:szCs w:val="28"/>
          <w:lang w:val="af-ZA"/>
        </w:rPr>
        <w:t>thời kỳ 2021-</w:t>
      </w:r>
      <w:r w:rsidRPr="00934644">
        <w:rPr>
          <w:rFonts w:ascii="Times New Roman" w:hAnsi="Times New Roman" w:cs="Times New Roman"/>
          <w:bCs/>
          <w:sz w:val="28"/>
          <w:szCs w:val="28"/>
          <w:lang w:val="vi-VN"/>
        </w:rPr>
        <w:t xml:space="preserve"> 2030, </w:t>
      </w:r>
      <w:r w:rsidRPr="00934644">
        <w:rPr>
          <w:rFonts w:ascii="Times New Roman" w:hAnsi="Times New Roman" w:cs="Times New Roman"/>
          <w:bCs/>
          <w:sz w:val="28"/>
          <w:szCs w:val="28"/>
          <w:lang w:val="af-ZA"/>
        </w:rPr>
        <w:t>tầm nhìn</w:t>
      </w:r>
      <w:r w:rsidRPr="00934644">
        <w:rPr>
          <w:rFonts w:ascii="Times New Roman" w:hAnsi="Times New Roman" w:cs="Times New Roman"/>
          <w:bCs/>
          <w:sz w:val="28"/>
          <w:szCs w:val="28"/>
          <w:lang w:val="vi-VN"/>
        </w:rPr>
        <w:t xml:space="preserve"> đến năm 205</w:t>
      </w:r>
      <w:r w:rsidRPr="00934644">
        <w:rPr>
          <w:rFonts w:ascii="Times New Roman" w:hAnsi="Times New Roman" w:cs="Times New Roman"/>
          <w:bCs/>
          <w:sz w:val="28"/>
          <w:szCs w:val="28"/>
          <w:lang w:val="af-ZA"/>
        </w:rPr>
        <w:t>0</w:t>
      </w:r>
      <w:r w:rsidRPr="00934644">
        <w:rPr>
          <w:rFonts w:ascii="Times New Roman" w:hAnsi="Times New Roman" w:cs="Times New Roman"/>
          <w:bCs/>
          <w:sz w:val="28"/>
          <w:szCs w:val="28"/>
          <w:lang w:val="vi-VN"/>
        </w:rPr>
        <w:t xml:space="preserve"> đã được UBND tỉnh phê duyệt tại Quyết định số </w:t>
      </w:r>
      <w:r w:rsidRPr="00934644">
        <w:rPr>
          <w:rFonts w:ascii="Times New Roman" w:hAnsi="Times New Roman" w:cs="Times New Roman"/>
          <w:bCs/>
          <w:sz w:val="28"/>
          <w:szCs w:val="28"/>
          <w:lang w:val="af-ZA"/>
        </w:rPr>
        <w:t>1369/QĐ-TTg ngày 15/11/2023 của Thủ tướng Chính phủ.</w:t>
      </w:r>
    </w:p>
    <w:p w14:paraId="247A2CD3" w14:textId="77777777" w:rsidR="00583C8C" w:rsidRPr="00934644" w:rsidRDefault="00583C8C" w:rsidP="00583C8C">
      <w:pPr>
        <w:spacing w:after="0" w:line="360" w:lineRule="exact"/>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t>Bảng 1</w:t>
      </w:r>
      <w:r w:rsidRPr="00934644">
        <w:rPr>
          <w:rFonts w:ascii="Times New Roman" w:hAnsi="Times New Roman" w:cs="Times New Roman"/>
          <w:b/>
          <w:bCs/>
          <w:sz w:val="28"/>
          <w:szCs w:val="28"/>
        </w:rPr>
        <w:t>8</w:t>
      </w:r>
      <w:r w:rsidRPr="00934644">
        <w:rPr>
          <w:rFonts w:ascii="Times New Roman" w:hAnsi="Times New Roman" w:cs="Times New Roman"/>
          <w:b/>
          <w:bCs/>
          <w:sz w:val="28"/>
          <w:szCs w:val="28"/>
          <w:lang w:val="vi-VN"/>
        </w:rPr>
        <w:t>: Quy hoạch đất cụm công nghiệp đến năm 2030</w:t>
      </w:r>
    </w:p>
    <w:tbl>
      <w:tblPr>
        <w:tblW w:w="10240" w:type="dxa"/>
        <w:tblInd w:w="-459" w:type="dxa"/>
        <w:tblLook w:val="04A0" w:firstRow="1" w:lastRow="0" w:firstColumn="1" w:lastColumn="0" w:noHBand="0" w:noVBand="1"/>
      </w:tblPr>
      <w:tblGrid>
        <w:gridCol w:w="708"/>
        <w:gridCol w:w="5416"/>
        <w:gridCol w:w="1560"/>
        <w:gridCol w:w="1134"/>
        <w:gridCol w:w="1422"/>
      </w:tblGrid>
      <w:tr w:rsidR="00583C8C" w:rsidRPr="00934644" w14:paraId="5023A59C" w14:textId="77777777" w:rsidTr="00C52917">
        <w:trPr>
          <w:trHeight w:val="345"/>
          <w:tblHeader/>
        </w:trPr>
        <w:tc>
          <w:tcPr>
            <w:tcW w:w="708" w:type="dxa"/>
            <w:tcBorders>
              <w:top w:val="single" w:sz="4" w:space="0" w:color="auto"/>
              <w:left w:val="single" w:sz="4" w:space="0" w:color="auto"/>
              <w:bottom w:val="single" w:sz="4" w:space="0" w:color="000000"/>
              <w:right w:val="single" w:sz="4" w:space="0" w:color="auto"/>
            </w:tcBorders>
            <w:vAlign w:val="center"/>
          </w:tcPr>
          <w:p w14:paraId="7E165804" w14:textId="77777777" w:rsidR="00583C8C" w:rsidRPr="00934644" w:rsidRDefault="00583C8C" w:rsidP="00C52917">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541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3B8897" w14:textId="77777777" w:rsidR="00583C8C" w:rsidRPr="00934644" w:rsidRDefault="00583C8C" w:rsidP="00C52917">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 xml:space="preserve">Danh </w:t>
            </w:r>
            <w:proofErr w:type="spellStart"/>
            <w:r w:rsidRPr="00934644">
              <w:rPr>
                <w:rFonts w:ascii="Times New Roman" w:hAnsi="Times New Roman" w:cs="Times New Roman"/>
                <w:b/>
                <w:bCs/>
                <w:sz w:val="24"/>
                <w:szCs w:val="24"/>
              </w:rPr>
              <w:t>mục</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công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trình</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3DB81" w14:textId="77777777" w:rsidR="00583C8C" w:rsidRPr="00934644" w:rsidRDefault="00583C8C"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Địa</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điểm</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xã</w:t>
            </w:r>
            <w:proofErr w:type="spellEnd"/>
            <w:r w:rsidRPr="00934644">
              <w:rPr>
                <w:rFonts w:ascii="Times New Roman"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A4C0" w14:textId="77777777" w:rsidR="00583C8C" w:rsidRPr="00934644" w:rsidRDefault="00583C8C"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53F21" w14:textId="77777777" w:rsidR="00583C8C" w:rsidRPr="00934644" w:rsidRDefault="00583C8C"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Năm</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thực</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hiện</w:t>
            </w:r>
            <w:proofErr w:type="spellEnd"/>
          </w:p>
        </w:tc>
      </w:tr>
      <w:tr w:rsidR="00583C8C" w:rsidRPr="00934644" w14:paraId="5CF80462" w14:textId="77777777" w:rsidTr="00C52917">
        <w:trPr>
          <w:trHeight w:val="630"/>
        </w:trPr>
        <w:tc>
          <w:tcPr>
            <w:tcW w:w="708" w:type="dxa"/>
            <w:tcBorders>
              <w:top w:val="nil"/>
              <w:left w:val="single" w:sz="4" w:space="0" w:color="auto"/>
              <w:bottom w:val="single" w:sz="4" w:space="0" w:color="auto"/>
              <w:right w:val="single" w:sz="4" w:space="0" w:color="auto"/>
            </w:tcBorders>
            <w:vAlign w:val="center"/>
          </w:tcPr>
          <w:p w14:paraId="02953C99"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5416" w:type="dxa"/>
            <w:tcBorders>
              <w:top w:val="nil"/>
              <w:left w:val="single" w:sz="4" w:space="0" w:color="auto"/>
              <w:bottom w:val="single" w:sz="4" w:space="0" w:color="auto"/>
              <w:right w:val="single" w:sz="4" w:space="0" w:color="auto"/>
            </w:tcBorders>
            <w:shd w:val="clear" w:color="auto" w:fill="auto"/>
            <w:vAlign w:val="center"/>
            <w:hideMark/>
          </w:tcPr>
          <w:p w14:paraId="324274C7" w14:textId="77777777" w:rsidR="00583C8C" w:rsidRPr="00934644" w:rsidRDefault="00583C8C"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Cụm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công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nghiệp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r w:rsidRPr="00934644">
              <w:rPr>
                <w:rFonts w:ascii="Times New Roman" w:hAnsi="Times New Roman" w:cs="Times New Roman"/>
                <w:sz w:val="24"/>
                <w:szCs w:val="24"/>
              </w:rPr>
              <w:t xml:space="preserve">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86BCCE" w14:textId="77777777" w:rsidR="00583C8C" w:rsidRPr="00934644" w:rsidRDefault="00583C8C"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Hoà</w:t>
            </w:r>
            <w:proofErr w:type="spellEnd"/>
            <w:r w:rsidRPr="00934644">
              <w:rPr>
                <w:rFonts w:ascii="Times New Roman" w:hAnsi="Times New Roman" w:cs="Times New Roman"/>
                <w:sz w:val="24"/>
                <w:szCs w:val="24"/>
              </w:rPr>
              <w:t xml:space="preserve"> An</w:t>
            </w:r>
          </w:p>
        </w:tc>
        <w:tc>
          <w:tcPr>
            <w:tcW w:w="1134" w:type="dxa"/>
            <w:tcBorders>
              <w:top w:val="nil"/>
              <w:left w:val="nil"/>
              <w:bottom w:val="single" w:sz="4" w:space="0" w:color="auto"/>
              <w:right w:val="single" w:sz="4" w:space="0" w:color="auto"/>
            </w:tcBorders>
            <w:shd w:val="clear" w:color="auto" w:fill="auto"/>
            <w:vAlign w:val="center"/>
            <w:hideMark/>
          </w:tcPr>
          <w:p w14:paraId="5E05F264"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75</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14:paraId="2530D214"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2024 - 2025</w:t>
            </w:r>
          </w:p>
        </w:tc>
      </w:tr>
      <w:tr w:rsidR="00583C8C" w:rsidRPr="00934644" w14:paraId="7E62866C" w14:textId="77777777" w:rsidTr="00C52917">
        <w:trPr>
          <w:trHeight w:val="630"/>
        </w:trPr>
        <w:tc>
          <w:tcPr>
            <w:tcW w:w="708" w:type="dxa"/>
            <w:tcBorders>
              <w:top w:val="nil"/>
              <w:left w:val="single" w:sz="4" w:space="0" w:color="auto"/>
              <w:bottom w:val="single" w:sz="4" w:space="0" w:color="auto"/>
              <w:right w:val="single" w:sz="4" w:space="0" w:color="auto"/>
            </w:tcBorders>
            <w:vAlign w:val="center"/>
          </w:tcPr>
          <w:p w14:paraId="31CD0981"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5416" w:type="dxa"/>
            <w:tcBorders>
              <w:top w:val="nil"/>
              <w:left w:val="single" w:sz="4" w:space="0" w:color="auto"/>
              <w:bottom w:val="single" w:sz="4" w:space="0" w:color="auto"/>
              <w:right w:val="single" w:sz="4" w:space="0" w:color="auto"/>
            </w:tcBorders>
            <w:shd w:val="clear" w:color="auto" w:fill="auto"/>
            <w:vAlign w:val="center"/>
            <w:hideMark/>
          </w:tcPr>
          <w:p w14:paraId="21F274E7" w14:textId="77777777" w:rsidR="00583C8C" w:rsidRPr="00934644" w:rsidRDefault="00583C8C"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Cụm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công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nghiệp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Bình </w:t>
            </w:r>
          </w:p>
        </w:tc>
        <w:tc>
          <w:tcPr>
            <w:tcW w:w="1560" w:type="dxa"/>
            <w:tcBorders>
              <w:top w:val="nil"/>
              <w:left w:val="nil"/>
              <w:bottom w:val="single" w:sz="4" w:space="0" w:color="auto"/>
              <w:right w:val="single" w:sz="4" w:space="0" w:color="auto"/>
            </w:tcBorders>
            <w:shd w:val="clear" w:color="auto" w:fill="auto"/>
            <w:vAlign w:val="center"/>
            <w:hideMark/>
          </w:tcPr>
          <w:p w14:paraId="6D7B8FFE" w14:textId="77777777" w:rsidR="00583C8C" w:rsidRPr="00934644" w:rsidRDefault="00583C8C"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Bình</w:t>
            </w:r>
          </w:p>
        </w:tc>
        <w:tc>
          <w:tcPr>
            <w:tcW w:w="1134" w:type="dxa"/>
            <w:tcBorders>
              <w:top w:val="nil"/>
              <w:left w:val="nil"/>
              <w:bottom w:val="single" w:sz="4" w:space="0" w:color="auto"/>
              <w:right w:val="single" w:sz="4" w:space="0" w:color="auto"/>
            </w:tcBorders>
            <w:shd w:val="clear" w:color="auto" w:fill="auto"/>
            <w:vAlign w:val="center"/>
            <w:hideMark/>
          </w:tcPr>
          <w:p w14:paraId="384FE774"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75</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14:paraId="6C6F216F"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2026 - 2030</w:t>
            </w:r>
          </w:p>
        </w:tc>
      </w:tr>
      <w:tr w:rsidR="00583C8C" w:rsidRPr="00934644" w14:paraId="10AEB00F" w14:textId="77777777" w:rsidTr="00C52917">
        <w:trPr>
          <w:trHeight w:val="315"/>
        </w:trPr>
        <w:tc>
          <w:tcPr>
            <w:tcW w:w="708" w:type="dxa"/>
            <w:tcBorders>
              <w:top w:val="nil"/>
              <w:left w:val="single" w:sz="4" w:space="0" w:color="auto"/>
              <w:bottom w:val="single" w:sz="4" w:space="0" w:color="auto"/>
              <w:right w:val="single" w:sz="4" w:space="0" w:color="auto"/>
            </w:tcBorders>
            <w:vAlign w:val="center"/>
          </w:tcPr>
          <w:p w14:paraId="24CBDB0A"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5416" w:type="dxa"/>
            <w:tcBorders>
              <w:top w:val="nil"/>
              <w:left w:val="single" w:sz="4" w:space="0" w:color="auto"/>
              <w:bottom w:val="single" w:sz="4" w:space="0" w:color="auto"/>
              <w:right w:val="single" w:sz="4" w:space="0" w:color="auto"/>
            </w:tcBorders>
            <w:shd w:val="clear" w:color="auto" w:fill="auto"/>
            <w:vAlign w:val="center"/>
            <w:hideMark/>
          </w:tcPr>
          <w:p w14:paraId="3B9EE793" w14:textId="77777777" w:rsidR="00583C8C" w:rsidRPr="00934644" w:rsidRDefault="00583C8C"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Cụm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công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nghiệp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A26BD2E" w14:textId="77777777" w:rsidR="00583C8C" w:rsidRPr="00934644" w:rsidRDefault="00583C8C"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134" w:type="dxa"/>
            <w:tcBorders>
              <w:top w:val="nil"/>
              <w:left w:val="nil"/>
              <w:bottom w:val="single" w:sz="4" w:space="0" w:color="auto"/>
              <w:right w:val="single" w:sz="4" w:space="0" w:color="auto"/>
            </w:tcBorders>
            <w:shd w:val="clear" w:color="auto" w:fill="auto"/>
            <w:vAlign w:val="center"/>
            <w:hideMark/>
          </w:tcPr>
          <w:p w14:paraId="1B347231"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75</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14:paraId="460D8B88"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2026 - 2030</w:t>
            </w:r>
          </w:p>
        </w:tc>
      </w:tr>
      <w:tr w:rsidR="00583C8C" w:rsidRPr="00934644" w14:paraId="57EB5364" w14:textId="77777777" w:rsidTr="00C52917">
        <w:trPr>
          <w:trHeight w:val="506"/>
        </w:trPr>
        <w:tc>
          <w:tcPr>
            <w:tcW w:w="708" w:type="dxa"/>
            <w:tcBorders>
              <w:top w:val="nil"/>
              <w:left w:val="single" w:sz="4" w:space="0" w:color="auto"/>
              <w:bottom w:val="single" w:sz="4" w:space="0" w:color="auto"/>
              <w:right w:val="single" w:sz="4" w:space="0" w:color="auto"/>
            </w:tcBorders>
            <w:vAlign w:val="center"/>
          </w:tcPr>
          <w:p w14:paraId="18A4E626"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5416" w:type="dxa"/>
            <w:tcBorders>
              <w:top w:val="nil"/>
              <w:left w:val="single" w:sz="4" w:space="0" w:color="auto"/>
              <w:bottom w:val="single" w:sz="4" w:space="0" w:color="auto"/>
              <w:right w:val="single" w:sz="4" w:space="0" w:color="auto"/>
            </w:tcBorders>
            <w:shd w:val="clear" w:color="auto" w:fill="auto"/>
            <w:vAlign w:val="center"/>
            <w:hideMark/>
          </w:tcPr>
          <w:p w14:paraId="091E0A36" w14:textId="77777777" w:rsidR="00583C8C" w:rsidRPr="00934644" w:rsidRDefault="00583C8C"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Cụm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công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nghiệp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làng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nghề</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Mộc</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07A7B41"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A</w:t>
            </w:r>
          </w:p>
        </w:tc>
        <w:tc>
          <w:tcPr>
            <w:tcW w:w="1134" w:type="dxa"/>
            <w:tcBorders>
              <w:top w:val="nil"/>
              <w:left w:val="nil"/>
              <w:bottom w:val="single" w:sz="4" w:space="0" w:color="auto"/>
              <w:right w:val="single" w:sz="4" w:space="0" w:color="auto"/>
            </w:tcBorders>
            <w:shd w:val="clear" w:color="auto" w:fill="auto"/>
            <w:vAlign w:val="center"/>
            <w:hideMark/>
          </w:tcPr>
          <w:p w14:paraId="55D74AF2"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14:paraId="3F631A0E"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2026 - 2030</w:t>
            </w:r>
          </w:p>
        </w:tc>
      </w:tr>
      <w:tr w:rsidR="00583C8C" w:rsidRPr="00934644" w14:paraId="51461F73" w14:textId="77777777" w:rsidTr="00C52917">
        <w:trPr>
          <w:trHeight w:val="630"/>
        </w:trPr>
        <w:tc>
          <w:tcPr>
            <w:tcW w:w="708" w:type="dxa"/>
            <w:tcBorders>
              <w:top w:val="nil"/>
              <w:left w:val="single" w:sz="4" w:space="0" w:color="auto"/>
              <w:bottom w:val="single" w:sz="4" w:space="0" w:color="auto"/>
              <w:right w:val="single" w:sz="4" w:space="0" w:color="auto"/>
            </w:tcBorders>
            <w:vAlign w:val="center"/>
          </w:tcPr>
          <w:p w14:paraId="79EB0807"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5416" w:type="dxa"/>
            <w:tcBorders>
              <w:top w:val="nil"/>
              <w:left w:val="single" w:sz="4" w:space="0" w:color="auto"/>
              <w:bottom w:val="single" w:sz="4" w:space="0" w:color="auto"/>
              <w:right w:val="single" w:sz="4" w:space="0" w:color="auto"/>
            </w:tcBorders>
            <w:shd w:val="clear" w:color="auto" w:fill="auto"/>
            <w:vAlign w:val="center"/>
            <w:hideMark/>
          </w:tcPr>
          <w:p w14:paraId="489FF98A" w14:textId="77777777" w:rsidR="00583C8C" w:rsidRPr="00934644" w:rsidRDefault="00583C8C"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Cụm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công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nghiệp</w:t>
            </w:r>
            <w:proofErr w:type="spellEnd"/>
            <w:r w:rsidRPr="00934644">
              <w:rPr>
                <w:rFonts w:ascii="Times New Roman" w:hAnsi="Times New Roman" w:cs="Times New Roman"/>
                <w:sz w:val="24"/>
                <w:szCs w:val="24"/>
              </w:rPr>
              <w:t xml:space="preserve"> Long Giang</w:t>
            </w:r>
          </w:p>
        </w:tc>
        <w:tc>
          <w:tcPr>
            <w:tcW w:w="1560" w:type="dxa"/>
            <w:tcBorders>
              <w:top w:val="nil"/>
              <w:left w:val="nil"/>
              <w:bottom w:val="single" w:sz="4" w:space="0" w:color="auto"/>
              <w:right w:val="single" w:sz="4" w:space="0" w:color="auto"/>
            </w:tcBorders>
            <w:shd w:val="clear" w:color="auto" w:fill="auto"/>
            <w:vAlign w:val="center"/>
            <w:hideMark/>
          </w:tcPr>
          <w:p w14:paraId="3C350CDB"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Long Giang</w:t>
            </w:r>
          </w:p>
        </w:tc>
        <w:tc>
          <w:tcPr>
            <w:tcW w:w="1134" w:type="dxa"/>
            <w:tcBorders>
              <w:top w:val="nil"/>
              <w:left w:val="nil"/>
              <w:bottom w:val="single" w:sz="4" w:space="0" w:color="auto"/>
              <w:right w:val="single" w:sz="4" w:space="0" w:color="auto"/>
            </w:tcBorders>
            <w:shd w:val="clear" w:color="auto" w:fill="auto"/>
            <w:vAlign w:val="center"/>
            <w:hideMark/>
          </w:tcPr>
          <w:p w14:paraId="5A3B12B6"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42</w:t>
            </w:r>
          </w:p>
        </w:tc>
        <w:tc>
          <w:tcPr>
            <w:tcW w:w="1422" w:type="dxa"/>
            <w:tcBorders>
              <w:top w:val="nil"/>
              <w:left w:val="single" w:sz="4" w:space="0" w:color="auto"/>
              <w:bottom w:val="single" w:sz="4" w:space="0" w:color="auto"/>
              <w:right w:val="single" w:sz="4" w:space="0" w:color="auto"/>
            </w:tcBorders>
            <w:shd w:val="clear" w:color="auto" w:fill="auto"/>
            <w:vAlign w:val="center"/>
            <w:hideMark/>
          </w:tcPr>
          <w:p w14:paraId="2749B233"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2026 - 2030</w:t>
            </w:r>
          </w:p>
        </w:tc>
      </w:tr>
      <w:tr w:rsidR="00583C8C" w:rsidRPr="00934644" w14:paraId="46AA070B" w14:textId="77777777" w:rsidTr="00C52917">
        <w:trPr>
          <w:trHeight w:val="315"/>
        </w:trPr>
        <w:tc>
          <w:tcPr>
            <w:tcW w:w="708" w:type="dxa"/>
            <w:tcBorders>
              <w:top w:val="single" w:sz="4" w:space="0" w:color="auto"/>
              <w:left w:val="single" w:sz="4" w:space="0" w:color="auto"/>
              <w:bottom w:val="single" w:sz="4" w:space="0" w:color="auto"/>
              <w:right w:val="single" w:sz="4" w:space="0" w:color="auto"/>
            </w:tcBorders>
          </w:tcPr>
          <w:p w14:paraId="0A315F37" w14:textId="77777777" w:rsidR="00583C8C" w:rsidRPr="00934644" w:rsidRDefault="00583C8C" w:rsidP="00C52917">
            <w:pPr>
              <w:spacing w:after="0" w:line="360" w:lineRule="exact"/>
              <w:jc w:val="center"/>
              <w:rPr>
                <w:rFonts w:ascii="Times New Roman" w:hAnsi="Times New Roman" w:cs="Times New Roman"/>
                <w:b/>
                <w:bCs/>
                <w:sz w:val="24"/>
                <w:szCs w:val="24"/>
              </w:rPr>
            </w:pP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E6BB1" w14:textId="77777777" w:rsidR="00583C8C" w:rsidRPr="00934644" w:rsidRDefault="00583C8C"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Tổng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cộng</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62D4E"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4F888" w14:textId="77777777" w:rsidR="00583C8C" w:rsidRPr="00934644" w:rsidRDefault="00583C8C" w:rsidP="00C52917">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272,00</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F4229" w14:textId="77777777" w:rsidR="00583C8C" w:rsidRPr="00934644" w:rsidRDefault="00583C8C"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w:t>
            </w:r>
          </w:p>
        </w:tc>
      </w:tr>
    </w:tbl>
    <w:p w14:paraId="4A149961" w14:textId="77777777" w:rsidR="0050671E" w:rsidRPr="00934644" w:rsidRDefault="0050671E" w:rsidP="00366F72">
      <w:pPr>
        <w:spacing w:after="0" w:line="360" w:lineRule="exact"/>
        <w:ind w:firstLine="567"/>
        <w:rPr>
          <w:rFonts w:ascii="Times New Roman" w:hAnsi="Times New Roman" w:cs="Times New Roman"/>
          <w:b/>
          <w:bCs/>
          <w:iCs/>
          <w:sz w:val="28"/>
          <w:szCs w:val="28"/>
        </w:rPr>
      </w:pPr>
    </w:p>
    <w:p w14:paraId="56EE3E35" w14:textId="77777777" w:rsidR="00F44DA6" w:rsidRPr="00934644" w:rsidRDefault="00F44DA6">
      <w:pPr>
        <w:rPr>
          <w:rFonts w:ascii="Times New Roman" w:hAnsi="Times New Roman" w:cs="Times New Roman"/>
          <w:b/>
          <w:bCs/>
          <w:iCs/>
          <w:sz w:val="28"/>
          <w:szCs w:val="28"/>
        </w:rPr>
      </w:pPr>
      <w:r w:rsidRPr="00934644">
        <w:rPr>
          <w:rFonts w:ascii="Times New Roman" w:hAnsi="Times New Roman" w:cs="Times New Roman"/>
          <w:b/>
          <w:bCs/>
          <w:iCs/>
          <w:sz w:val="28"/>
          <w:szCs w:val="28"/>
        </w:rPr>
        <w:br w:type="page"/>
      </w:r>
    </w:p>
    <w:p w14:paraId="6A115ED0" w14:textId="0A1B5DE8" w:rsidR="0040129A" w:rsidRPr="00934644" w:rsidRDefault="00583C8C" w:rsidP="00583C8C">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lastRenderedPageBreak/>
        <w:t>+</w:t>
      </w:r>
      <w:r w:rsidR="0040129A" w:rsidRPr="00934644">
        <w:rPr>
          <w:rFonts w:ascii="Times New Roman" w:hAnsi="Times New Roman" w:cs="Times New Roman"/>
          <w:b/>
          <w:bCs/>
          <w:iCs/>
          <w:sz w:val="28"/>
          <w:szCs w:val="28"/>
          <w:lang w:val="vi-VN"/>
        </w:rPr>
        <w:t xml:space="preserve"> Quy hoạch đất thương mại, dịch vụ</w:t>
      </w:r>
    </w:p>
    <w:p w14:paraId="376F46E7" w14:textId="77777777" w:rsidR="0040129A" w:rsidRPr="00934644" w:rsidRDefault="0040129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210,22 ha.</w:t>
      </w:r>
    </w:p>
    <w:p w14:paraId="42FFE7A1" w14:textId="77777777" w:rsidR="0040129A" w:rsidRPr="00934644" w:rsidRDefault="0040129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64 ha.</w:t>
      </w:r>
    </w:p>
    <w:p w14:paraId="6E65F1EA" w14:textId="02CFDB28" w:rsidR="0040129A" w:rsidRPr="00934644" w:rsidRDefault="0040129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64 ha,</w:t>
      </w:r>
      <w:r w:rsidR="0047477D" w:rsidRPr="00934644">
        <w:rPr>
          <w:rFonts w:ascii="Times New Roman" w:hAnsi="Times New Roman" w:cs="Times New Roman"/>
          <w:bCs/>
          <w:sz w:val="28"/>
          <w:szCs w:val="28"/>
          <w:lang w:val="vi-VN"/>
        </w:rPr>
        <w:t xml:space="preserve"> bằng chỉ tiêu phân bổ,</w:t>
      </w:r>
      <w:r w:rsidRPr="00934644">
        <w:rPr>
          <w:rFonts w:ascii="Times New Roman" w:hAnsi="Times New Roman" w:cs="Times New Roman"/>
          <w:bCs/>
          <w:sz w:val="28"/>
          <w:szCs w:val="28"/>
          <w:lang w:val="vi-VN"/>
        </w:rPr>
        <w:t xml:space="preserve"> giảm 146,22 ha so với quy hoạch được duyệt.</w:t>
      </w:r>
    </w:p>
    <w:p w14:paraId="57FE8376" w14:textId="0CBE0DD3" w:rsidR="0040129A" w:rsidRPr="00934644" w:rsidRDefault="0040129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thương mại, dịch vụ của huyện là 64 ha, chiế</w:t>
      </w:r>
      <w:r w:rsidR="001200F4" w:rsidRPr="00934644">
        <w:rPr>
          <w:rFonts w:ascii="Times New Roman" w:hAnsi="Times New Roman" w:cs="Times New Roman"/>
          <w:bCs/>
          <w:sz w:val="28"/>
          <w:szCs w:val="28"/>
          <w:lang w:val="vi-VN"/>
        </w:rPr>
        <w:t>m 0,64</w:t>
      </w:r>
      <w:r w:rsidRPr="00934644">
        <w:rPr>
          <w:rFonts w:ascii="Times New Roman" w:hAnsi="Times New Roman" w:cs="Times New Roman"/>
          <w:bCs/>
          <w:sz w:val="28"/>
          <w:szCs w:val="28"/>
          <w:lang w:val="vi-VN"/>
        </w:rPr>
        <w:t xml:space="preserve"> % diện tích đất phi nông nghiệp, tăng 45,79 ha so với năm 2023, được sử dụng từ đất trồng lúa 8,89 ha, đất trồ</w:t>
      </w:r>
      <w:r w:rsidR="00FA38DE" w:rsidRPr="00934644">
        <w:rPr>
          <w:rFonts w:ascii="Times New Roman" w:hAnsi="Times New Roman" w:cs="Times New Roman"/>
          <w:bCs/>
          <w:sz w:val="28"/>
          <w:szCs w:val="28"/>
          <w:lang w:val="vi-VN"/>
        </w:rPr>
        <w:t>ng cây hàng năm khác 4</w:t>
      </w:r>
      <w:r w:rsidRPr="00934644">
        <w:rPr>
          <w:rFonts w:ascii="Times New Roman" w:hAnsi="Times New Roman" w:cs="Times New Roman"/>
          <w:bCs/>
          <w:sz w:val="28"/>
          <w:szCs w:val="28"/>
          <w:lang w:val="vi-VN"/>
        </w:rPr>
        <w:t>,3 ha, đất trồng cây lâu năm 10,53 ha, đất nuôi trồng thủy sản 0,16 ha, đất cơ sở sản xuất phi nông nghiệp 0,1 ha, đất giao thông 3 ha, đất xây dựng cơ sở giáo dục - đào tạo 0,32 ha, đất xây dựng cơ sở thể dục - thể thao 1,71 ha, đất ở nông thôn 0,99 ha, đất ở tại đô thị 0,21 ha, đất xây dựng trụ sở cơ quan 1,17 ha, đất sông 0,7 ha, đất có mặt nước chuyên dùng 2 ha, đất chưa sử dụng 11,71 ha.</w:t>
      </w:r>
    </w:p>
    <w:p w14:paraId="08E019F4" w14:textId="1660625F" w:rsidR="0040129A" w:rsidRPr="00934644" w:rsidRDefault="0040129A"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Triển khai thực hiện quy hoạch phát triển du lịch 03 xã cù Lao Giêng được UBND phê duyệt tại Quyết định số 3768/QĐ-UBND ngày 18/12/2017. Hình thành Khu phức hợp vui chơi, giải trí, nhà nghỉ dưỡng gắn với chợ đêm; phát triển các mô hình du lịch Homestay, làng nghề và sinh thái...Ngoài ra, phát triển các lĩnh vực khác như: cửa hàng xăng dầu, các dịch vụ mua bán…</w:t>
      </w:r>
    </w:p>
    <w:p w14:paraId="4DAA277E" w14:textId="4BE13E4D" w:rsidR="0040129A" w:rsidRPr="00934644" w:rsidRDefault="0040129A" w:rsidP="00366F72">
      <w:pPr>
        <w:spacing w:after="0" w:line="360" w:lineRule="exact"/>
        <w:ind w:firstLine="567"/>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t>Bảng 1</w:t>
      </w:r>
      <w:r w:rsidR="00B423F8" w:rsidRPr="00934644">
        <w:rPr>
          <w:rFonts w:ascii="Times New Roman" w:hAnsi="Times New Roman" w:cs="Times New Roman"/>
          <w:b/>
          <w:bCs/>
          <w:sz w:val="28"/>
          <w:szCs w:val="28"/>
        </w:rPr>
        <w:t>9</w:t>
      </w:r>
      <w:r w:rsidRPr="00934644">
        <w:rPr>
          <w:rFonts w:ascii="Times New Roman" w:hAnsi="Times New Roman" w:cs="Times New Roman"/>
          <w:b/>
          <w:bCs/>
          <w:sz w:val="28"/>
          <w:szCs w:val="28"/>
          <w:lang w:val="vi-VN"/>
        </w:rPr>
        <w:t>: Quy hoạch đất thương mại, dịch vụ</w:t>
      </w:r>
      <w:r w:rsidR="002846D0" w:rsidRPr="00934644">
        <w:rPr>
          <w:rFonts w:ascii="Times New Roman" w:hAnsi="Times New Roman" w:cs="Times New Roman"/>
          <w:b/>
          <w:bCs/>
          <w:sz w:val="28"/>
          <w:szCs w:val="28"/>
          <w:lang w:val="vi-VN"/>
        </w:rPr>
        <w:t xml:space="preserve"> đến năm 2030</w:t>
      </w:r>
    </w:p>
    <w:tbl>
      <w:tblPr>
        <w:tblW w:w="10149" w:type="dxa"/>
        <w:tblInd w:w="-572" w:type="dxa"/>
        <w:tblLook w:val="04A0" w:firstRow="1" w:lastRow="0" w:firstColumn="1" w:lastColumn="0" w:noHBand="0" w:noVBand="1"/>
      </w:tblPr>
      <w:tblGrid>
        <w:gridCol w:w="760"/>
        <w:gridCol w:w="4910"/>
        <w:gridCol w:w="1701"/>
        <w:gridCol w:w="1361"/>
        <w:gridCol w:w="1417"/>
      </w:tblGrid>
      <w:tr w:rsidR="00F12A10" w:rsidRPr="00934644" w14:paraId="61880CB2" w14:textId="77777777" w:rsidTr="001E2885">
        <w:trPr>
          <w:trHeight w:val="450"/>
          <w:tblHeader/>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6E70A" w14:textId="77777777" w:rsidR="00F12A10" w:rsidRPr="00934644" w:rsidRDefault="00F12A10" w:rsidP="00F12A10">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STT</w:t>
            </w:r>
          </w:p>
        </w:tc>
        <w:tc>
          <w:tcPr>
            <w:tcW w:w="4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A3AF5" w14:textId="77777777" w:rsidR="00F12A10" w:rsidRPr="00934644" w:rsidRDefault="00F12A10" w:rsidP="00F12A10">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Hạng mục</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4980E" w14:textId="77777777" w:rsidR="00F12A10" w:rsidRPr="00934644" w:rsidRDefault="00F12A10" w:rsidP="00F12A10">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Địa điểm</w:t>
            </w:r>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BA1CC3" w14:textId="77777777" w:rsidR="00F12A10" w:rsidRPr="00934644" w:rsidRDefault="00F12A10" w:rsidP="00F12A10">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Diện tích (ha)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E5036" w14:textId="77777777" w:rsidR="00F12A10" w:rsidRPr="00934644" w:rsidRDefault="00F12A10" w:rsidP="00F12A10">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Năm thực hiện</w:t>
            </w:r>
          </w:p>
        </w:tc>
      </w:tr>
      <w:tr w:rsidR="00F12A10" w:rsidRPr="00934644" w14:paraId="4F3BD3D7" w14:textId="77777777" w:rsidTr="00AC2143">
        <w:trPr>
          <w:trHeight w:val="45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3B5BE3C7" w14:textId="77777777" w:rsidR="00F12A10" w:rsidRPr="00934644" w:rsidRDefault="00F12A10" w:rsidP="00F12A10">
            <w:pPr>
              <w:spacing w:after="0" w:line="240" w:lineRule="auto"/>
              <w:rPr>
                <w:rFonts w:ascii="Times New Roman" w:eastAsia="Times New Roman" w:hAnsi="Times New Roman" w:cs="Times New Roman"/>
                <w:b/>
                <w:bCs/>
                <w:kern w:val="0"/>
                <w:sz w:val="26"/>
                <w:szCs w:val="26"/>
                <w:lang w:val="vi-VN" w:eastAsia="vi-VN"/>
                <w14:ligatures w14:val="none"/>
              </w:rPr>
            </w:pPr>
          </w:p>
        </w:tc>
        <w:tc>
          <w:tcPr>
            <w:tcW w:w="4910" w:type="dxa"/>
            <w:vMerge/>
            <w:tcBorders>
              <w:top w:val="single" w:sz="4" w:space="0" w:color="auto"/>
              <w:left w:val="single" w:sz="4" w:space="0" w:color="auto"/>
              <w:bottom w:val="single" w:sz="4" w:space="0" w:color="auto"/>
              <w:right w:val="single" w:sz="4" w:space="0" w:color="auto"/>
            </w:tcBorders>
            <w:vAlign w:val="center"/>
            <w:hideMark/>
          </w:tcPr>
          <w:p w14:paraId="4F3E1E56" w14:textId="77777777" w:rsidR="00F12A10" w:rsidRPr="00934644" w:rsidRDefault="00F12A10" w:rsidP="00F12A10">
            <w:pPr>
              <w:spacing w:after="0" w:line="240" w:lineRule="auto"/>
              <w:rPr>
                <w:rFonts w:ascii="Times New Roman" w:eastAsia="Times New Roman" w:hAnsi="Times New Roman" w:cs="Times New Roman"/>
                <w:b/>
                <w:bCs/>
                <w:kern w:val="0"/>
                <w:sz w:val="26"/>
                <w:szCs w:val="26"/>
                <w:lang w:val="vi-VN" w:eastAsia="vi-VN"/>
                <w14:ligatures w14:val="none"/>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1EA94D" w14:textId="77777777" w:rsidR="00F12A10" w:rsidRPr="00934644" w:rsidRDefault="00F12A10" w:rsidP="00F12A10">
            <w:pPr>
              <w:spacing w:after="0" w:line="240" w:lineRule="auto"/>
              <w:rPr>
                <w:rFonts w:ascii="Times New Roman" w:eastAsia="Times New Roman" w:hAnsi="Times New Roman" w:cs="Times New Roman"/>
                <w:b/>
                <w:bCs/>
                <w:kern w:val="0"/>
                <w:sz w:val="26"/>
                <w:szCs w:val="26"/>
                <w:lang w:val="vi-VN" w:eastAsia="vi-VN"/>
                <w14:ligatures w14:val="none"/>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14:paraId="3C51C391" w14:textId="77777777" w:rsidR="00F12A10" w:rsidRPr="00934644" w:rsidRDefault="00F12A10" w:rsidP="00F12A10">
            <w:pPr>
              <w:spacing w:after="0" w:line="240" w:lineRule="auto"/>
              <w:rPr>
                <w:rFonts w:ascii="Times New Roman" w:eastAsia="Times New Roman" w:hAnsi="Times New Roman" w:cs="Times New Roman"/>
                <w:b/>
                <w:bCs/>
                <w:kern w:val="0"/>
                <w:sz w:val="26"/>
                <w:szCs w:val="26"/>
                <w:lang w:val="vi-VN" w:eastAsia="vi-VN"/>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C86E4A" w14:textId="77777777" w:rsidR="00F12A10" w:rsidRPr="00934644" w:rsidRDefault="00F12A10" w:rsidP="00F12A10">
            <w:pPr>
              <w:spacing w:after="0" w:line="240" w:lineRule="auto"/>
              <w:rPr>
                <w:rFonts w:ascii="Times New Roman" w:eastAsia="Times New Roman" w:hAnsi="Times New Roman" w:cs="Times New Roman"/>
                <w:b/>
                <w:bCs/>
                <w:kern w:val="0"/>
                <w:sz w:val="26"/>
                <w:szCs w:val="26"/>
                <w:lang w:val="vi-VN" w:eastAsia="vi-VN"/>
                <w14:ligatures w14:val="none"/>
              </w:rPr>
            </w:pPr>
          </w:p>
        </w:tc>
      </w:tr>
      <w:tr w:rsidR="00F12A10" w:rsidRPr="00934644" w14:paraId="35D2B98A"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53AB978"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w:t>
            </w:r>
          </w:p>
        </w:tc>
        <w:tc>
          <w:tcPr>
            <w:tcW w:w="4910" w:type="dxa"/>
            <w:tcBorders>
              <w:top w:val="nil"/>
              <w:left w:val="nil"/>
              <w:bottom w:val="single" w:sz="4" w:space="0" w:color="auto"/>
              <w:right w:val="single" w:sz="4" w:space="0" w:color="auto"/>
            </w:tcBorders>
            <w:shd w:val="clear" w:color="auto" w:fill="auto"/>
            <w:vAlign w:val="center"/>
            <w:hideMark/>
          </w:tcPr>
          <w:p w14:paraId="78EA0CAD" w14:textId="1D8C3D56" w:rsidR="00F12A10" w:rsidRPr="00934644" w:rsidRDefault="00F12A10" w:rsidP="00BE0C7D">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Đất thương mại, dịch vụ, hỗn hợp </w:t>
            </w:r>
          </w:p>
        </w:tc>
        <w:tc>
          <w:tcPr>
            <w:tcW w:w="1701" w:type="dxa"/>
            <w:tcBorders>
              <w:top w:val="nil"/>
              <w:left w:val="nil"/>
              <w:bottom w:val="single" w:sz="4" w:space="0" w:color="auto"/>
              <w:right w:val="single" w:sz="4" w:space="0" w:color="auto"/>
            </w:tcBorders>
            <w:shd w:val="clear" w:color="auto" w:fill="auto"/>
            <w:vAlign w:val="center"/>
            <w:hideMark/>
          </w:tcPr>
          <w:p w14:paraId="45F5521E"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Chợ Mới</w:t>
            </w:r>
          </w:p>
        </w:tc>
        <w:tc>
          <w:tcPr>
            <w:tcW w:w="1361" w:type="dxa"/>
            <w:tcBorders>
              <w:top w:val="nil"/>
              <w:left w:val="nil"/>
              <w:bottom w:val="single" w:sz="4" w:space="0" w:color="auto"/>
              <w:right w:val="single" w:sz="4" w:space="0" w:color="auto"/>
            </w:tcBorders>
            <w:shd w:val="clear" w:color="auto" w:fill="auto"/>
            <w:vAlign w:val="center"/>
            <w:hideMark/>
          </w:tcPr>
          <w:p w14:paraId="6F5C19BE" w14:textId="20296813"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95</w:t>
            </w:r>
          </w:p>
        </w:tc>
        <w:tc>
          <w:tcPr>
            <w:tcW w:w="1417" w:type="dxa"/>
            <w:tcBorders>
              <w:top w:val="nil"/>
              <w:left w:val="nil"/>
              <w:bottom w:val="single" w:sz="4" w:space="0" w:color="auto"/>
              <w:right w:val="single" w:sz="4" w:space="0" w:color="auto"/>
            </w:tcBorders>
            <w:shd w:val="clear" w:color="auto" w:fill="auto"/>
            <w:vAlign w:val="center"/>
            <w:hideMark/>
          </w:tcPr>
          <w:p w14:paraId="3B548DDA"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38EB2E23"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024B8B3"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w:t>
            </w:r>
          </w:p>
        </w:tc>
        <w:tc>
          <w:tcPr>
            <w:tcW w:w="4910" w:type="dxa"/>
            <w:tcBorders>
              <w:top w:val="nil"/>
              <w:left w:val="nil"/>
              <w:bottom w:val="single" w:sz="4" w:space="0" w:color="auto"/>
              <w:right w:val="single" w:sz="4" w:space="0" w:color="auto"/>
            </w:tcBorders>
            <w:shd w:val="clear" w:color="auto" w:fill="auto"/>
            <w:vAlign w:val="center"/>
            <w:hideMark/>
          </w:tcPr>
          <w:p w14:paraId="4BCE9580"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Đất thương mại dịch vụ </w:t>
            </w:r>
          </w:p>
        </w:tc>
        <w:tc>
          <w:tcPr>
            <w:tcW w:w="1701" w:type="dxa"/>
            <w:tcBorders>
              <w:top w:val="nil"/>
              <w:left w:val="nil"/>
              <w:bottom w:val="single" w:sz="4" w:space="0" w:color="auto"/>
              <w:right w:val="single" w:sz="4" w:space="0" w:color="auto"/>
            </w:tcBorders>
            <w:shd w:val="clear" w:color="auto" w:fill="auto"/>
            <w:vAlign w:val="center"/>
            <w:hideMark/>
          </w:tcPr>
          <w:p w14:paraId="4F4A2DAF"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Chợ Mới</w:t>
            </w:r>
          </w:p>
        </w:tc>
        <w:tc>
          <w:tcPr>
            <w:tcW w:w="1361" w:type="dxa"/>
            <w:tcBorders>
              <w:top w:val="nil"/>
              <w:left w:val="nil"/>
              <w:bottom w:val="single" w:sz="4" w:space="0" w:color="auto"/>
              <w:right w:val="single" w:sz="4" w:space="0" w:color="auto"/>
            </w:tcBorders>
            <w:shd w:val="clear" w:color="auto" w:fill="auto"/>
            <w:vAlign w:val="center"/>
            <w:hideMark/>
          </w:tcPr>
          <w:p w14:paraId="6BC778C6" w14:textId="29A8955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70</w:t>
            </w:r>
          </w:p>
        </w:tc>
        <w:tc>
          <w:tcPr>
            <w:tcW w:w="1417" w:type="dxa"/>
            <w:tcBorders>
              <w:top w:val="nil"/>
              <w:left w:val="nil"/>
              <w:bottom w:val="single" w:sz="4" w:space="0" w:color="auto"/>
              <w:right w:val="single" w:sz="4" w:space="0" w:color="auto"/>
            </w:tcBorders>
            <w:shd w:val="clear" w:color="auto" w:fill="auto"/>
            <w:vAlign w:val="center"/>
            <w:hideMark/>
          </w:tcPr>
          <w:p w14:paraId="5E713AD7"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2FBE3FE3" w14:textId="77777777" w:rsidTr="001E2885">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BB00"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w:t>
            </w:r>
          </w:p>
        </w:tc>
        <w:tc>
          <w:tcPr>
            <w:tcW w:w="4910" w:type="dxa"/>
            <w:tcBorders>
              <w:top w:val="single" w:sz="4" w:space="0" w:color="auto"/>
              <w:left w:val="nil"/>
              <w:bottom w:val="single" w:sz="4" w:space="0" w:color="auto"/>
              <w:right w:val="nil"/>
            </w:tcBorders>
            <w:shd w:val="clear" w:color="auto" w:fill="auto"/>
            <w:vAlign w:val="center"/>
            <w:hideMark/>
          </w:tcPr>
          <w:p w14:paraId="40F3B103" w14:textId="77777777" w:rsidR="00F12A10" w:rsidRPr="00934644" w:rsidRDefault="00F12A10" w:rsidP="00F12A10">
            <w:pPr>
              <w:spacing w:after="0" w:line="240" w:lineRule="auto"/>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 xml:space="preserve">Đất thương mại dịch vụ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A9AE7"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Chợ Mới</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0756F73" w14:textId="21CED880"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16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417F53"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27243012" w14:textId="77777777" w:rsidTr="001E2885">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5ABCD"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w:t>
            </w:r>
          </w:p>
        </w:tc>
        <w:tc>
          <w:tcPr>
            <w:tcW w:w="4910" w:type="dxa"/>
            <w:tcBorders>
              <w:top w:val="single" w:sz="4" w:space="0" w:color="auto"/>
              <w:left w:val="nil"/>
              <w:bottom w:val="nil"/>
              <w:right w:val="nil"/>
            </w:tcBorders>
            <w:shd w:val="clear" w:color="auto" w:fill="auto"/>
            <w:vAlign w:val="center"/>
            <w:hideMark/>
          </w:tcPr>
          <w:p w14:paraId="5EBCA41F" w14:textId="77777777" w:rsidR="00F12A10" w:rsidRPr="00934644" w:rsidRDefault="00F12A10" w:rsidP="00F12A10">
            <w:pPr>
              <w:spacing w:after="0" w:line="240" w:lineRule="auto"/>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 xml:space="preserve">Đất thương mại dịch vụ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13280"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Chợ Mới</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12B07EF" w14:textId="1EE0A5E2"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ADC0E7A"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5889C391"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254DC8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5</w:t>
            </w:r>
          </w:p>
        </w:tc>
        <w:tc>
          <w:tcPr>
            <w:tcW w:w="4910" w:type="dxa"/>
            <w:tcBorders>
              <w:top w:val="single" w:sz="4" w:space="0" w:color="auto"/>
              <w:left w:val="nil"/>
              <w:bottom w:val="single" w:sz="4" w:space="0" w:color="auto"/>
              <w:right w:val="single" w:sz="4" w:space="0" w:color="auto"/>
            </w:tcBorders>
            <w:shd w:val="clear" w:color="auto" w:fill="auto"/>
            <w:vAlign w:val="center"/>
            <w:hideMark/>
          </w:tcPr>
          <w:p w14:paraId="7C9D3DDF" w14:textId="32543B73"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375B8681"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Chợ Mới</w:t>
            </w:r>
          </w:p>
        </w:tc>
        <w:tc>
          <w:tcPr>
            <w:tcW w:w="1361" w:type="dxa"/>
            <w:tcBorders>
              <w:top w:val="nil"/>
              <w:left w:val="nil"/>
              <w:bottom w:val="single" w:sz="4" w:space="0" w:color="auto"/>
              <w:right w:val="single" w:sz="4" w:space="0" w:color="auto"/>
            </w:tcBorders>
            <w:shd w:val="clear" w:color="auto" w:fill="auto"/>
            <w:vAlign w:val="center"/>
            <w:hideMark/>
          </w:tcPr>
          <w:p w14:paraId="4D43CB52" w14:textId="1C5B04AD"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18</w:t>
            </w:r>
          </w:p>
        </w:tc>
        <w:tc>
          <w:tcPr>
            <w:tcW w:w="1417" w:type="dxa"/>
            <w:tcBorders>
              <w:top w:val="nil"/>
              <w:left w:val="nil"/>
              <w:bottom w:val="single" w:sz="4" w:space="0" w:color="auto"/>
              <w:right w:val="single" w:sz="4" w:space="0" w:color="auto"/>
            </w:tcBorders>
            <w:shd w:val="clear" w:color="auto" w:fill="auto"/>
            <w:vAlign w:val="center"/>
            <w:hideMark/>
          </w:tcPr>
          <w:p w14:paraId="3CDBD511"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3A543088"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8207C13"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6</w:t>
            </w:r>
          </w:p>
        </w:tc>
        <w:tc>
          <w:tcPr>
            <w:tcW w:w="4910" w:type="dxa"/>
            <w:tcBorders>
              <w:top w:val="nil"/>
              <w:left w:val="nil"/>
              <w:bottom w:val="single" w:sz="4" w:space="0" w:color="auto"/>
              <w:right w:val="single" w:sz="4" w:space="0" w:color="auto"/>
            </w:tcBorders>
            <w:shd w:val="clear" w:color="auto" w:fill="auto"/>
            <w:vAlign w:val="center"/>
            <w:hideMark/>
          </w:tcPr>
          <w:p w14:paraId="5144BC0B" w14:textId="2A738613"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54EED55A"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Chợ Mới</w:t>
            </w:r>
          </w:p>
        </w:tc>
        <w:tc>
          <w:tcPr>
            <w:tcW w:w="1361" w:type="dxa"/>
            <w:tcBorders>
              <w:top w:val="nil"/>
              <w:left w:val="nil"/>
              <w:bottom w:val="single" w:sz="4" w:space="0" w:color="auto"/>
              <w:right w:val="single" w:sz="4" w:space="0" w:color="auto"/>
            </w:tcBorders>
            <w:shd w:val="clear" w:color="auto" w:fill="auto"/>
            <w:vAlign w:val="center"/>
            <w:hideMark/>
          </w:tcPr>
          <w:p w14:paraId="697BB1FD" w14:textId="26373B39"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09</w:t>
            </w:r>
          </w:p>
        </w:tc>
        <w:tc>
          <w:tcPr>
            <w:tcW w:w="1417" w:type="dxa"/>
            <w:tcBorders>
              <w:top w:val="nil"/>
              <w:left w:val="nil"/>
              <w:bottom w:val="single" w:sz="4" w:space="0" w:color="auto"/>
              <w:right w:val="single" w:sz="4" w:space="0" w:color="auto"/>
            </w:tcBorders>
            <w:shd w:val="clear" w:color="auto" w:fill="auto"/>
            <w:vAlign w:val="center"/>
            <w:hideMark/>
          </w:tcPr>
          <w:p w14:paraId="49681E03"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027E3C7F"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AD6AA45"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7</w:t>
            </w:r>
          </w:p>
        </w:tc>
        <w:tc>
          <w:tcPr>
            <w:tcW w:w="4910" w:type="dxa"/>
            <w:tcBorders>
              <w:top w:val="nil"/>
              <w:left w:val="nil"/>
              <w:bottom w:val="nil"/>
              <w:right w:val="nil"/>
            </w:tcBorders>
            <w:shd w:val="clear" w:color="auto" w:fill="auto"/>
            <w:vAlign w:val="center"/>
            <w:hideMark/>
          </w:tcPr>
          <w:p w14:paraId="284F033E" w14:textId="77777777" w:rsidR="00F12A10" w:rsidRPr="00934644" w:rsidRDefault="00F12A10" w:rsidP="00F12A10">
            <w:pPr>
              <w:spacing w:after="0" w:line="240" w:lineRule="auto"/>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 xml:space="preserve">Đất thương mại dịch vụ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A3C23C2"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Chợ Mới</w:t>
            </w:r>
          </w:p>
        </w:tc>
        <w:tc>
          <w:tcPr>
            <w:tcW w:w="1361" w:type="dxa"/>
            <w:tcBorders>
              <w:top w:val="nil"/>
              <w:left w:val="nil"/>
              <w:bottom w:val="single" w:sz="4" w:space="0" w:color="auto"/>
              <w:right w:val="single" w:sz="4" w:space="0" w:color="auto"/>
            </w:tcBorders>
            <w:shd w:val="clear" w:color="auto" w:fill="auto"/>
            <w:vAlign w:val="center"/>
            <w:hideMark/>
          </w:tcPr>
          <w:p w14:paraId="7034B931" w14:textId="66F429D9"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04</w:t>
            </w:r>
          </w:p>
        </w:tc>
        <w:tc>
          <w:tcPr>
            <w:tcW w:w="1417" w:type="dxa"/>
            <w:tcBorders>
              <w:top w:val="nil"/>
              <w:left w:val="nil"/>
              <w:bottom w:val="single" w:sz="4" w:space="0" w:color="auto"/>
              <w:right w:val="single" w:sz="4" w:space="0" w:color="auto"/>
            </w:tcBorders>
            <w:shd w:val="clear" w:color="auto" w:fill="auto"/>
            <w:vAlign w:val="center"/>
            <w:hideMark/>
          </w:tcPr>
          <w:p w14:paraId="31B1866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03B98AAA"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FE37927"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8</w:t>
            </w:r>
          </w:p>
        </w:tc>
        <w:tc>
          <w:tcPr>
            <w:tcW w:w="4910" w:type="dxa"/>
            <w:tcBorders>
              <w:top w:val="single" w:sz="4" w:space="0" w:color="auto"/>
              <w:left w:val="nil"/>
              <w:bottom w:val="single" w:sz="4" w:space="0" w:color="auto"/>
              <w:right w:val="single" w:sz="4" w:space="0" w:color="auto"/>
            </w:tcBorders>
            <w:shd w:val="clear" w:color="auto" w:fill="auto"/>
            <w:vAlign w:val="center"/>
            <w:hideMark/>
          </w:tcPr>
          <w:p w14:paraId="14AB9CAC"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Đất thương mại, dịch vụ kết hợp đất ODT</w:t>
            </w:r>
          </w:p>
        </w:tc>
        <w:tc>
          <w:tcPr>
            <w:tcW w:w="1701" w:type="dxa"/>
            <w:tcBorders>
              <w:top w:val="nil"/>
              <w:left w:val="nil"/>
              <w:bottom w:val="single" w:sz="4" w:space="0" w:color="auto"/>
              <w:right w:val="single" w:sz="4" w:space="0" w:color="auto"/>
            </w:tcBorders>
            <w:shd w:val="clear" w:color="auto" w:fill="auto"/>
            <w:vAlign w:val="center"/>
            <w:hideMark/>
          </w:tcPr>
          <w:p w14:paraId="16A63240"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Mỹ Luông</w:t>
            </w:r>
          </w:p>
        </w:tc>
        <w:tc>
          <w:tcPr>
            <w:tcW w:w="1361" w:type="dxa"/>
            <w:tcBorders>
              <w:top w:val="nil"/>
              <w:left w:val="nil"/>
              <w:bottom w:val="single" w:sz="4" w:space="0" w:color="auto"/>
              <w:right w:val="single" w:sz="4" w:space="0" w:color="auto"/>
            </w:tcBorders>
            <w:shd w:val="clear" w:color="auto" w:fill="auto"/>
            <w:vAlign w:val="center"/>
            <w:hideMark/>
          </w:tcPr>
          <w:p w14:paraId="00E28AD5" w14:textId="662A282C"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38</w:t>
            </w:r>
          </w:p>
        </w:tc>
        <w:tc>
          <w:tcPr>
            <w:tcW w:w="1417" w:type="dxa"/>
            <w:tcBorders>
              <w:top w:val="nil"/>
              <w:left w:val="nil"/>
              <w:bottom w:val="single" w:sz="4" w:space="0" w:color="auto"/>
              <w:right w:val="single" w:sz="4" w:space="0" w:color="auto"/>
            </w:tcBorders>
            <w:shd w:val="clear" w:color="auto" w:fill="auto"/>
            <w:vAlign w:val="center"/>
            <w:hideMark/>
          </w:tcPr>
          <w:p w14:paraId="0DF4CF18"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3173F0D6"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094A8E"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9</w:t>
            </w:r>
          </w:p>
        </w:tc>
        <w:tc>
          <w:tcPr>
            <w:tcW w:w="4910" w:type="dxa"/>
            <w:tcBorders>
              <w:top w:val="nil"/>
              <w:left w:val="nil"/>
              <w:bottom w:val="single" w:sz="4" w:space="0" w:color="auto"/>
              <w:right w:val="single" w:sz="4" w:space="0" w:color="auto"/>
            </w:tcBorders>
            <w:shd w:val="clear" w:color="auto" w:fill="auto"/>
            <w:vAlign w:val="center"/>
            <w:hideMark/>
          </w:tcPr>
          <w:p w14:paraId="7F7DDA8C" w14:textId="563B18DD"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1A3634D2"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Mỹ Luông</w:t>
            </w:r>
          </w:p>
        </w:tc>
        <w:tc>
          <w:tcPr>
            <w:tcW w:w="1361" w:type="dxa"/>
            <w:tcBorders>
              <w:top w:val="nil"/>
              <w:left w:val="nil"/>
              <w:bottom w:val="single" w:sz="4" w:space="0" w:color="auto"/>
              <w:right w:val="single" w:sz="4" w:space="0" w:color="auto"/>
            </w:tcBorders>
            <w:shd w:val="clear" w:color="auto" w:fill="auto"/>
            <w:vAlign w:val="center"/>
            <w:hideMark/>
          </w:tcPr>
          <w:p w14:paraId="2C9520DA" w14:textId="03B7D8EA"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88</w:t>
            </w:r>
          </w:p>
        </w:tc>
        <w:tc>
          <w:tcPr>
            <w:tcW w:w="1417" w:type="dxa"/>
            <w:tcBorders>
              <w:top w:val="nil"/>
              <w:left w:val="nil"/>
              <w:bottom w:val="single" w:sz="4" w:space="0" w:color="auto"/>
              <w:right w:val="single" w:sz="4" w:space="0" w:color="auto"/>
            </w:tcBorders>
            <w:shd w:val="clear" w:color="auto" w:fill="auto"/>
            <w:vAlign w:val="center"/>
            <w:hideMark/>
          </w:tcPr>
          <w:p w14:paraId="701A0663"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6F63BB3D"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EB18B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10</w:t>
            </w:r>
          </w:p>
        </w:tc>
        <w:tc>
          <w:tcPr>
            <w:tcW w:w="4910" w:type="dxa"/>
            <w:tcBorders>
              <w:top w:val="nil"/>
              <w:left w:val="nil"/>
              <w:bottom w:val="single" w:sz="4" w:space="0" w:color="auto"/>
              <w:right w:val="single" w:sz="4" w:space="0" w:color="auto"/>
            </w:tcBorders>
            <w:shd w:val="clear" w:color="auto" w:fill="auto"/>
            <w:vAlign w:val="center"/>
            <w:hideMark/>
          </w:tcPr>
          <w:p w14:paraId="2120B9B8"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Đất thương mại dịch vụ </w:t>
            </w:r>
          </w:p>
        </w:tc>
        <w:tc>
          <w:tcPr>
            <w:tcW w:w="1701" w:type="dxa"/>
            <w:tcBorders>
              <w:top w:val="nil"/>
              <w:left w:val="nil"/>
              <w:bottom w:val="single" w:sz="4" w:space="0" w:color="auto"/>
              <w:right w:val="single" w:sz="4" w:space="0" w:color="auto"/>
            </w:tcBorders>
            <w:shd w:val="clear" w:color="auto" w:fill="auto"/>
            <w:vAlign w:val="center"/>
            <w:hideMark/>
          </w:tcPr>
          <w:p w14:paraId="7F817E03"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Mỹ Luông</w:t>
            </w:r>
          </w:p>
        </w:tc>
        <w:tc>
          <w:tcPr>
            <w:tcW w:w="1361" w:type="dxa"/>
            <w:tcBorders>
              <w:top w:val="nil"/>
              <w:left w:val="nil"/>
              <w:bottom w:val="single" w:sz="4" w:space="0" w:color="auto"/>
              <w:right w:val="single" w:sz="4" w:space="0" w:color="auto"/>
            </w:tcBorders>
            <w:shd w:val="clear" w:color="auto" w:fill="auto"/>
            <w:vAlign w:val="center"/>
            <w:hideMark/>
          </w:tcPr>
          <w:p w14:paraId="25CC45CF" w14:textId="5E8AC7ED"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04</w:t>
            </w:r>
          </w:p>
        </w:tc>
        <w:tc>
          <w:tcPr>
            <w:tcW w:w="1417" w:type="dxa"/>
            <w:tcBorders>
              <w:top w:val="nil"/>
              <w:left w:val="nil"/>
              <w:bottom w:val="single" w:sz="4" w:space="0" w:color="auto"/>
              <w:right w:val="single" w:sz="4" w:space="0" w:color="auto"/>
            </w:tcBorders>
            <w:shd w:val="clear" w:color="auto" w:fill="auto"/>
            <w:vAlign w:val="center"/>
            <w:hideMark/>
          </w:tcPr>
          <w:p w14:paraId="289ECE7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053F2E0C"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1317B5"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lastRenderedPageBreak/>
              <w:t>11</w:t>
            </w:r>
          </w:p>
        </w:tc>
        <w:tc>
          <w:tcPr>
            <w:tcW w:w="4910" w:type="dxa"/>
            <w:tcBorders>
              <w:top w:val="nil"/>
              <w:left w:val="nil"/>
              <w:bottom w:val="single" w:sz="4" w:space="0" w:color="auto"/>
              <w:right w:val="single" w:sz="4" w:space="0" w:color="auto"/>
            </w:tcBorders>
            <w:shd w:val="clear" w:color="auto" w:fill="auto"/>
            <w:vAlign w:val="center"/>
            <w:hideMark/>
          </w:tcPr>
          <w:p w14:paraId="57816108" w14:textId="7CE584FD"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1974476D"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Hòa Bình</w:t>
            </w:r>
          </w:p>
        </w:tc>
        <w:tc>
          <w:tcPr>
            <w:tcW w:w="1361" w:type="dxa"/>
            <w:tcBorders>
              <w:top w:val="nil"/>
              <w:left w:val="nil"/>
              <w:bottom w:val="single" w:sz="4" w:space="0" w:color="auto"/>
              <w:right w:val="single" w:sz="4" w:space="0" w:color="auto"/>
            </w:tcBorders>
            <w:shd w:val="clear" w:color="auto" w:fill="auto"/>
            <w:vAlign w:val="center"/>
            <w:hideMark/>
          </w:tcPr>
          <w:p w14:paraId="1CE4DA12" w14:textId="55ECE8C4"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66</w:t>
            </w:r>
          </w:p>
        </w:tc>
        <w:tc>
          <w:tcPr>
            <w:tcW w:w="1417" w:type="dxa"/>
            <w:tcBorders>
              <w:top w:val="nil"/>
              <w:left w:val="nil"/>
              <w:bottom w:val="single" w:sz="4" w:space="0" w:color="auto"/>
              <w:right w:val="single" w:sz="4" w:space="0" w:color="auto"/>
            </w:tcBorders>
            <w:shd w:val="clear" w:color="auto" w:fill="auto"/>
            <w:vAlign w:val="center"/>
            <w:hideMark/>
          </w:tcPr>
          <w:p w14:paraId="128EA43B"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5186FC33"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3D64831"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12</w:t>
            </w:r>
          </w:p>
        </w:tc>
        <w:tc>
          <w:tcPr>
            <w:tcW w:w="4910" w:type="dxa"/>
            <w:tcBorders>
              <w:top w:val="nil"/>
              <w:left w:val="nil"/>
              <w:bottom w:val="single" w:sz="4" w:space="0" w:color="auto"/>
              <w:right w:val="single" w:sz="4" w:space="0" w:color="auto"/>
            </w:tcBorders>
            <w:shd w:val="clear" w:color="auto" w:fill="auto"/>
            <w:vAlign w:val="center"/>
            <w:hideMark/>
          </w:tcPr>
          <w:p w14:paraId="2E9C64BB" w14:textId="6CDDC0EA" w:rsidR="00F12A10" w:rsidRPr="00934644" w:rsidRDefault="00F12A10" w:rsidP="00BE0C7D">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Đất thương mại dịch vụ </w:t>
            </w:r>
          </w:p>
        </w:tc>
        <w:tc>
          <w:tcPr>
            <w:tcW w:w="1701" w:type="dxa"/>
            <w:tcBorders>
              <w:top w:val="nil"/>
              <w:left w:val="nil"/>
              <w:bottom w:val="single" w:sz="4" w:space="0" w:color="auto"/>
              <w:right w:val="single" w:sz="4" w:space="0" w:color="auto"/>
            </w:tcBorders>
            <w:shd w:val="clear" w:color="auto" w:fill="auto"/>
            <w:vAlign w:val="center"/>
            <w:hideMark/>
          </w:tcPr>
          <w:p w14:paraId="40D1271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Hòa Bình</w:t>
            </w:r>
          </w:p>
        </w:tc>
        <w:tc>
          <w:tcPr>
            <w:tcW w:w="1361" w:type="dxa"/>
            <w:tcBorders>
              <w:top w:val="nil"/>
              <w:left w:val="nil"/>
              <w:bottom w:val="single" w:sz="4" w:space="0" w:color="auto"/>
              <w:right w:val="single" w:sz="4" w:space="0" w:color="auto"/>
            </w:tcBorders>
            <w:shd w:val="clear" w:color="auto" w:fill="auto"/>
            <w:vAlign w:val="center"/>
            <w:hideMark/>
          </w:tcPr>
          <w:p w14:paraId="32D63A75" w14:textId="38192725"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63</w:t>
            </w:r>
          </w:p>
        </w:tc>
        <w:tc>
          <w:tcPr>
            <w:tcW w:w="1417" w:type="dxa"/>
            <w:tcBorders>
              <w:top w:val="nil"/>
              <w:left w:val="nil"/>
              <w:bottom w:val="single" w:sz="4" w:space="0" w:color="auto"/>
              <w:right w:val="single" w:sz="4" w:space="0" w:color="auto"/>
            </w:tcBorders>
            <w:shd w:val="clear" w:color="auto" w:fill="auto"/>
            <w:vAlign w:val="center"/>
            <w:hideMark/>
          </w:tcPr>
          <w:p w14:paraId="5F8D79D0"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02EA3004"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860FF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13</w:t>
            </w:r>
          </w:p>
        </w:tc>
        <w:tc>
          <w:tcPr>
            <w:tcW w:w="4910" w:type="dxa"/>
            <w:tcBorders>
              <w:top w:val="nil"/>
              <w:left w:val="nil"/>
              <w:bottom w:val="single" w:sz="4" w:space="0" w:color="auto"/>
              <w:right w:val="single" w:sz="4" w:space="0" w:color="auto"/>
            </w:tcBorders>
            <w:shd w:val="clear" w:color="auto" w:fill="auto"/>
            <w:vAlign w:val="center"/>
            <w:hideMark/>
          </w:tcPr>
          <w:p w14:paraId="2C20201F"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Điều chỉnh mục đích sử dụng phà An Hòa từ đất giao thông chuyển sang TMD</w:t>
            </w:r>
          </w:p>
        </w:tc>
        <w:tc>
          <w:tcPr>
            <w:tcW w:w="1701" w:type="dxa"/>
            <w:tcBorders>
              <w:top w:val="nil"/>
              <w:left w:val="nil"/>
              <w:bottom w:val="single" w:sz="4" w:space="0" w:color="auto"/>
              <w:right w:val="single" w:sz="4" w:space="0" w:color="auto"/>
            </w:tcBorders>
            <w:shd w:val="clear" w:color="auto" w:fill="auto"/>
            <w:vAlign w:val="center"/>
            <w:hideMark/>
          </w:tcPr>
          <w:p w14:paraId="677D1C7A"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Hòa Bình</w:t>
            </w:r>
          </w:p>
        </w:tc>
        <w:tc>
          <w:tcPr>
            <w:tcW w:w="1361" w:type="dxa"/>
            <w:tcBorders>
              <w:top w:val="nil"/>
              <w:left w:val="nil"/>
              <w:bottom w:val="single" w:sz="4" w:space="0" w:color="auto"/>
              <w:right w:val="single" w:sz="4" w:space="0" w:color="auto"/>
            </w:tcBorders>
            <w:shd w:val="clear" w:color="auto" w:fill="auto"/>
            <w:vAlign w:val="center"/>
            <w:hideMark/>
          </w:tcPr>
          <w:p w14:paraId="45BA5EA5" w14:textId="63575FEE"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6</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50</w:t>
            </w:r>
          </w:p>
        </w:tc>
        <w:tc>
          <w:tcPr>
            <w:tcW w:w="1417" w:type="dxa"/>
            <w:tcBorders>
              <w:top w:val="nil"/>
              <w:left w:val="nil"/>
              <w:bottom w:val="single" w:sz="4" w:space="0" w:color="auto"/>
              <w:right w:val="single" w:sz="4" w:space="0" w:color="auto"/>
            </w:tcBorders>
            <w:shd w:val="clear" w:color="auto" w:fill="auto"/>
            <w:vAlign w:val="center"/>
            <w:hideMark/>
          </w:tcPr>
          <w:p w14:paraId="19CDB01E"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01C32E0F"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40B702"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14</w:t>
            </w:r>
          </w:p>
        </w:tc>
        <w:tc>
          <w:tcPr>
            <w:tcW w:w="4910" w:type="dxa"/>
            <w:tcBorders>
              <w:top w:val="nil"/>
              <w:left w:val="nil"/>
              <w:bottom w:val="single" w:sz="4" w:space="0" w:color="auto"/>
              <w:right w:val="single" w:sz="4" w:space="0" w:color="auto"/>
            </w:tcBorders>
            <w:shd w:val="clear" w:color="auto" w:fill="auto"/>
            <w:vAlign w:val="center"/>
            <w:hideMark/>
          </w:tcPr>
          <w:p w14:paraId="66B9B25A"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Đất thương mại dịch vụ </w:t>
            </w:r>
          </w:p>
        </w:tc>
        <w:tc>
          <w:tcPr>
            <w:tcW w:w="1701" w:type="dxa"/>
            <w:tcBorders>
              <w:top w:val="nil"/>
              <w:left w:val="nil"/>
              <w:bottom w:val="single" w:sz="4" w:space="0" w:color="auto"/>
              <w:right w:val="single" w:sz="4" w:space="0" w:color="auto"/>
            </w:tcBorders>
            <w:shd w:val="clear" w:color="auto" w:fill="auto"/>
            <w:vAlign w:val="center"/>
            <w:hideMark/>
          </w:tcPr>
          <w:p w14:paraId="7CFC0361"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Hòa Bình</w:t>
            </w:r>
          </w:p>
        </w:tc>
        <w:tc>
          <w:tcPr>
            <w:tcW w:w="1361" w:type="dxa"/>
            <w:tcBorders>
              <w:top w:val="nil"/>
              <w:left w:val="nil"/>
              <w:bottom w:val="single" w:sz="4" w:space="0" w:color="auto"/>
              <w:right w:val="single" w:sz="4" w:space="0" w:color="auto"/>
            </w:tcBorders>
            <w:shd w:val="clear" w:color="auto" w:fill="auto"/>
            <w:vAlign w:val="center"/>
            <w:hideMark/>
          </w:tcPr>
          <w:p w14:paraId="6B1A9486" w14:textId="11A81FAA"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03</w:t>
            </w:r>
          </w:p>
        </w:tc>
        <w:tc>
          <w:tcPr>
            <w:tcW w:w="1417" w:type="dxa"/>
            <w:tcBorders>
              <w:top w:val="nil"/>
              <w:left w:val="nil"/>
              <w:bottom w:val="single" w:sz="4" w:space="0" w:color="auto"/>
              <w:right w:val="single" w:sz="4" w:space="0" w:color="auto"/>
            </w:tcBorders>
            <w:shd w:val="clear" w:color="auto" w:fill="auto"/>
            <w:vAlign w:val="center"/>
            <w:hideMark/>
          </w:tcPr>
          <w:p w14:paraId="75C0D548"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4DBE7AF2"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CAB584"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15</w:t>
            </w:r>
          </w:p>
        </w:tc>
        <w:tc>
          <w:tcPr>
            <w:tcW w:w="4910" w:type="dxa"/>
            <w:tcBorders>
              <w:top w:val="nil"/>
              <w:left w:val="nil"/>
              <w:bottom w:val="single" w:sz="4" w:space="0" w:color="auto"/>
              <w:right w:val="single" w:sz="4" w:space="0" w:color="auto"/>
            </w:tcBorders>
            <w:shd w:val="clear" w:color="auto" w:fill="auto"/>
            <w:vAlign w:val="center"/>
            <w:hideMark/>
          </w:tcPr>
          <w:p w14:paraId="76A2480B" w14:textId="1DF195CA"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4AB2BC97"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Kiến An</w:t>
            </w:r>
          </w:p>
        </w:tc>
        <w:tc>
          <w:tcPr>
            <w:tcW w:w="1361" w:type="dxa"/>
            <w:tcBorders>
              <w:top w:val="nil"/>
              <w:left w:val="nil"/>
              <w:bottom w:val="single" w:sz="4" w:space="0" w:color="auto"/>
              <w:right w:val="single" w:sz="4" w:space="0" w:color="auto"/>
            </w:tcBorders>
            <w:shd w:val="clear" w:color="auto" w:fill="auto"/>
            <w:vAlign w:val="center"/>
            <w:hideMark/>
          </w:tcPr>
          <w:p w14:paraId="45F9CA97" w14:textId="4099730E"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29</w:t>
            </w:r>
          </w:p>
        </w:tc>
        <w:tc>
          <w:tcPr>
            <w:tcW w:w="1417" w:type="dxa"/>
            <w:tcBorders>
              <w:top w:val="nil"/>
              <w:left w:val="nil"/>
              <w:bottom w:val="single" w:sz="4" w:space="0" w:color="auto"/>
              <w:right w:val="single" w:sz="4" w:space="0" w:color="auto"/>
            </w:tcBorders>
            <w:shd w:val="clear" w:color="auto" w:fill="auto"/>
            <w:vAlign w:val="center"/>
            <w:hideMark/>
          </w:tcPr>
          <w:p w14:paraId="1ADDE59D"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21146BA4"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7F779F"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16</w:t>
            </w:r>
          </w:p>
        </w:tc>
        <w:tc>
          <w:tcPr>
            <w:tcW w:w="4910" w:type="dxa"/>
            <w:tcBorders>
              <w:top w:val="nil"/>
              <w:left w:val="nil"/>
              <w:bottom w:val="single" w:sz="4" w:space="0" w:color="auto"/>
              <w:right w:val="single" w:sz="4" w:space="0" w:color="auto"/>
            </w:tcBorders>
            <w:shd w:val="clear" w:color="auto" w:fill="auto"/>
            <w:vAlign w:val="center"/>
            <w:hideMark/>
          </w:tcPr>
          <w:p w14:paraId="781CE334" w14:textId="76C4FB09"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074536EF"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Kiến Thành</w:t>
            </w:r>
          </w:p>
        </w:tc>
        <w:tc>
          <w:tcPr>
            <w:tcW w:w="1361" w:type="dxa"/>
            <w:tcBorders>
              <w:top w:val="nil"/>
              <w:left w:val="nil"/>
              <w:bottom w:val="single" w:sz="4" w:space="0" w:color="auto"/>
              <w:right w:val="single" w:sz="4" w:space="0" w:color="auto"/>
            </w:tcBorders>
            <w:shd w:val="clear" w:color="auto" w:fill="auto"/>
            <w:vAlign w:val="center"/>
            <w:hideMark/>
          </w:tcPr>
          <w:p w14:paraId="055917D0" w14:textId="75151FFA"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13</w:t>
            </w:r>
          </w:p>
        </w:tc>
        <w:tc>
          <w:tcPr>
            <w:tcW w:w="1417" w:type="dxa"/>
            <w:tcBorders>
              <w:top w:val="nil"/>
              <w:left w:val="nil"/>
              <w:bottom w:val="single" w:sz="4" w:space="0" w:color="auto"/>
              <w:right w:val="single" w:sz="4" w:space="0" w:color="auto"/>
            </w:tcBorders>
            <w:shd w:val="clear" w:color="auto" w:fill="auto"/>
            <w:vAlign w:val="center"/>
            <w:hideMark/>
          </w:tcPr>
          <w:p w14:paraId="45F347C0"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6D01A327"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77232B8"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17</w:t>
            </w:r>
          </w:p>
        </w:tc>
        <w:tc>
          <w:tcPr>
            <w:tcW w:w="4910" w:type="dxa"/>
            <w:tcBorders>
              <w:top w:val="nil"/>
              <w:left w:val="nil"/>
              <w:bottom w:val="single" w:sz="4" w:space="0" w:color="auto"/>
              <w:right w:val="single" w:sz="4" w:space="0" w:color="auto"/>
            </w:tcBorders>
            <w:shd w:val="clear" w:color="auto" w:fill="auto"/>
            <w:vAlign w:val="center"/>
            <w:hideMark/>
          </w:tcPr>
          <w:p w14:paraId="631082E6"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Đất thương mại dịch vụ (phát triển đa mục đích:thương mại dịch vụ, SKC, ONT cặp tuyến đường Long Điền A-B)</w:t>
            </w:r>
          </w:p>
        </w:tc>
        <w:tc>
          <w:tcPr>
            <w:tcW w:w="1701" w:type="dxa"/>
            <w:tcBorders>
              <w:top w:val="nil"/>
              <w:left w:val="nil"/>
              <w:bottom w:val="single" w:sz="4" w:space="0" w:color="auto"/>
              <w:right w:val="single" w:sz="4" w:space="0" w:color="auto"/>
            </w:tcBorders>
            <w:shd w:val="clear" w:color="auto" w:fill="auto"/>
            <w:vAlign w:val="center"/>
            <w:hideMark/>
          </w:tcPr>
          <w:p w14:paraId="0B7AAB64"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Điền B</w:t>
            </w:r>
          </w:p>
        </w:tc>
        <w:tc>
          <w:tcPr>
            <w:tcW w:w="1361" w:type="dxa"/>
            <w:tcBorders>
              <w:top w:val="nil"/>
              <w:left w:val="nil"/>
              <w:bottom w:val="single" w:sz="4" w:space="0" w:color="auto"/>
              <w:right w:val="single" w:sz="4" w:space="0" w:color="auto"/>
            </w:tcBorders>
            <w:shd w:val="clear" w:color="auto" w:fill="auto"/>
            <w:vAlign w:val="center"/>
            <w:hideMark/>
          </w:tcPr>
          <w:p w14:paraId="7C0DDC23" w14:textId="1E40A40D"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00</w:t>
            </w:r>
          </w:p>
        </w:tc>
        <w:tc>
          <w:tcPr>
            <w:tcW w:w="1417" w:type="dxa"/>
            <w:tcBorders>
              <w:top w:val="nil"/>
              <w:left w:val="nil"/>
              <w:bottom w:val="single" w:sz="4" w:space="0" w:color="auto"/>
              <w:right w:val="single" w:sz="4" w:space="0" w:color="auto"/>
            </w:tcBorders>
            <w:shd w:val="clear" w:color="auto" w:fill="auto"/>
            <w:vAlign w:val="center"/>
            <w:hideMark/>
          </w:tcPr>
          <w:p w14:paraId="3AC32F7D"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71FB6AEE"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2DCF9B7"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18</w:t>
            </w:r>
          </w:p>
        </w:tc>
        <w:tc>
          <w:tcPr>
            <w:tcW w:w="4910" w:type="dxa"/>
            <w:tcBorders>
              <w:top w:val="nil"/>
              <w:left w:val="nil"/>
              <w:bottom w:val="single" w:sz="4" w:space="0" w:color="auto"/>
              <w:right w:val="single" w:sz="4" w:space="0" w:color="auto"/>
            </w:tcBorders>
            <w:shd w:val="clear" w:color="auto" w:fill="auto"/>
            <w:vAlign w:val="center"/>
            <w:hideMark/>
          </w:tcPr>
          <w:p w14:paraId="2264C6B6" w14:textId="28A1CE0A"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0F27F6E2"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Kiến</w:t>
            </w:r>
          </w:p>
        </w:tc>
        <w:tc>
          <w:tcPr>
            <w:tcW w:w="1361" w:type="dxa"/>
            <w:tcBorders>
              <w:top w:val="nil"/>
              <w:left w:val="nil"/>
              <w:bottom w:val="single" w:sz="4" w:space="0" w:color="auto"/>
              <w:right w:val="single" w:sz="4" w:space="0" w:color="auto"/>
            </w:tcBorders>
            <w:shd w:val="clear" w:color="auto" w:fill="auto"/>
            <w:vAlign w:val="center"/>
            <w:hideMark/>
          </w:tcPr>
          <w:p w14:paraId="0B36E983" w14:textId="76DEAEA5"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21</w:t>
            </w:r>
          </w:p>
        </w:tc>
        <w:tc>
          <w:tcPr>
            <w:tcW w:w="1417" w:type="dxa"/>
            <w:tcBorders>
              <w:top w:val="nil"/>
              <w:left w:val="nil"/>
              <w:bottom w:val="single" w:sz="4" w:space="0" w:color="auto"/>
              <w:right w:val="single" w:sz="4" w:space="0" w:color="auto"/>
            </w:tcBorders>
            <w:shd w:val="clear" w:color="auto" w:fill="auto"/>
            <w:vAlign w:val="center"/>
            <w:hideMark/>
          </w:tcPr>
          <w:p w14:paraId="54A8FCE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5D6C723F"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5422911"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19</w:t>
            </w:r>
          </w:p>
        </w:tc>
        <w:tc>
          <w:tcPr>
            <w:tcW w:w="4910" w:type="dxa"/>
            <w:tcBorders>
              <w:top w:val="nil"/>
              <w:left w:val="nil"/>
              <w:bottom w:val="single" w:sz="4" w:space="0" w:color="auto"/>
              <w:right w:val="single" w:sz="4" w:space="0" w:color="auto"/>
            </w:tcBorders>
            <w:shd w:val="clear" w:color="auto" w:fill="auto"/>
            <w:vAlign w:val="center"/>
            <w:hideMark/>
          </w:tcPr>
          <w:p w14:paraId="662E4DB6" w14:textId="225538BA"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1968257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Long Kiến</w:t>
            </w:r>
          </w:p>
        </w:tc>
        <w:tc>
          <w:tcPr>
            <w:tcW w:w="1361" w:type="dxa"/>
            <w:tcBorders>
              <w:top w:val="nil"/>
              <w:left w:val="nil"/>
              <w:bottom w:val="single" w:sz="4" w:space="0" w:color="auto"/>
              <w:right w:val="single" w:sz="4" w:space="0" w:color="auto"/>
            </w:tcBorders>
            <w:shd w:val="clear" w:color="auto" w:fill="auto"/>
            <w:vAlign w:val="center"/>
            <w:hideMark/>
          </w:tcPr>
          <w:p w14:paraId="4B724B14" w14:textId="1FC0A0FB"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08</w:t>
            </w:r>
          </w:p>
        </w:tc>
        <w:tc>
          <w:tcPr>
            <w:tcW w:w="1417" w:type="dxa"/>
            <w:tcBorders>
              <w:top w:val="nil"/>
              <w:left w:val="nil"/>
              <w:bottom w:val="single" w:sz="4" w:space="0" w:color="auto"/>
              <w:right w:val="single" w:sz="4" w:space="0" w:color="auto"/>
            </w:tcBorders>
            <w:shd w:val="clear" w:color="auto" w:fill="auto"/>
            <w:vAlign w:val="center"/>
            <w:hideMark/>
          </w:tcPr>
          <w:p w14:paraId="7AB719F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68D3A29A"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467C06B"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w:t>
            </w:r>
          </w:p>
        </w:tc>
        <w:tc>
          <w:tcPr>
            <w:tcW w:w="4910" w:type="dxa"/>
            <w:tcBorders>
              <w:top w:val="nil"/>
              <w:left w:val="nil"/>
              <w:bottom w:val="single" w:sz="4" w:space="0" w:color="auto"/>
              <w:right w:val="single" w:sz="4" w:space="0" w:color="auto"/>
            </w:tcBorders>
            <w:shd w:val="clear" w:color="auto" w:fill="auto"/>
            <w:vAlign w:val="center"/>
            <w:hideMark/>
          </w:tcPr>
          <w:p w14:paraId="3B4D8111"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du lịch sinh thái ấp Trung</w:t>
            </w:r>
          </w:p>
        </w:tc>
        <w:tc>
          <w:tcPr>
            <w:tcW w:w="1701" w:type="dxa"/>
            <w:tcBorders>
              <w:top w:val="nil"/>
              <w:left w:val="nil"/>
              <w:bottom w:val="single" w:sz="4" w:space="0" w:color="auto"/>
              <w:right w:val="single" w:sz="4" w:space="0" w:color="auto"/>
            </w:tcBorders>
            <w:shd w:val="clear" w:color="auto" w:fill="auto"/>
            <w:vAlign w:val="center"/>
            <w:hideMark/>
          </w:tcPr>
          <w:p w14:paraId="275D4BD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Mỹ Hiệp</w:t>
            </w:r>
          </w:p>
        </w:tc>
        <w:tc>
          <w:tcPr>
            <w:tcW w:w="1361" w:type="dxa"/>
            <w:tcBorders>
              <w:top w:val="nil"/>
              <w:left w:val="nil"/>
              <w:bottom w:val="single" w:sz="4" w:space="0" w:color="auto"/>
              <w:right w:val="single" w:sz="4" w:space="0" w:color="auto"/>
            </w:tcBorders>
            <w:shd w:val="clear" w:color="auto" w:fill="auto"/>
            <w:vAlign w:val="center"/>
            <w:hideMark/>
          </w:tcPr>
          <w:p w14:paraId="4133F2DD" w14:textId="79826B5D"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5</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00</w:t>
            </w:r>
          </w:p>
        </w:tc>
        <w:tc>
          <w:tcPr>
            <w:tcW w:w="1417" w:type="dxa"/>
            <w:tcBorders>
              <w:top w:val="nil"/>
              <w:left w:val="nil"/>
              <w:bottom w:val="single" w:sz="4" w:space="0" w:color="auto"/>
              <w:right w:val="single" w:sz="4" w:space="0" w:color="auto"/>
            </w:tcBorders>
            <w:shd w:val="clear" w:color="auto" w:fill="auto"/>
            <w:vAlign w:val="center"/>
            <w:hideMark/>
          </w:tcPr>
          <w:p w14:paraId="00F8EE1E"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4C0F652F"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11E682"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21</w:t>
            </w:r>
          </w:p>
        </w:tc>
        <w:tc>
          <w:tcPr>
            <w:tcW w:w="4910" w:type="dxa"/>
            <w:tcBorders>
              <w:top w:val="nil"/>
              <w:left w:val="nil"/>
              <w:bottom w:val="single" w:sz="4" w:space="0" w:color="auto"/>
              <w:right w:val="single" w:sz="4" w:space="0" w:color="auto"/>
            </w:tcBorders>
            <w:shd w:val="clear" w:color="auto" w:fill="auto"/>
            <w:vAlign w:val="center"/>
            <w:hideMark/>
          </w:tcPr>
          <w:p w14:paraId="3BC4D222"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du lịch sinh thái ấp Đông</w:t>
            </w:r>
          </w:p>
        </w:tc>
        <w:tc>
          <w:tcPr>
            <w:tcW w:w="1701" w:type="dxa"/>
            <w:tcBorders>
              <w:top w:val="nil"/>
              <w:left w:val="nil"/>
              <w:bottom w:val="single" w:sz="4" w:space="0" w:color="auto"/>
              <w:right w:val="single" w:sz="4" w:space="0" w:color="auto"/>
            </w:tcBorders>
            <w:shd w:val="clear" w:color="auto" w:fill="auto"/>
            <w:vAlign w:val="center"/>
            <w:hideMark/>
          </w:tcPr>
          <w:p w14:paraId="08BE3214"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Mỹ Hiệp</w:t>
            </w:r>
          </w:p>
        </w:tc>
        <w:tc>
          <w:tcPr>
            <w:tcW w:w="1361" w:type="dxa"/>
            <w:tcBorders>
              <w:top w:val="nil"/>
              <w:left w:val="nil"/>
              <w:bottom w:val="single" w:sz="4" w:space="0" w:color="auto"/>
              <w:right w:val="single" w:sz="4" w:space="0" w:color="auto"/>
            </w:tcBorders>
            <w:shd w:val="clear" w:color="auto" w:fill="auto"/>
            <w:vAlign w:val="center"/>
            <w:hideMark/>
          </w:tcPr>
          <w:p w14:paraId="0393E6F0" w14:textId="7875F61B"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5</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00</w:t>
            </w:r>
          </w:p>
        </w:tc>
        <w:tc>
          <w:tcPr>
            <w:tcW w:w="1417" w:type="dxa"/>
            <w:tcBorders>
              <w:top w:val="nil"/>
              <w:left w:val="nil"/>
              <w:bottom w:val="single" w:sz="4" w:space="0" w:color="auto"/>
              <w:right w:val="single" w:sz="4" w:space="0" w:color="auto"/>
            </w:tcBorders>
            <w:shd w:val="clear" w:color="auto" w:fill="auto"/>
            <w:vAlign w:val="center"/>
            <w:hideMark/>
          </w:tcPr>
          <w:p w14:paraId="5C0F251B"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21B107ED"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5A996E4"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22</w:t>
            </w:r>
          </w:p>
        </w:tc>
        <w:tc>
          <w:tcPr>
            <w:tcW w:w="4910" w:type="dxa"/>
            <w:tcBorders>
              <w:top w:val="nil"/>
              <w:left w:val="nil"/>
              <w:bottom w:val="single" w:sz="4" w:space="0" w:color="auto"/>
              <w:right w:val="single" w:sz="4" w:space="0" w:color="auto"/>
            </w:tcBorders>
            <w:shd w:val="clear" w:color="auto" w:fill="auto"/>
            <w:vAlign w:val="center"/>
            <w:hideMark/>
          </w:tcPr>
          <w:p w14:paraId="560E61FF"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du lịch sinh thái ấp Thị</w:t>
            </w:r>
          </w:p>
        </w:tc>
        <w:tc>
          <w:tcPr>
            <w:tcW w:w="1701" w:type="dxa"/>
            <w:tcBorders>
              <w:top w:val="nil"/>
              <w:left w:val="nil"/>
              <w:bottom w:val="single" w:sz="4" w:space="0" w:color="auto"/>
              <w:right w:val="single" w:sz="4" w:space="0" w:color="auto"/>
            </w:tcBorders>
            <w:shd w:val="clear" w:color="auto" w:fill="auto"/>
            <w:vAlign w:val="center"/>
            <w:hideMark/>
          </w:tcPr>
          <w:p w14:paraId="00D2642F"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Mỹ Hiệp</w:t>
            </w:r>
          </w:p>
        </w:tc>
        <w:tc>
          <w:tcPr>
            <w:tcW w:w="1361" w:type="dxa"/>
            <w:tcBorders>
              <w:top w:val="nil"/>
              <w:left w:val="nil"/>
              <w:bottom w:val="single" w:sz="4" w:space="0" w:color="auto"/>
              <w:right w:val="single" w:sz="4" w:space="0" w:color="auto"/>
            </w:tcBorders>
            <w:shd w:val="clear" w:color="auto" w:fill="auto"/>
            <w:vAlign w:val="center"/>
            <w:hideMark/>
          </w:tcPr>
          <w:p w14:paraId="225A0BCF" w14:textId="2BCFF799"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40</w:t>
            </w:r>
          </w:p>
        </w:tc>
        <w:tc>
          <w:tcPr>
            <w:tcW w:w="1417" w:type="dxa"/>
            <w:tcBorders>
              <w:top w:val="nil"/>
              <w:left w:val="nil"/>
              <w:bottom w:val="single" w:sz="4" w:space="0" w:color="auto"/>
              <w:right w:val="single" w:sz="4" w:space="0" w:color="auto"/>
            </w:tcBorders>
            <w:shd w:val="clear" w:color="auto" w:fill="auto"/>
            <w:vAlign w:val="center"/>
            <w:hideMark/>
          </w:tcPr>
          <w:p w14:paraId="7383C888"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373E395D"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F89CA5E"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23</w:t>
            </w:r>
          </w:p>
        </w:tc>
        <w:tc>
          <w:tcPr>
            <w:tcW w:w="4910" w:type="dxa"/>
            <w:tcBorders>
              <w:top w:val="nil"/>
              <w:left w:val="nil"/>
              <w:bottom w:val="single" w:sz="4" w:space="0" w:color="auto"/>
              <w:right w:val="single" w:sz="4" w:space="0" w:color="auto"/>
            </w:tcBorders>
            <w:shd w:val="clear" w:color="auto" w:fill="auto"/>
            <w:vAlign w:val="center"/>
            <w:hideMark/>
          </w:tcPr>
          <w:p w14:paraId="042545A1"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Xây dựng mới Trụ sở Hợp tác xã Mỹ Hiệp</w:t>
            </w:r>
          </w:p>
        </w:tc>
        <w:tc>
          <w:tcPr>
            <w:tcW w:w="1701" w:type="dxa"/>
            <w:tcBorders>
              <w:top w:val="nil"/>
              <w:left w:val="nil"/>
              <w:bottom w:val="single" w:sz="4" w:space="0" w:color="auto"/>
              <w:right w:val="single" w:sz="4" w:space="0" w:color="auto"/>
            </w:tcBorders>
            <w:shd w:val="clear" w:color="auto" w:fill="auto"/>
            <w:vAlign w:val="center"/>
            <w:hideMark/>
          </w:tcPr>
          <w:p w14:paraId="24ECDDE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Mỹ Hiệp</w:t>
            </w:r>
          </w:p>
        </w:tc>
        <w:tc>
          <w:tcPr>
            <w:tcW w:w="1361" w:type="dxa"/>
            <w:tcBorders>
              <w:top w:val="nil"/>
              <w:left w:val="nil"/>
              <w:bottom w:val="single" w:sz="4" w:space="0" w:color="auto"/>
              <w:right w:val="single" w:sz="4" w:space="0" w:color="auto"/>
            </w:tcBorders>
            <w:shd w:val="clear" w:color="auto" w:fill="auto"/>
            <w:vAlign w:val="center"/>
            <w:hideMark/>
          </w:tcPr>
          <w:p w14:paraId="2E0A758F" w14:textId="7ABE0F48"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20</w:t>
            </w:r>
          </w:p>
        </w:tc>
        <w:tc>
          <w:tcPr>
            <w:tcW w:w="1417" w:type="dxa"/>
            <w:tcBorders>
              <w:top w:val="nil"/>
              <w:left w:val="nil"/>
              <w:bottom w:val="single" w:sz="4" w:space="0" w:color="auto"/>
              <w:right w:val="single" w:sz="4" w:space="0" w:color="auto"/>
            </w:tcBorders>
            <w:shd w:val="clear" w:color="auto" w:fill="auto"/>
            <w:vAlign w:val="center"/>
            <w:hideMark/>
          </w:tcPr>
          <w:p w14:paraId="624CCC15"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41E4B4AB"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92B88AA"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24</w:t>
            </w:r>
          </w:p>
        </w:tc>
        <w:tc>
          <w:tcPr>
            <w:tcW w:w="4910" w:type="dxa"/>
            <w:tcBorders>
              <w:top w:val="nil"/>
              <w:left w:val="nil"/>
              <w:bottom w:val="single" w:sz="4" w:space="0" w:color="auto"/>
              <w:right w:val="single" w:sz="4" w:space="0" w:color="auto"/>
            </w:tcBorders>
            <w:shd w:val="clear" w:color="auto" w:fill="auto"/>
            <w:vAlign w:val="center"/>
            <w:hideMark/>
          </w:tcPr>
          <w:p w14:paraId="4626C078"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vui chơi, giải trí, hồ bơi</w:t>
            </w:r>
          </w:p>
        </w:tc>
        <w:tc>
          <w:tcPr>
            <w:tcW w:w="1701" w:type="dxa"/>
            <w:tcBorders>
              <w:top w:val="nil"/>
              <w:left w:val="nil"/>
              <w:bottom w:val="single" w:sz="4" w:space="0" w:color="auto"/>
              <w:right w:val="single" w:sz="4" w:space="0" w:color="auto"/>
            </w:tcBorders>
            <w:shd w:val="clear" w:color="auto" w:fill="auto"/>
            <w:vAlign w:val="center"/>
            <w:hideMark/>
          </w:tcPr>
          <w:p w14:paraId="57B285D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Mỹ Hiệp</w:t>
            </w:r>
          </w:p>
        </w:tc>
        <w:tc>
          <w:tcPr>
            <w:tcW w:w="1361" w:type="dxa"/>
            <w:tcBorders>
              <w:top w:val="nil"/>
              <w:left w:val="nil"/>
              <w:bottom w:val="single" w:sz="4" w:space="0" w:color="auto"/>
              <w:right w:val="single" w:sz="4" w:space="0" w:color="auto"/>
            </w:tcBorders>
            <w:shd w:val="clear" w:color="auto" w:fill="auto"/>
            <w:vAlign w:val="center"/>
            <w:hideMark/>
          </w:tcPr>
          <w:p w14:paraId="76C5AFE5" w14:textId="591F459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20</w:t>
            </w:r>
          </w:p>
        </w:tc>
        <w:tc>
          <w:tcPr>
            <w:tcW w:w="1417" w:type="dxa"/>
            <w:tcBorders>
              <w:top w:val="nil"/>
              <w:left w:val="nil"/>
              <w:bottom w:val="single" w:sz="4" w:space="0" w:color="auto"/>
              <w:right w:val="single" w:sz="4" w:space="0" w:color="auto"/>
            </w:tcBorders>
            <w:shd w:val="clear" w:color="auto" w:fill="auto"/>
            <w:vAlign w:val="center"/>
            <w:hideMark/>
          </w:tcPr>
          <w:p w14:paraId="18F9CAC5"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1AE0E117"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DF3DA6F"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25</w:t>
            </w:r>
          </w:p>
        </w:tc>
        <w:tc>
          <w:tcPr>
            <w:tcW w:w="4910" w:type="dxa"/>
            <w:tcBorders>
              <w:top w:val="nil"/>
              <w:left w:val="nil"/>
              <w:bottom w:val="single" w:sz="4" w:space="0" w:color="auto"/>
              <w:right w:val="single" w:sz="4" w:space="0" w:color="auto"/>
            </w:tcBorders>
            <w:shd w:val="clear" w:color="auto" w:fill="auto"/>
            <w:vAlign w:val="center"/>
            <w:hideMark/>
          </w:tcPr>
          <w:p w14:paraId="0F0FDE1F" w14:textId="3926C088"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6EC9003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Hiệp</w:t>
            </w:r>
          </w:p>
        </w:tc>
        <w:tc>
          <w:tcPr>
            <w:tcW w:w="1361" w:type="dxa"/>
            <w:tcBorders>
              <w:top w:val="nil"/>
              <w:left w:val="nil"/>
              <w:bottom w:val="single" w:sz="4" w:space="0" w:color="auto"/>
              <w:right w:val="single" w:sz="4" w:space="0" w:color="auto"/>
            </w:tcBorders>
            <w:shd w:val="clear" w:color="auto" w:fill="auto"/>
            <w:vAlign w:val="center"/>
            <w:hideMark/>
          </w:tcPr>
          <w:p w14:paraId="301AE7BF" w14:textId="448E29E1"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42</w:t>
            </w:r>
          </w:p>
        </w:tc>
        <w:tc>
          <w:tcPr>
            <w:tcW w:w="1417" w:type="dxa"/>
            <w:tcBorders>
              <w:top w:val="nil"/>
              <w:left w:val="nil"/>
              <w:bottom w:val="single" w:sz="4" w:space="0" w:color="auto"/>
              <w:right w:val="single" w:sz="4" w:space="0" w:color="auto"/>
            </w:tcBorders>
            <w:shd w:val="clear" w:color="auto" w:fill="auto"/>
            <w:vAlign w:val="center"/>
            <w:hideMark/>
          </w:tcPr>
          <w:p w14:paraId="13395E3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15B3020F"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027F92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26</w:t>
            </w:r>
          </w:p>
        </w:tc>
        <w:tc>
          <w:tcPr>
            <w:tcW w:w="4910" w:type="dxa"/>
            <w:tcBorders>
              <w:top w:val="nil"/>
              <w:left w:val="nil"/>
              <w:bottom w:val="single" w:sz="4" w:space="0" w:color="auto"/>
              <w:right w:val="single" w:sz="4" w:space="0" w:color="auto"/>
            </w:tcBorders>
            <w:shd w:val="clear" w:color="auto" w:fill="auto"/>
            <w:vAlign w:val="center"/>
            <w:hideMark/>
          </w:tcPr>
          <w:p w14:paraId="588E7083" w14:textId="44B2E6A1"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6B7F2A87"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Hiệp</w:t>
            </w:r>
          </w:p>
        </w:tc>
        <w:tc>
          <w:tcPr>
            <w:tcW w:w="1361" w:type="dxa"/>
            <w:tcBorders>
              <w:top w:val="nil"/>
              <w:left w:val="nil"/>
              <w:bottom w:val="single" w:sz="4" w:space="0" w:color="auto"/>
              <w:right w:val="single" w:sz="4" w:space="0" w:color="auto"/>
            </w:tcBorders>
            <w:shd w:val="clear" w:color="auto" w:fill="auto"/>
            <w:vAlign w:val="center"/>
            <w:hideMark/>
          </w:tcPr>
          <w:p w14:paraId="088F6E30" w14:textId="45CFA269"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01</w:t>
            </w:r>
          </w:p>
        </w:tc>
        <w:tc>
          <w:tcPr>
            <w:tcW w:w="1417" w:type="dxa"/>
            <w:tcBorders>
              <w:top w:val="nil"/>
              <w:left w:val="nil"/>
              <w:bottom w:val="single" w:sz="4" w:space="0" w:color="auto"/>
              <w:right w:val="single" w:sz="4" w:space="0" w:color="auto"/>
            </w:tcBorders>
            <w:shd w:val="clear" w:color="auto" w:fill="auto"/>
            <w:vAlign w:val="center"/>
            <w:hideMark/>
          </w:tcPr>
          <w:p w14:paraId="0182E5B5"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33A00114"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62C0D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27</w:t>
            </w:r>
          </w:p>
        </w:tc>
        <w:tc>
          <w:tcPr>
            <w:tcW w:w="4910" w:type="dxa"/>
            <w:tcBorders>
              <w:top w:val="nil"/>
              <w:left w:val="nil"/>
              <w:bottom w:val="single" w:sz="4" w:space="0" w:color="auto"/>
              <w:right w:val="single" w:sz="4" w:space="0" w:color="auto"/>
            </w:tcBorders>
            <w:shd w:val="clear" w:color="auto" w:fill="auto"/>
            <w:vAlign w:val="center"/>
            <w:hideMark/>
          </w:tcPr>
          <w:p w14:paraId="5A8D7ADE" w14:textId="3916B976"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00AF8F06"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Hiệp</w:t>
            </w:r>
          </w:p>
        </w:tc>
        <w:tc>
          <w:tcPr>
            <w:tcW w:w="1361" w:type="dxa"/>
            <w:tcBorders>
              <w:top w:val="nil"/>
              <w:left w:val="nil"/>
              <w:bottom w:val="single" w:sz="4" w:space="0" w:color="auto"/>
              <w:right w:val="single" w:sz="4" w:space="0" w:color="auto"/>
            </w:tcBorders>
            <w:shd w:val="clear" w:color="auto" w:fill="auto"/>
            <w:vAlign w:val="center"/>
            <w:hideMark/>
          </w:tcPr>
          <w:p w14:paraId="6A0E986B" w14:textId="28A9A6DF"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16</w:t>
            </w:r>
          </w:p>
        </w:tc>
        <w:tc>
          <w:tcPr>
            <w:tcW w:w="1417" w:type="dxa"/>
            <w:tcBorders>
              <w:top w:val="nil"/>
              <w:left w:val="nil"/>
              <w:bottom w:val="single" w:sz="4" w:space="0" w:color="auto"/>
              <w:right w:val="single" w:sz="4" w:space="0" w:color="auto"/>
            </w:tcBorders>
            <w:shd w:val="clear" w:color="auto" w:fill="auto"/>
            <w:vAlign w:val="center"/>
            <w:hideMark/>
          </w:tcPr>
          <w:p w14:paraId="4CFA2666"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26A6BFF9"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C5636EE"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28</w:t>
            </w:r>
          </w:p>
        </w:tc>
        <w:tc>
          <w:tcPr>
            <w:tcW w:w="4910" w:type="dxa"/>
            <w:tcBorders>
              <w:top w:val="nil"/>
              <w:left w:val="nil"/>
              <w:bottom w:val="single" w:sz="4" w:space="0" w:color="auto"/>
              <w:right w:val="single" w:sz="4" w:space="0" w:color="auto"/>
            </w:tcBorders>
            <w:shd w:val="clear" w:color="auto" w:fill="auto"/>
            <w:vAlign w:val="center"/>
            <w:hideMark/>
          </w:tcPr>
          <w:p w14:paraId="32861A0F"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Phát triển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5DA283DE"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Hiệp</w:t>
            </w:r>
          </w:p>
        </w:tc>
        <w:tc>
          <w:tcPr>
            <w:tcW w:w="1361" w:type="dxa"/>
            <w:tcBorders>
              <w:top w:val="nil"/>
              <w:left w:val="nil"/>
              <w:bottom w:val="single" w:sz="4" w:space="0" w:color="auto"/>
              <w:right w:val="single" w:sz="4" w:space="0" w:color="auto"/>
            </w:tcBorders>
            <w:shd w:val="clear" w:color="auto" w:fill="auto"/>
            <w:vAlign w:val="center"/>
            <w:hideMark/>
          </w:tcPr>
          <w:p w14:paraId="3EA9D45C" w14:textId="5CA80B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36</w:t>
            </w:r>
          </w:p>
        </w:tc>
        <w:tc>
          <w:tcPr>
            <w:tcW w:w="1417" w:type="dxa"/>
            <w:tcBorders>
              <w:top w:val="nil"/>
              <w:left w:val="nil"/>
              <w:bottom w:val="single" w:sz="4" w:space="0" w:color="auto"/>
              <w:right w:val="single" w:sz="4" w:space="0" w:color="auto"/>
            </w:tcBorders>
            <w:shd w:val="clear" w:color="auto" w:fill="auto"/>
            <w:vAlign w:val="center"/>
            <w:hideMark/>
          </w:tcPr>
          <w:p w14:paraId="144498CD"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78DE34BD"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61F8294"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29</w:t>
            </w:r>
          </w:p>
        </w:tc>
        <w:tc>
          <w:tcPr>
            <w:tcW w:w="4910" w:type="dxa"/>
            <w:tcBorders>
              <w:top w:val="nil"/>
              <w:left w:val="nil"/>
              <w:bottom w:val="single" w:sz="4" w:space="0" w:color="auto"/>
              <w:right w:val="single" w:sz="4" w:space="0" w:color="auto"/>
            </w:tcBorders>
            <w:shd w:val="clear" w:color="auto" w:fill="auto"/>
            <w:vAlign w:val="center"/>
            <w:hideMark/>
          </w:tcPr>
          <w:p w14:paraId="61E160C6"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Phát triển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1E4A732F"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Nhơn Mỹ</w:t>
            </w:r>
          </w:p>
        </w:tc>
        <w:tc>
          <w:tcPr>
            <w:tcW w:w="1361" w:type="dxa"/>
            <w:tcBorders>
              <w:top w:val="nil"/>
              <w:left w:val="nil"/>
              <w:bottom w:val="single" w:sz="4" w:space="0" w:color="auto"/>
              <w:right w:val="single" w:sz="4" w:space="0" w:color="auto"/>
            </w:tcBorders>
            <w:shd w:val="clear" w:color="auto" w:fill="auto"/>
            <w:vAlign w:val="center"/>
            <w:hideMark/>
          </w:tcPr>
          <w:p w14:paraId="29319117" w14:textId="0A7AC07B"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26</w:t>
            </w:r>
          </w:p>
        </w:tc>
        <w:tc>
          <w:tcPr>
            <w:tcW w:w="1417" w:type="dxa"/>
            <w:tcBorders>
              <w:top w:val="nil"/>
              <w:left w:val="nil"/>
              <w:bottom w:val="single" w:sz="4" w:space="0" w:color="auto"/>
              <w:right w:val="single" w:sz="4" w:space="0" w:color="auto"/>
            </w:tcBorders>
            <w:shd w:val="clear" w:color="auto" w:fill="auto"/>
            <w:vAlign w:val="center"/>
            <w:hideMark/>
          </w:tcPr>
          <w:p w14:paraId="6D97EFFA"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1A1F2130"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F9A3EA7"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30</w:t>
            </w:r>
          </w:p>
        </w:tc>
        <w:tc>
          <w:tcPr>
            <w:tcW w:w="4910" w:type="dxa"/>
            <w:tcBorders>
              <w:top w:val="nil"/>
              <w:left w:val="nil"/>
              <w:bottom w:val="single" w:sz="4" w:space="0" w:color="auto"/>
              <w:right w:val="single" w:sz="4" w:space="0" w:color="auto"/>
            </w:tcBorders>
            <w:shd w:val="clear" w:color="auto" w:fill="auto"/>
            <w:vAlign w:val="center"/>
            <w:hideMark/>
          </w:tcPr>
          <w:p w14:paraId="5B628095"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Phát triển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6CEBADF7"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Nhơn Mỹ</w:t>
            </w:r>
          </w:p>
        </w:tc>
        <w:tc>
          <w:tcPr>
            <w:tcW w:w="1361" w:type="dxa"/>
            <w:tcBorders>
              <w:top w:val="nil"/>
              <w:left w:val="nil"/>
              <w:bottom w:val="single" w:sz="4" w:space="0" w:color="auto"/>
              <w:right w:val="single" w:sz="4" w:space="0" w:color="auto"/>
            </w:tcBorders>
            <w:shd w:val="clear" w:color="auto" w:fill="auto"/>
            <w:vAlign w:val="center"/>
            <w:hideMark/>
          </w:tcPr>
          <w:p w14:paraId="287DD4C4" w14:textId="2C530A4E"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70</w:t>
            </w:r>
          </w:p>
        </w:tc>
        <w:tc>
          <w:tcPr>
            <w:tcW w:w="1417" w:type="dxa"/>
            <w:tcBorders>
              <w:top w:val="nil"/>
              <w:left w:val="nil"/>
              <w:bottom w:val="single" w:sz="4" w:space="0" w:color="auto"/>
              <w:right w:val="single" w:sz="4" w:space="0" w:color="auto"/>
            </w:tcBorders>
            <w:shd w:val="clear" w:color="auto" w:fill="auto"/>
            <w:vAlign w:val="center"/>
            <w:hideMark/>
          </w:tcPr>
          <w:p w14:paraId="7E583CBD"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1F11666E"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748F21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lastRenderedPageBreak/>
              <w:t>31</w:t>
            </w:r>
          </w:p>
        </w:tc>
        <w:tc>
          <w:tcPr>
            <w:tcW w:w="4910" w:type="dxa"/>
            <w:tcBorders>
              <w:top w:val="nil"/>
              <w:left w:val="nil"/>
              <w:bottom w:val="single" w:sz="4" w:space="0" w:color="auto"/>
              <w:right w:val="single" w:sz="4" w:space="0" w:color="auto"/>
            </w:tcBorders>
            <w:shd w:val="clear" w:color="auto" w:fill="auto"/>
            <w:vAlign w:val="center"/>
            <w:hideMark/>
          </w:tcPr>
          <w:p w14:paraId="047C83C0"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phức hợp vui chơi, giải trí, nhà nghỉ dưỡng gắn với chợ đêm (Cặp cầu Mỹ Luông - Tấn Mỹ)</w:t>
            </w:r>
          </w:p>
        </w:tc>
        <w:tc>
          <w:tcPr>
            <w:tcW w:w="1701" w:type="dxa"/>
            <w:tcBorders>
              <w:top w:val="nil"/>
              <w:left w:val="nil"/>
              <w:bottom w:val="single" w:sz="4" w:space="0" w:color="auto"/>
              <w:right w:val="single" w:sz="4" w:space="0" w:color="auto"/>
            </w:tcBorders>
            <w:shd w:val="clear" w:color="auto" w:fill="auto"/>
            <w:vAlign w:val="center"/>
            <w:hideMark/>
          </w:tcPr>
          <w:p w14:paraId="37D707F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Tấn Mỹ</w:t>
            </w:r>
          </w:p>
        </w:tc>
        <w:tc>
          <w:tcPr>
            <w:tcW w:w="1361" w:type="dxa"/>
            <w:tcBorders>
              <w:top w:val="nil"/>
              <w:left w:val="nil"/>
              <w:bottom w:val="single" w:sz="4" w:space="0" w:color="auto"/>
              <w:right w:val="single" w:sz="4" w:space="0" w:color="auto"/>
            </w:tcBorders>
            <w:shd w:val="clear" w:color="auto" w:fill="auto"/>
            <w:vAlign w:val="center"/>
            <w:hideMark/>
          </w:tcPr>
          <w:p w14:paraId="4F5A20F8" w14:textId="2568560D"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70</w:t>
            </w:r>
          </w:p>
        </w:tc>
        <w:tc>
          <w:tcPr>
            <w:tcW w:w="1417" w:type="dxa"/>
            <w:tcBorders>
              <w:top w:val="nil"/>
              <w:left w:val="nil"/>
              <w:bottom w:val="single" w:sz="4" w:space="0" w:color="auto"/>
              <w:right w:val="single" w:sz="4" w:space="0" w:color="auto"/>
            </w:tcBorders>
            <w:shd w:val="clear" w:color="auto" w:fill="auto"/>
            <w:vAlign w:val="center"/>
            <w:hideMark/>
          </w:tcPr>
          <w:p w14:paraId="4FAF9C70"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034FD4C8"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935975"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32</w:t>
            </w:r>
          </w:p>
        </w:tc>
        <w:tc>
          <w:tcPr>
            <w:tcW w:w="4910" w:type="dxa"/>
            <w:tcBorders>
              <w:top w:val="nil"/>
              <w:left w:val="nil"/>
              <w:bottom w:val="single" w:sz="4" w:space="0" w:color="auto"/>
              <w:right w:val="single" w:sz="4" w:space="0" w:color="auto"/>
            </w:tcBorders>
            <w:shd w:val="clear" w:color="auto" w:fill="auto"/>
            <w:vAlign w:val="center"/>
            <w:hideMark/>
          </w:tcPr>
          <w:p w14:paraId="24DBD2FE" w14:textId="3681BABB"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203A2CEC"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Tấn Mỹ</w:t>
            </w:r>
          </w:p>
        </w:tc>
        <w:tc>
          <w:tcPr>
            <w:tcW w:w="1361" w:type="dxa"/>
            <w:tcBorders>
              <w:top w:val="nil"/>
              <w:left w:val="nil"/>
              <w:bottom w:val="single" w:sz="4" w:space="0" w:color="auto"/>
              <w:right w:val="single" w:sz="4" w:space="0" w:color="auto"/>
            </w:tcBorders>
            <w:shd w:val="clear" w:color="auto" w:fill="auto"/>
            <w:vAlign w:val="center"/>
            <w:hideMark/>
          </w:tcPr>
          <w:p w14:paraId="72DA1A9F" w14:textId="31A16E95"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10</w:t>
            </w:r>
          </w:p>
        </w:tc>
        <w:tc>
          <w:tcPr>
            <w:tcW w:w="1417" w:type="dxa"/>
            <w:tcBorders>
              <w:top w:val="nil"/>
              <w:left w:val="nil"/>
              <w:bottom w:val="single" w:sz="4" w:space="0" w:color="auto"/>
              <w:right w:val="single" w:sz="4" w:space="0" w:color="auto"/>
            </w:tcBorders>
            <w:shd w:val="clear" w:color="auto" w:fill="auto"/>
            <w:vAlign w:val="center"/>
            <w:hideMark/>
          </w:tcPr>
          <w:p w14:paraId="343C2B24"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F12A10" w:rsidRPr="00934644" w14:paraId="4218B7E6"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8A2A1D3"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33</w:t>
            </w:r>
          </w:p>
        </w:tc>
        <w:tc>
          <w:tcPr>
            <w:tcW w:w="4910" w:type="dxa"/>
            <w:tcBorders>
              <w:top w:val="nil"/>
              <w:left w:val="nil"/>
              <w:bottom w:val="single" w:sz="4" w:space="0" w:color="auto"/>
              <w:right w:val="single" w:sz="4" w:space="0" w:color="auto"/>
            </w:tcBorders>
            <w:shd w:val="clear" w:color="auto" w:fill="auto"/>
            <w:vAlign w:val="center"/>
            <w:hideMark/>
          </w:tcPr>
          <w:p w14:paraId="0226D2BB"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Đất thương mại dịch vụ </w:t>
            </w:r>
          </w:p>
        </w:tc>
        <w:tc>
          <w:tcPr>
            <w:tcW w:w="1701" w:type="dxa"/>
            <w:tcBorders>
              <w:top w:val="nil"/>
              <w:left w:val="nil"/>
              <w:bottom w:val="single" w:sz="4" w:space="0" w:color="auto"/>
              <w:right w:val="single" w:sz="4" w:space="0" w:color="auto"/>
            </w:tcBorders>
            <w:shd w:val="clear" w:color="auto" w:fill="auto"/>
            <w:vAlign w:val="center"/>
            <w:hideMark/>
          </w:tcPr>
          <w:p w14:paraId="266F0775"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Tấn Mỹ</w:t>
            </w:r>
          </w:p>
        </w:tc>
        <w:tc>
          <w:tcPr>
            <w:tcW w:w="1361" w:type="dxa"/>
            <w:tcBorders>
              <w:top w:val="nil"/>
              <w:left w:val="nil"/>
              <w:bottom w:val="single" w:sz="4" w:space="0" w:color="auto"/>
              <w:right w:val="single" w:sz="4" w:space="0" w:color="auto"/>
            </w:tcBorders>
            <w:shd w:val="clear" w:color="auto" w:fill="auto"/>
            <w:vAlign w:val="center"/>
            <w:hideMark/>
          </w:tcPr>
          <w:p w14:paraId="0C7DDDD7" w14:textId="648BF612"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06</w:t>
            </w:r>
          </w:p>
        </w:tc>
        <w:tc>
          <w:tcPr>
            <w:tcW w:w="1417" w:type="dxa"/>
            <w:tcBorders>
              <w:top w:val="nil"/>
              <w:left w:val="nil"/>
              <w:bottom w:val="single" w:sz="4" w:space="0" w:color="auto"/>
              <w:right w:val="single" w:sz="4" w:space="0" w:color="auto"/>
            </w:tcBorders>
            <w:shd w:val="clear" w:color="auto" w:fill="auto"/>
            <w:vAlign w:val="center"/>
            <w:hideMark/>
          </w:tcPr>
          <w:p w14:paraId="53B42C6A"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05C8B7F6"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53C0C8"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34</w:t>
            </w:r>
          </w:p>
        </w:tc>
        <w:tc>
          <w:tcPr>
            <w:tcW w:w="4910" w:type="dxa"/>
            <w:tcBorders>
              <w:top w:val="nil"/>
              <w:left w:val="nil"/>
              <w:bottom w:val="single" w:sz="4" w:space="0" w:color="auto"/>
              <w:right w:val="single" w:sz="4" w:space="0" w:color="auto"/>
            </w:tcBorders>
            <w:shd w:val="clear" w:color="auto" w:fill="auto"/>
            <w:vAlign w:val="center"/>
            <w:hideMark/>
          </w:tcPr>
          <w:p w14:paraId="2D178469"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Đất thương mại dịch vụ </w:t>
            </w:r>
          </w:p>
        </w:tc>
        <w:tc>
          <w:tcPr>
            <w:tcW w:w="1701" w:type="dxa"/>
            <w:tcBorders>
              <w:top w:val="nil"/>
              <w:left w:val="nil"/>
              <w:bottom w:val="single" w:sz="4" w:space="0" w:color="auto"/>
              <w:right w:val="single" w:sz="4" w:space="0" w:color="auto"/>
            </w:tcBorders>
            <w:shd w:val="clear" w:color="auto" w:fill="auto"/>
            <w:vAlign w:val="center"/>
            <w:hideMark/>
          </w:tcPr>
          <w:p w14:paraId="7A3F7C1E"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Tấn Mỹ</w:t>
            </w:r>
          </w:p>
        </w:tc>
        <w:tc>
          <w:tcPr>
            <w:tcW w:w="1361" w:type="dxa"/>
            <w:tcBorders>
              <w:top w:val="nil"/>
              <w:left w:val="nil"/>
              <w:bottom w:val="single" w:sz="4" w:space="0" w:color="auto"/>
              <w:right w:val="single" w:sz="4" w:space="0" w:color="auto"/>
            </w:tcBorders>
            <w:shd w:val="clear" w:color="auto" w:fill="auto"/>
            <w:vAlign w:val="center"/>
            <w:hideMark/>
          </w:tcPr>
          <w:p w14:paraId="70899224" w14:textId="10DA2818"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57</w:t>
            </w:r>
          </w:p>
        </w:tc>
        <w:tc>
          <w:tcPr>
            <w:tcW w:w="1417" w:type="dxa"/>
            <w:tcBorders>
              <w:top w:val="nil"/>
              <w:left w:val="nil"/>
              <w:bottom w:val="single" w:sz="4" w:space="0" w:color="auto"/>
              <w:right w:val="single" w:sz="4" w:space="0" w:color="auto"/>
            </w:tcBorders>
            <w:shd w:val="clear" w:color="auto" w:fill="auto"/>
            <w:vAlign w:val="center"/>
            <w:hideMark/>
          </w:tcPr>
          <w:p w14:paraId="68B86A09"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1572865B"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045FFEF"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35</w:t>
            </w:r>
          </w:p>
        </w:tc>
        <w:tc>
          <w:tcPr>
            <w:tcW w:w="4910" w:type="dxa"/>
            <w:tcBorders>
              <w:top w:val="nil"/>
              <w:left w:val="nil"/>
              <w:bottom w:val="single" w:sz="4" w:space="0" w:color="auto"/>
              <w:right w:val="single" w:sz="4" w:space="0" w:color="auto"/>
            </w:tcBorders>
            <w:shd w:val="clear" w:color="auto" w:fill="auto"/>
            <w:vAlign w:val="center"/>
            <w:hideMark/>
          </w:tcPr>
          <w:p w14:paraId="187823B5" w14:textId="77777777" w:rsidR="00F12A10" w:rsidRPr="00934644" w:rsidRDefault="00F12A10"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vực phát triển thương mại, dịch vụ tập trung</w:t>
            </w:r>
          </w:p>
        </w:tc>
        <w:tc>
          <w:tcPr>
            <w:tcW w:w="1701" w:type="dxa"/>
            <w:tcBorders>
              <w:top w:val="nil"/>
              <w:left w:val="nil"/>
              <w:bottom w:val="single" w:sz="4" w:space="0" w:color="auto"/>
              <w:right w:val="single" w:sz="4" w:space="0" w:color="auto"/>
            </w:tcBorders>
            <w:shd w:val="clear" w:color="auto" w:fill="auto"/>
            <w:vAlign w:val="center"/>
            <w:hideMark/>
          </w:tcPr>
          <w:p w14:paraId="53FE8CDA" w14:textId="77777777" w:rsidR="00F12A10" w:rsidRPr="00934644" w:rsidRDefault="00F12A10" w:rsidP="00F12A10">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TT. Hội An</w:t>
            </w:r>
          </w:p>
        </w:tc>
        <w:tc>
          <w:tcPr>
            <w:tcW w:w="1361" w:type="dxa"/>
            <w:tcBorders>
              <w:top w:val="nil"/>
              <w:left w:val="nil"/>
              <w:bottom w:val="single" w:sz="4" w:space="0" w:color="auto"/>
              <w:right w:val="single" w:sz="4" w:space="0" w:color="auto"/>
            </w:tcBorders>
            <w:shd w:val="clear" w:color="auto" w:fill="auto"/>
            <w:vAlign w:val="center"/>
            <w:hideMark/>
          </w:tcPr>
          <w:p w14:paraId="676E74F2" w14:textId="7C560823"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20</w:t>
            </w:r>
          </w:p>
        </w:tc>
        <w:tc>
          <w:tcPr>
            <w:tcW w:w="1417" w:type="dxa"/>
            <w:tcBorders>
              <w:top w:val="nil"/>
              <w:left w:val="nil"/>
              <w:bottom w:val="single" w:sz="4" w:space="0" w:color="auto"/>
              <w:right w:val="single" w:sz="4" w:space="0" w:color="auto"/>
            </w:tcBorders>
            <w:shd w:val="clear" w:color="auto" w:fill="auto"/>
            <w:vAlign w:val="center"/>
            <w:hideMark/>
          </w:tcPr>
          <w:p w14:paraId="13894D98"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F12A10" w:rsidRPr="00934644" w14:paraId="6CA9DB16"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5990522"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36</w:t>
            </w:r>
          </w:p>
        </w:tc>
        <w:tc>
          <w:tcPr>
            <w:tcW w:w="4910" w:type="dxa"/>
            <w:tcBorders>
              <w:top w:val="nil"/>
              <w:left w:val="nil"/>
              <w:bottom w:val="single" w:sz="4" w:space="0" w:color="auto"/>
              <w:right w:val="single" w:sz="4" w:space="0" w:color="auto"/>
            </w:tcBorders>
            <w:shd w:val="clear" w:color="auto" w:fill="auto"/>
            <w:vAlign w:val="center"/>
            <w:hideMark/>
          </w:tcPr>
          <w:p w14:paraId="3A66CC68" w14:textId="4E9BC5F9" w:rsidR="00F12A10" w:rsidRPr="00934644" w:rsidRDefault="00BE0C7D" w:rsidP="00F12A10">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14BC9092"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An Thạnh Trung</w:t>
            </w:r>
          </w:p>
        </w:tc>
        <w:tc>
          <w:tcPr>
            <w:tcW w:w="1361" w:type="dxa"/>
            <w:tcBorders>
              <w:top w:val="nil"/>
              <w:left w:val="nil"/>
              <w:bottom w:val="single" w:sz="4" w:space="0" w:color="auto"/>
              <w:right w:val="single" w:sz="4" w:space="0" w:color="auto"/>
            </w:tcBorders>
            <w:shd w:val="clear" w:color="auto" w:fill="auto"/>
            <w:vAlign w:val="center"/>
            <w:hideMark/>
          </w:tcPr>
          <w:p w14:paraId="2102DBE6" w14:textId="40A140BE"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w:t>
            </w:r>
            <w:r w:rsidR="001E2885" w:rsidRPr="00934644">
              <w:rPr>
                <w:rFonts w:ascii="Times New Roman" w:eastAsia="Times New Roman" w:hAnsi="Times New Roman" w:cs="Times New Roman"/>
                <w:kern w:val="0"/>
                <w:sz w:val="26"/>
                <w:szCs w:val="26"/>
                <w:lang w:val="vi-VN" w:eastAsia="vi-VN"/>
                <w14:ligatures w14:val="none"/>
              </w:rPr>
              <w:t>,</w:t>
            </w:r>
            <w:r w:rsidRPr="00934644">
              <w:rPr>
                <w:rFonts w:ascii="Times New Roman" w:eastAsia="Times New Roman" w:hAnsi="Times New Roman" w:cs="Times New Roman"/>
                <w:kern w:val="0"/>
                <w:sz w:val="26"/>
                <w:szCs w:val="26"/>
                <w:lang w:val="vi-VN" w:eastAsia="vi-VN"/>
                <w14:ligatures w14:val="none"/>
              </w:rPr>
              <w:t>21</w:t>
            </w:r>
          </w:p>
        </w:tc>
        <w:tc>
          <w:tcPr>
            <w:tcW w:w="1417" w:type="dxa"/>
            <w:tcBorders>
              <w:top w:val="nil"/>
              <w:left w:val="nil"/>
              <w:bottom w:val="single" w:sz="4" w:space="0" w:color="auto"/>
              <w:right w:val="single" w:sz="4" w:space="0" w:color="auto"/>
            </w:tcBorders>
            <w:shd w:val="clear" w:color="auto" w:fill="auto"/>
            <w:vAlign w:val="center"/>
            <w:hideMark/>
          </w:tcPr>
          <w:p w14:paraId="05BADC80" w14:textId="77777777" w:rsidR="00F12A10" w:rsidRPr="00934644" w:rsidRDefault="00F12A10" w:rsidP="00F12A10">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37331160" w14:textId="77777777" w:rsidTr="001E2885">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4C4B56CF" w14:textId="36814139"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37</w:t>
            </w:r>
          </w:p>
        </w:tc>
        <w:tc>
          <w:tcPr>
            <w:tcW w:w="4910" w:type="dxa"/>
            <w:tcBorders>
              <w:top w:val="nil"/>
              <w:left w:val="nil"/>
              <w:bottom w:val="single" w:sz="4" w:space="0" w:color="auto"/>
              <w:right w:val="single" w:sz="4" w:space="0" w:color="auto"/>
            </w:tcBorders>
            <w:shd w:val="clear" w:color="auto" w:fill="auto"/>
            <w:vAlign w:val="center"/>
          </w:tcPr>
          <w:p w14:paraId="014E2163" w14:textId="1D012DAC" w:rsidR="008F24DF" w:rsidRPr="00934644" w:rsidRDefault="00BE0C7D"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tcPr>
          <w:p w14:paraId="2D6392CE" w14:textId="76734435"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An Thạnh Trung</w:t>
            </w:r>
          </w:p>
        </w:tc>
        <w:tc>
          <w:tcPr>
            <w:tcW w:w="1361" w:type="dxa"/>
            <w:tcBorders>
              <w:top w:val="nil"/>
              <w:left w:val="nil"/>
              <w:bottom w:val="single" w:sz="4" w:space="0" w:color="auto"/>
              <w:right w:val="single" w:sz="4" w:space="0" w:color="auto"/>
            </w:tcBorders>
            <w:shd w:val="clear" w:color="auto" w:fill="auto"/>
            <w:vAlign w:val="center"/>
          </w:tcPr>
          <w:p w14:paraId="6003B962" w14:textId="3AC5A1A5" w:rsidR="008F24DF" w:rsidRPr="00934644" w:rsidRDefault="008F24DF" w:rsidP="008F24DF">
            <w:pPr>
              <w:spacing w:after="0" w:line="240" w:lineRule="auto"/>
              <w:jc w:val="center"/>
              <w:rPr>
                <w:rFonts w:ascii="Times New Roman" w:eastAsia="Times New Roman" w:hAnsi="Times New Roman" w:cs="Times New Roman"/>
                <w:kern w:val="0"/>
                <w:sz w:val="26"/>
                <w:szCs w:val="26"/>
                <w:lang w:eastAsia="vi-VN"/>
                <w14:ligatures w14:val="none"/>
              </w:rPr>
            </w:pPr>
            <w:r w:rsidRPr="00934644">
              <w:rPr>
                <w:rFonts w:ascii="Times New Roman" w:eastAsia="Times New Roman" w:hAnsi="Times New Roman" w:cs="Times New Roman"/>
                <w:kern w:val="0"/>
                <w:sz w:val="26"/>
                <w:szCs w:val="26"/>
                <w:lang w:eastAsia="vi-VN"/>
                <w14:ligatures w14:val="none"/>
              </w:rPr>
              <w:t>0,24</w:t>
            </w:r>
          </w:p>
        </w:tc>
        <w:tc>
          <w:tcPr>
            <w:tcW w:w="1417" w:type="dxa"/>
            <w:tcBorders>
              <w:top w:val="nil"/>
              <w:left w:val="nil"/>
              <w:bottom w:val="single" w:sz="4" w:space="0" w:color="auto"/>
              <w:right w:val="single" w:sz="4" w:space="0" w:color="auto"/>
            </w:tcBorders>
            <w:shd w:val="clear" w:color="auto" w:fill="auto"/>
            <w:vAlign w:val="center"/>
          </w:tcPr>
          <w:p w14:paraId="09EBD410" w14:textId="342AC2AE"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24757810"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4B46CADC" w14:textId="17AFFC9B"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38</w:t>
            </w:r>
          </w:p>
        </w:tc>
        <w:tc>
          <w:tcPr>
            <w:tcW w:w="4910" w:type="dxa"/>
            <w:tcBorders>
              <w:top w:val="nil"/>
              <w:left w:val="nil"/>
              <w:bottom w:val="single" w:sz="4" w:space="0" w:color="auto"/>
              <w:right w:val="single" w:sz="4" w:space="0" w:color="auto"/>
            </w:tcBorders>
            <w:shd w:val="clear" w:color="auto" w:fill="auto"/>
            <w:vAlign w:val="center"/>
            <w:hideMark/>
          </w:tcPr>
          <w:p w14:paraId="75E13B1A" w14:textId="71CAC791" w:rsidR="008F24DF" w:rsidRPr="00934644" w:rsidRDefault="00BE0C7D"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5CA544D6"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Hiệp</w:t>
            </w:r>
          </w:p>
        </w:tc>
        <w:tc>
          <w:tcPr>
            <w:tcW w:w="1361" w:type="dxa"/>
            <w:tcBorders>
              <w:top w:val="nil"/>
              <w:left w:val="nil"/>
              <w:bottom w:val="single" w:sz="4" w:space="0" w:color="auto"/>
              <w:right w:val="single" w:sz="4" w:space="0" w:color="auto"/>
            </w:tcBorders>
            <w:shd w:val="clear" w:color="auto" w:fill="auto"/>
            <w:vAlign w:val="center"/>
            <w:hideMark/>
          </w:tcPr>
          <w:p w14:paraId="4B4EB144" w14:textId="267A16FC"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0,42</w:t>
            </w:r>
          </w:p>
        </w:tc>
        <w:tc>
          <w:tcPr>
            <w:tcW w:w="1417" w:type="dxa"/>
            <w:tcBorders>
              <w:top w:val="nil"/>
              <w:left w:val="nil"/>
              <w:bottom w:val="single" w:sz="4" w:space="0" w:color="auto"/>
              <w:right w:val="single" w:sz="4" w:space="0" w:color="auto"/>
            </w:tcBorders>
            <w:shd w:val="clear" w:color="auto" w:fill="auto"/>
            <w:vAlign w:val="center"/>
            <w:hideMark/>
          </w:tcPr>
          <w:p w14:paraId="24F34A48"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1C93B16C"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498BB15D" w14:textId="557A7211"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39</w:t>
            </w:r>
          </w:p>
        </w:tc>
        <w:tc>
          <w:tcPr>
            <w:tcW w:w="4910" w:type="dxa"/>
            <w:tcBorders>
              <w:top w:val="nil"/>
              <w:left w:val="nil"/>
              <w:bottom w:val="single" w:sz="4" w:space="0" w:color="auto"/>
              <w:right w:val="single" w:sz="4" w:space="0" w:color="auto"/>
            </w:tcBorders>
            <w:shd w:val="clear" w:color="auto" w:fill="auto"/>
            <w:vAlign w:val="center"/>
            <w:hideMark/>
          </w:tcPr>
          <w:p w14:paraId="0F20156E" w14:textId="77777777" w:rsidR="008F24DF" w:rsidRPr="00934644" w:rsidRDefault="008F24DF"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Hợp tác xã</w:t>
            </w:r>
          </w:p>
        </w:tc>
        <w:tc>
          <w:tcPr>
            <w:tcW w:w="1701" w:type="dxa"/>
            <w:tcBorders>
              <w:top w:val="nil"/>
              <w:left w:val="nil"/>
              <w:bottom w:val="single" w:sz="4" w:space="0" w:color="auto"/>
              <w:right w:val="single" w:sz="4" w:space="0" w:color="auto"/>
            </w:tcBorders>
            <w:shd w:val="clear" w:color="auto" w:fill="auto"/>
            <w:vAlign w:val="center"/>
            <w:hideMark/>
          </w:tcPr>
          <w:p w14:paraId="5CE2CBDD"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Bình Phước Xuân</w:t>
            </w:r>
          </w:p>
        </w:tc>
        <w:tc>
          <w:tcPr>
            <w:tcW w:w="1361" w:type="dxa"/>
            <w:tcBorders>
              <w:top w:val="nil"/>
              <w:left w:val="nil"/>
              <w:bottom w:val="single" w:sz="4" w:space="0" w:color="auto"/>
              <w:right w:val="single" w:sz="4" w:space="0" w:color="auto"/>
            </w:tcBorders>
            <w:shd w:val="clear" w:color="auto" w:fill="auto"/>
            <w:vAlign w:val="center"/>
            <w:hideMark/>
          </w:tcPr>
          <w:p w14:paraId="03B3D241" w14:textId="3F1FF695"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0,22</w:t>
            </w:r>
          </w:p>
        </w:tc>
        <w:tc>
          <w:tcPr>
            <w:tcW w:w="1417" w:type="dxa"/>
            <w:tcBorders>
              <w:top w:val="nil"/>
              <w:left w:val="nil"/>
              <w:bottom w:val="single" w:sz="4" w:space="0" w:color="auto"/>
              <w:right w:val="single" w:sz="4" w:space="0" w:color="auto"/>
            </w:tcBorders>
            <w:shd w:val="clear" w:color="auto" w:fill="auto"/>
            <w:vAlign w:val="center"/>
            <w:hideMark/>
          </w:tcPr>
          <w:p w14:paraId="2495A97C"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6210E25D"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690A38A0" w14:textId="5576D303"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40</w:t>
            </w:r>
          </w:p>
        </w:tc>
        <w:tc>
          <w:tcPr>
            <w:tcW w:w="4910" w:type="dxa"/>
            <w:tcBorders>
              <w:top w:val="nil"/>
              <w:left w:val="nil"/>
              <w:bottom w:val="single" w:sz="4" w:space="0" w:color="auto"/>
              <w:right w:val="single" w:sz="4" w:space="0" w:color="auto"/>
            </w:tcBorders>
            <w:shd w:val="clear" w:color="auto" w:fill="auto"/>
            <w:vAlign w:val="center"/>
            <w:hideMark/>
          </w:tcPr>
          <w:p w14:paraId="482B3B66" w14:textId="6C751007" w:rsidR="008F24DF" w:rsidRPr="00934644" w:rsidRDefault="00BE0C7D"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3D9299C3"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Bình Phước Xuân</w:t>
            </w:r>
          </w:p>
        </w:tc>
        <w:tc>
          <w:tcPr>
            <w:tcW w:w="1361" w:type="dxa"/>
            <w:tcBorders>
              <w:top w:val="nil"/>
              <w:left w:val="nil"/>
              <w:bottom w:val="single" w:sz="4" w:space="0" w:color="auto"/>
              <w:right w:val="single" w:sz="4" w:space="0" w:color="auto"/>
            </w:tcBorders>
            <w:shd w:val="clear" w:color="auto" w:fill="auto"/>
            <w:vAlign w:val="center"/>
            <w:hideMark/>
          </w:tcPr>
          <w:p w14:paraId="3C21A249" w14:textId="5F9D3A73"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0,17</w:t>
            </w:r>
          </w:p>
        </w:tc>
        <w:tc>
          <w:tcPr>
            <w:tcW w:w="1417" w:type="dxa"/>
            <w:tcBorders>
              <w:top w:val="nil"/>
              <w:left w:val="nil"/>
              <w:bottom w:val="single" w:sz="4" w:space="0" w:color="auto"/>
              <w:right w:val="single" w:sz="4" w:space="0" w:color="auto"/>
            </w:tcBorders>
            <w:shd w:val="clear" w:color="auto" w:fill="auto"/>
            <w:vAlign w:val="center"/>
            <w:hideMark/>
          </w:tcPr>
          <w:p w14:paraId="715B9931"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73E9027B"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3CC8E37A" w14:textId="4A89F5F4"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41</w:t>
            </w:r>
          </w:p>
        </w:tc>
        <w:tc>
          <w:tcPr>
            <w:tcW w:w="4910" w:type="dxa"/>
            <w:tcBorders>
              <w:top w:val="nil"/>
              <w:left w:val="nil"/>
              <w:bottom w:val="single" w:sz="4" w:space="0" w:color="auto"/>
              <w:right w:val="single" w:sz="4" w:space="0" w:color="auto"/>
            </w:tcBorders>
            <w:shd w:val="clear" w:color="auto" w:fill="auto"/>
            <w:vAlign w:val="center"/>
            <w:hideMark/>
          </w:tcPr>
          <w:p w14:paraId="01CB830F" w14:textId="1B26D1AF" w:rsidR="008F24DF" w:rsidRPr="00934644" w:rsidRDefault="00BE0C7D"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776F91B7"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An</w:t>
            </w:r>
          </w:p>
        </w:tc>
        <w:tc>
          <w:tcPr>
            <w:tcW w:w="1361" w:type="dxa"/>
            <w:tcBorders>
              <w:top w:val="nil"/>
              <w:left w:val="nil"/>
              <w:bottom w:val="single" w:sz="4" w:space="0" w:color="auto"/>
              <w:right w:val="single" w:sz="4" w:space="0" w:color="auto"/>
            </w:tcBorders>
            <w:shd w:val="clear" w:color="auto" w:fill="auto"/>
            <w:vAlign w:val="center"/>
            <w:hideMark/>
          </w:tcPr>
          <w:p w14:paraId="0E360D53" w14:textId="5A37F5C4"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0,07</w:t>
            </w:r>
          </w:p>
        </w:tc>
        <w:tc>
          <w:tcPr>
            <w:tcW w:w="1417" w:type="dxa"/>
            <w:tcBorders>
              <w:top w:val="nil"/>
              <w:left w:val="nil"/>
              <w:bottom w:val="single" w:sz="4" w:space="0" w:color="auto"/>
              <w:right w:val="single" w:sz="4" w:space="0" w:color="auto"/>
            </w:tcBorders>
            <w:shd w:val="clear" w:color="auto" w:fill="auto"/>
            <w:vAlign w:val="center"/>
            <w:hideMark/>
          </w:tcPr>
          <w:p w14:paraId="4AA9ECAA"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44333A66"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4D1128E3" w14:textId="29AD5FA5"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42</w:t>
            </w:r>
          </w:p>
        </w:tc>
        <w:tc>
          <w:tcPr>
            <w:tcW w:w="4910" w:type="dxa"/>
            <w:tcBorders>
              <w:top w:val="nil"/>
              <w:left w:val="nil"/>
              <w:bottom w:val="single" w:sz="4" w:space="0" w:color="auto"/>
              <w:right w:val="single" w:sz="4" w:space="0" w:color="auto"/>
            </w:tcBorders>
            <w:shd w:val="clear" w:color="auto" w:fill="auto"/>
            <w:vAlign w:val="center"/>
            <w:hideMark/>
          </w:tcPr>
          <w:p w14:paraId="265A5E37" w14:textId="7512ECD4" w:rsidR="008F24DF" w:rsidRPr="00934644" w:rsidRDefault="00BE0C7D"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73DD1DF9"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Giang</w:t>
            </w:r>
          </w:p>
        </w:tc>
        <w:tc>
          <w:tcPr>
            <w:tcW w:w="1361" w:type="dxa"/>
            <w:tcBorders>
              <w:top w:val="nil"/>
              <w:left w:val="nil"/>
              <w:bottom w:val="single" w:sz="4" w:space="0" w:color="auto"/>
              <w:right w:val="single" w:sz="4" w:space="0" w:color="auto"/>
            </w:tcBorders>
            <w:shd w:val="clear" w:color="auto" w:fill="auto"/>
            <w:vAlign w:val="center"/>
            <w:hideMark/>
          </w:tcPr>
          <w:p w14:paraId="04D3C9EE" w14:textId="2F60A186"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0,04</w:t>
            </w:r>
          </w:p>
        </w:tc>
        <w:tc>
          <w:tcPr>
            <w:tcW w:w="1417" w:type="dxa"/>
            <w:tcBorders>
              <w:top w:val="nil"/>
              <w:left w:val="nil"/>
              <w:bottom w:val="single" w:sz="4" w:space="0" w:color="auto"/>
              <w:right w:val="single" w:sz="4" w:space="0" w:color="auto"/>
            </w:tcBorders>
            <w:shd w:val="clear" w:color="auto" w:fill="auto"/>
            <w:vAlign w:val="center"/>
            <w:hideMark/>
          </w:tcPr>
          <w:p w14:paraId="4BF6554D"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2F220B7F"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7C542335" w14:textId="7B3AF3C9"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43</w:t>
            </w:r>
          </w:p>
        </w:tc>
        <w:tc>
          <w:tcPr>
            <w:tcW w:w="4910" w:type="dxa"/>
            <w:tcBorders>
              <w:top w:val="nil"/>
              <w:left w:val="nil"/>
              <w:bottom w:val="single" w:sz="4" w:space="0" w:color="auto"/>
              <w:right w:val="single" w:sz="4" w:space="0" w:color="auto"/>
            </w:tcBorders>
            <w:shd w:val="clear" w:color="auto" w:fill="auto"/>
            <w:vAlign w:val="center"/>
            <w:hideMark/>
          </w:tcPr>
          <w:p w14:paraId="42D7A562" w14:textId="32066B3F" w:rsidR="008F24DF" w:rsidRPr="00934644" w:rsidRDefault="00BE0C7D"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65F087A0"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Giang</w:t>
            </w:r>
          </w:p>
        </w:tc>
        <w:tc>
          <w:tcPr>
            <w:tcW w:w="1361" w:type="dxa"/>
            <w:tcBorders>
              <w:top w:val="nil"/>
              <w:left w:val="nil"/>
              <w:bottom w:val="single" w:sz="4" w:space="0" w:color="auto"/>
              <w:right w:val="single" w:sz="4" w:space="0" w:color="auto"/>
            </w:tcBorders>
            <w:shd w:val="clear" w:color="auto" w:fill="auto"/>
            <w:vAlign w:val="center"/>
            <w:hideMark/>
          </w:tcPr>
          <w:p w14:paraId="578FFBF6" w14:textId="7DABB296"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0,04</w:t>
            </w:r>
          </w:p>
        </w:tc>
        <w:tc>
          <w:tcPr>
            <w:tcW w:w="1417" w:type="dxa"/>
            <w:tcBorders>
              <w:top w:val="nil"/>
              <w:left w:val="nil"/>
              <w:bottom w:val="single" w:sz="4" w:space="0" w:color="auto"/>
              <w:right w:val="single" w:sz="4" w:space="0" w:color="auto"/>
            </w:tcBorders>
            <w:shd w:val="clear" w:color="auto" w:fill="auto"/>
            <w:vAlign w:val="center"/>
            <w:hideMark/>
          </w:tcPr>
          <w:p w14:paraId="49C1E95A"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24F4C987"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481FCCE5" w14:textId="1FA764BA"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44</w:t>
            </w:r>
          </w:p>
        </w:tc>
        <w:tc>
          <w:tcPr>
            <w:tcW w:w="4910" w:type="dxa"/>
            <w:tcBorders>
              <w:top w:val="nil"/>
              <w:left w:val="nil"/>
              <w:bottom w:val="single" w:sz="4" w:space="0" w:color="auto"/>
              <w:right w:val="single" w:sz="4" w:space="0" w:color="auto"/>
            </w:tcBorders>
            <w:shd w:val="clear" w:color="auto" w:fill="auto"/>
            <w:vAlign w:val="center"/>
            <w:hideMark/>
          </w:tcPr>
          <w:p w14:paraId="07044B28" w14:textId="3BA21922" w:rsidR="008F24DF" w:rsidRPr="00934644" w:rsidRDefault="00BE0C7D"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4AC3E877"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Điền A</w:t>
            </w:r>
          </w:p>
        </w:tc>
        <w:tc>
          <w:tcPr>
            <w:tcW w:w="1361" w:type="dxa"/>
            <w:tcBorders>
              <w:top w:val="nil"/>
              <w:left w:val="nil"/>
              <w:bottom w:val="single" w:sz="4" w:space="0" w:color="auto"/>
              <w:right w:val="single" w:sz="4" w:space="0" w:color="auto"/>
            </w:tcBorders>
            <w:shd w:val="clear" w:color="auto" w:fill="auto"/>
            <w:vAlign w:val="center"/>
            <w:hideMark/>
          </w:tcPr>
          <w:p w14:paraId="58B9FA24" w14:textId="76823C71" w:rsidR="008F24DF" w:rsidRPr="00934644" w:rsidRDefault="008F24DF" w:rsidP="008F24DF">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0,21</w:t>
            </w:r>
          </w:p>
        </w:tc>
        <w:tc>
          <w:tcPr>
            <w:tcW w:w="1417" w:type="dxa"/>
            <w:tcBorders>
              <w:top w:val="nil"/>
              <w:left w:val="nil"/>
              <w:bottom w:val="single" w:sz="4" w:space="0" w:color="auto"/>
              <w:right w:val="single" w:sz="4" w:space="0" w:color="auto"/>
            </w:tcBorders>
            <w:shd w:val="clear" w:color="auto" w:fill="auto"/>
            <w:vAlign w:val="center"/>
            <w:hideMark/>
          </w:tcPr>
          <w:p w14:paraId="71BE19E8"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2E65AA45"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5DE3F76A" w14:textId="73CFED0A"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45</w:t>
            </w:r>
          </w:p>
        </w:tc>
        <w:tc>
          <w:tcPr>
            <w:tcW w:w="4910" w:type="dxa"/>
            <w:tcBorders>
              <w:top w:val="nil"/>
              <w:left w:val="nil"/>
              <w:bottom w:val="single" w:sz="4" w:space="0" w:color="auto"/>
              <w:right w:val="single" w:sz="4" w:space="0" w:color="auto"/>
            </w:tcBorders>
            <w:shd w:val="clear" w:color="auto" w:fill="auto"/>
            <w:vAlign w:val="center"/>
            <w:hideMark/>
          </w:tcPr>
          <w:p w14:paraId="0D978044" w14:textId="77777777" w:rsidR="008F24DF" w:rsidRPr="00934644" w:rsidRDefault="008F24DF"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Đất dự trữ phát triển thương mại, dịch vụ </w:t>
            </w:r>
          </w:p>
        </w:tc>
        <w:tc>
          <w:tcPr>
            <w:tcW w:w="1701" w:type="dxa"/>
            <w:tcBorders>
              <w:top w:val="nil"/>
              <w:left w:val="nil"/>
              <w:bottom w:val="single" w:sz="4" w:space="0" w:color="auto"/>
              <w:right w:val="single" w:sz="4" w:space="0" w:color="auto"/>
            </w:tcBorders>
            <w:shd w:val="clear" w:color="auto" w:fill="auto"/>
            <w:vAlign w:val="center"/>
            <w:hideMark/>
          </w:tcPr>
          <w:p w14:paraId="0820739E"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Điền A</w:t>
            </w:r>
          </w:p>
        </w:tc>
        <w:tc>
          <w:tcPr>
            <w:tcW w:w="1361" w:type="dxa"/>
            <w:tcBorders>
              <w:top w:val="nil"/>
              <w:left w:val="nil"/>
              <w:bottom w:val="single" w:sz="4" w:space="0" w:color="auto"/>
              <w:right w:val="single" w:sz="4" w:space="0" w:color="auto"/>
            </w:tcBorders>
            <w:shd w:val="clear" w:color="auto" w:fill="auto"/>
            <w:vAlign w:val="center"/>
            <w:hideMark/>
          </w:tcPr>
          <w:p w14:paraId="60002FBD" w14:textId="5AD2B765" w:rsidR="008F24DF" w:rsidRPr="00934644" w:rsidRDefault="008F24DF" w:rsidP="008F24DF">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3,00</w:t>
            </w:r>
          </w:p>
        </w:tc>
        <w:tc>
          <w:tcPr>
            <w:tcW w:w="1417" w:type="dxa"/>
            <w:tcBorders>
              <w:top w:val="nil"/>
              <w:left w:val="nil"/>
              <w:bottom w:val="single" w:sz="4" w:space="0" w:color="auto"/>
              <w:right w:val="single" w:sz="4" w:space="0" w:color="auto"/>
            </w:tcBorders>
            <w:shd w:val="clear" w:color="auto" w:fill="auto"/>
            <w:vAlign w:val="center"/>
            <w:hideMark/>
          </w:tcPr>
          <w:p w14:paraId="02346079"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F24DF" w:rsidRPr="00934644" w14:paraId="5DA55F5A"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0D41E845" w14:textId="0AC57EB0"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46</w:t>
            </w:r>
          </w:p>
        </w:tc>
        <w:tc>
          <w:tcPr>
            <w:tcW w:w="4910" w:type="dxa"/>
            <w:tcBorders>
              <w:top w:val="nil"/>
              <w:left w:val="nil"/>
              <w:bottom w:val="single" w:sz="4" w:space="0" w:color="auto"/>
              <w:right w:val="single" w:sz="4" w:space="0" w:color="auto"/>
            </w:tcBorders>
            <w:shd w:val="clear" w:color="auto" w:fill="auto"/>
            <w:vAlign w:val="center"/>
            <w:hideMark/>
          </w:tcPr>
          <w:p w14:paraId="34786952" w14:textId="11D01A9C" w:rsidR="008F24DF" w:rsidRPr="00934644" w:rsidRDefault="00BE0C7D"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Đất thương mại dịch vụ</w:t>
            </w:r>
          </w:p>
        </w:tc>
        <w:tc>
          <w:tcPr>
            <w:tcW w:w="1701" w:type="dxa"/>
            <w:tcBorders>
              <w:top w:val="nil"/>
              <w:left w:val="nil"/>
              <w:bottom w:val="single" w:sz="4" w:space="0" w:color="auto"/>
              <w:right w:val="single" w:sz="4" w:space="0" w:color="auto"/>
            </w:tcBorders>
            <w:shd w:val="clear" w:color="auto" w:fill="auto"/>
            <w:vAlign w:val="center"/>
            <w:hideMark/>
          </w:tcPr>
          <w:p w14:paraId="0A6D48DB"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TT.Mỹ Luông</w:t>
            </w:r>
          </w:p>
        </w:tc>
        <w:tc>
          <w:tcPr>
            <w:tcW w:w="1361" w:type="dxa"/>
            <w:tcBorders>
              <w:top w:val="nil"/>
              <w:left w:val="nil"/>
              <w:bottom w:val="single" w:sz="4" w:space="0" w:color="auto"/>
              <w:right w:val="single" w:sz="4" w:space="0" w:color="auto"/>
            </w:tcBorders>
            <w:shd w:val="clear" w:color="auto" w:fill="auto"/>
            <w:vAlign w:val="center"/>
            <w:hideMark/>
          </w:tcPr>
          <w:p w14:paraId="1D90B9C6" w14:textId="05BEE864" w:rsidR="008F24DF" w:rsidRPr="00934644" w:rsidRDefault="008F24DF" w:rsidP="008F24DF">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0,11</w:t>
            </w:r>
          </w:p>
        </w:tc>
        <w:tc>
          <w:tcPr>
            <w:tcW w:w="1417" w:type="dxa"/>
            <w:tcBorders>
              <w:top w:val="nil"/>
              <w:left w:val="nil"/>
              <w:bottom w:val="single" w:sz="4" w:space="0" w:color="auto"/>
              <w:right w:val="single" w:sz="4" w:space="0" w:color="auto"/>
            </w:tcBorders>
            <w:shd w:val="clear" w:color="auto" w:fill="auto"/>
            <w:vAlign w:val="center"/>
            <w:hideMark/>
          </w:tcPr>
          <w:p w14:paraId="5433ADF4"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F24DF" w:rsidRPr="00934644" w14:paraId="04DBA897" w14:textId="77777777" w:rsidTr="008F24DF">
        <w:trPr>
          <w:trHeight w:val="600"/>
        </w:trPr>
        <w:tc>
          <w:tcPr>
            <w:tcW w:w="760" w:type="dxa"/>
            <w:tcBorders>
              <w:top w:val="nil"/>
              <w:left w:val="single" w:sz="4" w:space="0" w:color="auto"/>
              <w:bottom w:val="single" w:sz="4" w:space="0" w:color="auto"/>
              <w:right w:val="single" w:sz="4" w:space="0" w:color="auto"/>
            </w:tcBorders>
            <w:shd w:val="clear" w:color="auto" w:fill="auto"/>
            <w:vAlign w:val="center"/>
          </w:tcPr>
          <w:p w14:paraId="2C47E73F" w14:textId="5599E8B3" w:rsidR="008F24DF" w:rsidRPr="00934644" w:rsidRDefault="008F24DF" w:rsidP="008F24DF">
            <w:pPr>
              <w:spacing w:after="0" w:line="240" w:lineRule="auto"/>
              <w:jc w:val="center"/>
              <w:rPr>
                <w:rFonts w:ascii="Times New Roman" w:eastAsia="Times New Roman" w:hAnsi="Times New Roman" w:cs="Times New Roman"/>
                <w:kern w:val="0"/>
                <w:sz w:val="26"/>
                <w:szCs w:val="26"/>
                <w:lang w:eastAsia="vi-VN"/>
                <w14:ligatures w14:val="none"/>
              </w:rPr>
            </w:pPr>
            <w:r w:rsidRPr="00934644">
              <w:rPr>
                <w:rFonts w:ascii="Times New Roman" w:eastAsia="Times New Roman" w:hAnsi="Times New Roman" w:cs="Times New Roman"/>
                <w:kern w:val="0"/>
                <w:sz w:val="26"/>
                <w:szCs w:val="26"/>
                <w:lang w:eastAsia="vi-VN"/>
                <w14:ligatures w14:val="none"/>
              </w:rPr>
              <w:t>47</w:t>
            </w:r>
          </w:p>
        </w:tc>
        <w:tc>
          <w:tcPr>
            <w:tcW w:w="4910" w:type="dxa"/>
            <w:tcBorders>
              <w:top w:val="nil"/>
              <w:left w:val="nil"/>
              <w:bottom w:val="single" w:sz="4" w:space="0" w:color="auto"/>
              <w:right w:val="single" w:sz="4" w:space="0" w:color="auto"/>
            </w:tcBorders>
            <w:shd w:val="clear" w:color="auto" w:fill="auto"/>
            <w:vAlign w:val="center"/>
            <w:hideMark/>
          </w:tcPr>
          <w:p w14:paraId="5D7F36C6" w14:textId="77777777" w:rsidR="008F24DF" w:rsidRPr="00934644" w:rsidRDefault="008F24DF" w:rsidP="008F24DF">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Đất tương mại dịch vụ </w:t>
            </w:r>
          </w:p>
        </w:tc>
        <w:tc>
          <w:tcPr>
            <w:tcW w:w="1701" w:type="dxa"/>
            <w:tcBorders>
              <w:top w:val="nil"/>
              <w:left w:val="nil"/>
              <w:bottom w:val="single" w:sz="4" w:space="0" w:color="auto"/>
              <w:right w:val="single" w:sz="4" w:space="0" w:color="auto"/>
            </w:tcBorders>
            <w:shd w:val="clear" w:color="auto" w:fill="auto"/>
            <w:vAlign w:val="center"/>
            <w:hideMark/>
          </w:tcPr>
          <w:p w14:paraId="7465306E"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Tấn Mỹ</w:t>
            </w:r>
          </w:p>
        </w:tc>
        <w:tc>
          <w:tcPr>
            <w:tcW w:w="1361" w:type="dxa"/>
            <w:tcBorders>
              <w:top w:val="nil"/>
              <w:left w:val="nil"/>
              <w:bottom w:val="single" w:sz="4" w:space="0" w:color="auto"/>
              <w:right w:val="single" w:sz="4" w:space="0" w:color="auto"/>
            </w:tcBorders>
            <w:shd w:val="clear" w:color="auto" w:fill="auto"/>
            <w:vAlign w:val="center"/>
            <w:hideMark/>
          </w:tcPr>
          <w:p w14:paraId="68FFD861" w14:textId="1DE19A2E" w:rsidR="008F24DF" w:rsidRPr="00934644" w:rsidRDefault="008F24DF" w:rsidP="008F24DF">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1,70</w:t>
            </w:r>
          </w:p>
        </w:tc>
        <w:tc>
          <w:tcPr>
            <w:tcW w:w="1417" w:type="dxa"/>
            <w:tcBorders>
              <w:top w:val="nil"/>
              <w:left w:val="nil"/>
              <w:bottom w:val="single" w:sz="4" w:space="0" w:color="auto"/>
              <w:right w:val="single" w:sz="4" w:space="0" w:color="auto"/>
            </w:tcBorders>
            <w:shd w:val="clear" w:color="auto" w:fill="auto"/>
            <w:vAlign w:val="center"/>
            <w:hideMark/>
          </w:tcPr>
          <w:p w14:paraId="3A1CFB26" w14:textId="77777777" w:rsidR="008F24DF" w:rsidRPr="00934644" w:rsidRDefault="008F24DF" w:rsidP="008F24DF">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bl>
    <w:p w14:paraId="7E3282B4" w14:textId="77777777" w:rsidR="00D46EE9" w:rsidRPr="00934644" w:rsidRDefault="00D46EE9" w:rsidP="00F44DA6">
      <w:pPr>
        <w:spacing w:after="0" w:line="360" w:lineRule="exact"/>
        <w:ind w:firstLine="567"/>
        <w:jc w:val="both"/>
        <w:rPr>
          <w:rFonts w:ascii="Times New Roman" w:hAnsi="Times New Roman" w:cs="Times New Roman"/>
          <w:b/>
          <w:iCs/>
          <w:sz w:val="26"/>
          <w:szCs w:val="26"/>
          <w:lang w:val="vi-VN"/>
        </w:rPr>
      </w:pPr>
    </w:p>
    <w:p w14:paraId="5681C3FC" w14:textId="77777777" w:rsidR="001B2FCD" w:rsidRDefault="001B2FCD">
      <w:pPr>
        <w:rPr>
          <w:rFonts w:ascii="Times New Roman" w:hAnsi="Times New Roman" w:cs="Times New Roman"/>
          <w:b/>
          <w:iCs/>
          <w:sz w:val="28"/>
          <w:szCs w:val="28"/>
        </w:rPr>
      </w:pPr>
      <w:r>
        <w:rPr>
          <w:rFonts w:ascii="Times New Roman" w:hAnsi="Times New Roman" w:cs="Times New Roman"/>
          <w:b/>
          <w:iCs/>
          <w:sz w:val="28"/>
          <w:szCs w:val="28"/>
        </w:rPr>
        <w:br w:type="page"/>
      </w:r>
    </w:p>
    <w:p w14:paraId="1524B6F3" w14:textId="6E8A9BA4" w:rsidR="0040129A" w:rsidRPr="00934644" w:rsidRDefault="00583C8C" w:rsidP="00F44DA6">
      <w:pPr>
        <w:spacing w:after="0" w:line="360" w:lineRule="exact"/>
        <w:ind w:firstLine="567"/>
        <w:jc w:val="both"/>
        <w:rPr>
          <w:rFonts w:ascii="Times New Roman" w:hAnsi="Times New Roman" w:cs="Times New Roman"/>
          <w:b/>
          <w:iCs/>
          <w:sz w:val="28"/>
          <w:szCs w:val="28"/>
          <w:lang w:val="vi-VN"/>
        </w:rPr>
      </w:pPr>
      <w:r w:rsidRPr="00934644">
        <w:rPr>
          <w:rFonts w:ascii="Times New Roman" w:hAnsi="Times New Roman" w:cs="Times New Roman"/>
          <w:b/>
          <w:iCs/>
          <w:sz w:val="28"/>
          <w:szCs w:val="28"/>
        </w:rPr>
        <w:lastRenderedPageBreak/>
        <w:t xml:space="preserve">+ </w:t>
      </w:r>
      <w:r w:rsidR="0040129A" w:rsidRPr="00934644">
        <w:rPr>
          <w:rFonts w:ascii="Times New Roman" w:hAnsi="Times New Roman" w:cs="Times New Roman"/>
          <w:b/>
          <w:iCs/>
          <w:sz w:val="28"/>
          <w:szCs w:val="28"/>
          <w:lang w:val="vi-VN"/>
        </w:rPr>
        <w:t>Quy hoạch đất cơ sở sản xuất phi nông nghiệp</w:t>
      </w:r>
    </w:p>
    <w:p w14:paraId="3C8B4040" w14:textId="77777777" w:rsidR="0040129A" w:rsidRPr="00934644" w:rsidRDefault="0040129A" w:rsidP="00F44DA6">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344,12 ha.</w:t>
      </w:r>
    </w:p>
    <w:p w14:paraId="452CA507" w14:textId="77777777" w:rsidR="0040129A" w:rsidRPr="00934644" w:rsidRDefault="0040129A" w:rsidP="00F44DA6">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184 ha.</w:t>
      </w:r>
    </w:p>
    <w:p w14:paraId="5CC3C5D9" w14:textId="65C97022" w:rsidR="0040129A" w:rsidRPr="00934644" w:rsidRDefault="0040129A" w:rsidP="00F44DA6">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Phương án điều chỉnh: </w:t>
      </w:r>
      <w:r w:rsidR="00583C8C" w:rsidRPr="00934644">
        <w:rPr>
          <w:rFonts w:ascii="Times New Roman" w:hAnsi="Times New Roman" w:cs="Times New Roman"/>
          <w:sz w:val="28"/>
          <w:szCs w:val="28"/>
        </w:rPr>
        <w:t>301,44</w:t>
      </w:r>
      <w:r w:rsidR="00C55079" w:rsidRPr="00934644">
        <w:rPr>
          <w:rFonts w:ascii="Times New Roman" w:hAnsi="Times New Roman" w:cs="Times New Roman"/>
          <w:sz w:val="28"/>
          <w:szCs w:val="28"/>
          <w:lang w:val="vi-VN"/>
        </w:rPr>
        <w:t xml:space="preserve"> </w:t>
      </w:r>
      <w:r w:rsidRPr="00934644">
        <w:rPr>
          <w:rFonts w:ascii="Times New Roman" w:hAnsi="Times New Roman" w:cs="Times New Roman"/>
          <w:sz w:val="28"/>
          <w:szCs w:val="28"/>
          <w:lang w:val="vi-VN"/>
        </w:rPr>
        <w:t xml:space="preserve">ha, </w:t>
      </w:r>
      <w:proofErr w:type="spellStart"/>
      <w:r w:rsidR="00583C8C" w:rsidRPr="00934644">
        <w:rPr>
          <w:rFonts w:ascii="Times New Roman" w:hAnsi="Times New Roman" w:cs="Times New Roman"/>
          <w:sz w:val="28"/>
          <w:szCs w:val="28"/>
        </w:rPr>
        <w:t>cao</w:t>
      </w:r>
      <w:proofErr w:type="spellEnd"/>
      <w:r w:rsidR="00583C8C" w:rsidRPr="00934644">
        <w:rPr>
          <w:rFonts w:ascii="Times New Roman" w:hAnsi="Times New Roman" w:cs="Times New Roman"/>
          <w:sz w:val="28"/>
          <w:szCs w:val="28"/>
        </w:rPr>
        <w:t xml:space="preserve"> </w:t>
      </w:r>
      <w:proofErr w:type="spellStart"/>
      <w:r w:rsidR="00583C8C" w:rsidRPr="00934644">
        <w:rPr>
          <w:rFonts w:ascii="Times New Roman" w:hAnsi="Times New Roman" w:cs="Times New Roman"/>
          <w:sz w:val="28"/>
          <w:szCs w:val="28"/>
        </w:rPr>
        <w:t>hơn</w:t>
      </w:r>
      <w:proofErr w:type="spellEnd"/>
      <w:r w:rsidR="00583C8C" w:rsidRPr="00934644">
        <w:rPr>
          <w:rFonts w:ascii="Times New Roman" w:hAnsi="Times New Roman" w:cs="Times New Roman"/>
          <w:sz w:val="28"/>
          <w:szCs w:val="28"/>
        </w:rPr>
        <w:t xml:space="preserve"> </w:t>
      </w:r>
      <w:r w:rsidR="00C55079" w:rsidRPr="00934644">
        <w:rPr>
          <w:rFonts w:ascii="Times New Roman" w:hAnsi="Times New Roman" w:cs="Times New Roman"/>
          <w:sz w:val="28"/>
          <w:szCs w:val="28"/>
          <w:lang w:val="vi-VN"/>
        </w:rPr>
        <w:t>chỉ tiêu phân bổ</w:t>
      </w:r>
      <w:r w:rsidR="00583C8C" w:rsidRPr="00934644">
        <w:rPr>
          <w:rFonts w:ascii="Times New Roman" w:hAnsi="Times New Roman" w:cs="Times New Roman"/>
          <w:sz w:val="28"/>
          <w:szCs w:val="28"/>
        </w:rPr>
        <w:t xml:space="preserve"> </w:t>
      </w:r>
      <w:proofErr w:type="spellStart"/>
      <w:r w:rsidR="00583C8C" w:rsidRPr="00934644">
        <w:rPr>
          <w:rFonts w:ascii="Times New Roman" w:hAnsi="Times New Roman" w:cs="Times New Roman"/>
          <w:sz w:val="28"/>
          <w:szCs w:val="28"/>
        </w:rPr>
        <w:t>là</w:t>
      </w:r>
      <w:proofErr w:type="spellEnd"/>
      <w:r w:rsidR="00583C8C" w:rsidRPr="00934644">
        <w:rPr>
          <w:rFonts w:ascii="Times New Roman" w:hAnsi="Times New Roman" w:cs="Times New Roman"/>
          <w:sz w:val="28"/>
          <w:szCs w:val="28"/>
        </w:rPr>
        <w:t xml:space="preserve"> 117,44 ha</w:t>
      </w:r>
      <w:r w:rsidR="00C55079" w:rsidRPr="00934644">
        <w:rPr>
          <w:rFonts w:ascii="Times New Roman" w:hAnsi="Times New Roman" w:cs="Times New Roman"/>
          <w:sz w:val="28"/>
          <w:szCs w:val="28"/>
          <w:lang w:val="vi-VN"/>
        </w:rPr>
        <w:t xml:space="preserve">, </w:t>
      </w:r>
      <w:r w:rsidRPr="00934644">
        <w:rPr>
          <w:rFonts w:ascii="Times New Roman" w:hAnsi="Times New Roman" w:cs="Times New Roman"/>
          <w:sz w:val="28"/>
          <w:szCs w:val="28"/>
          <w:lang w:val="vi-VN"/>
        </w:rPr>
        <w:t xml:space="preserve">giảm </w:t>
      </w:r>
      <w:r w:rsidR="00583C8C" w:rsidRPr="00934644">
        <w:rPr>
          <w:rFonts w:ascii="Times New Roman" w:hAnsi="Times New Roman" w:cs="Times New Roman"/>
          <w:sz w:val="28"/>
          <w:szCs w:val="28"/>
        </w:rPr>
        <w:t>42,68</w:t>
      </w:r>
      <w:r w:rsidRPr="00934644">
        <w:rPr>
          <w:rFonts w:ascii="Times New Roman" w:hAnsi="Times New Roman" w:cs="Times New Roman"/>
          <w:sz w:val="28"/>
          <w:szCs w:val="28"/>
          <w:lang w:val="vi-VN"/>
        </w:rPr>
        <w:t xml:space="preserve"> ha so với quy hoạch được duyệt.</w:t>
      </w:r>
    </w:p>
    <w:p w14:paraId="5D89FA89" w14:textId="5A81FD67" w:rsidR="0040129A" w:rsidRPr="00934644" w:rsidRDefault="0040129A" w:rsidP="00F44DA6">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Đến năm 2030, đất cơ sở sản xuất phi nông nghiệp của huyện là </w:t>
      </w:r>
      <w:r w:rsidR="00C55079" w:rsidRPr="00934644">
        <w:rPr>
          <w:rFonts w:ascii="Times New Roman" w:hAnsi="Times New Roman" w:cs="Times New Roman"/>
          <w:sz w:val="28"/>
          <w:szCs w:val="28"/>
          <w:lang w:val="vi-VN"/>
        </w:rPr>
        <w:t>184</w:t>
      </w:r>
      <w:r w:rsidRPr="00934644">
        <w:rPr>
          <w:rFonts w:ascii="Times New Roman" w:hAnsi="Times New Roman" w:cs="Times New Roman"/>
          <w:sz w:val="28"/>
          <w:szCs w:val="28"/>
          <w:lang w:val="vi-VN"/>
        </w:rPr>
        <w:t xml:space="preserve"> ha, chiếm </w:t>
      </w:r>
      <w:r w:rsidR="00C55079" w:rsidRPr="00934644">
        <w:rPr>
          <w:rFonts w:ascii="Times New Roman" w:hAnsi="Times New Roman" w:cs="Times New Roman"/>
          <w:sz w:val="28"/>
          <w:szCs w:val="28"/>
          <w:lang w:val="vi-VN"/>
        </w:rPr>
        <w:t>1,8</w:t>
      </w:r>
      <w:r w:rsidR="009E7036" w:rsidRPr="00934644">
        <w:rPr>
          <w:rFonts w:ascii="Times New Roman" w:hAnsi="Times New Roman" w:cs="Times New Roman"/>
          <w:sz w:val="28"/>
          <w:szCs w:val="28"/>
          <w:lang w:val="vi-VN"/>
        </w:rPr>
        <w:t>4</w:t>
      </w:r>
      <w:r w:rsidRPr="00934644">
        <w:rPr>
          <w:rFonts w:ascii="Times New Roman" w:hAnsi="Times New Roman" w:cs="Times New Roman"/>
          <w:sz w:val="28"/>
          <w:szCs w:val="28"/>
          <w:lang w:val="vi-VN"/>
        </w:rPr>
        <w:t xml:space="preserve"> % diện tích đất phi nông nghiệp, tăng </w:t>
      </w:r>
      <w:r w:rsidR="00C55079" w:rsidRPr="00934644">
        <w:rPr>
          <w:rFonts w:ascii="Times New Roman" w:hAnsi="Times New Roman" w:cs="Times New Roman"/>
          <w:sz w:val="28"/>
          <w:szCs w:val="28"/>
          <w:lang w:val="vi-VN"/>
        </w:rPr>
        <w:t>2</w:t>
      </w:r>
      <w:r w:rsidR="00A573A4" w:rsidRPr="00934644">
        <w:rPr>
          <w:rFonts w:ascii="Times New Roman" w:hAnsi="Times New Roman" w:cs="Times New Roman"/>
          <w:sz w:val="28"/>
          <w:szCs w:val="28"/>
          <w:lang w:val="vi-VN"/>
        </w:rPr>
        <w:t>8</w:t>
      </w:r>
      <w:r w:rsidR="00C55079" w:rsidRPr="00934644">
        <w:rPr>
          <w:rFonts w:ascii="Times New Roman" w:hAnsi="Times New Roman" w:cs="Times New Roman"/>
          <w:sz w:val="28"/>
          <w:szCs w:val="28"/>
          <w:lang w:val="vi-VN"/>
        </w:rPr>
        <w:t>,</w:t>
      </w:r>
      <w:r w:rsidR="00A573A4" w:rsidRPr="00934644">
        <w:rPr>
          <w:rFonts w:ascii="Times New Roman" w:hAnsi="Times New Roman" w:cs="Times New Roman"/>
          <w:sz w:val="28"/>
          <w:szCs w:val="28"/>
          <w:lang w:val="vi-VN"/>
        </w:rPr>
        <w:t>2</w:t>
      </w:r>
      <w:r w:rsidRPr="00934644">
        <w:rPr>
          <w:rFonts w:ascii="Times New Roman" w:hAnsi="Times New Roman" w:cs="Times New Roman"/>
          <w:sz w:val="28"/>
          <w:szCs w:val="28"/>
          <w:lang w:val="vi-VN"/>
        </w:rPr>
        <w:t xml:space="preserve"> ha so với năm 2023, được sử dụng từ đất trồng lúa </w:t>
      </w:r>
      <w:r w:rsidR="00C55079" w:rsidRPr="00934644">
        <w:rPr>
          <w:rFonts w:ascii="Times New Roman" w:hAnsi="Times New Roman" w:cs="Times New Roman"/>
          <w:sz w:val="28"/>
          <w:szCs w:val="28"/>
          <w:lang w:val="vi-VN"/>
        </w:rPr>
        <w:t>16,63</w:t>
      </w:r>
      <w:r w:rsidRPr="00934644">
        <w:rPr>
          <w:rFonts w:ascii="Times New Roman" w:hAnsi="Times New Roman" w:cs="Times New Roman"/>
          <w:sz w:val="28"/>
          <w:szCs w:val="28"/>
          <w:lang w:val="vi-VN"/>
        </w:rPr>
        <w:t xml:space="preserve"> ha, đất trồng cây hàng năm khác </w:t>
      </w:r>
      <w:r w:rsidR="00C55079" w:rsidRPr="00934644">
        <w:rPr>
          <w:rFonts w:ascii="Times New Roman" w:hAnsi="Times New Roman" w:cs="Times New Roman"/>
          <w:sz w:val="28"/>
          <w:szCs w:val="28"/>
          <w:lang w:val="vi-VN"/>
        </w:rPr>
        <w:t>3,91</w:t>
      </w:r>
      <w:r w:rsidRPr="00934644">
        <w:rPr>
          <w:rFonts w:ascii="Times New Roman" w:hAnsi="Times New Roman" w:cs="Times New Roman"/>
          <w:sz w:val="28"/>
          <w:szCs w:val="28"/>
          <w:lang w:val="vi-VN"/>
        </w:rPr>
        <w:t xml:space="preserve"> ha, đất trồng cây lâu năm </w:t>
      </w:r>
      <w:r w:rsidR="00C55079" w:rsidRPr="00934644">
        <w:rPr>
          <w:rFonts w:ascii="Times New Roman" w:hAnsi="Times New Roman" w:cs="Times New Roman"/>
          <w:sz w:val="28"/>
          <w:szCs w:val="28"/>
          <w:lang w:val="vi-VN"/>
        </w:rPr>
        <w:t>3,9</w:t>
      </w:r>
      <w:r w:rsidRPr="00934644">
        <w:rPr>
          <w:rFonts w:ascii="Times New Roman" w:hAnsi="Times New Roman" w:cs="Times New Roman"/>
          <w:sz w:val="28"/>
          <w:szCs w:val="28"/>
          <w:lang w:val="vi-VN"/>
        </w:rPr>
        <w:t xml:space="preserve"> ha, đất nuôi trồng thủy sản 2,</w:t>
      </w:r>
      <w:r w:rsidR="00C55079" w:rsidRPr="00934644">
        <w:rPr>
          <w:rFonts w:ascii="Times New Roman" w:hAnsi="Times New Roman" w:cs="Times New Roman"/>
          <w:sz w:val="28"/>
          <w:szCs w:val="28"/>
          <w:lang w:val="vi-VN"/>
        </w:rPr>
        <w:t>13</w:t>
      </w:r>
      <w:r w:rsidRPr="00934644">
        <w:rPr>
          <w:rFonts w:ascii="Times New Roman" w:hAnsi="Times New Roman" w:cs="Times New Roman"/>
          <w:sz w:val="28"/>
          <w:szCs w:val="28"/>
          <w:lang w:val="vi-VN"/>
        </w:rPr>
        <w:t xml:space="preserve"> ha, đất ở tại nông thôn 0,57 ha, đất ở tại đô thị 0,06 ha, đất có mặt nướ</w:t>
      </w:r>
      <w:r w:rsidR="00C55079" w:rsidRPr="00934644">
        <w:rPr>
          <w:rFonts w:ascii="Times New Roman" w:hAnsi="Times New Roman" w:cs="Times New Roman"/>
          <w:sz w:val="28"/>
          <w:szCs w:val="28"/>
          <w:lang w:val="vi-VN"/>
        </w:rPr>
        <w:t>c chuyên dùng 1 ha</w:t>
      </w:r>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còn</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lại</w:t>
      </w:r>
      <w:proofErr w:type="spellEnd"/>
      <w:r w:rsidR="004059C1" w:rsidRPr="00934644">
        <w:rPr>
          <w:rFonts w:ascii="Times New Roman" w:hAnsi="Times New Roman" w:cs="Times New Roman"/>
          <w:sz w:val="28"/>
          <w:szCs w:val="28"/>
        </w:rPr>
        <w:t xml:space="preserve"> do </w:t>
      </w:r>
      <w:proofErr w:type="spellStart"/>
      <w:r w:rsidR="004059C1" w:rsidRPr="00934644">
        <w:rPr>
          <w:rFonts w:ascii="Times New Roman" w:hAnsi="Times New Roman" w:cs="Times New Roman"/>
          <w:sz w:val="28"/>
          <w:szCs w:val="28"/>
        </w:rPr>
        <w:t>gộp</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đất</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cơ</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sở</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sản</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xuất</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gốm</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sứ</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vật</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liệu</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xây</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dựng</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theo</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Luật</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Đất</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đai</w:t>
      </w:r>
      <w:proofErr w:type="spellEnd"/>
      <w:r w:rsidR="004059C1" w:rsidRPr="00934644">
        <w:rPr>
          <w:rFonts w:ascii="Times New Roman" w:hAnsi="Times New Roman" w:cs="Times New Roman"/>
          <w:sz w:val="28"/>
          <w:szCs w:val="28"/>
        </w:rPr>
        <w:t xml:space="preserve"> </w:t>
      </w:r>
      <w:proofErr w:type="spellStart"/>
      <w:r w:rsidR="004059C1" w:rsidRPr="00934644">
        <w:rPr>
          <w:rFonts w:ascii="Times New Roman" w:hAnsi="Times New Roman" w:cs="Times New Roman"/>
          <w:sz w:val="28"/>
          <w:szCs w:val="28"/>
        </w:rPr>
        <w:t>năm</w:t>
      </w:r>
      <w:proofErr w:type="spellEnd"/>
      <w:r w:rsidR="004059C1" w:rsidRPr="00934644">
        <w:rPr>
          <w:rFonts w:ascii="Times New Roman" w:hAnsi="Times New Roman" w:cs="Times New Roman"/>
          <w:sz w:val="28"/>
          <w:szCs w:val="28"/>
        </w:rPr>
        <w:t xml:space="preserve"> 2024</w:t>
      </w:r>
      <w:r w:rsidRPr="00934644">
        <w:rPr>
          <w:rFonts w:ascii="Times New Roman" w:hAnsi="Times New Roman" w:cs="Times New Roman"/>
          <w:sz w:val="28"/>
          <w:szCs w:val="28"/>
          <w:lang w:val="vi-VN"/>
        </w:rPr>
        <w:t>.</w:t>
      </w:r>
    </w:p>
    <w:p w14:paraId="1A142952" w14:textId="176DC849" w:rsidR="0040129A" w:rsidRPr="00934644" w:rsidRDefault="0040129A" w:rsidP="00F44DA6">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Khuyến khích các doanh nghiệp phát triển cơ sở sản xuất, cơ sở chế biến phục vụ sản xuất nông nghiệp và chế biến nông sản (rau màu, trái cây, thịt bò,...). Hình thành các tổ hợp tác nông nghiệp - công nghiệp - dịch vụ tại các khu vực nông thôn để xây dựng chuỗi liên kết sản xuất. Khuyến khích các doanh nghiệp sản xuất tập trung vào các khu, cụm công nghiệp để đảm bảo yếu tố môi trường.</w:t>
      </w:r>
    </w:p>
    <w:p w14:paraId="1EEC4647" w14:textId="39A293F7" w:rsidR="0040129A" w:rsidRPr="00934644" w:rsidRDefault="0040129A" w:rsidP="00366F72">
      <w:pPr>
        <w:spacing w:after="0" w:line="360" w:lineRule="exact"/>
        <w:ind w:firstLine="567"/>
        <w:jc w:val="center"/>
        <w:rPr>
          <w:rFonts w:ascii="Times New Roman" w:hAnsi="Times New Roman" w:cs="Times New Roman"/>
          <w:b/>
          <w:sz w:val="28"/>
          <w:szCs w:val="28"/>
          <w:lang w:val="vi-VN"/>
        </w:rPr>
      </w:pPr>
      <w:r w:rsidRPr="00934644">
        <w:rPr>
          <w:rFonts w:ascii="Times New Roman" w:hAnsi="Times New Roman" w:cs="Times New Roman"/>
          <w:b/>
          <w:sz w:val="28"/>
          <w:szCs w:val="28"/>
          <w:lang w:val="vi-VN"/>
        </w:rPr>
        <w:t xml:space="preserve">Bảng </w:t>
      </w:r>
      <w:r w:rsidR="00B423F8" w:rsidRPr="00934644">
        <w:rPr>
          <w:rFonts w:ascii="Times New Roman" w:hAnsi="Times New Roman" w:cs="Times New Roman"/>
          <w:b/>
          <w:sz w:val="28"/>
          <w:szCs w:val="28"/>
        </w:rPr>
        <w:t>20</w:t>
      </w:r>
      <w:r w:rsidRPr="00934644">
        <w:rPr>
          <w:rFonts w:ascii="Times New Roman" w:hAnsi="Times New Roman" w:cs="Times New Roman"/>
          <w:b/>
          <w:sz w:val="28"/>
          <w:szCs w:val="28"/>
          <w:lang w:val="vi-VN"/>
        </w:rPr>
        <w:t>: Quy hoạch đất cơ sở sản xuất phi nông nghiệp</w:t>
      </w:r>
      <w:r w:rsidR="00B04344" w:rsidRPr="00934644">
        <w:rPr>
          <w:rFonts w:ascii="Times New Roman" w:hAnsi="Times New Roman" w:cs="Times New Roman"/>
          <w:b/>
          <w:sz w:val="28"/>
          <w:szCs w:val="28"/>
          <w:lang w:val="vi-VN"/>
        </w:rPr>
        <w:t xml:space="preserve"> đến năm 2030</w:t>
      </w:r>
    </w:p>
    <w:tbl>
      <w:tblPr>
        <w:tblW w:w="10021" w:type="dxa"/>
        <w:tblInd w:w="-572" w:type="dxa"/>
        <w:tblLook w:val="04A0" w:firstRow="1" w:lastRow="0" w:firstColumn="1" w:lastColumn="0" w:noHBand="0" w:noVBand="1"/>
      </w:tblPr>
      <w:tblGrid>
        <w:gridCol w:w="708"/>
        <w:gridCol w:w="4395"/>
        <w:gridCol w:w="1843"/>
        <w:gridCol w:w="1580"/>
        <w:gridCol w:w="1495"/>
      </w:tblGrid>
      <w:tr w:rsidR="004243FC" w:rsidRPr="00934644" w14:paraId="173F302A" w14:textId="77777777" w:rsidTr="004243FC">
        <w:trPr>
          <w:trHeight w:val="450"/>
          <w:tblHead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4F68D" w14:textId="77777777" w:rsidR="004243FC" w:rsidRPr="00934644" w:rsidRDefault="004243FC" w:rsidP="004243FC">
            <w:pPr>
              <w:spacing w:after="0" w:line="240" w:lineRule="auto"/>
              <w:jc w:val="center"/>
              <w:rPr>
                <w:rFonts w:ascii="Times New Roman" w:eastAsia="Times New Roman" w:hAnsi="Times New Roman" w:cs="Times New Roman"/>
                <w:b/>
                <w:bCs/>
                <w:color w:val="000000"/>
                <w:kern w:val="0"/>
                <w:sz w:val="26"/>
                <w:szCs w:val="26"/>
                <w14:ligatures w14:val="none"/>
              </w:rPr>
            </w:pPr>
            <w:r w:rsidRPr="00934644">
              <w:rPr>
                <w:rFonts w:ascii="Times New Roman" w:eastAsia="Times New Roman" w:hAnsi="Times New Roman" w:cs="Times New Roman"/>
                <w:b/>
                <w:bCs/>
                <w:color w:val="000000"/>
                <w:kern w:val="0"/>
                <w:sz w:val="26"/>
                <w:szCs w:val="26"/>
                <w:lang w:val="vi-VN"/>
                <w14:ligatures w14:val="none"/>
              </w:rPr>
              <w:t>STT</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35DA1" w14:textId="77777777" w:rsidR="004243FC" w:rsidRPr="00934644" w:rsidRDefault="004243FC" w:rsidP="004243FC">
            <w:pPr>
              <w:spacing w:after="0" w:line="240" w:lineRule="auto"/>
              <w:jc w:val="center"/>
              <w:rPr>
                <w:rFonts w:ascii="Times New Roman" w:eastAsia="Times New Roman" w:hAnsi="Times New Roman" w:cs="Times New Roman"/>
                <w:b/>
                <w:bCs/>
                <w:color w:val="000000"/>
                <w:kern w:val="0"/>
                <w:sz w:val="26"/>
                <w:szCs w:val="26"/>
                <w14:ligatures w14:val="none"/>
              </w:rPr>
            </w:pPr>
            <w:r w:rsidRPr="00934644">
              <w:rPr>
                <w:rFonts w:ascii="Times New Roman" w:eastAsia="Times New Roman" w:hAnsi="Times New Roman" w:cs="Times New Roman"/>
                <w:b/>
                <w:bCs/>
                <w:color w:val="000000"/>
                <w:kern w:val="0"/>
                <w:sz w:val="26"/>
                <w:szCs w:val="26"/>
                <w:lang w:val="vi-VN"/>
                <w14:ligatures w14:val="none"/>
              </w:rPr>
              <w:t>Hạng mục</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BE498" w14:textId="77777777" w:rsidR="004243FC" w:rsidRPr="00934644" w:rsidRDefault="004243FC" w:rsidP="004243FC">
            <w:pPr>
              <w:spacing w:after="0" w:line="240" w:lineRule="auto"/>
              <w:jc w:val="center"/>
              <w:rPr>
                <w:rFonts w:ascii="Times New Roman" w:eastAsia="Times New Roman" w:hAnsi="Times New Roman" w:cs="Times New Roman"/>
                <w:b/>
                <w:bCs/>
                <w:color w:val="000000"/>
                <w:kern w:val="0"/>
                <w:sz w:val="26"/>
                <w:szCs w:val="26"/>
                <w14:ligatures w14:val="none"/>
              </w:rPr>
            </w:pPr>
            <w:r w:rsidRPr="00934644">
              <w:rPr>
                <w:rFonts w:ascii="Times New Roman" w:eastAsia="Times New Roman" w:hAnsi="Times New Roman" w:cs="Times New Roman"/>
                <w:b/>
                <w:bCs/>
                <w:color w:val="000000"/>
                <w:kern w:val="0"/>
                <w:sz w:val="26"/>
                <w:szCs w:val="26"/>
                <w:lang w:val="vi-VN"/>
                <w14:ligatures w14:val="none"/>
              </w:rPr>
              <w:t>Địa điểm</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AD85D8" w14:textId="77777777" w:rsidR="004243FC" w:rsidRPr="00934644" w:rsidRDefault="004243FC" w:rsidP="004243FC">
            <w:pPr>
              <w:spacing w:after="0" w:line="240" w:lineRule="auto"/>
              <w:jc w:val="center"/>
              <w:rPr>
                <w:rFonts w:ascii="Times New Roman" w:eastAsia="Times New Roman" w:hAnsi="Times New Roman" w:cs="Times New Roman"/>
                <w:b/>
                <w:bCs/>
                <w:color w:val="000000"/>
                <w:kern w:val="0"/>
                <w:sz w:val="26"/>
                <w:szCs w:val="26"/>
                <w14:ligatures w14:val="none"/>
              </w:rPr>
            </w:pPr>
            <w:r w:rsidRPr="00934644">
              <w:rPr>
                <w:rFonts w:ascii="Times New Roman" w:eastAsia="Times New Roman" w:hAnsi="Times New Roman" w:cs="Times New Roman"/>
                <w:b/>
                <w:bCs/>
                <w:color w:val="000000"/>
                <w:kern w:val="0"/>
                <w:sz w:val="26"/>
                <w:szCs w:val="26"/>
                <w:lang w:val="vi-VN"/>
                <w14:ligatures w14:val="none"/>
              </w:rPr>
              <w:t>Diện tích (ha)</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47527" w14:textId="77777777" w:rsidR="004243FC" w:rsidRPr="00934644" w:rsidRDefault="004243FC" w:rsidP="004243FC">
            <w:pPr>
              <w:spacing w:after="0" w:line="240" w:lineRule="auto"/>
              <w:jc w:val="center"/>
              <w:rPr>
                <w:rFonts w:ascii="Times New Roman" w:eastAsia="Times New Roman" w:hAnsi="Times New Roman" w:cs="Times New Roman"/>
                <w:b/>
                <w:bCs/>
                <w:color w:val="000000"/>
                <w:kern w:val="0"/>
                <w:sz w:val="26"/>
                <w:szCs w:val="26"/>
                <w14:ligatures w14:val="none"/>
              </w:rPr>
            </w:pPr>
            <w:r w:rsidRPr="00934644">
              <w:rPr>
                <w:rFonts w:ascii="Times New Roman" w:eastAsia="Times New Roman" w:hAnsi="Times New Roman" w:cs="Times New Roman"/>
                <w:b/>
                <w:bCs/>
                <w:color w:val="000000"/>
                <w:kern w:val="0"/>
                <w:sz w:val="26"/>
                <w:szCs w:val="26"/>
                <w:lang w:val="vi-VN"/>
                <w14:ligatures w14:val="none"/>
              </w:rPr>
              <w:t>Năm thực hiện</w:t>
            </w:r>
          </w:p>
        </w:tc>
      </w:tr>
      <w:tr w:rsidR="004243FC" w:rsidRPr="00934644" w14:paraId="0EF8D7AB" w14:textId="77777777" w:rsidTr="00AC2143">
        <w:trPr>
          <w:trHeight w:val="45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6E276A4F" w14:textId="77777777" w:rsidR="004243FC" w:rsidRPr="00934644" w:rsidRDefault="004243FC" w:rsidP="004243FC">
            <w:pPr>
              <w:spacing w:after="0" w:line="240" w:lineRule="auto"/>
              <w:rPr>
                <w:rFonts w:ascii="Times New Roman" w:eastAsia="Times New Roman" w:hAnsi="Times New Roman" w:cs="Times New Roman"/>
                <w:b/>
                <w:bCs/>
                <w:color w:val="000000"/>
                <w:kern w:val="0"/>
                <w:sz w:val="26"/>
                <w:szCs w:val="26"/>
                <w14:ligatures w14:val="none"/>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79265B99" w14:textId="77777777" w:rsidR="004243FC" w:rsidRPr="00934644" w:rsidRDefault="004243FC" w:rsidP="004243FC">
            <w:pPr>
              <w:spacing w:after="0" w:line="240" w:lineRule="auto"/>
              <w:rPr>
                <w:rFonts w:ascii="Times New Roman" w:eastAsia="Times New Roman" w:hAnsi="Times New Roman" w:cs="Times New Roman"/>
                <w:b/>
                <w:bCs/>
                <w:color w:val="000000"/>
                <w:kern w:val="0"/>
                <w:sz w:val="26"/>
                <w:szCs w:val="26"/>
                <w14:ligatures w14:val="none"/>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94E302" w14:textId="77777777" w:rsidR="004243FC" w:rsidRPr="00934644" w:rsidRDefault="004243FC" w:rsidP="004243FC">
            <w:pPr>
              <w:spacing w:after="0" w:line="240" w:lineRule="auto"/>
              <w:rPr>
                <w:rFonts w:ascii="Times New Roman" w:eastAsia="Times New Roman" w:hAnsi="Times New Roman" w:cs="Times New Roman"/>
                <w:b/>
                <w:bCs/>
                <w:color w:val="000000"/>
                <w:kern w:val="0"/>
                <w:sz w:val="26"/>
                <w:szCs w:val="26"/>
                <w14:ligatures w14:val="none"/>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DD5A942" w14:textId="77777777" w:rsidR="004243FC" w:rsidRPr="00934644" w:rsidRDefault="004243FC" w:rsidP="004243FC">
            <w:pPr>
              <w:spacing w:after="0" w:line="240" w:lineRule="auto"/>
              <w:rPr>
                <w:rFonts w:ascii="Times New Roman" w:eastAsia="Times New Roman" w:hAnsi="Times New Roman" w:cs="Times New Roman"/>
                <w:b/>
                <w:bCs/>
                <w:color w:val="000000"/>
                <w:kern w:val="0"/>
                <w:sz w:val="26"/>
                <w:szCs w:val="26"/>
                <w14:ligatures w14:val="none"/>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14:paraId="28CB012D" w14:textId="77777777" w:rsidR="004243FC" w:rsidRPr="00934644" w:rsidRDefault="004243FC" w:rsidP="004243FC">
            <w:pPr>
              <w:spacing w:after="0" w:line="240" w:lineRule="auto"/>
              <w:rPr>
                <w:rFonts w:ascii="Times New Roman" w:eastAsia="Times New Roman" w:hAnsi="Times New Roman" w:cs="Times New Roman"/>
                <w:b/>
                <w:bCs/>
                <w:color w:val="000000"/>
                <w:kern w:val="0"/>
                <w:sz w:val="26"/>
                <w:szCs w:val="26"/>
                <w14:ligatures w14:val="none"/>
              </w:rPr>
            </w:pPr>
          </w:p>
        </w:tc>
      </w:tr>
      <w:tr w:rsidR="004243FC" w:rsidRPr="00934644" w14:paraId="20A68D48"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76770F" w14:textId="77777777" w:rsidR="004243FC" w:rsidRPr="00934644" w:rsidRDefault="004243FC" w:rsidP="004243FC">
            <w:pPr>
              <w:spacing w:after="0" w:line="240" w:lineRule="auto"/>
              <w:jc w:val="center"/>
              <w:rPr>
                <w:rFonts w:ascii="Times New Roman" w:eastAsia="Times New Roman" w:hAnsi="Times New Roman" w:cs="Times New Roman"/>
                <w:color w:val="000000"/>
                <w:kern w:val="0"/>
                <w:sz w:val="26"/>
                <w:szCs w:val="26"/>
                <w14:ligatures w14:val="none"/>
              </w:rPr>
            </w:pPr>
            <w:r w:rsidRPr="00934644">
              <w:rPr>
                <w:rFonts w:ascii="Times New Roman" w:eastAsia="Times New Roman" w:hAnsi="Times New Roman" w:cs="Times New Roman"/>
                <w:color w:val="000000"/>
                <w:kern w:val="0"/>
                <w:sz w:val="26"/>
                <w:szCs w:val="26"/>
                <w14:ligatures w14:val="none"/>
              </w:rPr>
              <w:t>1</w:t>
            </w:r>
          </w:p>
        </w:tc>
        <w:tc>
          <w:tcPr>
            <w:tcW w:w="4395" w:type="dxa"/>
            <w:tcBorders>
              <w:top w:val="nil"/>
              <w:left w:val="nil"/>
              <w:bottom w:val="single" w:sz="4" w:space="0" w:color="auto"/>
              <w:right w:val="single" w:sz="4" w:space="0" w:color="auto"/>
            </w:tcBorders>
            <w:shd w:val="clear" w:color="auto" w:fill="auto"/>
            <w:vAlign w:val="center"/>
            <w:hideMark/>
          </w:tcPr>
          <w:p w14:paraId="0AC286A5" w14:textId="77777777" w:rsidR="004243FC" w:rsidRPr="00934644" w:rsidRDefault="004243FC" w:rsidP="00A350F1">
            <w:pPr>
              <w:spacing w:after="0" w:line="240" w:lineRule="auto"/>
              <w:rPr>
                <w:rFonts w:ascii="Times New Roman" w:eastAsia="Times New Roman" w:hAnsi="Times New Roman" w:cs="Times New Roman"/>
                <w:color w:val="000000"/>
                <w:kern w:val="0"/>
                <w:sz w:val="26"/>
                <w:szCs w:val="26"/>
                <w14:ligatures w14:val="none"/>
              </w:rPr>
            </w:pPr>
            <w:proofErr w:type="spellStart"/>
            <w:r w:rsidRPr="00934644">
              <w:rPr>
                <w:rFonts w:ascii="Times New Roman" w:eastAsia="Times New Roman" w:hAnsi="Times New Roman" w:cs="Times New Roman"/>
                <w:color w:val="000000"/>
                <w:kern w:val="0"/>
                <w:sz w:val="26"/>
                <w:szCs w:val="26"/>
                <w14:ligatures w14:val="none"/>
              </w:rPr>
              <w:t>Đất</w:t>
            </w:r>
            <w:proofErr w:type="spellEnd"/>
            <w:r w:rsidRPr="00934644">
              <w:rPr>
                <w:rFonts w:ascii="Times New Roman" w:eastAsia="Times New Roman" w:hAnsi="Times New Roman" w:cs="Times New Roman"/>
                <w:color w:val="000000"/>
                <w:kern w:val="0"/>
                <w:sz w:val="26"/>
                <w:szCs w:val="26"/>
                <w14:ligatures w14:val="none"/>
              </w:rPr>
              <w:t xml:space="preserve"> </w:t>
            </w:r>
            <w:proofErr w:type="spellStart"/>
            <w:r w:rsidRPr="00934644">
              <w:rPr>
                <w:rFonts w:ascii="Times New Roman" w:eastAsia="Times New Roman" w:hAnsi="Times New Roman" w:cs="Times New Roman"/>
                <w:color w:val="000000"/>
                <w:kern w:val="0"/>
                <w:sz w:val="26"/>
                <w:szCs w:val="26"/>
                <w14:ligatures w14:val="none"/>
              </w:rPr>
              <w:t>cơ</w:t>
            </w:r>
            <w:proofErr w:type="spellEnd"/>
            <w:r w:rsidRPr="00934644">
              <w:rPr>
                <w:rFonts w:ascii="Times New Roman" w:eastAsia="Times New Roman" w:hAnsi="Times New Roman" w:cs="Times New Roman"/>
                <w:color w:val="000000"/>
                <w:kern w:val="0"/>
                <w:sz w:val="26"/>
                <w:szCs w:val="26"/>
                <w14:ligatures w14:val="none"/>
              </w:rPr>
              <w:t xml:space="preserve"> </w:t>
            </w:r>
            <w:proofErr w:type="spellStart"/>
            <w:r w:rsidRPr="00934644">
              <w:rPr>
                <w:rFonts w:ascii="Times New Roman" w:eastAsia="Times New Roman" w:hAnsi="Times New Roman" w:cs="Times New Roman"/>
                <w:color w:val="000000"/>
                <w:kern w:val="0"/>
                <w:sz w:val="26"/>
                <w:szCs w:val="26"/>
                <w14:ligatures w14:val="none"/>
              </w:rPr>
              <w:t>sở</w:t>
            </w:r>
            <w:proofErr w:type="spellEnd"/>
            <w:r w:rsidRPr="00934644">
              <w:rPr>
                <w:rFonts w:ascii="Times New Roman" w:eastAsia="Times New Roman" w:hAnsi="Times New Roman" w:cs="Times New Roman"/>
                <w:color w:val="000000"/>
                <w:kern w:val="0"/>
                <w:sz w:val="26"/>
                <w:szCs w:val="26"/>
                <w14:ligatures w14:val="none"/>
              </w:rPr>
              <w:t xml:space="preserve"> </w:t>
            </w:r>
            <w:proofErr w:type="spellStart"/>
            <w:r w:rsidRPr="00934644">
              <w:rPr>
                <w:rFonts w:ascii="Times New Roman" w:eastAsia="Times New Roman" w:hAnsi="Times New Roman" w:cs="Times New Roman"/>
                <w:color w:val="000000"/>
                <w:kern w:val="0"/>
                <w:sz w:val="26"/>
                <w:szCs w:val="26"/>
                <w14:ligatures w14:val="none"/>
              </w:rPr>
              <w:t>sản</w:t>
            </w:r>
            <w:proofErr w:type="spellEnd"/>
            <w:r w:rsidRPr="00934644">
              <w:rPr>
                <w:rFonts w:ascii="Times New Roman" w:eastAsia="Times New Roman" w:hAnsi="Times New Roman" w:cs="Times New Roman"/>
                <w:color w:val="000000"/>
                <w:kern w:val="0"/>
                <w:sz w:val="26"/>
                <w:szCs w:val="26"/>
                <w14:ligatures w14:val="none"/>
              </w:rPr>
              <w:t xml:space="preserve"> </w:t>
            </w:r>
            <w:proofErr w:type="spellStart"/>
            <w:r w:rsidRPr="00934644">
              <w:rPr>
                <w:rFonts w:ascii="Times New Roman" w:eastAsia="Times New Roman" w:hAnsi="Times New Roman" w:cs="Times New Roman"/>
                <w:color w:val="000000"/>
                <w:kern w:val="0"/>
                <w:sz w:val="26"/>
                <w:szCs w:val="26"/>
                <w14:ligatures w14:val="none"/>
              </w:rPr>
              <w:t>xuất</w:t>
            </w:r>
            <w:proofErr w:type="spellEnd"/>
            <w:r w:rsidRPr="00934644">
              <w:rPr>
                <w:rFonts w:ascii="Times New Roman" w:eastAsia="Times New Roman" w:hAnsi="Times New Roman" w:cs="Times New Roman"/>
                <w:color w:val="000000"/>
                <w:kern w:val="0"/>
                <w:sz w:val="26"/>
                <w:szCs w:val="26"/>
                <w14:ligatures w14:val="none"/>
              </w:rPr>
              <w:t xml:space="preserve"> phi </w:t>
            </w:r>
            <w:proofErr w:type="spellStart"/>
            <w:r w:rsidRPr="00934644">
              <w:rPr>
                <w:rFonts w:ascii="Times New Roman" w:eastAsia="Times New Roman" w:hAnsi="Times New Roman" w:cs="Times New Roman"/>
                <w:color w:val="000000"/>
                <w:kern w:val="0"/>
                <w:sz w:val="26"/>
                <w:szCs w:val="26"/>
                <w14:ligatures w14:val="none"/>
              </w:rPr>
              <w:t>nông</w:t>
            </w:r>
            <w:proofErr w:type="spellEnd"/>
            <w:r w:rsidRPr="00934644">
              <w:rPr>
                <w:rFonts w:ascii="Times New Roman" w:eastAsia="Times New Roman" w:hAnsi="Times New Roman" w:cs="Times New Roman"/>
                <w:color w:val="000000"/>
                <w:kern w:val="0"/>
                <w:sz w:val="26"/>
                <w:szCs w:val="26"/>
                <w14:ligatures w14:val="none"/>
              </w:rPr>
              <w:t xml:space="preserve"> </w:t>
            </w:r>
            <w:proofErr w:type="spellStart"/>
            <w:r w:rsidRPr="00934644">
              <w:rPr>
                <w:rFonts w:ascii="Times New Roman" w:eastAsia="Times New Roman" w:hAnsi="Times New Roman" w:cs="Times New Roman"/>
                <w:color w:val="000000"/>
                <w:kern w:val="0"/>
                <w:sz w:val="26"/>
                <w:szCs w:val="26"/>
                <w14:ligatures w14:val="none"/>
              </w:rPr>
              <w:t>nghiệp</w:t>
            </w:r>
            <w:proofErr w:type="spellEnd"/>
            <w:r w:rsidRPr="00934644">
              <w:rPr>
                <w:rFonts w:ascii="Times New Roman" w:eastAsia="Times New Roman" w:hAnsi="Times New Roman" w:cs="Times New Roman"/>
                <w:color w:val="000000"/>
                <w:kern w:val="0"/>
                <w:sz w:val="26"/>
                <w:szCs w:val="26"/>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3B415B9"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0EB23360" w14:textId="0B835F66" w:rsidR="004243FC" w:rsidRPr="00934644" w:rsidRDefault="004243FC" w:rsidP="004243FC">
            <w:pPr>
              <w:spacing w:after="0" w:line="240" w:lineRule="auto"/>
              <w:jc w:val="right"/>
              <w:rPr>
                <w:rFonts w:ascii="Times New Roman" w:eastAsia="Times New Roman" w:hAnsi="Times New Roman" w:cs="Times New Roman"/>
                <w:color w:val="000000"/>
                <w:kern w:val="0"/>
                <w:sz w:val="26"/>
                <w:szCs w:val="26"/>
                <w14:ligatures w14:val="none"/>
              </w:rPr>
            </w:pPr>
            <w:r w:rsidRPr="00934644">
              <w:rPr>
                <w:rFonts w:ascii="Times New Roman" w:eastAsia="Times New Roman" w:hAnsi="Times New Roman" w:cs="Times New Roman"/>
                <w:color w:val="000000"/>
                <w:kern w:val="0"/>
                <w:sz w:val="26"/>
                <w:szCs w:val="26"/>
                <w14:ligatures w14:val="none"/>
              </w:rPr>
              <w:t>0,28</w:t>
            </w:r>
          </w:p>
        </w:tc>
        <w:tc>
          <w:tcPr>
            <w:tcW w:w="1495" w:type="dxa"/>
            <w:tcBorders>
              <w:top w:val="nil"/>
              <w:left w:val="nil"/>
              <w:bottom w:val="single" w:sz="4" w:space="0" w:color="auto"/>
              <w:right w:val="single" w:sz="4" w:space="0" w:color="auto"/>
            </w:tcBorders>
            <w:shd w:val="clear" w:color="auto" w:fill="auto"/>
            <w:vAlign w:val="center"/>
            <w:hideMark/>
          </w:tcPr>
          <w:p w14:paraId="6569A33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38EF8BCB"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86CE0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p>
        </w:tc>
        <w:tc>
          <w:tcPr>
            <w:tcW w:w="4395" w:type="dxa"/>
            <w:tcBorders>
              <w:top w:val="nil"/>
              <w:left w:val="nil"/>
              <w:bottom w:val="single" w:sz="4" w:space="0" w:color="auto"/>
              <w:right w:val="single" w:sz="4" w:space="0" w:color="auto"/>
            </w:tcBorders>
            <w:shd w:val="clear" w:color="auto" w:fill="auto"/>
            <w:vAlign w:val="center"/>
            <w:hideMark/>
          </w:tcPr>
          <w:p w14:paraId="3E9A0E2D"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1E99F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580" w:type="dxa"/>
            <w:tcBorders>
              <w:top w:val="nil"/>
              <w:left w:val="nil"/>
              <w:bottom w:val="single" w:sz="4" w:space="0" w:color="auto"/>
              <w:right w:val="single" w:sz="4" w:space="0" w:color="auto"/>
            </w:tcBorders>
            <w:shd w:val="clear" w:color="auto" w:fill="auto"/>
            <w:vAlign w:val="bottom"/>
            <w:hideMark/>
          </w:tcPr>
          <w:p w14:paraId="2C051C07" w14:textId="06DF14D8"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0,06</w:t>
            </w:r>
          </w:p>
        </w:tc>
        <w:tc>
          <w:tcPr>
            <w:tcW w:w="1495" w:type="dxa"/>
            <w:tcBorders>
              <w:top w:val="nil"/>
              <w:left w:val="nil"/>
              <w:bottom w:val="single" w:sz="4" w:space="0" w:color="auto"/>
              <w:right w:val="single" w:sz="4" w:space="0" w:color="auto"/>
            </w:tcBorders>
            <w:shd w:val="clear" w:color="auto" w:fill="auto"/>
            <w:vAlign w:val="center"/>
            <w:hideMark/>
          </w:tcPr>
          <w:p w14:paraId="5B11121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4DC439D4"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8D2AE4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p>
        </w:tc>
        <w:tc>
          <w:tcPr>
            <w:tcW w:w="4395" w:type="dxa"/>
            <w:tcBorders>
              <w:top w:val="nil"/>
              <w:left w:val="nil"/>
              <w:bottom w:val="single" w:sz="4" w:space="0" w:color="auto"/>
              <w:right w:val="single" w:sz="4" w:space="0" w:color="auto"/>
            </w:tcBorders>
            <w:shd w:val="clear" w:color="auto" w:fill="auto"/>
            <w:vAlign w:val="center"/>
            <w:hideMark/>
          </w:tcPr>
          <w:p w14:paraId="2573E6B5"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chế</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xoài</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A66613A" w14:textId="77777777" w:rsidR="004243FC" w:rsidRPr="00934644" w:rsidRDefault="004243FC" w:rsidP="004243FC">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74ACE61A" w14:textId="30317D5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0,30</w:t>
            </w:r>
          </w:p>
        </w:tc>
        <w:tc>
          <w:tcPr>
            <w:tcW w:w="1495" w:type="dxa"/>
            <w:tcBorders>
              <w:top w:val="nil"/>
              <w:left w:val="nil"/>
              <w:bottom w:val="single" w:sz="4" w:space="0" w:color="auto"/>
              <w:right w:val="single" w:sz="4" w:space="0" w:color="auto"/>
            </w:tcBorders>
            <w:shd w:val="clear" w:color="auto" w:fill="auto"/>
            <w:vAlign w:val="center"/>
            <w:hideMark/>
          </w:tcPr>
          <w:p w14:paraId="2804733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2700E6D8"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EB4CBC"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p>
        </w:tc>
        <w:tc>
          <w:tcPr>
            <w:tcW w:w="4395" w:type="dxa"/>
            <w:tcBorders>
              <w:top w:val="nil"/>
              <w:left w:val="nil"/>
              <w:bottom w:val="single" w:sz="4" w:space="0" w:color="auto"/>
              <w:right w:val="single" w:sz="4" w:space="0" w:color="auto"/>
            </w:tcBorders>
            <w:shd w:val="clear" w:color="auto" w:fill="auto"/>
            <w:vAlign w:val="center"/>
            <w:hideMark/>
          </w:tcPr>
          <w:p w14:paraId="0CEBB685"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A-B</w:t>
            </w:r>
          </w:p>
        </w:tc>
        <w:tc>
          <w:tcPr>
            <w:tcW w:w="1843" w:type="dxa"/>
            <w:tcBorders>
              <w:top w:val="nil"/>
              <w:left w:val="nil"/>
              <w:bottom w:val="single" w:sz="4" w:space="0" w:color="auto"/>
              <w:right w:val="single" w:sz="4" w:space="0" w:color="auto"/>
            </w:tcBorders>
            <w:shd w:val="clear" w:color="auto" w:fill="auto"/>
            <w:vAlign w:val="center"/>
            <w:hideMark/>
          </w:tcPr>
          <w:p w14:paraId="49C5C749" w14:textId="77777777" w:rsidR="004243FC" w:rsidRPr="00934644" w:rsidRDefault="004243FC" w:rsidP="004243FC">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437B137C" w14:textId="16D610D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495" w:type="dxa"/>
            <w:tcBorders>
              <w:top w:val="nil"/>
              <w:left w:val="nil"/>
              <w:bottom w:val="single" w:sz="4" w:space="0" w:color="auto"/>
              <w:right w:val="single" w:sz="4" w:space="0" w:color="auto"/>
            </w:tcBorders>
            <w:shd w:val="clear" w:color="auto" w:fill="auto"/>
            <w:vAlign w:val="center"/>
            <w:hideMark/>
          </w:tcPr>
          <w:p w14:paraId="63A75F5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68626256"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A4B15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p>
        </w:tc>
        <w:tc>
          <w:tcPr>
            <w:tcW w:w="4395" w:type="dxa"/>
            <w:tcBorders>
              <w:top w:val="nil"/>
              <w:left w:val="nil"/>
              <w:bottom w:val="single" w:sz="4" w:space="0" w:color="auto"/>
              <w:right w:val="single" w:sz="4" w:space="0" w:color="auto"/>
            </w:tcBorders>
            <w:shd w:val="clear" w:color="auto" w:fill="auto"/>
            <w:vAlign w:val="center"/>
            <w:hideMark/>
          </w:tcPr>
          <w:p w14:paraId="1133BA96"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889C285" w14:textId="77777777" w:rsidR="004243FC" w:rsidRPr="00934644" w:rsidRDefault="004243FC" w:rsidP="004243FC">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27F81A5F" w14:textId="39B014AC"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20,00</w:t>
            </w:r>
          </w:p>
        </w:tc>
        <w:tc>
          <w:tcPr>
            <w:tcW w:w="1495" w:type="dxa"/>
            <w:tcBorders>
              <w:top w:val="nil"/>
              <w:left w:val="nil"/>
              <w:bottom w:val="single" w:sz="4" w:space="0" w:color="auto"/>
              <w:right w:val="single" w:sz="4" w:space="0" w:color="auto"/>
            </w:tcBorders>
            <w:shd w:val="clear" w:color="auto" w:fill="auto"/>
            <w:vAlign w:val="center"/>
            <w:hideMark/>
          </w:tcPr>
          <w:p w14:paraId="74186ED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574B4882"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1636AD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w:t>
            </w:r>
          </w:p>
        </w:tc>
        <w:tc>
          <w:tcPr>
            <w:tcW w:w="4395" w:type="dxa"/>
            <w:tcBorders>
              <w:top w:val="nil"/>
              <w:left w:val="nil"/>
              <w:bottom w:val="single" w:sz="4" w:space="0" w:color="auto"/>
              <w:right w:val="single" w:sz="4" w:space="0" w:color="auto"/>
            </w:tcBorders>
            <w:shd w:val="clear" w:color="auto" w:fill="auto"/>
            <w:vAlign w:val="center"/>
            <w:hideMark/>
          </w:tcPr>
          <w:p w14:paraId="7E077028"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7E66A07E" w14:textId="77777777" w:rsidR="004243FC" w:rsidRPr="00934644" w:rsidRDefault="004243FC" w:rsidP="004243FC">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noWrap/>
            <w:vAlign w:val="bottom"/>
            <w:hideMark/>
          </w:tcPr>
          <w:p w14:paraId="42280C9E" w14:textId="6794F077" w:rsidR="004243FC" w:rsidRPr="00934644" w:rsidRDefault="004243FC" w:rsidP="004243FC">
            <w:pPr>
              <w:spacing w:after="0" w:line="240" w:lineRule="auto"/>
              <w:jc w:val="right"/>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0,24</w:t>
            </w:r>
          </w:p>
        </w:tc>
        <w:tc>
          <w:tcPr>
            <w:tcW w:w="1495" w:type="dxa"/>
            <w:tcBorders>
              <w:top w:val="nil"/>
              <w:left w:val="nil"/>
              <w:bottom w:val="single" w:sz="4" w:space="0" w:color="auto"/>
              <w:right w:val="single" w:sz="4" w:space="0" w:color="auto"/>
            </w:tcBorders>
            <w:shd w:val="clear" w:color="auto" w:fill="auto"/>
            <w:vAlign w:val="center"/>
            <w:hideMark/>
          </w:tcPr>
          <w:p w14:paraId="1578D33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15FE7717"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297C2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w:t>
            </w:r>
          </w:p>
        </w:tc>
        <w:tc>
          <w:tcPr>
            <w:tcW w:w="4395" w:type="dxa"/>
            <w:tcBorders>
              <w:top w:val="nil"/>
              <w:left w:val="nil"/>
              <w:bottom w:val="single" w:sz="4" w:space="0" w:color="auto"/>
              <w:right w:val="single" w:sz="4" w:space="0" w:color="auto"/>
            </w:tcBorders>
            <w:shd w:val="clear" w:color="auto" w:fill="auto"/>
            <w:vAlign w:val="center"/>
            <w:hideMark/>
          </w:tcPr>
          <w:p w14:paraId="188D4867"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7F1F55AE"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580" w:type="dxa"/>
            <w:tcBorders>
              <w:top w:val="nil"/>
              <w:left w:val="nil"/>
              <w:bottom w:val="single" w:sz="4" w:space="0" w:color="auto"/>
              <w:right w:val="single" w:sz="4" w:space="0" w:color="auto"/>
            </w:tcBorders>
            <w:shd w:val="clear" w:color="auto" w:fill="auto"/>
            <w:vAlign w:val="center"/>
            <w:hideMark/>
          </w:tcPr>
          <w:p w14:paraId="7026F23D" w14:textId="5CFBFF73"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495" w:type="dxa"/>
            <w:tcBorders>
              <w:top w:val="nil"/>
              <w:left w:val="nil"/>
              <w:bottom w:val="single" w:sz="4" w:space="0" w:color="auto"/>
              <w:right w:val="single" w:sz="4" w:space="0" w:color="auto"/>
            </w:tcBorders>
            <w:shd w:val="clear" w:color="auto" w:fill="auto"/>
            <w:vAlign w:val="center"/>
            <w:hideMark/>
          </w:tcPr>
          <w:p w14:paraId="2127FC1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724BFCF3"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E2B6F7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w:t>
            </w:r>
          </w:p>
        </w:tc>
        <w:tc>
          <w:tcPr>
            <w:tcW w:w="4395" w:type="dxa"/>
            <w:tcBorders>
              <w:top w:val="nil"/>
              <w:left w:val="nil"/>
              <w:bottom w:val="single" w:sz="4" w:space="0" w:color="auto"/>
              <w:right w:val="single" w:sz="4" w:space="0" w:color="auto"/>
            </w:tcBorders>
            <w:shd w:val="clear" w:color="auto" w:fill="auto"/>
            <w:vAlign w:val="center"/>
            <w:hideMark/>
          </w:tcPr>
          <w:p w14:paraId="435F23D5"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A-B</w:t>
            </w:r>
          </w:p>
        </w:tc>
        <w:tc>
          <w:tcPr>
            <w:tcW w:w="1843" w:type="dxa"/>
            <w:tcBorders>
              <w:top w:val="nil"/>
              <w:left w:val="nil"/>
              <w:bottom w:val="single" w:sz="4" w:space="0" w:color="auto"/>
              <w:right w:val="single" w:sz="4" w:space="0" w:color="auto"/>
            </w:tcBorders>
            <w:shd w:val="clear" w:color="auto" w:fill="auto"/>
            <w:vAlign w:val="center"/>
            <w:hideMark/>
          </w:tcPr>
          <w:p w14:paraId="33EE7DC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580" w:type="dxa"/>
            <w:tcBorders>
              <w:top w:val="nil"/>
              <w:left w:val="nil"/>
              <w:bottom w:val="single" w:sz="4" w:space="0" w:color="auto"/>
              <w:right w:val="single" w:sz="4" w:space="0" w:color="auto"/>
            </w:tcBorders>
            <w:shd w:val="clear" w:color="auto" w:fill="auto"/>
            <w:vAlign w:val="center"/>
            <w:hideMark/>
          </w:tcPr>
          <w:p w14:paraId="5F5C9F4C" w14:textId="3D6D731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495" w:type="dxa"/>
            <w:tcBorders>
              <w:top w:val="nil"/>
              <w:left w:val="nil"/>
              <w:bottom w:val="single" w:sz="4" w:space="0" w:color="auto"/>
              <w:right w:val="single" w:sz="4" w:space="0" w:color="auto"/>
            </w:tcBorders>
            <w:shd w:val="clear" w:color="auto" w:fill="auto"/>
            <w:vAlign w:val="center"/>
            <w:hideMark/>
          </w:tcPr>
          <w:p w14:paraId="7F581C8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5BC91C47"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33EB3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w:t>
            </w:r>
          </w:p>
        </w:tc>
        <w:tc>
          <w:tcPr>
            <w:tcW w:w="4395" w:type="dxa"/>
            <w:tcBorders>
              <w:top w:val="nil"/>
              <w:left w:val="nil"/>
              <w:bottom w:val="single" w:sz="4" w:space="0" w:color="auto"/>
              <w:right w:val="single" w:sz="4" w:space="0" w:color="auto"/>
            </w:tcBorders>
            <w:shd w:val="clear" w:color="auto" w:fill="auto"/>
            <w:vAlign w:val="center"/>
            <w:hideMark/>
          </w:tcPr>
          <w:p w14:paraId="2AD471D5"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phía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sau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trường</w:t>
            </w:r>
            <w:proofErr w:type="spellEnd"/>
            <w:r w:rsidRPr="00934644">
              <w:rPr>
                <w:rFonts w:ascii="Times New Roman" w:eastAsia="Times New Roman" w:hAnsi="Times New Roman" w:cs="Times New Roman"/>
                <w:kern w:val="0"/>
                <w:sz w:val="24"/>
                <w:szCs w:val="24"/>
                <w14:ligatures w14:val="none"/>
              </w:rPr>
              <w:t xml:space="preserve"> TH B </w:t>
            </w:r>
            <w:proofErr w:type="spellStart"/>
            <w:r w:rsidRPr="00934644">
              <w:rPr>
                <w:rFonts w:ascii="Times New Roman" w:eastAsia="Times New Roman" w:hAnsi="Times New Roman" w:cs="Times New Roman"/>
                <w:kern w:val="0"/>
                <w:sz w:val="24"/>
                <w:szCs w:val="24"/>
                <w14:ligatures w14:val="none"/>
              </w:rPr>
              <w:t>Điểm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phụ</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31FB6B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580" w:type="dxa"/>
            <w:tcBorders>
              <w:top w:val="nil"/>
              <w:left w:val="nil"/>
              <w:bottom w:val="single" w:sz="4" w:space="0" w:color="auto"/>
              <w:right w:val="single" w:sz="4" w:space="0" w:color="auto"/>
            </w:tcBorders>
            <w:shd w:val="clear" w:color="auto" w:fill="auto"/>
            <w:vAlign w:val="center"/>
            <w:hideMark/>
          </w:tcPr>
          <w:p w14:paraId="62B18F7A" w14:textId="5A145F0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3,73</w:t>
            </w:r>
          </w:p>
        </w:tc>
        <w:tc>
          <w:tcPr>
            <w:tcW w:w="1495" w:type="dxa"/>
            <w:tcBorders>
              <w:top w:val="nil"/>
              <w:left w:val="nil"/>
              <w:bottom w:val="single" w:sz="4" w:space="0" w:color="auto"/>
              <w:right w:val="single" w:sz="4" w:space="0" w:color="auto"/>
            </w:tcBorders>
            <w:shd w:val="clear" w:color="auto" w:fill="auto"/>
            <w:vAlign w:val="center"/>
            <w:hideMark/>
          </w:tcPr>
          <w:p w14:paraId="50DA24F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4BC7178B"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D4EB5F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w:t>
            </w:r>
          </w:p>
        </w:tc>
        <w:tc>
          <w:tcPr>
            <w:tcW w:w="4395" w:type="dxa"/>
            <w:tcBorders>
              <w:top w:val="nil"/>
              <w:left w:val="nil"/>
              <w:bottom w:val="single" w:sz="4" w:space="0" w:color="auto"/>
              <w:right w:val="single" w:sz="4" w:space="0" w:color="auto"/>
            </w:tcBorders>
            <w:shd w:val="clear" w:color="auto" w:fill="auto"/>
            <w:vAlign w:val="center"/>
            <w:hideMark/>
          </w:tcPr>
          <w:p w14:paraId="5FA8C82F"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9149707"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580" w:type="dxa"/>
            <w:tcBorders>
              <w:top w:val="nil"/>
              <w:left w:val="nil"/>
              <w:bottom w:val="single" w:sz="4" w:space="0" w:color="auto"/>
              <w:right w:val="single" w:sz="4" w:space="0" w:color="auto"/>
            </w:tcBorders>
            <w:shd w:val="clear" w:color="auto" w:fill="auto"/>
            <w:vAlign w:val="center"/>
            <w:hideMark/>
          </w:tcPr>
          <w:p w14:paraId="55F2CD38" w14:textId="4D528F45"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0,07</w:t>
            </w:r>
          </w:p>
        </w:tc>
        <w:tc>
          <w:tcPr>
            <w:tcW w:w="1495" w:type="dxa"/>
            <w:tcBorders>
              <w:top w:val="nil"/>
              <w:left w:val="nil"/>
              <w:bottom w:val="single" w:sz="4" w:space="0" w:color="auto"/>
              <w:right w:val="single" w:sz="4" w:space="0" w:color="auto"/>
            </w:tcBorders>
            <w:shd w:val="clear" w:color="auto" w:fill="auto"/>
            <w:vAlign w:val="center"/>
            <w:hideMark/>
          </w:tcPr>
          <w:p w14:paraId="5EB7C9D7"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7148E71D"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DF128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p>
        </w:tc>
        <w:tc>
          <w:tcPr>
            <w:tcW w:w="4395" w:type="dxa"/>
            <w:tcBorders>
              <w:top w:val="nil"/>
              <w:left w:val="nil"/>
              <w:bottom w:val="single" w:sz="4" w:space="0" w:color="auto"/>
              <w:right w:val="single" w:sz="4" w:space="0" w:color="auto"/>
            </w:tcBorders>
            <w:shd w:val="clear" w:color="auto" w:fill="auto"/>
            <w:vAlign w:val="center"/>
            <w:hideMark/>
          </w:tcPr>
          <w:p w14:paraId="1BD78A02"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6D63FF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580" w:type="dxa"/>
            <w:tcBorders>
              <w:top w:val="nil"/>
              <w:left w:val="nil"/>
              <w:bottom w:val="single" w:sz="4" w:space="0" w:color="auto"/>
              <w:right w:val="single" w:sz="4" w:space="0" w:color="auto"/>
            </w:tcBorders>
            <w:shd w:val="clear" w:color="auto" w:fill="auto"/>
            <w:vAlign w:val="center"/>
            <w:hideMark/>
          </w:tcPr>
          <w:p w14:paraId="54602338" w14:textId="3CBCDCFD"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0,24</w:t>
            </w:r>
          </w:p>
        </w:tc>
        <w:tc>
          <w:tcPr>
            <w:tcW w:w="1495" w:type="dxa"/>
            <w:tcBorders>
              <w:top w:val="nil"/>
              <w:left w:val="nil"/>
              <w:bottom w:val="single" w:sz="4" w:space="0" w:color="auto"/>
              <w:right w:val="single" w:sz="4" w:space="0" w:color="auto"/>
            </w:tcBorders>
            <w:shd w:val="clear" w:color="auto" w:fill="auto"/>
            <w:vAlign w:val="center"/>
            <w:hideMark/>
          </w:tcPr>
          <w:p w14:paraId="0734024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681400CD"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D724A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p>
        </w:tc>
        <w:tc>
          <w:tcPr>
            <w:tcW w:w="4395" w:type="dxa"/>
            <w:tcBorders>
              <w:top w:val="nil"/>
              <w:left w:val="nil"/>
              <w:bottom w:val="single" w:sz="4" w:space="0" w:color="auto"/>
              <w:right w:val="single" w:sz="4" w:space="0" w:color="auto"/>
            </w:tcBorders>
            <w:shd w:val="clear" w:color="auto" w:fill="auto"/>
            <w:vAlign w:val="center"/>
            <w:hideMark/>
          </w:tcPr>
          <w:p w14:paraId="1CA59101"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6B89CA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580" w:type="dxa"/>
            <w:tcBorders>
              <w:top w:val="nil"/>
              <w:left w:val="nil"/>
              <w:bottom w:val="single" w:sz="4" w:space="0" w:color="auto"/>
              <w:right w:val="single" w:sz="4" w:space="0" w:color="auto"/>
            </w:tcBorders>
            <w:shd w:val="clear" w:color="auto" w:fill="auto"/>
            <w:vAlign w:val="center"/>
            <w:hideMark/>
          </w:tcPr>
          <w:p w14:paraId="435E3225" w14:textId="4A0D15BB"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4,31</w:t>
            </w:r>
          </w:p>
        </w:tc>
        <w:tc>
          <w:tcPr>
            <w:tcW w:w="1495" w:type="dxa"/>
            <w:tcBorders>
              <w:top w:val="nil"/>
              <w:left w:val="nil"/>
              <w:bottom w:val="single" w:sz="4" w:space="0" w:color="auto"/>
              <w:right w:val="single" w:sz="4" w:space="0" w:color="auto"/>
            </w:tcBorders>
            <w:shd w:val="clear" w:color="auto" w:fill="auto"/>
            <w:vAlign w:val="center"/>
            <w:hideMark/>
          </w:tcPr>
          <w:p w14:paraId="0FB684DE"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649E4200"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26FB59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p>
        </w:tc>
        <w:tc>
          <w:tcPr>
            <w:tcW w:w="4395" w:type="dxa"/>
            <w:tcBorders>
              <w:top w:val="nil"/>
              <w:left w:val="nil"/>
              <w:bottom w:val="single" w:sz="4" w:space="0" w:color="auto"/>
              <w:right w:val="single" w:sz="4" w:space="0" w:color="auto"/>
            </w:tcBorders>
            <w:shd w:val="clear" w:color="auto" w:fill="auto"/>
            <w:vAlign w:val="center"/>
            <w:hideMark/>
          </w:tcPr>
          <w:p w14:paraId="7296BBD2"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Phát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triển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gần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Bình </w:t>
            </w: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phía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1BB0503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580" w:type="dxa"/>
            <w:tcBorders>
              <w:top w:val="nil"/>
              <w:left w:val="nil"/>
              <w:bottom w:val="single" w:sz="4" w:space="0" w:color="auto"/>
              <w:right w:val="single" w:sz="4" w:space="0" w:color="auto"/>
            </w:tcBorders>
            <w:shd w:val="clear" w:color="auto" w:fill="auto"/>
            <w:vAlign w:val="center"/>
            <w:hideMark/>
          </w:tcPr>
          <w:p w14:paraId="560126AA" w14:textId="00BECACC"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1,06</w:t>
            </w:r>
          </w:p>
        </w:tc>
        <w:tc>
          <w:tcPr>
            <w:tcW w:w="1495" w:type="dxa"/>
            <w:tcBorders>
              <w:top w:val="nil"/>
              <w:left w:val="nil"/>
              <w:bottom w:val="single" w:sz="4" w:space="0" w:color="auto"/>
              <w:right w:val="single" w:sz="4" w:space="0" w:color="auto"/>
            </w:tcBorders>
            <w:shd w:val="clear" w:color="auto" w:fill="auto"/>
            <w:vAlign w:val="center"/>
            <w:hideMark/>
          </w:tcPr>
          <w:p w14:paraId="053530D0"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5C251920"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656DAC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14</w:t>
            </w:r>
          </w:p>
        </w:tc>
        <w:tc>
          <w:tcPr>
            <w:tcW w:w="4395" w:type="dxa"/>
            <w:tcBorders>
              <w:top w:val="nil"/>
              <w:left w:val="nil"/>
              <w:bottom w:val="single" w:sz="4" w:space="0" w:color="auto"/>
              <w:right w:val="single" w:sz="4" w:space="0" w:color="auto"/>
            </w:tcBorders>
            <w:shd w:val="clear" w:color="auto" w:fill="auto"/>
            <w:vAlign w:val="center"/>
            <w:hideMark/>
          </w:tcPr>
          <w:p w14:paraId="6D1504BF"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Phát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triển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gần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tiểu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học</w:t>
            </w:r>
            <w:proofErr w:type="spellEnd"/>
            <w:r w:rsidRPr="00934644">
              <w:rPr>
                <w:rFonts w:ascii="Times New Roman" w:eastAsia="Times New Roman" w:hAnsi="Times New Roman" w:cs="Times New Roman"/>
                <w:kern w:val="0"/>
                <w:sz w:val="24"/>
                <w:szCs w:val="24"/>
                <w14:ligatures w14:val="none"/>
              </w:rPr>
              <w:t xml:space="preserve"> A </w:t>
            </w:r>
            <w:proofErr w:type="spellStart"/>
            <w:r w:rsidRPr="00934644">
              <w:rPr>
                <w:rFonts w:ascii="Times New Roman" w:eastAsia="Times New Roman" w:hAnsi="Times New Roman" w:cs="Times New Roman"/>
                <w:kern w:val="0"/>
                <w:sz w:val="24"/>
                <w:szCs w:val="24"/>
                <w14:ligatures w14:val="none"/>
              </w:rPr>
              <w:t>điểm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phụ</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A64138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580" w:type="dxa"/>
            <w:tcBorders>
              <w:top w:val="nil"/>
              <w:left w:val="nil"/>
              <w:bottom w:val="single" w:sz="4" w:space="0" w:color="auto"/>
              <w:right w:val="single" w:sz="4" w:space="0" w:color="auto"/>
            </w:tcBorders>
            <w:shd w:val="clear" w:color="auto" w:fill="auto"/>
            <w:vAlign w:val="center"/>
            <w:hideMark/>
          </w:tcPr>
          <w:p w14:paraId="4C4D79CE" w14:textId="0CB77ACA"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1495" w:type="dxa"/>
            <w:tcBorders>
              <w:top w:val="nil"/>
              <w:left w:val="nil"/>
              <w:bottom w:val="single" w:sz="4" w:space="0" w:color="auto"/>
              <w:right w:val="single" w:sz="4" w:space="0" w:color="auto"/>
            </w:tcBorders>
            <w:shd w:val="clear" w:color="auto" w:fill="auto"/>
            <w:vAlign w:val="center"/>
            <w:hideMark/>
          </w:tcPr>
          <w:p w14:paraId="5346BF4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4DC5604F"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41D704"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w:t>
            </w:r>
          </w:p>
        </w:tc>
        <w:tc>
          <w:tcPr>
            <w:tcW w:w="4395" w:type="dxa"/>
            <w:tcBorders>
              <w:top w:val="nil"/>
              <w:left w:val="nil"/>
              <w:bottom w:val="single" w:sz="4" w:space="0" w:color="auto"/>
              <w:right w:val="single" w:sz="4" w:space="0" w:color="auto"/>
            </w:tcBorders>
            <w:shd w:val="clear" w:color="auto" w:fill="auto"/>
            <w:vAlign w:val="center"/>
            <w:hideMark/>
          </w:tcPr>
          <w:p w14:paraId="76E267A0"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6AE67A6"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4BCB3554" w14:textId="536E2800"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0,27</w:t>
            </w:r>
          </w:p>
        </w:tc>
        <w:tc>
          <w:tcPr>
            <w:tcW w:w="1495" w:type="dxa"/>
            <w:tcBorders>
              <w:top w:val="nil"/>
              <w:left w:val="nil"/>
              <w:bottom w:val="single" w:sz="4" w:space="0" w:color="auto"/>
              <w:right w:val="single" w:sz="4" w:space="0" w:color="auto"/>
            </w:tcBorders>
            <w:shd w:val="clear" w:color="auto" w:fill="auto"/>
            <w:vAlign w:val="center"/>
            <w:hideMark/>
          </w:tcPr>
          <w:p w14:paraId="4DC9B22E"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73661CE5"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0C891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w:t>
            </w:r>
          </w:p>
        </w:tc>
        <w:tc>
          <w:tcPr>
            <w:tcW w:w="4395" w:type="dxa"/>
            <w:tcBorders>
              <w:top w:val="nil"/>
              <w:left w:val="nil"/>
              <w:bottom w:val="single" w:sz="4" w:space="0" w:color="auto"/>
              <w:right w:val="single" w:sz="4" w:space="0" w:color="auto"/>
            </w:tcBorders>
            <w:shd w:val="clear" w:color="auto" w:fill="auto"/>
            <w:vAlign w:val="center"/>
            <w:hideMark/>
          </w:tcPr>
          <w:p w14:paraId="03F53C9D"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222F80C"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4292DA39" w14:textId="054F788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495" w:type="dxa"/>
            <w:tcBorders>
              <w:top w:val="nil"/>
              <w:left w:val="nil"/>
              <w:bottom w:val="single" w:sz="4" w:space="0" w:color="auto"/>
              <w:right w:val="single" w:sz="4" w:space="0" w:color="auto"/>
            </w:tcBorders>
            <w:shd w:val="clear" w:color="auto" w:fill="auto"/>
            <w:vAlign w:val="center"/>
            <w:hideMark/>
          </w:tcPr>
          <w:p w14:paraId="16CA8BE9"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52F2A72D"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6F605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p>
        </w:tc>
        <w:tc>
          <w:tcPr>
            <w:tcW w:w="4395" w:type="dxa"/>
            <w:tcBorders>
              <w:top w:val="nil"/>
              <w:left w:val="nil"/>
              <w:bottom w:val="single" w:sz="4" w:space="0" w:color="auto"/>
              <w:right w:val="single" w:sz="4" w:space="0" w:color="auto"/>
            </w:tcBorders>
            <w:shd w:val="clear" w:color="auto" w:fill="auto"/>
            <w:vAlign w:val="center"/>
            <w:hideMark/>
          </w:tcPr>
          <w:p w14:paraId="5ECF0F9D"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896F47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622D71CA" w14:textId="61A3931A"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1,40</w:t>
            </w:r>
          </w:p>
        </w:tc>
        <w:tc>
          <w:tcPr>
            <w:tcW w:w="1495" w:type="dxa"/>
            <w:tcBorders>
              <w:top w:val="nil"/>
              <w:left w:val="nil"/>
              <w:bottom w:val="single" w:sz="4" w:space="0" w:color="auto"/>
              <w:right w:val="single" w:sz="4" w:space="0" w:color="auto"/>
            </w:tcBorders>
            <w:shd w:val="clear" w:color="auto" w:fill="auto"/>
            <w:vAlign w:val="center"/>
            <w:hideMark/>
          </w:tcPr>
          <w:p w14:paraId="0473363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7EAD3BDA"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045E16"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18</w:t>
            </w:r>
          </w:p>
        </w:tc>
        <w:tc>
          <w:tcPr>
            <w:tcW w:w="4395" w:type="dxa"/>
            <w:tcBorders>
              <w:top w:val="nil"/>
              <w:left w:val="nil"/>
              <w:bottom w:val="single" w:sz="4" w:space="0" w:color="auto"/>
              <w:right w:val="single" w:sz="4" w:space="0" w:color="auto"/>
            </w:tcBorders>
            <w:shd w:val="clear" w:color="auto" w:fill="auto"/>
            <w:vAlign w:val="center"/>
            <w:hideMark/>
          </w:tcPr>
          <w:p w14:paraId="3C9A4BAF"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A-B</w:t>
            </w:r>
          </w:p>
        </w:tc>
        <w:tc>
          <w:tcPr>
            <w:tcW w:w="1843" w:type="dxa"/>
            <w:tcBorders>
              <w:top w:val="nil"/>
              <w:left w:val="nil"/>
              <w:bottom w:val="single" w:sz="4" w:space="0" w:color="auto"/>
              <w:right w:val="single" w:sz="4" w:space="0" w:color="auto"/>
            </w:tcBorders>
            <w:shd w:val="clear" w:color="auto" w:fill="auto"/>
            <w:vAlign w:val="center"/>
            <w:hideMark/>
          </w:tcPr>
          <w:p w14:paraId="06563C50"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35548455" w14:textId="09902CC2"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495" w:type="dxa"/>
            <w:tcBorders>
              <w:top w:val="nil"/>
              <w:left w:val="nil"/>
              <w:bottom w:val="single" w:sz="4" w:space="0" w:color="auto"/>
              <w:right w:val="single" w:sz="4" w:space="0" w:color="auto"/>
            </w:tcBorders>
            <w:shd w:val="clear" w:color="auto" w:fill="auto"/>
            <w:vAlign w:val="center"/>
            <w:hideMark/>
          </w:tcPr>
          <w:p w14:paraId="06657E5C"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28F8E230"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6DE0F62"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p>
        </w:tc>
        <w:tc>
          <w:tcPr>
            <w:tcW w:w="4395" w:type="dxa"/>
            <w:tcBorders>
              <w:top w:val="nil"/>
              <w:left w:val="nil"/>
              <w:bottom w:val="single" w:sz="4" w:space="0" w:color="auto"/>
              <w:right w:val="single" w:sz="4" w:space="0" w:color="auto"/>
            </w:tcBorders>
            <w:shd w:val="clear" w:color="auto" w:fill="auto"/>
            <w:vAlign w:val="center"/>
            <w:hideMark/>
          </w:tcPr>
          <w:p w14:paraId="2000FFBD"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15FC70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326361C9" w14:textId="767ADA95"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0,09</w:t>
            </w:r>
          </w:p>
        </w:tc>
        <w:tc>
          <w:tcPr>
            <w:tcW w:w="1495" w:type="dxa"/>
            <w:tcBorders>
              <w:top w:val="nil"/>
              <w:left w:val="nil"/>
              <w:bottom w:val="single" w:sz="4" w:space="0" w:color="auto"/>
              <w:right w:val="single" w:sz="4" w:space="0" w:color="auto"/>
            </w:tcBorders>
            <w:shd w:val="clear" w:color="auto" w:fill="auto"/>
            <w:vAlign w:val="center"/>
            <w:hideMark/>
          </w:tcPr>
          <w:p w14:paraId="29AB3AB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45282CEC"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F0A2580"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w:t>
            </w:r>
          </w:p>
        </w:tc>
        <w:tc>
          <w:tcPr>
            <w:tcW w:w="4395" w:type="dxa"/>
            <w:tcBorders>
              <w:top w:val="nil"/>
              <w:left w:val="nil"/>
              <w:bottom w:val="single" w:sz="4" w:space="0" w:color="auto"/>
              <w:right w:val="single" w:sz="4" w:space="0" w:color="auto"/>
            </w:tcBorders>
            <w:shd w:val="clear" w:color="auto" w:fill="auto"/>
            <w:vAlign w:val="center"/>
            <w:hideMark/>
          </w:tcPr>
          <w:p w14:paraId="734D8613"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01D7A5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05EC3E8B" w14:textId="11D75EC5"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0,71</w:t>
            </w:r>
          </w:p>
        </w:tc>
        <w:tc>
          <w:tcPr>
            <w:tcW w:w="1495" w:type="dxa"/>
            <w:tcBorders>
              <w:top w:val="nil"/>
              <w:left w:val="nil"/>
              <w:bottom w:val="single" w:sz="4" w:space="0" w:color="auto"/>
              <w:right w:val="single" w:sz="4" w:space="0" w:color="auto"/>
            </w:tcBorders>
            <w:shd w:val="clear" w:color="auto" w:fill="auto"/>
            <w:vAlign w:val="center"/>
            <w:hideMark/>
          </w:tcPr>
          <w:p w14:paraId="53281E8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5ABA68BC"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150217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w:t>
            </w:r>
          </w:p>
        </w:tc>
        <w:tc>
          <w:tcPr>
            <w:tcW w:w="4395" w:type="dxa"/>
            <w:tcBorders>
              <w:top w:val="nil"/>
              <w:left w:val="nil"/>
              <w:bottom w:val="single" w:sz="4" w:space="0" w:color="auto"/>
              <w:right w:val="single" w:sz="4" w:space="0" w:color="auto"/>
            </w:tcBorders>
            <w:shd w:val="clear" w:color="auto" w:fill="auto"/>
            <w:vAlign w:val="center"/>
            <w:hideMark/>
          </w:tcPr>
          <w:p w14:paraId="6A1FBF5E"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EFD78C0"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3D0E4467" w14:textId="6564F79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7,82</w:t>
            </w:r>
          </w:p>
        </w:tc>
        <w:tc>
          <w:tcPr>
            <w:tcW w:w="1495" w:type="dxa"/>
            <w:tcBorders>
              <w:top w:val="nil"/>
              <w:left w:val="nil"/>
              <w:bottom w:val="single" w:sz="4" w:space="0" w:color="auto"/>
              <w:right w:val="single" w:sz="4" w:space="0" w:color="auto"/>
            </w:tcBorders>
            <w:shd w:val="clear" w:color="auto" w:fill="auto"/>
            <w:vAlign w:val="center"/>
            <w:hideMark/>
          </w:tcPr>
          <w:p w14:paraId="6762F769"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356FA1D2"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50DC39"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p>
        </w:tc>
        <w:tc>
          <w:tcPr>
            <w:tcW w:w="4395" w:type="dxa"/>
            <w:tcBorders>
              <w:top w:val="nil"/>
              <w:left w:val="nil"/>
              <w:bottom w:val="single" w:sz="4" w:space="0" w:color="auto"/>
              <w:right w:val="single" w:sz="4" w:space="0" w:color="auto"/>
            </w:tcBorders>
            <w:shd w:val="clear" w:color="auto" w:fill="auto"/>
            <w:vAlign w:val="center"/>
            <w:hideMark/>
          </w:tcPr>
          <w:p w14:paraId="051D4E14"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tỉnh</w:t>
            </w:r>
            <w:proofErr w:type="spellEnd"/>
            <w:r w:rsidRPr="00934644">
              <w:rPr>
                <w:rFonts w:ascii="Times New Roman" w:eastAsia="Times New Roman" w:hAnsi="Times New Roman" w:cs="Times New Roman"/>
                <w:kern w:val="0"/>
                <w:sz w:val="24"/>
                <w:szCs w:val="24"/>
                <w14:ligatures w14:val="none"/>
              </w:rPr>
              <w:t xml:space="preserve"> 946</w:t>
            </w:r>
          </w:p>
        </w:tc>
        <w:tc>
          <w:tcPr>
            <w:tcW w:w="1843" w:type="dxa"/>
            <w:tcBorders>
              <w:top w:val="nil"/>
              <w:left w:val="nil"/>
              <w:bottom w:val="single" w:sz="4" w:space="0" w:color="auto"/>
              <w:right w:val="single" w:sz="4" w:space="0" w:color="auto"/>
            </w:tcBorders>
            <w:shd w:val="clear" w:color="auto" w:fill="auto"/>
            <w:vAlign w:val="center"/>
            <w:hideMark/>
          </w:tcPr>
          <w:p w14:paraId="504900CC"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noWrap/>
            <w:vAlign w:val="center"/>
            <w:hideMark/>
          </w:tcPr>
          <w:p w14:paraId="1BB08068" w14:textId="581095C3" w:rsidR="004243FC" w:rsidRPr="00934644" w:rsidRDefault="004243FC" w:rsidP="004243FC">
            <w:pPr>
              <w:spacing w:after="0" w:line="240" w:lineRule="auto"/>
              <w:jc w:val="right"/>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4,68</w:t>
            </w:r>
          </w:p>
        </w:tc>
        <w:tc>
          <w:tcPr>
            <w:tcW w:w="1495" w:type="dxa"/>
            <w:tcBorders>
              <w:top w:val="nil"/>
              <w:left w:val="nil"/>
              <w:bottom w:val="single" w:sz="4" w:space="0" w:color="auto"/>
              <w:right w:val="single" w:sz="4" w:space="0" w:color="auto"/>
            </w:tcBorders>
            <w:shd w:val="clear" w:color="auto" w:fill="auto"/>
            <w:vAlign w:val="center"/>
            <w:hideMark/>
          </w:tcPr>
          <w:p w14:paraId="5D3AD7A4"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229FBF0F"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69FB6B4"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w:t>
            </w:r>
          </w:p>
        </w:tc>
        <w:tc>
          <w:tcPr>
            <w:tcW w:w="4395" w:type="dxa"/>
            <w:tcBorders>
              <w:top w:val="nil"/>
              <w:left w:val="nil"/>
              <w:bottom w:val="single" w:sz="4" w:space="0" w:color="auto"/>
              <w:right w:val="single" w:sz="4" w:space="0" w:color="auto"/>
            </w:tcBorders>
            <w:shd w:val="clear" w:color="auto" w:fill="auto"/>
            <w:vAlign w:val="center"/>
            <w:hideMark/>
          </w:tcPr>
          <w:p w14:paraId="0830E0D3"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bãi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bồi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phà</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cũ</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xáng</w:t>
            </w:r>
            <w:proofErr w:type="spellEnd"/>
            <w:r w:rsidRPr="00934644">
              <w:rPr>
                <w:rFonts w:ascii="Times New Roman" w:eastAsia="Times New Roman" w:hAnsi="Times New Roman" w:cs="Times New Roman"/>
                <w:kern w:val="0"/>
                <w:sz w:val="24"/>
                <w:szCs w:val="24"/>
                <w14:ligatures w14:val="none"/>
              </w:rPr>
              <w:t xml:space="preserve"> HB)</w:t>
            </w:r>
          </w:p>
        </w:tc>
        <w:tc>
          <w:tcPr>
            <w:tcW w:w="1843" w:type="dxa"/>
            <w:tcBorders>
              <w:top w:val="nil"/>
              <w:left w:val="nil"/>
              <w:bottom w:val="single" w:sz="4" w:space="0" w:color="auto"/>
              <w:right w:val="single" w:sz="4" w:space="0" w:color="auto"/>
            </w:tcBorders>
            <w:shd w:val="clear" w:color="auto" w:fill="auto"/>
            <w:vAlign w:val="center"/>
            <w:hideMark/>
          </w:tcPr>
          <w:p w14:paraId="562DB26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580" w:type="dxa"/>
            <w:tcBorders>
              <w:top w:val="nil"/>
              <w:left w:val="nil"/>
              <w:bottom w:val="single" w:sz="4" w:space="0" w:color="auto"/>
              <w:right w:val="single" w:sz="4" w:space="0" w:color="auto"/>
            </w:tcBorders>
            <w:shd w:val="clear" w:color="auto" w:fill="auto"/>
            <w:vAlign w:val="center"/>
            <w:hideMark/>
          </w:tcPr>
          <w:p w14:paraId="3222ED25" w14:textId="4A7CB9B4"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20,00</w:t>
            </w:r>
          </w:p>
        </w:tc>
        <w:tc>
          <w:tcPr>
            <w:tcW w:w="1495" w:type="dxa"/>
            <w:tcBorders>
              <w:top w:val="nil"/>
              <w:left w:val="nil"/>
              <w:bottom w:val="single" w:sz="4" w:space="0" w:color="auto"/>
              <w:right w:val="single" w:sz="4" w:space="0" w:color="auto"/>
            </w:tcBorders>
            <w:shd w:val="clear" w:color="auto" w:fill="auto"/>
            <w:vAlign w:val="center"/>
            <w:hideMark/>
          </w:tcPr>
          <w:p w14:paraId="00F06D5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4499F39A"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571601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p>
        </w:tc>
        <w:tc>
          <w:tcPr>
            <w:tcW w:w="4395" w:type="dxa"/>
            <w:tcBorders>
              <w:top w:val="nil"/>
              <w:left w:val="nil"/>
              <w:bottom w:val="single" w:sz="4" w:space="0" w:color="auto"/>
              <w:right w:val="single" w:sz="4" w:space="0" w:color="auto"/>
            </w:tcBorders>
            <w:shd w:val="clear" w:color="auto" w:fill="auto"/>
            <w:vAlign w:val="center"/>
            <w:hideMark/>
          </w:tcPr>
          <w:p w14:paraId="498130AF"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357A32"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580" w:type="dxa"/>
            <w:tcBorders>
              <w:top w:val="nil"/>
              <w:left w:val="nil"/>
              <w:bottom w:val="single" w:sz="4" w:space="0" w:color="auto"/>
              <w:right w:val="single" w:sz="4" w:space="0" w:color="auto"/>
            </w:tcBorders>
            <w:shd w:val="clear" w:color="auto" w:fill="auto"/>
            <w:vAlign w:val="center"/>
            <w:hideMark/>
          </w:tcPr>
          <w:p w14:paraId="2A9DBB17" w14:textId="7B27BCAB"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1,20</w:t>
            </w:r>
          </w:p>
        </w:tc>
        <w:tc>
          <w:tcPr>
            <w:tcW w:w="1495" w:type="dxa"/>
            <w:tcBorders>
              <w:top w:val="nil"/>
              <w:left w:val="nil"/>
              <w:bottom w:val="single" w:sz="4" w:space="0" w:color="auto"/>
              <w:right w:val="single" w:sz="4" w:space="0" w:color="auto"/>
            </w:tcBorders>
            <w:shd w:val="clear" w:color="auto" w:fill="auto"/>
            <w:vAlign w:val="center"/>
            <w:hideMark/>
          </w:tcPr>
          <w:p w14:paraId="001F1CA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72702478"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1232DBE"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w:t>
            </w:r>
          </w:p>
        </w:tc>
        <w:tc>
          <w:tcPr>
            <w:tcW w:w="4395" w:type="dxa"/>
            <w:tcBorders>
              <w:top w:val="nil"/>
              <w:left w:val="nil"/>
              <w:bottom w:val="single" w:sz="4" w:space="0" w:color="auto"/>
              <w:right w:val="single" w:sz="4" w:space="0" w:color="auto"/>
            </w:tcBorders>
            <w:shd w:val="clear" w:color="auto" w:fill="auto"/>
            <w:vAlign w:val="center"/>
            <w:hideMark/>
          </w:tcPr>
          <w:p w14:paraId="1D9EAF3D"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BB5692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580" w:type="dxa"/>
            <w:tcBorders>
              <w:top w:val="nil"/>
              <w:left w:val="nil"/>
              <w:bottom w:val="single" w:sz="4" w:space="0" w:color="auto"/>
              <w:right w:val="single" w:sz="4" w:space="0" w:color="auto"/>
            </w:tcBorders>
            <w:shd w:val="clear" w:color="auto" w:fill="auto"/>
            <w:vAlign w:val="center"/>
            <w:hideMark/>
          </w:tcPr>
          <w:p w14:paraId="298F437A" w14:textId="7FF6FCDC"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3,90</w:t>
            </w:r>
          </w:p>
        </w:tc>
        <w:tc>
          <w:tcPr>
            <w:tcW w:w="1495" w:type="dxa"/>
            <w:tcBorders>
              <w:top w:val="nil"/>
              <w:left w:val="nil"/>
              <w:bottom w:val="single" w:sz="4" w:space="0" w:color="auto"/>
              <w:right w:val="single" w:sz="4" w:space="0" w:color="auto"/>
            </w:tcBorders>
            <w:shd w:val="clear" w:color="auto" w:fill="auto"/>
            <w:vAlign w:val="center"/>
            <w:hideMark/>
          </w:tcPr>
          <w:p w14:paraId="781C5830"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37A5EBC9"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333F35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26</w:t>
            </w:r>
          </w:p>
        </w:tc>
        <w:tc>
          <w:tcPr>
            <w:tcW w:w="4395" w:type="dxa"/>
            <w:tcBorders>
              <w:top w:val="nil"/>
              <w:left w:val="nil"/>
              <w:bottom w:val="single" w:sz="4" w:space="0" w:color="auto"/>
              <w:right w:val="single" w:sz="4" w:space="0" w:color="auto"/>
            </w:tcBorders>
            <w:shd w:val="clear" w:color="auto" w:fill="auto"/>
            <w:vAlign w:val="center"/>
            <w:hideMark/>
          </w:tcPr>
          <w:p w14:paraId="0B0A8801"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tư</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chế</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bảo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thực</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E104177"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580" w:type="dxa"/>
            <w:tcBorders>
              <w:top w:val="nil"/>
              <w:left w:val="nil"/>
              <w:bottom w:val="single" w:sz="4" w:space="0" w:color="auto"/>
              <w:right w:val="single" w:sz="4" w:space="0" w:color="auto"/>
            </w:tcBorders>
            <w:shd w:val="clear" w:color="auto" w:fill="auto"/>
            <w:vAlign w:val="center"/>
            <w:hideMark/>
          </w:tcPr>
          <w:p w14:paraId="40AC476D" w14:textId="24559CE3"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4,60</w:t>
            </w:r>
          </w:p>
        </w:tc>
        <w:tc>
          <w:tcPr>
            <w:tcW w:w="1495" w:type="dxa"/>
            <w:tcBorders>
              <w:top w:val="nil"/>
              <w:left w:val="nil"/>
              <w:bottom w:val="single" w:sz="4" w:space="0" w:color="auto"/>
              <w:right w:val="single" w:sz="4" w:space="0" w:color="auto"/>
            </w:tcBorders>
            <w:shd w:val="clear" w:color="auto" w:fill="auto"/>
            <w:vAlign w:val="center"/>
            <w:hideMark/>
          </w:tcPr>
          <w:p w14:paraId="2C3CE83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37A48B7A"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3535B6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w:t>
            </w:r>
          </w:p>
        </w:tc>
        <w:tc>
          <w:tcPr>
            <w:tcW w:w="4395" w:type="dxa"/>
            <w:tcBorders>
              <w:top w:val="nil"/>
              <w:left w:val="nil"/>
              <w:bottom w:val="single" w:sz="4" w:space="0" w:color="auto"/>
              <w:right w:val="single" w:sz="4" w:space="0" w:color="auto"/>
            </w:tcBorders>
            <w:shd w:val="clear" w:color="auto" w:fill="auto"/>
            <w:vAlign w:val="center"/>
            <w:hideMark/>
          </w:tcPr>
          <w:p w14:paraId="5FE57E84"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chế</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bảo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233658C"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08CB6C4D" w14:textId="0B467440"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495" w:type="dxa"/>
            <w:tcBorders>
              <w:top w:val="nil"/>
              <w:left w:val="nil"/>
              <w:bottom w:val="single" w:sz="4" w:space="0" w:color="auto"/>
              <w:right w:val="single" w:sz="4" w:space="0" w:color="auto"/>
            </w:tcBorders>
            <w:shd w:val="clear" w:color="auto" w:fill="auto"/>
            <w:vAlign w:val="center"/>
            <w:hideMark/>
          </w:tcPr>
          <w:p w14:paraId="7F06818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1A15BFA5"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E8797B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28</w:t>
            </w:r>
          </w:p>
        </w:tc>
        <w:tc>
          <w:tcPr>
            <w:tcW w:w="4395" w:type="dxa"/>
            <w:tcBorders>
              <w:top w:val="nil"/>
              <w:left w:val="nil"/>
              <w:bottom w:val="single" w:sz="4" w:space="0" w:color="auto"/>
              <w:right w:val="single" w:sz="4" w:space="0" w:color="auto"/>
            </w:tcBorders>
            <w:shd w:val="clear" w:color="auto" w:fill="auto"/>
            <w:vAlign w:val="center"/>
            <w:hideMark/>
          </w:tcPr>
          <w:p w14:paraId="72D443DC"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Thượng</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43C3CD7"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25F6EFEE" w14:textId="2B86037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3,00</w:t>
            </w:r>
          </w:p>
        </w:tc>
        <w:tc>
          <w:tcPr>
            <w:tcW w:w="1495" w:type="dxa"/>
            <w:tcBorders>
              <w:top w:val="nil"/>
              <w:left w:val="nil"/>
              <w:bottom w:val="single" w:sz="4" w:space="0" w:color="auto"/>
              <w:right w:val="single" w:sz="4" w:space="0" w:color="auto"/>
            </w:tcBorders>
            <w:shd w:val="clear" w:color="auto" w:fill="auto"/>
            <w:vAlign w:val="center"/>
            <w:hideMark/>
          </w:tcPr>
          <w:p w14:paraId="0D5F3F8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67CCD90B"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F65D1F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w:t>
            </w:r>
          </w:p>
        </w:tc>
        <w:tc>
          <w:tcPr>
            <w:tcW w:w="4395" w:type="dxa"/>
            <w:tcBorders>
              <w:top w:val="nil"/>
              <w:left w:val="nil"/>
              <w:bottom w:val="single" w:sz="4" w:space="0" w:color="auto"/>
              <w:right w:val="single" w:sz="4" w:space="0" w:color="auto"/>
            </w:tcBorders>
            <w:shd w:val="clear" w:color="auto" w:fill="auto"/>
            <w:vAlign w:val="center"/>
            <w:hideMark/>
          </w:tcPr>
          <w:p w14:paraId="1035C7D5"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 -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Thượng</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A3FDF96"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7F7179F2" w14:textId="0421CB1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3,70</w:t>
            </w:r>
          </w:p>
        </w:tc>
        <w:tc>
          <w:tcPr>
            <w:tcW w:w="1495" w:type="dxa"/>
            <w:tcBorders>
              <w:top w:val="nil"/>
              <w:left w:val="nil"/>
              <w:bottom w:val="single" w:sz="4" w:space="0" w:color="auto"/>
              <w:right w:val="single" w:sz="4" w:space="0" w:color="auto"/>
            </w:tcBorders>
            <w:shd w:val="clear" w:color="auto" w:fill="auto"/>
            <w:vAlign w:val="center"/>
            <w:hideMark/>
          </w:tcPr>
          <w:p w14:paraId="3F602DE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1B5A8C8F"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8AF5FB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w:t>
            </w:r>
          </w:p>
        </w:tc>
        <w:tc>
          <w:tcPr>
            <w:tcW w:w="4395" w:type="dxa"/>
            <w:tcBorders>
              <w:top w:val="nil"/>
              <w:left w:val="nil"/>
              <w:bottom w:val="single" w:sz="4" w:space="0" w:color="auto"/>
              <w:right w:val="single" w:sz="4" w:space="0" w:color="auto"/>
            </w:tcBorders>
            <w:shd w:val="clear" w:color="auto" w:fill="auto"/>
            <w:vAlign w:val="center"/>
            <w:hideMark/>
          </w:tcPr>
          <w:p w14:paraId="3AF734AA"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8AC210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3E7C812E" w14:textId="2402A37D"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1,02</w:t>
            </w:r>
          </w:p>
        </w:tc>
        <w:tc>
          <w:tcPr>
            <w:tcW w:w="1495" w:type="dxa"/>
            <w:tcBorders>
              <w:top w:val="nil"/>
              <w:left w:val="nil"/>
              <w:bottom w:val="single" w:sz="4" w:space="0" w:color="auto"/>
              <w:right w:val="single" w:sz="4" w:space="0" w:color="auto"/>
            </w:tcBorders>
            <w:shd w:val="clear" w:color="auto" w:fill="auto"/>
            <w:vAlign w:val="center"/>
            <w:hideMark/>
          </w:tcPr>
          <w:p w14:paraId="4974A7E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1C68377D"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CF0789"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31</w:t>
            </w:r>
          </w:p>
        </w:tc>
        <w:tc>
          <w:tcPr>
            <w:tcW w:w="4395" w:type="dxa"/>
            <w:tcBorders>
              <w:top w:val="nil"/>
              <w:left w:val="nil"/>
              <w:bottom w:val="single" w:sz="4" w:space="0" w:color="auto"/>
              <w:right w:val="single" w:sz="4" w:space="0" w:color="auto"/>
            </w:tcBorders>
            <w:shd w:val="clear" w:color="auto" w:fill="auto"/>
            <w:vAlign w:val="center"/>
            <w:hideMark/>
          </w:tcPr>
          <w:p w14:paraId="50611ECF"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38E7D7C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580" w:type="dxa"/>
            <w:tcBorders>
              <w:top w:val="nil"/>
              <w:left w:val="nil"/>
              <w:bottom w:val="single" w:sz="4" w:space="0" w:color="auto"/>
              <w:right w:val="single" w:sz="4" w:space="0" w:color="auto"/>
            </w:tcBorders>
            <w:shd w:val="clear" w:color="auto" w:fill="auto"/>
            <w:vAlign w:val="center"/>
            <w:hideMark/>
          </w:tcPr>
          <w:p w14:paraId="314D81F9" w14:textId="78C93F6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1,67</w:t>
            </w:r>
          </w:p>
        </w:tc>
        <w:tc>
          <w:tcPr>
            <w:tcW w:w="1495" w:type="dxa"/>
            <w:tcBorders>
              <w:top w:val="nil"/>
              <w:left w:val="nil"/>
              <w:bottom w:val="single" w:sz="4" w:space="0" w:color="auto"/>
              <w:right w:val="single" w:sz="4" w:space="0" w:color="auto"/>
            </w:tcBorders>
            <w:shd w:val="clear" w:color="auto" w:fill="auto"/>
            <w:vAlign w:val="center"/>
            <w:hideMark/>
          </w:tcPr>
          <w:p w14:paraId="05800C6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00219375"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525841C"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32</w:t>
            </w:r>
          </w:p>
        </w:tc>
        <w:tc>
          <w:tcPr>
            <w:tcW w:w="4395" w:type="dxa"/>
            <w:tcBorders>
              <w:top w:val="nil"/>
              <w:left w:val="nil"/>
              <w:bottom w:val="single" w:sz="4" w:space="0" w:color="auto"/>
              <w:right w:val="single" w:sz="4" w:space="0" w:color="auto"/>
            </w:tcBorders>
            <w:shd w:val="clear" w:color="auto" w:fill="auto"/>
            <w:vAlign w:val="center"/>
            <w:hideMark/>
          </w:tcPr>
          <w:p w14:paraId="6B4A0DDF"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Phát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triển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3030CD7"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580" w:type="dxa"/>
            <w:tcBorders>
              <w:top w:val="nil"/>
              <w:left w:val="nil"/>
              <w:bottom w:val="single" w:sz="4" w:space="0" w:color="auto"/>
              <w:right w:val="single" w:sz="4" w:space="0" w:color="auto"/>
            </w:tcBorders>
            <w:shd w:val="clear" w:color="auto" w:fill="auto"/>
            <w:vAlign w:val="center"/>
            <w:hideMark/>
          </w:tcPr>
          <w:p w14:paraId="77104C13" w14:textId="3FC4FF49"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4,96</w:t>
            </w:r>
          </w:p>
        </w:tc>
        <w:tc>
          <w:tcPr>
            <w:tcW w:w="1495" w:type="dxa"/>
            <w:tcBorders>
              <w:top w:val="nil"/>
              <w:left w:val="nil"/>
              <w:bottom w:val="single" w:sz="4" w:space="0" w:color="auto"/>
              <w:right w:val="single" w:sz="4" w:space="0" w:color="auto"/>
            </w:tcBorders>
            <w:shd w:val="clear" w:color="auto" w:fill="auto"/>
            <w:vAlign w:val="center"/>
            <w:hideMark/>
          </w:tcPr>
          <w:p w14:paraId="4743690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205F405B"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322956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33</w:t>
            </w:r>
          </w:p>
        </w:tc>
        <w:tc>
          <w:tcPr>
            <w:tcW w:w="4395" w:type="dxa"/>
            <w:tcBorders>
              <w:top w:val="nil"/>
              <w:left w:val="nil"/>
              <w:bottom w:val="single" w:sz="4" w:space="0" w:color="auto"/>
              <w:right w:val="single" w:sz="4" w:space="0" w:color="auto"/>
            </w:tcBorders>
            <w:shd w:val="clear" w:color="auto" w:fill="auto"/>
            <w:vAlign w:val="center"/>
            <w:hideMark/>
          </w:tcPr>
          <w:p w14:paraId="00CB0045"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Phát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triển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6D6032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580" w:type="dxa"/>
            <w:tcBorders>
              <w:top w:val="nil"/>
              <w:left w:val="nil"/>
              <w:bottom w:val="single" w:sz="4" w:space="0" w:color="auto"/>
              <w:right w:val="single" w:sz="4" w:space="0" w:color="auto"/>
            </w:tcBorders>
            <w:shd w:val="clear" w:color="auto" w:fill="auto"/>
            <w:vAlign w:val="center"/>
            <w:hideMark/>
          </w:tcPr>
          <w:p w14:paraId="5B42B4F9" w14:textId="3A82786F"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0,29</w:t>
            </w:r>
          </w:p>
        </w:tc>
        <w:tc>
          <w:tcPr>
            <w:tcW w:w="1495" w:type="dxa"/>
            <w:tcBorders>
              <w:top w:val="nil"/>
              <w:left w:val="nil"/>
              <w:bottom w:val="single" w:sz="4" w:space="0" w:color="auto"/>
              <w:right w:val="single" w:sz="4" w:space="0" w:color="auto"/>
            </w:tcBorders>
            <w:shd w:val="clear" w:color="auto" w:fill="auto"/>
            <w:vAlign w:val="center"/>
            <w:hideMark/>
          </w:tcPr>
          <w:p w14:paraId="29258B57"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788E085E"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1349BE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34</w:t>
            </w:r>
          </w:p>
        </w:tc>
        <w:tc>
          <w:tcPr>
            <w:tcW w:w="4395" w:type="dxa"/>
            <w:tcBorders>
              <w:top w:val="nil"/>
              <w:left w:val="nil"/>
              <w:bottom w:val="single" w:sz="4" w:space="0" w:color="auto"/>
              <w:right w:val="single" w:sz="4" w:space="0" w:color="auto"/>
            </w:tcBorders>
            <w:shd w:val="clear" w:color="auto" w:fill="auto"/>
            <w:vAlign w:val="center"/>
            <w:hideMark/>
          </w:tcPr>
          <w:p w14:paraId="5A4ECE21"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C46AB92"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580" w:type="dxa"/>
            <w:tcBorders>
              <w:top w:val="nil"/>
              <w:left w:val="nil"/>
              <w:bottom w:val="single" w:sz="4" w:space="0" w:color="auto"/>
              <w:right w:val="single" w:sz="4" w:space="0" w:color="auto"/>
            </w:tcBorders>
            <w:shd w:val="clear" w:color="auto" w:fill="auto"/>
            <w:vAlign w:val="center"/>
            <w:hideMark/>
          </w:tcPr>
          <w:p w14:paraId="5E30CE56" w14:textId="2139356C"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0,21</w:t>
            </w:r>
          </w:p>
        </w:tc>
        <w:tc>
          <w:tcPr>
            <w:tcW w:w="1495" w:type="dxa"/>
            <w:tcBorders>
              <w:top w:val="nil"/>
              <w:left w:val="nil"/>
              <w:bottom w:val="single" w:sz="4" w:space="0" w:color="auto"/>
              <w:right w:val="single" w:sz="4" w:space="0" w:color="auto"/>
            </w:tcBorders>
            <w:shd w:val="clear" w:color="auto" w:fill="auto"/>
            <w:vAlign w:val="center"/>
            <w:hideMark/>
          </w:tcPr>
          <w:p w14:paraId="1168B254"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37C4CEE5"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E405C4"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35</w:t>
            </w:r>
          </w:p>
        </w:tc>
        <w:tc>
          <w:tcPr>
            <w:tcW w:w="4395" w:type="dxa"/>
            <w:tcBorders>
              <w:top w:val="nil"/>
              <w:left w:val="nil"/>
              <w:bottom w:val="single" w:sz="4" w:space="0" w:color="auto"/>
              <w:right w:val="single" w:sz="4" w:space="0" w:color="auto"/>
            </w:tcBorders>
            <w:shd w:val="clear" w:color="auto" w:fill="auto"/>
            <w:vAlign w:val="center"/>
            <w:hideMark/>
          </w:tcPr>
          <w:p w14:paraId="75BE27B6"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06668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580" w:type="dxa"/>
            <w:tcBorders>
              <w:top w:val="nil"/>
              <w:left w:val="nil"/>
              <w:bottom w:val="single" w:sz="4" w:space="0" w:color="auto"/>
              <w:right w:val="single" w:sz="4" w:space="0" w:color="auto"/>
            </w:tcBorders>
            <w:shd w:val="clear" w:color="auto" w:fill="auto"/>
            <w:vAlign w:val="center"/>
            <w:hideMark/>
          </w:tcPr>
          <w:p w14:paraId="5F983B28" w14:textId="1DB35278"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0,11</w:t>
            </w:r>
          </w:p>
        </w:tc>
        <w:tc>
          <w:tcPr>
            <w:tcW w:w="1495" w:type="dxa"/>
            <w:tcBorders>
              <w:top w:val="nil"/>
              <w:left w:val="nil"/>
              <w:bottom w:val="single" w:sz="4" w:space="0" w:color="auto"/>
              <w:right w:val="single" w:sz="4" w:space="0" w:color="auto"/>
            </w:tcBorders>
            <w:shd w:val="clear" w:color="auto" w:fill="auto"/>
            <w:vAlign w:val="center"/>
            <w:hideMark/>
          </w:tcPr>
          <w:p w14:paraId="6E225FD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06B27DF7"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441FBC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36</w:t>
            </w:r>
          </w:p>
        </w:tc>
        <w:tc>
          <w:tcPr>
            <w:tcW w:w="4395" w:type="dxa"/>
            <w:tcBorders>
              <w:top w:val="nil"/>
              <w:left w:val="nil"/>
              <w:bottom w:val="single" w:sz="4" w:space="0" w:color="auto"/>
              <w:right w:val="single" w:sz="4" w:space="0" w:color="auto"/>
            </w:tcBorders>
            <w:shd w:val="clear" w:color="auto" w:fill="auto"/>
            <w:vAlign w:val="center"/>
            <w:hideMark/>
          </w:tcPr>
          <w:p w14:paraId="42652AA2"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E214FC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580" w:type="dxa"/>
            <w:tcBorders>
              <w:top w:val="nil"/>
              <w:left w:val="nil"/>
              <w:bottom w:val="single" w:sz="4" w:space="0" w:color="auto"/>
              <w:right w:val="single" w:sz="4" w:space="0" w:color="auto"/>
            </w:tcBorders>
            <w:shd w:val="clear" w:color="auto" w:fill="auto"/>
            <w:vAlign w:val="center"/>
            <w:hideMark/>
          </w:tcPr>
          <w:p w14:paraId="1EFF9291" w14:textId="692DBA8F"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0,04</w:t>
            </w:r>
          </w:p>
        </w:tc>
        <w:tc>
          <w:tcPr>
            <w:tcW w:w="1495" w:type="dxa"/>
            <w:tcBorders>
              <w:top w:val="nil"/>
              <w:left w:val="nil"/>
              <w:bottom w:val="single" w:sz="4" w:space="0" w:color="auto"/>
              <w:right w:val="single" w:sz="4" w:space="0" w:color="auto"/>
            </w:tcBorders>
            <w:shd w:val="clear" w:color="auto" w:fill="auto"/>
            <w:vAlign w:val="center"/>
            <w:hideMark/>
          </w:tcPr>
          <w:p w14:paraId="4DA67A66"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3602554D"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897173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37</w:t>
            </w:r>
          </w:p>
        </w:tc>
        <w:tc>
          <w:tcPr>
            <w:tcW w:w="4395" w:type="dxa"/>
            <w:tcBorders>
              <w:top w:val="nil"/>
              <w:left w:val="nil"/>
              <w:bottom w:val="single" w:sz="4" w:space="0" w:color="auto"/>
              <w:right w:val="single" w:sz="4" w:space="0" w:color="auto"/>
            </w:tcBorders>
            <w:shd w:val="clear" w:color="auto" w:fill="auto"/>
            <w:vAlign w:val="center"/>
            <w:hideMark/>
          </w:tcPr>
          <w:p w14:paraId="27627272"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doanh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A-B</w:t>
            </w:r>
          </w:p>
        </w:tc>
        <w:tc>
          <w:tcPr>
            <w:tcW w:w="1843" w:type="dxa"/>
            <w:tcBorders>
              <w:top w:val="nil"/>
              <w:left w:val="nil"/>
              <w:bottom w:val="single" w:sz="4" w:space="0" w:color="auto"/>
              <w:right w:val="single" w:sz="4" w:space="0" w:color="auto"/>
            </w:tcBorders>
            <w:shd w:val="clear" w:color="auto" w:fill="auto"/>
            <w:vAlign w:val="center"/>
            <w:hideMark/>
          </w:tcPr>
          <w:p w14:paraId="06CD549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Kiến</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0E33AC4F" w14:textId="2D6CE902"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495" w:type="dxa"/>
            <w:tcBorders>
              <w:top w:val="nil"/>
              <w:left w:val="nil"/>
              <w:bottom w:val="single" w:sz="4" w:space="0" w:color="auto"/>
              <w:right w:val="single" w:sz="4" w:space="0" w:color="auto"/>
            </w:tcBorders>
            <w:shd w:val="clear" w:color="auto" w:fill="auto"/>
            <w:vAlign w:val="center"/>
            <w:hideMark/>
          </w:tcPr>
          <w:p w14:paraId="6F65F8A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0E7D81C1"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8F2B0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38</w:t>
            </w:r>
          </w:p>
        </w:tc>
        <w:tc>
          <w:tcPr>
            <w:tcW w:w="4395" w:type="dxa"/>
            <w:tcBorders>
              <w:top w:val="nil"/>
              <w:left w:val="nil"/>
              <w:bottom w:val="single" w:sz="4" w:space="0" w:color="auto"/>
              <w:right w:val="single" w:sz="4" w:space="0" w:color="auto"/>
            </w:tcBorders>
            <w:shd w:val="clear" w:color="auto" w:fill="auto"/>
            <w:vAlign w:val="center"/>
            <w:hideMark/>
          </w:tcPr>
          <w:p w14:paraId="1972DDBA"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6B0D9CC"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Kiến</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29A04DEA" w14:textId="4B60337F"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1,12</w:t>
            </w:r>
          </w:p>
        </w:tc>
        <w:tc>
          <w:tcPr>
            <w:tcW w:w="1495" w:type="dxa"/>
            <w:tcBorders>
              <w:top w:val="nil"/>
              <w:left w:val="nil"/>
              <w:bottom w:val="single" w:sz="4" w:space="0" w:color="auto"/>
              <w:right w:val="single" w:sz="4" w:space="0" w:color="auto"/>
            </w:tcBorders>
            <w:shd w:val="clear" w:color="auto" w:fill="auto"/>
            <w:vAlign w:val="center"/>
            <w:hideMark/>
          </w:tcPr>
          <w:p w14:paraId="05D9C594"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39295A2A"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FE78B6C"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39</w:t>
            </w:r>
          </w:p>
        </w:tc>
        <w:tc>
          <w:tcPr>
            <w:tcW w:w="4395" w:type="dxa"/>
            <w:tcBorders>
              <w:top w:val="nil"/>
              <w:left w:val="nil"/>
              <w:bottom w:val="single" w:sz="4" w:space="0" w:color="auto"/>
              <w:right w:val="single" w:sz="4" w:space="0" w:color="auto"/>
            </w:tcBorders>
            <w:shd w:val="clear" w:color="auto" w:fill="auto"/>
            <w:vAlign w:val="center"/>
            <w:hideMark/>
          </w:tcPr>
          <w:p w14:paraId="70DCA4EB"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sơ</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chế</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BAFC0C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0083AAC7" w14:textId="70F4C0A8"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1495" w:type="dxa"/>
            <w:tcBorders>
              <w:top w:val="nil"/>
              <w:left w:val="nil"/>
              <w:bottom w:val="single" w:sz="4" w:space="0" w:color="auto"/>
              <w:right w:val="single" w:sz="4" w:space="0" w:color="auto"/>
            </w:tcBorders>
            <w:shd w:val="clear" w:color="auto" w:fill="auto"/>
            <w:vAlign w:val="center"/>
            <w:hideMark/>
          </w:tcPr>
          <w:p w14:paraId="563B39E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6CADDDE9"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74DD3F"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40</w:t>
            </w:r>
          </w:p>
        </w:tc>
        <w:tc>
          <w:tcPr>
            <w:tcW w:w="4395" w:type="dxa"/>
            <w:tcBorders>
              <w:top w:val="nil"/>
              <w:left w:val="nil"/>
              <w:bottom w:val="single" w:sz="4" w:space="0" w:color="auto"/>
              <w:right w:val="single" w:sz="4" w:space="0" w:color="auto"/>
            </w:tcBorders>
            <w:shd w:val="clear" w:color="auto" w:fill="auto"/>
            <w:vAlign w:val="center"/>
            <w:hideMark/>
          </w:tcPr>
          <w:p w14:paraId="58586126"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chế</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phẩm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bò</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Phú</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193CF8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2E8DBEB8" w14:textId="41316F23"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0,40</w:t>
            </w:r>
          </w:p>
        </w:tc>
        <w:tc>
          <w:tcPr>
            <w:tcW w:w="1495" w:type="dxa"/>
            <w:tcBorders>
              <w:top w:val="nil"/>
              <w:left w:val="nil"/>
              <w:bottom w:val="single" w:sz="4" w:space="0" w:color="auto"/>
              <w:right w:val="single" w:sz="4" w:space="0" w:color="auto"/>
            </w:tcBorders>
            <w:shd w:val="clear" w:color="auto" w:fill="auto"/>
            <w:vAlign w:val="center"/>
            <w:hideMark/>
          </w:tcPr>
          <w:p w14:paraId="0EDA6DA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41E9E386"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527149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41</w:t>
            </w:r>
          </w:p>
        </w:tc>
        <w:tc>
          <w:tcPr>
            <w:tcW w:w="4395" w:type="dxa"/>
            <w:tcBorders>
              <w:top w:val="nil"/>
              <w:left w:val="nil"/>
              <w:bottom w:val="single" w:sz="4" w:space="0" w:color="auto"/>
              <w:right w:val="single" w:sz="4" w:space="0" w:color="auto"/>
            </w:tcBorders>
            <w:shd w:val="clear" w:color="auto" w:fill="auto"/>
            <w:vAlign w:val="center"/>
            <w:hideMark/>
          </w:tcPr>
          <w:p w14:paraId="274E3396"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Phát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triển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E1DBA96"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558BF611" w14:textId="20A8F105"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0,12</w:t>
            </w:r>
          </w:p>
        </w:tc>
        <w:tc>
          <w:tcPr>
            <w:tcW w:w="1495" w:type="dxa"/>
            <w:tcBorders>
              <w:top w:val="nil"/>
              <w:left w:val="nil"/>
              <w:bottom w:val="single" w:sz="4" w:space="0" w:color="auto"/>
              <w:right w:val="single" w:sz="4" w:space="0" w:color="auto"/>
            </w:tcBorders>
            <w:shd w:val="clear" w:color="auto" w:fill="auto"/>
            <w:vAlign w:val="center"/>
            <w:hideMark/>
          </w:tcPr>
          <w:p w14:paraId="756BC177"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6B2F8659"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4CA57B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42</w:t>
            </w:r>
          </w:p>
        </w:tc>
        <w:tc>
          <w:tcPr>
            <w:tcW w:w="4395" w:type="dxa"/>
            <w:tcBorders>
              <w:top w:val="nil"/>
              <w:left w:val="nil"/>
              <w:bottom w:val="single" w:sz="4" w:space="0" w:color="auto"/>
              <w:right w:val="single" w:sz="4" w:space="0" w:color="auto"/>
            </w:tcBorders>
            <w:shd w:val="clear" w:color="auto" w:fill="auto"/>
            <w:vAlign w:val="center"/>
            <w:hideMark/>
          </w:tcPr>
          <w:p w14:paraId="219488C9"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Phát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triển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A50576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An</w:t>
            </w:r>
          </w:p>
        </w:tc>
        <w:tc>
          <w:tcPr>
            <w:tcW w:w="1580" w:type="dxa"/>
            <w:tcBorders>
              <w:top w:val="nil"/>
              <w:left w:val="nil"/>
              <w:bottom w:val="single" w:sz="4" w:space="0" w:color="auto"/>
              <w:right w:val="single" w:sz="4" w:space="0" w:color="auto"/>
            </w:tcBorders>
            <w:shd w:val="clear" w:color="auto" w:fill="auto"/>
            <w:vAlign w:val="center"/>
            <w:hideMark/>
          </w:tcPr>
          <w:p w14:paraId="573679E3" w14:textId="1B76D0BB"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0,10</w:t>
            </w:r>
          </w:p>
        </w:tc>
        <w:tc>
          <w:tcPr>
            <w:tcW w:w="1495" w:type="dxa"/>
            <w:tcBorders>
              <w:top w:val="nil"/>
              <w:left w:val="nil"/>
              <w:bottom w:val="single" w:sz="4" w:space="0" w:color="auto"/>
              <w:right w:val="single" w:sz="4" w:space="0" w:color="auto"/>
            </w:tcBorders>
            <w:shd w:val="clear" w:color="auto" w:fill="auto"/>
            <w:vAlign w:val="center"/>
            <w:hideMark/>
          </w:tcPr>
          <w:p w14:paraId="5FEEE762"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2BC67391"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941E5D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43</w:t>
            </w:r>
          </w:p>
        </w:tc>
        <w:tc>
          <w:tcPr>
            <w:tcW w:w="4395" w:type="dxa"/>
            <w:tcBorders>
              <w:top w:val="nil"/>
              <w:left w:val="nil"/>
              <w:bottom w:val="single" w:sz="4" w:space="0" w:color="auto"/>
              <w:right w:val="single" w:sz="4" w:space="0" w:color="auto"/>
            </w:tcBorders>
            <w:shd w:val="clear" w:color="auto" w:fill="auto"/>
            <w:vAlign w:val="center"/>
            <w:hideMark/>
          </w:tcPr>
          <w:p w14:paraId="101A428B"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Làng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nghề</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keo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A778A2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36FB5109" w14:textId="7F0B7239"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6,60</w:t>
            </w:r>
          </w:p>
        </w:tc>
        <w:tc>
          <w:tcPr>
            <w:tcW w:w="1495" w:type="dxa"/>
            <w:tcBorders>
              <w:top w:val="nil"/>
              <w:left w:val="nil"/>
              <w:bottom w:val="single" w:sz="4" w:space="0" w:color="auto"/>
              <w:right w:val="single" w:sz="4" w:space="0" w:color="auto"/>
            </w:tcBorders>
            <w:shd w:val="clear" w:color="auto" w:fill="auto"/>
            <w:vAlign w:val="center"/>
            <w:hideMark/>
          </w:tcPr>
          <w:p w14:paraId="6260847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18FFC319"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4C4D3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44</w:t>
            </w:r>
          </w:p>
        </w:tc>
        <w:tc>
          <w:tcPr>
            <w:tcW w:w="4395" w:type="dxa"/>
            <w:tcBorders>
              <w:top w:val="nil"/>
              <w:left w:val="nil"/>
              <w:bottom w:val="single" w:sz="4" w:space="0" w:color="auto"/>
              <w:right w:val="single" w:sz="4" w:space="0" w:color="auto"/>
            </w:tcBorders>
            <w:shd w:val="clear" w:color="auto" w:fill="auto"/>
            <w:vAlign w:val="center"/>
            <w:hideMark/>
          </w:tcPr>
          <w:p w14:paraId="453AA154"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54BDA7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7A092E51" w14:textId="652CA5D2"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0,40</w:t>
            </w:r>
          </w:p>
        </w:tc>
        <w:tc>
          <w:tcPr>
            <w:tcW w:w="1495" w:type="dxa"/>
            <w:tcBorders>
              <w:top w:val="nil"/>
              <w:left w:val="nil"/>
              <w:bottom w:val="single" w:sz="4" w:space="0" w:color="auto"/>
              <w:right w:val="single" w:sz="4" w:space="0" w:color="auto"/>
            </w:tcBorders>
            <w:shd w:val="clear" w:color="auto" w:fill="auto"/>
            <w:vAlign w:val="center"/>
            <w:hideMark/>
          </w:tcPr>
          <w:p w14:paraId="4D42DC06"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481F144E"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6EC65A8"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45</w:t>
            </w:r>
          </w:p>
        </w:tc>
        <w:tc>
          <w:tcPr>
            <w:tcW w:w="4395" w:type="dxa"/>
            <w:tcBorders>
              <w:top w:val="nil"/>
              <w:left w:val="nil"/>
              <w:bottom w:val="single" w:sz="4" w:space="0" w:color="auto"/>
              <w:right w:val="single" w:sz="4" w:space="0" w:color="auto"/>
            </w:tcBorders>
            <w:shd w:val="clear" w:color="auto" w:fill="auto"/>
            <w:vAlign w:val="center"/>
            <w:hideMark/>
          </w:tcPr>
          <w:p w14:paraId="5604B41F"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D7EFE27"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5BE8DF6E" w14:textId="13242D66"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0,25</w:t>
            </w:r>
          </w:p>
        </w:tc>
        <w:tc>
          <w:tcPr>
            <w:tcW w:w="1495" w:type="dxa"/>
            <w:tcBorders>
              <w:top w:val="nil"/>
              <w:left w:val="nil"/>
              <w:bottom w:val="single" w:sz="4" w:space="0" w:color="auto"/>
              <w:right w:val="single" w:sz="4" w:space="0" w:color="auto"/>
            </w:tcBorders>
            <w:shd w:val="clear" w:color="auto" w:fill="auto"/>
            <w:vAlign w:val="center"/>
            <w:hideMark/>
          </w:tcPr>
          <w:p w14:paraId="0FD060D2"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0FC85033"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B5AE12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46</w:t>
            </w:r>
          </w:p>
        </w:tc>
        <w:tc>
          <w:tcPr>
            <w:tcW w:w="4395" w:type="dxa"/>
            <w:tcBorders>
              <w:top w:val="nil"/>
              <w:left w:val="nil"/>
              <w:bottom w:val="single" w:sz="4" w:space="0" w:color="auto"/>
              <w:right w:val="single" w:sz="4" w:space="0" w:color="auto"/>
            </w:tcBorders>
            <w:shd w:val="clear" w:color="auto" w:fill="auto"/>
            <w:vAlign w:val="center"/>
            <w:hideMark/>
          </w:tcPr>
          <w:p w14:paraId="187BA54E"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vùng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SKX)</w:t>
            </w:r>
          </w:p>
        </w:tc>
        <w:tc>
          <w:tcPr>
            <w:tcW w:w="1843" w:type="dxa"/>
            <w:tcBorders>
              <w:top w:val="nil"/>
              <w:left w:val="nil"/>
              <w:bottom w:val="single" w:sz="4" w:space="0" w:color="auto"/>
              <w:right w:val="single" w:sz="4" w:space="0" w:color="auto"/>
            </w:tcBorders>
            <w:shd w:val="clear" w:color="auto" w:fill="auto"/>
            <w:vAlign w:val="center"/>
            <w:hideMark/>
          </w:tcPr>
          <w:p w14:paraId="5A814D9E"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2D8B8DA7" w14:textId="6D92FA36"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1,04</w:t>
            </w:r>
          </w:p>
        </w:tc>
        <w:tc>
          <w:tcPr>
            <w:tcW w:w="1495" w:type="dxa"/>
            <w:tcBorders>
              <w:top w:val="nil"/>
              <w:left w:val="nil"/>
              <w:bottom w:val="single" w:sz="4" w:space="0" w:color="auto"/>
              <w:right w:val="single" w:sz="4" w:space="0" w:color="auto"/>
            </w:tcBorders>
            <w:shd w:val="clear" w:color="auto" w:fill="auto"/>
            <w:vAlign w:val="center"/>
            <w:hideMark/>
          </w:tcPr>
          <w:p w14:paraId="5DC5FEAE"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3669FA7E"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2B97917"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p>
        </w:tc>
        <w:tc>
          <w:tcPr>
            <w:tcW w:w="4395" w:type="dxa"/>
            <w:tcBorders>
              <w:top w:val="nil"/>
              <w:left w:val="nil"/>
              <w:bottom w:val="single" w:sz="4" w:space="0" w:color="auto"/>
              <w:right w:val="single" w:sz="4" w:space="0" w:color="auto"/>
            </w:tcBorders>
            <w:shd w:val="clear" w:color="auto" w:fill="auto"/>
            <w:vAlign w:val="center"/>
            <w:hideMark/>
          </w:tcPr>
          <w:p w14:paraId="7067228C"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FA541BB"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Long Giang</w:t>
            </w:r>
          </w:p>
        </w:tc>
        <w:tc>
          <w:tcPr>
            <w:tcW w:w="1580" w:type="dxa"/>
            <w:tcBorders>
              <w:top w:val="nil"/>
              <w:left w:val="nil"/>
              <w:bottom w:val="single" w:sz="4" w:space="0" w:color="auto"/>
              <w:right w:val="single" w:sz="4" w:space="0" w:color="auto"/>
            </w:tcBorders>
            <w:shd w:val="clear" w:color="auto" w:fill="auto"/>
            <w:vAlign w:val="center"/>
            <w:hideMark/>
          </w:tcPr>
          <w:p w14:paraId="41D779ED" w14:textId="21638FA1"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w:t>
            </w:r>
          </w:p>
        </w:tc>
        <w:tc>
          <w:tcPr>
            <w:tcW w:w="1495" w:type="dxa"/>
            <w:tcBorders>
              <w:top w:val="nil"/>
              <w:left w:val="nil"/>
              <w:bottom w:val="single" w:sz="4" w:space="0" w:color="auto"/>
              <w:right w:val="single" w:sz="4" w:space="0" w:color="auto"/>
            </w:tcBorders>
            <w:shd w:val="clear" w:color="auto" w:fill="auto"/>
            <w:vAlign w:val="center"/>
            <w:hideMark/>
          </w:tcPr>
          <w:p w14:paraId="026D4E85"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57C576E9"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ABB73C4"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48</w:t>
            </w:r>
          </w:p>
        </w:tc>
        <w:tc>
          <w:tcPr>
            <w:tcW w:w="4395" w:type="dxa"/>
            <w:tcBorders>
              <w:top w:val="nil"/>
              <w:left w:val="nil"/>
              <w:bottom w:val="single" w:sz="4" w:space="0" w:color="auto"/>
              <w:right w:val="single" w:sz="4" w:space="0" w:color="auto"/>
            </w:tcBorders>
            <w:shd w:val="clear" w:color="auto" w:fill="auto"/>
            <w:vAlign w:val="center"/>
            <w:hideMark/>
          </w:tcPr>
          <w:p w14:paraId="2454F554"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vùng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cụm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w:t>
            </w:r>
          </w:p>
        </w:tc>
        <w:tc>
          <w:tcPr>
            <w:tcW w:w="1843" w:type="dxa"/>
            <w:tcBorders>
              <w:top w:val="nil"/>
              <w:left w:val="nil"/>
              <w:bottom w:val="single" w:sz="4" w:space="0" w:color="auto"/>
              <w:right w:val="single" w:sz="4" w:space="0" w:color="auto"/>
            </w:tcBorders>
            <w:shd w:val="clear" w:color="auto" w:fill="auto"/>
            <w:vAlign w:val="center"/>
            <w:hideMark/>
          </w:tcPr>
          <w:p w14:paraId="6A546A29"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580" w:type="dxa"/>
            <w:tcBorders>
              <w:top w:val="nil"/>
              <w:left w:val="nil"/>
              <w:bottom w:val="single" w:sz="4" w:space="0" w:color="auto"/>
              <w:right w:val="single" w:sz="4" w:space="0" w:color="auto"/>
            </w:tcBorders>
            <w:shd w:val="clear" w:color="auto" w:fill="auto"/>
            <w:vAlign w:val="center"/>
            <w:hideMark/>
          </w:tcPr>
          <w:p w14:paraId="43798E25" w14:textId="5904537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495" w:type="dxa"/>
            <w:tcBorders>
              <w:top w:val="nil"/>
              <w:left w:val="nil"/>
              <w:bottom w:val="single" w:sz="4" w:space="0" w:color="auto"/>
              <w:right w:val="single" w:sz="4" w:space="0" w:color="auto"/>
            </w:tcBorders>
            <w:shd w:val="clear" w:color="auto" w:fill="auto"/>
            <w:vAlign w:val="center"/>
            <w:hideMark/>
          </w:tcPr>
          <w:p w14:paraId="294F06D2"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70640878"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D6FB391"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49</w:t>
            </w:r>
          </w:p>
        </w:tc>
        <w:tc>
          <w:tcPr>
            <w:tcW w:w="4395" w:type="dxa"/>
            <w:tcBorders>
              <w:top w:val="nil"/>
              <w:left w:val="nil"/>
              <w:bottom w:val="single" w:sz="4" w:space="0" w:color="auto"/>
              <w:right w:val="single" w:sz="4" w:space="0" w:color="auto"/>
            </w:tcBorders>
            <w:shd w:val="clear" w:color="auto" w:fill="auto"/>
            <w:vAlign w:val="center"/>
            <w:hideMark/>
          </w:tcPr>
          <w:p w14:paraId="5148A33B"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tập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trung</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AAAFB4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Hiệp</w:t>
            </w:r>
            <w:proofErr w:type="spellEnd"/>
          </w:p>
        </w:tc>
        <w:tc>
          <w:tcPr>
            <w:tcW w:w="1580" w:type="dxa"/>
            <w:tcBorders>
              <w:top w:val="nil"/>
              <w:left w:val="nil"/>
              <w:bottom w:val="single" w:sz="4" w:space="0" w:color="auto"/>
              <w:right w:val="single" w:sz="4" w:space="0" w:color="auto"/>
            </w:tcBorders>
            <w:shd w:val="clear" w:color="auto" w:fill="auto"/>
            <w:vAlign w:val="center"/>
            <w:hideMark/>
          </w:tcPr>
          <w:p w14:paraId="3C77B641" w14:textId="328E9F5E"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2,31</w:t>
            </w:r>
          </w:p>
        </w:tc>
        <w:tc>
          <w:tcPr>
            <w:tcW w:w="1495" w:type="dxa"/>
            <w:tcBorders>
              <w:top w:val="nil"/>
              <w:left w:val="nil"/>
              <w:bottom w:val="single" w:sz="4" w:space="0" w:color="auto"/>
              <w:right w:val="single" w:sz="4" w:space="0" w:color="auto"/>
            </w:tcBorders>
            <w:shd w:val="clear" w:color="auto" w:fill="auto"/>
            <w:vAlign w:val="center"/>
            <w:hideMark/>
          </w:tcPr>
          <w:p w14:paraId="5797AA10"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4243FC" w:rsidRPr="00934644" w14:paraId="1DB306FB"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8A5C992"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w:t>
            </w:r>
          </w:p>
        </w:tc>
        <w:tc>
          <w:tcPr>
            <w:tcW w:w="4395" w:type="dxa"/>
            <w:tcBorders>
              <w:top w:val="nil"/>
              <w:left w:val="nil"/>
              <w:bottom w:val="single" w:sz="4" w:space="0" w:color="auto"/>
              <w:right w:val="single" w:sz="4" w:space="0" w:color="auto"/>
            </w:tcBorders>
            <w:shd w:val="clear" w:color="auto" w:fill="auto"/>
            <w:vAlign w:val="center"/>
            <w:hideMark/>
          </w:tcPr>
          <w:p w14:paraId="1B32C81F"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Lò</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mổ</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06341E30"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w:t>
            </w:r>
          </w:p>
        </w:tc>
        <w:tc>
          <w:tcPr>
            <w:tcW w:w="1580" w:type="dxa"/>
            <w:tcBorders>
              <w:top w:val="nil"/>
              <w:left w:val="nil"/>
              <w:bottom w:val="single" w:sz="4" w:space="0" w:color="auto"/>
              <w:right w:val="single" w:sz="4" w:space="0" w:color="auto"/>
            </w:tcBorders>
            <w:shd w:val="clear" w:color="auto" w:fill="auto"/>
            <w:vAlign w:val="center"/>
            <w:hideMark/>
          </w:tcPr>
          <w:p w14:paraId="1876D182" w14:textId="0E0AB12B"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0,63</w:t>
            </w:r>
          </w:p>
        </w:tc>
        <w:tc>
          <w:tcPr>
            <w:tcW w:w="1495" w:type="dxa"/>
            <w:tcBorders>
              <w:top w:val="nil"/>
              <w:left w:val="nil"/>
              <w:bottom w:val="single" w:sz="4" w:space="0" w:color="auto"/>
              <w:right w:val="single" w:sz="4" w:space="0" w:color="auto"/>
            </w:tcBorders>
            <w:shd w:val="clear" w:color="auto" w:fill="auto"/>
            <w:vAlign w:val="center"/>
            <w:hideMark/>
          </w:tcPr>
          <w:p w14:paraId="2150394D"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4243FC" w:rsidRPr="00934644" w14:paraId="3ED469C3" w14:textId="77777777" w:rsidTr="004243FC">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81F9403"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51</w:t>
            </w:r>
          </w:p>
        </w:tc>
        <w:tc>
          <w:tcPr>
            <w:tcW w:w="4395" w:type="dxa"/>
            <w:tcBorders>
              <w:top w:val="nil"/>
              <w:left w:val="nil"/>
              <w:bottom w:val="single" w:sz="4" w:space="0" w:color="auto"/>
              <w:right w:val="single" w:sz="4" w:space="0" w:color="auto"/>
            </w:tcBorders>
            <w:shd w:val="clear" w:color="auto" w:fill="auto"/>
            <w:vAlign w:val="center"/>
            <w:hideMark/>
          </w:tcPr>
          <w:p w14:paraId="6E7E2635" w14:textId="77777777" w:rsidR="004243FC" w:rsidRPr="00934644" w:rsidRDefault="004243FC" w:rsidP="004243FC">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Đất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sản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xuất</w:t>
            </w:r>
            <w:proofErr w:type="spellEnd"/>
            <w:r w:rsidRPr="00934644">
              <w:rPr>
                <w:rFonts w:ascii="Times New Roman" w:eastAsia="Times New Roman" w:hAnsi="Times New Roman" w:cs="Times New Roman"/>
                <w:kern w:val="0"/>
                <w:sz w:val="24"/>
                <w:szCs w:val="24"/>
                <w14:ligatures w14:val="none"/>
              </w:rPr>
              <w:t xml:space="preserve"> phi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88CA77A"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580" w:type="dxa"/>
            <w:tcBorders>
              <w:top w:val="nil"/>
              <w:left w:val="nil"/>
              <w:bottom w:val="single" w:sz="4" w:space="0" w:color="auto"/>
              <w:right w:val="single" w:sz="4" w:space="0" w:color="auto"/>
            </w:tcBorders>
            <w:shd w:val="clear" w:color="auto" w:fill="auto"/>
            <w:vAlign w:val="center"/>
            <w:hideMark/>
          </w:tcPr>
          <w:p w14:paraId="4701E6A3" w14:textId="43ABCE36" w:rsidR="004243FC" w:rsidRPr="00934644" w:rsidRDefault="004243FC" w:rsidP="004243FC">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0,43</w:t>
            </w:r>
          </w:p>
        </w:tc>
        <w:tc>
          <w:tcPr>
            <w:tcW w:w="1495" w:type="dxa"/>
            <w:tcBorders>
              <w:top w:val="nil"/>
              <w:left w:val="nil"/>
              <w:bottom w:val="single" w:sz="4" w:space="0" w:color="auto"/>
              <w:right w:val="single" w:sz="4" w:space="0" w:color="auto"/>
            </w:tcBorders>
            <w:shd w:val="clear" w:color="auto" w:fill="auto"/>
            <w:vAlign w:val="center"/>
            <w:hideMark/>
          </w:tcPr>
          <w:p w14:paraId="2EF9C3AC" w14:textId="77777777" w:rsidR="004243FC" w:rsidRPr="00934644" w:rsidRDefault="004243FC" w:rsidP="004243FC">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bl>
    <w:p w14:paraId="22FECF15" w14:textId="57E09823" w:rsidR="00A36126" w:rsidRPr="00934644" w:rsidRDefault="00A36126" w:rsidP="00A36126">
      <w:pPr>
        <w:spacing w:after="0" w:line="360" w:lineRule="exact"/>
        <w:jc w:val="both"/>
        <w:rPr>
          <w:rFonts w:ascii="Times New Roman" w:hAnsi="Times New Roman" w:cs="Times New Roman"/>
          <w:b/>
          <w:bCs/>
          <w:iCs/>
          <w:sz w:val="28"/>
          <w:szCs w:val="28"/>
        </w:rPr>
      </w:pPr>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Đất</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sử</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dụng</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cho</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hoạt</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động</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khoáng</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sản</w:t>
      </w:r>
      <w:proofErr w:type="spellEnd"/>
    </w:p>
    <w:p w14:paraId="245B176C" w14:textId="77777777" w:rsidR="00A36126" w:rsidRPr="00934644" w:rsidRDefault="00A36126" w:rsidP="00F44DA6">
      <w:pPr>
        <w:spacing w:after="0" w:line="360" w:lineRule="exact"/>
        <w:ind w:firstLine="567"/>
        <w:jc w:val="both"/>
        <w:rPr>
          <w:rFonts w:ascii="Times New Roman" w:hAnsi="Times New Roman" w:cs="Times New Roman"/>
          <w:spacing w:val="3"/>
          <w:sz w:val="28"/>
          <w:szCs w:val="28"/>
          <w:shd w:val="clear" w:color="auto" w:fill="FFFFFF"/>
        </w:rPr>
      </w:pPr>
      <w:r w:rsidRPr="00934644">
        <w:rPr>
          <w:rFonts w:ascii="Times New Roman" w:hAnsi="Times New Roman" w:cs="Times New Roman"/>
          <w:spacing w:val="3"/>
          <w:sz w:val="28"/>
          <w:szCs w:val="28"/>
          <w:shd w:val="clear" w:color="auto" w:fill="FFFFFF"/>
        </w:rPr>
        <w:t xml:space="preserve">Theo </w:t>
      </w:r>
      <w:proofErr w:type="spellStart"/>
      <w:r w:rsidRPr="00934644">
        <w:rPr>
          <w:rFonts w:ascii="Times New Roman" w:hAnsi="Times New Roman" w:cs="Times New Roman"/>
          <w:spacing w:val="3"/>
          <w:sz w:val="28"/>
          <w:szCs w:val="28"/>
          <w:shd w:val="clear" w:color="auto" w:fill="FFFFFF"/>
        </w:rPr>
        <w:t>quy</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hoạch</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tỉnh</w:t>
      </w:r>
      <w:proofErr w:type="spellEnd"/>
      <w:r w:rsidRPr="00934644">
        <w:rPr>
          <w:rFonts w:ascii="Times New Roman" w:hAnsi="Times New Roman" w:cs="Times New Roman"/>
          <w:spacing w:val="3"/>
          <w:sz w:val="28"/>
          <w:szCs w:val="28"/>
          <w:shd w:val="clear" w:color="auto" w:fill="FFFFFF"/>
        </w:rPr>
        <w:t xml:space="preserve"> An Giang </w:t>
      </w:r>
      <w:proofErr w:type="spellStart"/>
      <w:r w:rsidRPr="00934644">
        <w:rPr>
          <w:rFonts w:ascii="Times New Roman" w:hAnsi="Times New Roman" w:cs="Times New Roman"/>
          <w:spacing w:val="3"/>
          <w:sz w:val="28"/>
          <w:szCs w:val="28"/>
          <w:shd w:val="clear" w:color="auto" w:fill="FFFFFF"/>
        </w:rPr>
        <w:t>thời</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kỳ</w:t>
      </w:r>
      <w:proofErr w:type="spellEnd"/>
      <w:r w:rsidRPr="00934644">
        <w:rPr>
          <w:rFonts w:ascii="Times New Roman" w:hAnsi="Times New Roman" w:cs="Times New Roman"/>
          <w:spacing w:val="3"/>
          <w:sz w:val="28"/>
          <w:szCs w:val="28"/>
          <w:shd w:val="clear" w:color="auto" w:fill="FFFFFF"/>
        </w:rPr>
        <w:t xml:space="preserve"> 2021 - 2030, </w:t>
      </w:r>
      <w:proofErr w:type="spellStart"/>
      <w:r w:rsidRPr="00934644">
        <w:rPr>
          <w:rFonts w:ascii="Times New Roman" w:hAnsi="Times New Roman" w:cs="Times New Roman"/>
          <w:spacing w:val="3"/>
          <w:sz w:val="28"/>
          <w:szCs w:val="28"/>
          <w:shd w:val="clear" w:color="auto" w:fill="FFFFFF"/>
        </w:rPr>
        <w:t>tầm</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nhìn</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đến</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năm</w:t>
      </w:r>
      <w:proofErr w:type="spellEnd"/>
      <w:r w:rsidRPr="00934644">
        <w:rPr>
          <w:rFonts w:ascii="Times New Roman" w:hAnsi="Times New Roman" w:cs="Times New Roman"/>
          <w:spacing w:val="3"/>
          <w:sz w:val="28"/>
          <w:szCs w:val="28"/>
          <w:shd w:val="clear" w:color="auto" w:fill="FFFFFF"/>
        </w:rPr>
        <w:t xml:space="preserve"> 2050 </w:t>
      </w:r>
      <w:proofErr w:type="spellStart"/>
      <w:r w:rsidRPr="00934644">
        <w:rPr>
          <w:rFonts w:ascii="Times New Roman" w:hAnsi="Times New Roman" w:cs="Times New Roman"/>
          <w:spacing w:val="3"/>
          <w:sz w:val="28"/>
          <w:szCs w:val="28"/>
          <w:shd w:val="clear" w:color="auto" w:fill="FFFFFF"/>
        </w:rPr>
        <w:t>được</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Thủ</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tướng</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Chính</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phủ</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phê</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duyệt</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tại</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Quyết</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định</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số</w:t>
      </w:r>
      <w:proofErr w:type="spellEnd"/>
      <w:r w:rsidRPr="00934644">
        <w:rPr>
          <w:rFonts w:ascii="Times New Roman" w:hAnsi="Times New Roman" w:cs="Times New Roman"/>
          <w:spacing w:val="3"/>
          <w:sz w:val="28"/>
          <w:szCs w:val="28"/>
          <w:shd w:val="clear" w:color="auto" w:fill="FFFFFF"/>
        </w:rPr>
        <w:t xml:space="preserve"> </w:t>
      </w:r>
      <w:r w:rsidRPr="00934644">
        <w:rPr>
          <w:rFonts w:ascii="Times New Roman" w:hAnsi="Times New Roman" w:cs="Times New Roman"/>
          <w:sz w:val="28"/>
          <w:szCs w:val="28"/>
        </w:rPr>
        <w:t>1399/QĐ-</w:t>
      </w:r>
      <w:proofErr w:type="spellStart"/>
      <w:r w:rsidRPr="00934644">
        <w:rPr>
          <w:rFonts w:ascii="Times New Roman" w:hAnsi="Times New Roman" w:cs="Times New Roman"/>
          <w:sz w:val="28"/>
          <w:szCs w:val="28"/>
        </w:rPr>
        <w:t>TTg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pacing w:val="3"/>
          <w:sz w:val="28"/>
          <w:szCs w:val="28"/>
          <w:shd w:val="clear" w:color="auto" w:fill="FFFFFF"/>
        </w:rPr>
        <w:t>ngày</w:t>
      </w:r>
      <w:proofErr w:type="spellEnd"/>
      <w:r w:rsidRPr="00934644">
        <w:rPr>
          <w:rFonts w:ascii="Times New Roman" w:hAnsi="Times New Roman" w:cs="Times New Roman"/>
          <w:spacing w:val="3"/>
          <w:sz w:val="28"/>
          <w:szCs w:val="28"/>
          <w:shd w:val="clear" w:color="auto" w:fill="FFFFFF"/>
        </w:rPr>
        <w:t xml:space="preserve"> 15/11/2023, </w:t>
      </w:r>
      <w:proofErr w:type="spellStart"/>
      <w:r w:rsidRPr="00934644">
        <w:rPr>
          <w:rFonts w:ascii="Times New Roman" w:hAnsi="Times New Roman" w:cs="Times New Roman"/>
          <w:spacing w:val="3"/>
          <w:sz w:val="28"/>
          <w:szCs w:val="28"/>
          <w:shd w:val="clear" w:color="auto" w:fill="FFFFFF"/>
        </w:rPr>
        <w:t>trên</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địa</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huyện</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Chợ</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Mới</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sẽ</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khai</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thác</w:t>
      </w:r>
      <w:proofErr w:type="spellEnd"/>
      <w:r w:rsidRPr="00934644">
        <w:rPr>
          <w:rFonts w:ascii="Times New Roman" w:hAnsi="Times New Roman" w:cs="Times New Roman"/>
          <w:spacing w:val="3"/>
          <w:sz w:val="28"/>
          <w:szCs w:val="28"/>
          <w:shd w:val="clear" w:color="auto" w:fill="FFFFFF"/>
        </w:rPr>
        <w:t xml:space="preserve"> 5 </w:t>
      </w:r>
      <w:proofErr w:type="spellStart"/>
      <w:r w:rsidRPr="00934644">
        <w:rPr>
          <w:rFonts w:ascii="Times New Roman" w:hAnsi="Times New Roman" w:cs="Times New Roman"/>
          <w:spacing w:val="3"/>
          <w:sz w:val="28"/>
          <w:szCs w:val="28"/>
          <w:shd w:val="clear" w:color="auto" w:fill="FFFFFF"/>
        </w:rPr>
        <w:t>mỏ</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cát</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với</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quy</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mô</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dự</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kiến</w:t>
      </w:r>
      <w:proofErr w:type="spellEnd"/>
      <w:r w:rsidRPr="00934644">
        <w:rPr>
          <w:rFonts w:ascii="Times New Roman" w:hAnsi="Times New Roman" w:cs="Times New Roman"/>
          <w:spacing w:val="3"/>
          <w:sz w:val="28"/>
          <w:szCs w:val="28"/>
          <w:shd w:val="clear" w:color="auto" w:fill="FFFFFF"/>
        </w:rPr>
        <w:t xml:space="preserve"> 1.691 ha. </w:t>
      </w:r>
      <w:proofErr w:type="spellStart"/>
      <w:r w:rsidRPr="00934644">
        <w:rPr>
          <w:rFonts w:ascii="Times New Roman" w:hAnsi="Times New Roman" w:cs="Times New Roman"/>
          <w:spacing w:val="3"/>
          <w:sz w:val="28"/>
          <w:szCs w:val="28"/>
          <w:shd w:val="clear" w:color="auto" w:fill="FFFFFF"/>
        </w:rPr>
        <w:t>Tuy</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nhiên</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phần</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diện</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tích</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các</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mỏ</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cát</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này</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sẽ</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không</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tổng</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hợp</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vào</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chỉ</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tiêu</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đất</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khoáng</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sản</w:t>
      </w:r>
      <w:proofErr w:type="spellEnd"/>
      <w:r w:rsidRPr="00934644">
        <w:rPr>
          <w:rFonts w:ascii="Times New Roman" w:hAnsi="Times New Roman" w:cs="Times New Roman"/>
          <w:spacing w:val="3"/>
          <w:sz w:val="28"/>
          <w:szCs w:val="28"/>
          <w:shd w:val="clear" w:color="auto" w:fill="FFFFFF"/>
        </w:rPr>
        <w:t xml:space="preserve"> do </w:t>
      </w:r>
      <w:proofErr w:type="spellStart"/>
      <w:r w:rsidRPr="00934644">
        <w:rPr>
          <w:rFonts w:ascii="Times New Roman" w:hAnsi="Times New Roman" w:cs="Times New Roman"/>
          <w:spacing w:val="3"/>
          <w:sz w:val="28"/>
          <w:szCs w:val="28"/>
          <w:shd w:val="clear" w:color="auto" w:fill="FFFFFF"/>
        </w:rPr>
        <w:t>đây</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là</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các</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mỏ</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cát</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thuộc</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đất</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sông</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Hậu</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và</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sông</w:t>
      </w:r>
      <w:proofErr w:type="spellEnd"/>
      <w:r w:rsidRPr="00934644">
        <w:rPr>
          <w:rFonts w:ascii="Times New Roman" w:hAnsi="Times New Roman" w:cs="Times New Roman"/>
          <w:spacing w:val="3"/>
          <w:sz w:val="28"/>
          <w:szCs w:val="28"/>
          <w:shd w:val="clear" w:color="auto" w:fill="FFFFFF"/>
        </w:rPr>
        <w:t xml:space="preserve"> </w:t>
      </w:r>
      <w:proofErr w:type="spellStart"/>
      <w:r w:rsidRPr="00934644">
        <w:rPr>
          <w:rFonts w:ascii="Times New Roman" w:hAnsi="Times New Roman" w:cs="Times New Roman"/>
          <w:spacing w:val="3"/>
          <w:sz w:val="28"/>
          <w:szCs w:val="28"/>
          <w:shd w:val="clear" w:color="auto" w:fill="FFFFFF"/>
        </w:rPr>
        <w:t>Tiền</w:t>
      </w:r>
      <w:proofErr w:type="spellEnd"/>
      <w:r w:rsidRPr="00934644">
        <w:rPr>
          <w:rFonts w:ascii="Times New Roman" w:hAnsi="Times New Roman" w:cs="Times New Roman"/>
          <w:spacing w:val="3"/>
          <w:sz w:val="28"/>
          <w:szCs w:val="28"/>
          <w:shd w:val="clear" w:color="auto" w:fill="FFFFFF"/>
        </w:rPr>
        <w:t>.</w:t>
      </w:r>
    </w:p>
    <w:p w14:paraId="559E45F4" w14:textId="77777777" w:rsidR="00A36126" w:rsidRPr="00934644" w:rsidRDefault="00A36126" w:rsidP="00A36126">
      <w:pPr>
        <w:jc w:val="center"/>
        <w:rPr>
          <w:rFonts w:ascii="Times New Roman" w:hAnsi="Times New Roman" w:cs="Times New Roman"/>
          <w:b/>
          <w:spacing w:val="3"/>
          <w:sz w:val="28"/>
          <w:szCs w:val="28"/>
          <w:shd w:val="clear" w:color="auto" w:fill="FFFFFF"/>
        </w:rPr>
      </w:pPr>
      <w:proofErr w:type="spellStart"/>
      <w:r w:rsidRPr="00934644">
        <w:rPr>
          <w:rFonts w:ascii="Times New Roman" w:hAnsi="Times New Roman" w:cs="Times New Roman"/>
          <w:b/>
          <w:spacing w:val="3"/>
          <w:sz w:val="28"/>
          <w:szCs w:val="28"/>
          <w:shd w:val="clear" w:color="auto" w:fill="FFFFFF"/>
        </w:rPr>
        <w:t>Bảng</w:t>
      </w:r>
      <w:proofErr w:type="spellEnd"/>
      <w:r w:rsidRPr="00934644">
        <w:rPr>
          <w:rFonts w:ascii="Times New Roman" w:hAnsi="Times New Roman" w:cs="Times New Roman"/>
          <w:b/>
          <w:spacing w:val="3"/>
          <w:sz w:val="28"/>
          <w:szCs w:val="28"/>
          <w:shd w:val="clear" w:color="auto" w:fill="FFFFFF"/>
        </w:rPr>
        <w:t xml:space="preserve"> 21: </w:t>
      </w:r>
      <w:proofErr w:type="spellStart"/>
      <w:r w:rsidRPr="00934644">
        <w:rPr>
          <w:rFonts w:ascii="Times New Roman" w:hAnsi="Times New Roman" w:cs="Times New Roman"/>
          <w:b/>
          <w:spacing w:val="3"/>
          <w:sz w:val="28"/>
          <w:szCs w:val="28"/>
          <w:shd w:val="clear" w:color="auto" w:fill="FFFFFF"/>
        </w:rPr>
        <w:t>Các</w:t>
      </w:r>
      <w:proofErr w:type="spellEnd"/>
      <w:r w:rsidRPr="00934644">
        <w:rPr>
          <w:rFonts w:ascii="Times New Roman" w:hAnsi="Times New Roman" w:cs="Times New Roman"/>
          <w:b/>
          <w:spacing w:val="3"/>
          <w:sz w:val="28"/>
          <w:szCs w:val="28"/>
          <w:shd w:val="clear" w:color="auto" w:fill="FFFFFF"/>
        </w:rPr>
        <w:t xml:space="preserve"> </w:t>
      </w:r>
      <w:proofErr w:type="spellStart"/>
      <w:r w:rsidRPr="00934644">
        <w:rPr>
          <w:rFonts w:ascii="Times New Roman" w:hAnsi="Times New Roman" w:cs="Times New Roman"/>
          <w:b/>
          <w:spacing w:val="3"/>
          <w:sz w:val="28"/>
          <w:szCs w:val="28"/>
          <w:shd w:val="clear" w:color="auto" w:fill="FFFFFF"/>
        </w:rPr>
        <w:t>khu</w:t>
      </w:r>
      <w:proofErr w:type="spellEnd"/>
      <w:r w:rsidRPr="00934644">
        <w:rPr>
          <w:rFonts w:ascii="Times New Roman" w:hAnsi="Times New Roman" w:cs="Times New Roman"/>
          <w:b/>
          <w:spacing w:val="3"/>
          <w:sz w:val="28"/>
          <w:szCs w:val="28"/>
          <w:shd w:val="clear" w:color="auto" w:fill="FFFFFF"/>
        </w:rPr>
        <w:t xml:space="preserve"> </w:t>
      </w:r>
      <w:proofErr w:type="spellStart"/>
      <w:r w:rsidRPr="00934644">
        <w:rPr>
          <w:rFonts w:ascii="Times New Roman" w:hAnsi="Times New Roman" w:cs="Times New Roman"/>
          <w:b/>
          <w:spacing w:val="3"/>
          <w:sz w:val="28"/>
          <w:szCs w:val="28"/>
          <w:shd w:val="clear" w:color="auto" w:fill="FFFFFF"/>
        </w:rPr>
        <w:t>vực</w:t>
      </w:r>
      <w:proofErr w:type="spellEnd"/>
      <w:r w:rsidRPr="00934644">
        <w:rPr>
          <w:rFonts w:ascii="Times New Roman" w:hAnsi="Times New Roman" w:cs="Times New Roman"/>
          <w:b/>
          <w:spacing w:val="3"/>
          <w:sz w:val="28"/>
          <w:szCs w:val="28"/>
          <w:shd w:val="clear" w:color="auto" w:fill="FFFFFF"/>
        </w:rPr>
        <w:t xml:space="preserve"> </w:t>
      </w:r>
      <w:proofErr w:type="spellStart"/>
      <w:r w:rsidRPr="00934644">
        <w:rPr>
          <w:rFonts w:ascii="Times New Roman" w:hAnsi="Times New Roman" w:cs="Times New Roman"/>
          <w:b/>
          <w:spacing w:val="3"/>
          <w:sz w:val="28"/>
          <w:szCs w:val="28"/>
          <w:shd w:val="clear" w:color="auto" w:fill="FFFFFF"/>
        </w:rPr>
        <w:t>khai</w:t>
      </w:r>
      <w:proofErr w:type="spellEnd"/>
      <w:r w:rsidRPr="00934644">
        <w:rPr>
          <w:rFonts w:ascii="Times New Roman" w:hAnsi="Times New Roman" w:cs="Times New Roman"/>
          <w:b/>
          <w:spacing w:val="3"/>
          <w:sz w:val="28"/>
          <w:szCs w:val="28"/>
          <w:shd w:val="clear" w:color="auto" w:fill="FFFFFF"/>
        </w:rPr>
        <w:t xml:space="preserve"> </w:t>
      </w:r>
      <w:proofErr w:type="spellStart"/>
      <w:r w:rsidRPr="00934644">
        <w:rPr>
          <w:rFonts w:ascii="Times New Roman" w:hAnsi="Times New Roman" w:cs="Times New Roman"/>
          <w:b/>
          <w:spacing w:val="3"/>
          <w:sz w:val="28"/>
          <w:szCs w:val="28"/>
          <w:shd w:val="clear" w:color="auto" w:fill="FFFFFF"/>
        </w:rPr>
        <w:t>thác</w:t>
      </w:r>
      <w:proofErr w:type="spellEnd"/>
      <w:r w:rsidRPr="00934644">
        <w:rPr>
          <w:rFonts w:ascii="Times New Roman" w:hAnsi="Times New Roman" w:cs="Times New Roman"/>
          <w:b/>
          <w:spacing w:val="3"/>
          <w:sz w:val="28"/>
          <w:szCs w:val="28"/>
          <w:shd w:val="clear" w:color="auto" w:fill="FFFFFF"/>
        </w:rPr>
        <w:t xml:space="preserve"> </w:t>
      </w:r>
      <w:proofErr w:type="spellStart"/>
      <w:r w:rsidRPr="00934644">
        <w:rPr>
          <w:rFonts w:ascii="Times New Roman" w:hAnsi="Times New Roman" w:cs="Times New Roman"/>
          <w:b/>
          <w:spacing w:val="3"/>
          <w:sz w:val="28"/>
          <w:szCs w:val="28"/>
          <w:shd w:val="clear" w:color="auto" w:fill="FFFFFF"/>
        </w:rPr>
        <w:t>khoáng</w:t>
      </w:r>
      <w:proofErr w:type="spellEnd"/>
      <w:r w:rsidRPr="00934644">
        <w:rPr>
          <w:rFonts w:ascii="Times New Roman" w:hAnsi="Times New Roman" w:cs="Times New Roman"/>
          <w:b/>
          <w:spacing w:val="3"/>
          <w:sz w:val="28"/>
          <w:szCs w:val="28"/>
          <w:shd w:val="clear" w:color="auto" w:fill="FFFFFF"/>
        </w:rPr>
        <w:t xml:space="preserve"> </w:t>
      </w:r>
      <w:proofErr w:type="spellStart"/>
      <w:r w:rsidRPr="00934644">
        <w:rPr>
          <w:rFonts w:ascii="Times New Roman" w:hAnsi="Times New Roman" w:cs="Times New Roman"/>
          <w:b/>
          <w:spacing w:val="3"/>
          <w:sz w:val="28"/>
          <w:szCs w:val="28"/>
          <w:shd w:val="clear" w:color="auto" w:fill="FFFFFF"/>
        </w:rPr>
        <w:t>sản</w:t>
      </w:r>
      <w:proofErr w:type="spellEnd"/>
      <w:r w:rsidRPr="00934644">
        <w:rPr>
          <w:rFonts w:ascii="Times New Roman" w:hAnsi="Times New Roman" w:cs="Times New Roman"/>
          <w:b/>
          <w:spacing w:val="3"/>
          <w:sz w:val="28"/>
          <w:szCs w:val="28"/>
          <w:shd w:val="clear" w:color="auto" w:fill="FFFFFF"/>
        </w:rPr>
        <w:t xml:space="preserve"> (</w:t>
      </w:r>
      <w:proofErr w:type="spellStart"/>
      <w:r w:rsidRPr="00934644">
        <w:rPr>
          <w:rFonts w:ascii="Times New Roman" w:hAnsi="Times New Roman" w:cs="Times New Roman"/>
          <w:b/>
          <w:spacing w:val="3"/>
          <w:sz w:val="28"/>
          <w:szCs w:val="28"/>
          <w:shd w:val="clear" w:color="auto" w:fill="FFFFFF"/>
        </w:rPr>
        <w:t>cát</w:t>
      </w:r>
      <w:proofErr w:type="spellEnd"/>
      <w:r w:rsidRPr="00934644">
        <w:rPr>
          <w:rFonts w:ascii="Times New Roman" w:hAnsi="Times New Roman" w:cs="Times New Roman"/>
          <w:b/>
          <w:spacing w:val="3"/>
          <w:sz w:val="28"/>
          <w:szCs w:val="28"/>
          <w:shd w:val="clear" w:color="auto" w:fill="FFFFFF"/>
        </w:rPr>
        <w:t xml:space="preserve"> </w:t>
      </w:r>
      <w:proofErr w:type="spellStart"/>
      <w:r w:rsidRPr="00934644">
        <w:rPr>
          <w:rFonts w:ascii="Times New Roman" w:hAnsi="Times New Roman" w:cs="Times New Roman"/>
          <w:b/>
          <w:spacing w:val="3"/>
          <w:sz w:val="28"/>
          <w:szCs w:val="28"/>
          <w:shd w:val="clear" w:color="auto" w:fill="FFFFFF"/>
        </w:rPr>
        <w:t>sông</w:t>
      </w:r>
      <w:proofErr w:type="spellEnd"/>
      <w:r w:rsidRPr="00934644">
        <w:rPr>
          <w:rFonts w:ascii="Times New Roman" w:hAnsi="Times New Roman" w:cs="Times New Roman"/>
          <w:b/>
          <w:spacing w:val="3"/>
          <w:sz w:val="28"/>
          <w:szCs w:val="28"/>
          <w:shd w:val="clear" w:color="auto" w:fill="FFFFFF"/>
        </w:rPr>
        <w:t>)</w:t>
      </w:r>
    </w:p>
    <w:tbl>
      <w:tblPr>
        <w:tblW w:w="10021" w:type="dxa"/>
        <w:tblInd w:w="-431" w:type="dxa"/>
        <w:tblLook w:val="04A0" w:firstRow="1" w:lastRow="0" w:firstColumn="1" w:lastColumn="0" w:noHBand="0" w:noVBand="1"/>
      </w:tblPr>
      <w:tblGrid>
        <w:gridCol w:w="670"/>
        <w:gridCol w:w="4434"/>
        <w:gridCol w:w="2146"/>
        <w:gridCol w:w="1452"/>
        <w:gridCol w:w="1319"/>
      </w:tblGrid>
      <w:tr w:rsidR="00A36126" w:rsidRPr="00934644" w14:paraId="14E65FE2" w14:textId="77777777" w:rsidTr="00C52917">
        <w:trPr>
          <w:trHeight w:val="600"/>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E7290" w14:textId="77777777" w:rsidR="00A36126" w:rsidRPr="00934644" w:rsidRDefault="00A36126" w:rsidP="00C52917">
            <w:pPr>
              <w:spacing w:after="0" w:line="240" w:lineRule="auto"/>
              <w:jc w:val="center"/>
              <w:rPr>
                <w:rFonts w:ascii="Times New Roman" w:eastAsia="Times New Roman" w:hAnsi="Times New Roman" w:cs="Times New Roman"/>
                <w:b/>
                <w:bCs/>
                <w:color w:val="000000"/>
                <w:sz w:val="24"/>
                <w:szCs w:val="24"/>
                <w:lang w:eastAsia="vi-VN"/>
              </w:rPr>
            </w:pPr>
            <w:r w:rsidRPr="00934644">
              <w:rPr>
                <w:rFonts w:ascii="Times New Roman" w:eastAsia="Times New Roman" w:hAnsi="Times New Roman" w:cs="Times New Roman"/>
                <w:b/>
                <w:bCs/>
                <w:color w:val="000000"/>
                <w:sz w:val="24"/>
                <w:szCs w:val="24"/>
                <w:lang w:eastAsia="vi-VN"/>
              </w:rPr>
              <w:t>STT</w:t>
            </w:r>
          </w:p>
        </w:tc>
        <w:tc>
          <w:tcPr>
            <w:tcW w:w="4434" w:type="dxa"/>
            <w:tcBorders>
              <w:top w:val="single" w:sz="4" w:space="0" w:color="auto"/>
              <w:left w:val="nil"/>
              <w:bottom w:val="single" w:sz="4" w:space="0" w:color="auto"/>
              <w:right w:val="single" w:sz="4" w:space="0" w:color="auto"/>
            </w:tcBorders>
            <w:shd w:val="clear" w:color="auto" w:fill="auto"/>
            <w:vAlign w:val="center"/>
            <w:hideMark/>
          </w:tcPr>
          <w:p w14:paraId="5DADDEBE" w14:textId="77777777" w:rsidR="00A36126" w:rsidRPr="00934644" w:rsidRDefault="00A36126" w:rsidP="00C52917">
            <w:pPr>
              <w:spacing w:after="0" w:line="240" w:lineRule="auto"/>
              <w:jc w:val="center"/>
              <w:rPr>
                <w:rFonts w:ascii="Times New Roman" w:eastAsia="Times New Roman" w:hAnsi="Times New Roman" w:cs="Times New Roman"/>
                <w:b/>
                <w:bCs/>
                <w:color w:val="000000"/>
                <w:sz w:val="24"/>
                <w:szCs w:val="24"/>
                <w:lang w:eastAsia="vi-VN"/>
              </w:rPr>
            </w:pPr>
            <w:proofErr w:type="spellStart"/>
            <w:r w:rsidRPr="00934644">
              <w:rPr>
                <w:rFonts w:ascii="Times New Roman" w:eastAsia="Times New Roman" w:hAnsi="Times New Roman" w:cs="Times New Roman"/>
                <w:b/>
                <w:bCs/>
                <w:color w:val="000000"/>
                <w:sz w:val="24"/>
                <w:szCs w:val="24"/>
                <w:lang w:eastAsia="vi-VN"/>
              </w:rPr>
              <w:t>Dự</w:t>
            </w:r>
            <w:proofErr w:type="spellEnd"/>
            <w:r w:rsidRPr="00934644">
              <w:rPr>
                <w:rFonts w:ascii="Times New Roman" w:eastAsia="Times New Roman" w:hAnsi="Times New Roman" w:cs="Times New Roman"/>
                <w:b/>
                <w:bCs/>
                <w:color w:val="000000"/>
                <w:sz w:val="24"/>
                <w:szCs w:val="24"/>
                <w:lang w:eastAsia="vi-VN"/>
              </w:rPr>
              <w:t xml:space="preserve"> </w:t>
            </w:r>
            <w:proofErr w:type="spellStart"/>
            <w:r w:rsidRPr="00934644">
              <w:rPr>
                <w:rFonts w:ascii="Times New Roman" w:eastAsia="Times New Roman" w:hAnsi="Times New Roman" w:cs="Times New Roman"/>
                <w:b/>
                <w:bCs/>
                <w:color w:val="000000"/>
                <w:sz w:val="24"/>
                <w:szCs w:val="24"/>
                <w:lang w:eastAsia="vi-VN"/>
              </w:rPr>
              <w:t>án</w:t>
            </w:r>
            <w:proofErr w:type="spellEnd"/>
          </w:p>
        </w:tc>
        <w:tc>
          <w:tcPr>
            <w:tcW w:w="2146" w:type="dxa"/>
            <w:tcBorders>
              <w:top w:val="single" w:sz="4" w:space="0" w:color="auto"/>
              <w:left w:val="nil"/>
              <w:bottom w:val="single" w:sz="4" w:space="0" w:color="auto"/>
              <w:right w:val="single" w:sz="4" w:space="0" w:color="auto"/>
            </w:tcBorders>
            <w:shd w:val="clear" w:color="auto" w:fill="auto"/>
            <w:vAlign w:val="center"/>
            <w:hideMark/>
          </w:tcPr>
          <w:p w14:paraId="72471675" w14:textId="77777777" w:rsidR="00A36126" w:rsidRPr="00934644" w:rsidRDefault="00A36126" w:rsidP="00C52917">
            <w:pPr>
              <w:spacing w:after="0" w:line="240" w:lineRule="auto"/>
              <w:jc w:val="center"/>
              <w:rPr>
                <w:rFonts w:ascii="Times New Roman" w:eastAsia="Times New Roman" w:hAnsi="Times New Roman" w:cs="Times New Roman"/>
                <w:b/>
                <w:bCs/>
                <w:color w:val="000000"/>
                <w:sz w:val="24"/>
                <w:szCs w:val="24"/>
                <w:lang w:eastAsia="vi-VN"/>
              </w:rPr>
            </w:pPr>
            <w:proofErr w:type="spellStart"/>
            <w:r w:rsidRPr="00934644">
              <w:rPr>
                <w:rFonts w:ascii="Times New Roman" w:eastAsia="Times New Roman" w:hAnsi="Times New Roman" w:cs="Times New Roman"/>
                <w:b/>
                <w:bCs/>
                <w:color w:val="000000"/>
                <w:sz w:val="24"/>
                <w:szCs w:val="24"/>
                <w:lang w:eastAsia="vi-VN"/>
              </w:rPr>
              <w:t>Địa</w:t>
            </w:r>
            <w:proofErr w:type="spellEnd"/>
            <w:r w:rsidRPr="00934644">
              <w:rPr>
                <w:rFonts w:ascii="Times New Roman" w:eastAsia="Times New Roman" w:hAnsi="Times New Roman" w:cs="Times New Roman"/>
                <w:b/>
                <w:bCs/>
                <w:color w:val="000000"/>
                <w:sz w:val="24"/>
                <w:szCs w:val="24"/>
                <w:lang w:eastAsia="vi-VN"/>
              </w:rPr>
              <w:t xml:space="preserve"> </w:t>
            </w:r>
            <w:proofErr w:type="spellStart"/>
            <w:r w:rsidRPr="00934644">
              <w:rPr>
                <w:rFonts w:ascii="Times New Roman" w:eastAsia="Times New Roman" w:hAnsi="Times New Roman" w:cs="Times New Roman"/>
                <w:b/>
                <w:bCs/>
                <w:color w:val="000000"/>
                <w:sz w:val="24"/>
                <w:szCs w:val="24"/>
                <w:lang w:eastAsia="vi-VN"/>
              </w:rPr>
              <w:t>điểm</w:t>
            </w:r>
            <w:proofErr w:type="spellEnd"/>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2C3574E0" w14:textId="77777777" w:rsidR="00A36126" w:rsidRPr="00934644" w:rsidRDefault="00A36126" w:rsidP="00C52917">
            <w:pPr>
              <w:spacing w:after="0" w:line="240" w:lineRule="auto"/>
              <w:jc w:val="center"/>
              <w:rPr>
                <w:rFonts w:ascii="Times New Roman" w:eastAsia="Times New Roman" w:hAnsi="Times New Roman" w:cs="Times New Roman"/>
                <w:b/>
                <w:bCs/>
                <w:color w:val="000000"/>
                <w:sz w:val="24"/>
                <w:szCs w:val="24"/>
                <w:lang w:eastAsia="vi-VN"/>
              </w:rPr>
            </w:pPr>
            <w:proofErr w:type="spellStart"/>
            <w:r w:rsidRPr="00934644">
              <w:rPr>
                <w:rFonts w:ascii="Times New Roman" w:eastAsia="Times New Roman" w:hAnsi="Times New Roman" w:cs="Times New Roman"/>
                <w:b/>
                <w:bCs/>
                <w:color w:val="000000"/>
                <w:sz w:val="24"/>
                <w:szCs w:val="24"/>
                <w:lang w:eastAsia="vi-VN"/>
              </w:rPr>
              <w:t>Diện</w:t>
            </w:r>
            <w:proofErr w:type="spellEnd"/>
            <w:r w:rsidRPr="00934644">
              <w:rPr>
                <w:rFonts w:ascii="Times New Roman" w:eastAsia="Times New Roman" w:hAnsi="Times New Roman" w:cs="Times New Roman"/>
                <w:b/>
                <w:bCs/>
                <w:color w:val="000000"/>
                <w:sz w:val="24"/>
                <w:szCs w:val="24"/>
                <w:lang w:eastAsia="vi-VN"/>
              </w:rPr>
              <w:t xml:space="preserve"> </w:t>
            </w:r>
            <w:proofErr w:type="spellStart"/>
            <w:r w:rsidRPr="00934644">
              <w:rPr>
                <w:rFonts w:ascii="Times New Roman" w:eastAsia="Times New Roman" w:hAnsi="Times New Roman" w:cs="Times New Roman"/>
                <w:b/>
                <w:bCs/>
                <w:color w:val="000000"/>
                <w:sz w:val="24"/>
                <w:szCs w:val="24"/>
                <w:lang w:eastAsia="vi-VN"/>
              </w:rPr>
              <w:t>tích</w:t>
            </w:r>
            <w:proofErr w:type="spellEnd"/>
            <w:r w:rsidRPr="00934644">
              <w:rPr>
                <w:rFonts w:ascii="Times New Roman" w:eastAsia="Times New Roman" w:hAnsi="Times New Roman" w:cs="Times New Roman"/>
                <w:b/>
                <w:bCs/>
                <w:color w:val="000000"/>
                <w:sz w:val="24"/>
                <w:szCs w:val="24"/>
                <w:lang w:eastAsia="vi-VN"/>
              </w:rPr>
              <w:t xml:space="preserve"> (ha)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19D17E48" w14:textId="77777777" w:rsidR="00A36126" w:rsidRPr="00934644" w:rsidRDefault="00A36126" w:rsidP="00C52917">
            <w:pPr>
              <w:spacing w:after="0" w:line="240" w:lineRule="auto"/>
              <w:jc w:val="center"/>
              <w:rPr>
                <w:rFonts w:ascii="Times New Roman" w:eastAsia="Times New Roman" w:hAnsi="Times New Roman" w:cs="Times New Roman"/>
                <w:b/>
                <w:bCs/>
                <w:color w:val="000000"/>
                <w:sz w:val="24"/>
                <w:szCs w:val="24"/>
                <w:lang w:eastAsia="vi-VN"/>
              </w:rPr>
            </w:pPr>
            <w:proofErr w:type="spellStart"/>
            <w:r w:rsidRPr="00934644">
              <w:rPr>
                <w:rFonts w:ascii="Times New Roman" w:eastAsia="Times New Roman" w:hAnsi="Times New Roman" w:cs="Times New Roman"/>
                <w:b/>
                <w:bCs/>
                <w:color w:val="000000"/>
                <w:sz w:val="24"/>
                <w:szCs w:val="24"/>
                <w:lang w:eastAsia="vi-VN"/>
              </w:rPr>
              <w:t>Năm</w:t>
            </w:r>
            <w:proofErr w:type="spellEnd"/>
            <w:r w:rsidRPr="00934644">
              <w:rPr>
                <w:rFonts w:ascii="Times New Roman" w:eastAsia="Times New Roman" w:hAnsi="Times New Roman" w:cs="Times New Roman"/>
                <w:b/>
                <w:bCs/>
                <w:color w:val="000000"/>
                <w:sz w:val="24"/>
                <w:szCs w:val="24"/>
                <w:lang w:eastAsia="vi-VN"/>
              </w:rPr>
              <w:t xml:space="preserve"> </w:t>
            </w:r>
            <w:proofErr w:type="spellStart"/>
            <w:r w:rsidRPr="00934644">
              <w:rPr>
                <w:rFonts w:ascii="Times New Roman" w:eastAsia="Times New Roman" w:hAnsi="Times New Roman" w:cs="Times New Roman"/>
                <w:b/>
                <w:bCs/>
                <w:color w:val="000000"/>
                <w:sz w:val="24"/>
                <w:szCs w:val="24"/>
                <w:lang w:eastAsia="vi-VN"/>
              </w:rPr>
              <w:t>thực</w:t>
            </w:r>
            <w:proofErr w:type="spellEnd"/>
            <w:r w:rsidRPr="00934644">
              <w:rPr>
                <w:rFonts w:ascii="Times New Roman" w:eastAsia="Times New Roman" w:hAnsi="Times New Roman" w:cs="Times New Roman"/>
                <w:b/>
                <w:bCs/>
                <w:color w:val="000000"/>
                <w:sz w:val="24"/>
                <w:szCs w:val="24"/>
                <w:lang w:eastAsia="vi-VN"/>
              </w:rPr>
              <w:t xml:space="preserve"> </w:t>
            </w:r>
            <w:proofErr w:type="spellStart"/>
            <w:r w:rsidRPr="00934644">
              <w:rPr>
                <w:rFonts w:ascii="Times New Roman" w:eastAsia="Times New Roman" w:hAnsi="Times New Roman" w:cs="Times New Roman"/>
                <w:b/>
                <w:bCs/>
                <w:color w:val="000000"/>
                <w:sz w:val="24"/>
                <w:szCs w:val="24"/>
                <w:lang w:eastAsia="vi-VN"/>
              </w:rPr>
              <w:t>hiện</w:t>
            </w:r>
            <w:proofErr w:type="spellEnd"/>
            <w:r w:rsidRPr="00934644">
              <w:rPr>
                <w:rFonts w:ascii="Times New Roman" w:eastAsia="Times New Roman" w:hAnsi="Times New Roman" w:cs="Times New Roman"/>
                <w:b/>
                <w:bCs/>
                <w:color w:val="000000"/>
                <w:sz w:val="24"/>
                <w:szCs w:val="24"/>
                <w:lang w:eastAsia="vi-VN"/>
              </w:rPr>
              <w:t xml:space="preserve"> </w:t>
            </w:r>
          </w:p>
        </w:tc>
      </w:tr>
      <w:tr w:rsidR="00A36126" w:rsidRPr="00934644" w14:paraId="49FC3D4C"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4F91EC4" w14:textId="77777777" w:rsidR="00A36126" w:rsidRPr="00934644" w:rsidRDefault="00A36126" w:rsidP="00C52917">
            <w:pPr>
              <w:spacing w:after="0" w:line="240" w:lineRule="auto"/>
              <w:jc w:val="center"/>
              <w:rPr>
                <w:rFonts w:ascii="Times New Roman" w:eastAsia="Times New Roman" w:hAnsi="Times New Roman" w:cs="Times New Roman"/>
                <w:b/>
                <w:bCs/>
                <w:sz w:val="24"/>
                <w:szCs w:val="24"/>
                <w:lang w:eastAsia="vi-VN"/>
              </w:rPr>
            </w:pPr>
          </w:p>
        </w:tc>
        <w:tc>
          <w:tcPr>
            <w:tcW w:w="4434" w:type="dxa"/>
            <w:tcBorders>
              <w:top w:val="nil"/>
              <w:left w:val="nil"/>
              <w:bottom w:val="single" w:sz="4" w:space="0" w:color="auto"/>
              <w:right w:val="single" w:sz="4" w:space="0" w:color="auto"/>
            </w:tcBorders>
            <w:shd w:val="clear" w:color="auto" w:fill="auto"/>
            <w:vAlign w:val="center"/>
            <w:hideMark/>
          </w:tcPr>
          <w:p w14:paraId="441E31D9" w14:textId="77777777" w:rsidR="00A36126" w:rsidRPr="00934644" w:rsidRDefault="00A36126" w:rsidP="00C52917">
            <w:pPr>
              <w:spacing w:after="0" w:line="240" w:lineRule="auto"/>
              <w:rPr>
                <w:rFonts w:ascii="Times New Roman" w:eastAsia="Times New Roman" w:hAnsi="Times New Roman" w:cs="Times New Roman"/>
                <w:b/>
                <w:bCs/>
                <w:sz w:val="24"/>
                <w:szCs w:val="24"/>
                <w:lang w:eastAsia="vi-VN"/>
              </w:rPr>
            </w:pPr>
            <w:proofErr w:type="spellStart"/>
            <w:r w:rsidRPr="00934644">
              <w:rPr>
                <w:rFonts w:ascii="Times New Roman" w:eastAsia="Times New Roman" w:hAnsi="Times New Roman" w:cs="Times New Roman"/>
                <w:b/>
                <w:bCs/>
                <w:sz w:val="24"/>
                <w:szCs w:val="24"/>
                <w:lang w:eastAsia="vi-VN"/>
              </w:rPr>
              <w:t>Cát</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xây</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dựng</w:t>
            </w:r>
            <w:proofErr w:type="spellEnd"/>
            <w:r w:rsidRPr="00934644">
              <w:rPr>
                <w:rFonts w:ascii="Times New Roman" w:eastAsia="Times New Roman" w:hAnsi="Times New Roman" w:cs="Times New Roman"/>
                <w:b/>
                <w:bCs/>
                <w:sz w:val="24"/>
                <w:szCs w:val="24"/>
                <w:lang w:eastAsia="vi-VN"/>
              </w:rPr>
              <w:t xml:space="preserve"> - </w:t>
            </w:r>
            <w:proofErr w:type="spellStart"/>
            <w:r w:rsidRPr="00934644">
              <w:rPr>
                <w:rFonts w:ascii="Times New Roman" w:eastAsia="Times New Roman" w:hAnsi="Times New Roman" w:cs="Times New Roman"/>
                <w:b/>
                <w:bCs/>
                <w:sz w:val="24"/>
                <w:szCs w:val="24"/>
                <w:lang w:eastAsia="vi-VN"/>
              </w:rPr>
              <w:t>san</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lấp</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theo</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quy</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hoạch</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tỉnh</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được</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duyệt</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Phụ</w:t>
            </w:r>
            <w:proofErr w:type="spellEnd"/>
            <w:r w:rsidRPr="00934644">
              <w:rPr>
                <w:rFonts w:ascii="Times New Roman" w:eastAsia="Times New Roman" w:hAnsi="Times New Roman" w:cs="Times New Roman"/>
                <w:b/>
                <w:bCs/>
                <w:sz w:val="24"/>
                <w:szCs w:val="24"/>
                <w:lang w:eastAsia="vi-VN"/>
              </w:rPr>
              <w:t xml:space="preserve"> lục XXIV)</w:t>
            </w:r>
          </w:p>
        </w:tc>
        <w:tc>
          <w:tcPr>
            <w:tcW w:w="2146" w:type="dxa"/>
            <w:tcBorders>
              <w:top w:val="nil"/>
              <w:left w:val="nil"/>
              <w:bottom w:val="single" w:sz="4" w:space="0" w:color="auto"/>
              <w:right w:val="single" w:sz="4" w:space="0" w:color="auto"/>
            </w:tcBorders>
            <w:shd w:val="clear" w:color="auto" w:fill="auto"/>
            <w:vAlign w:val="center"/>
            <w:hideMark/>
          </w:tcPr>
          <w:p w14:paraId="556B3A35" w14:textId="77777777" w:rsidR="00A36126" w:rsidRPr="00934644" w:rsidRDefault="00A36126" w:rsidP="00C52917">
            <w:pPr>
              <w:spacing w:after="0" w:line="240" w:lineRule="auto"/>
              <w:jc w:val="center"/>
              <w:rPr>
                <w:rFonts w:ascii="Times New Roman" w:eastAsia="Times New Roman" w:hAnsi="Times New Roman" w:cs="Times New Roman"/>
                <w:b/>
                <w:bCs/>
                <w:sz w:val="24"/>
                <w:szCs w:val="24"/>
                <w:lang w:eastAsia="vi-VN"/>
              </w:rPr>
            </w:pPr>
            <w:r w:rsidRPr="00934644">
              <w:rPr>
                <w:rFonts w:ascii="Times New Roman" w:eastAsia="Times New Roman" w:hAnsi="Times New Roman" w:cs="Times New Roman"/>
                <w:b/>
                <w:bCs/>
                <w:sz w:val="24"/>
                <w:szCs w:val="24"/>
                <w:lang w:eastAsia="vi-VN"/>
              </w:rPr>
              <w:t> </w:t>
            </w:r>
          </w:p>
        </w:tc>
        <w:tc>
          <w:tcPr>
            <w:tcW w:w="1452" w:type="dxa"/>
            <w:tcBorders>
              <w:top w:val="nil"/>
              <w:left w:val="nil"/>
              <w:bottom w:val="single" w:sz="4" w:space="0" w:color="auto"/>
              <w:right w:val="single" w:sz="4" w:space="0" w:color="auto"/>
            </w:tcBorders>
            <w:shd w:val="clear" w:color="auto" w:fill="auto"/>
            <w:vAlign w:val="center"/>
            <w:hideMark/>
          </w:tcPr>
          <w:p w14:paraId="0DA4DE12" w14:textId="77777777" w:rsidR="00A36126" w:rsidRPr="00934644" w:rsidRDefault="00A36126" w:rsidP="00C52917">
            <w:pPr>
              <w:spacing w:after="0" w:line="240" w:lineRule="auto"/>
              <w:jc w:val="center"/>
              <w:rPr>
                <w:rFonts w:ascii="Times New Roman" w:eastAsia="Times New Roman" w:hAnsi="Times New Roman" w:cs="Times New Roman"/>
                <w:b/>
                <w:bCs/>
                <w:sz w:val="24"/>
                <w:szCs w:val="24"/>
                <w:lang w:eastAsia="vi-VN"/>
              </w:rPr>
            </w:pPr>
            <w:r w:rsidRPr="00934644">
              <w:rPr>
                <w:rFonts w:ascii="Times New Roman" w:eastAsia="Times New Roman" w:hAnsi="Times New Roman" w:cs="Times New Roman"/>
                <w:b/>
                <w:bCs/>
                <w:sz w:val="24"/>
                <w:szCs w:val="24"/>
                <w:lang w:eastAsia="vi-VN"/>
              </w:rPr>
              <w:t> </w:t>
            </w:r>
          </w:p>
        </w:tc>
        <w:tc>
          <w:tcPr>
            <w:tcW w:w="1319" w:type="dxa"/>
            <w:tcBorders>
              <w:top w:val="nil"/>
              <w:left w:val="nil"/>
              <w:bottom w:val="single" w:sz="4" w:space="0" w:color="auto"/>
              <w:right w:val="single" w:sz="4" w:space="0" w:color="auto"/>
            </w:tcBorders>
            <w:shd w:val="clear" w:color="auto" w:fill="auto"/>
            <w:vAlign w:val="center"/>
            <w:hideMark/>
          </w:tcPr>
          <w:p w14:paraId="08E811B7" w14:textId="77777777" w:rsidR="00A36126" w:rsidRPr="00934644" w:rsidRDefault="00A36126" w:rsidP="00C52917">
            <w:pPr>
              <w:spacing w:after="0" w:line="240" w:lineRule="auto"/>
              <w:jc w:val="center"/>
              <w:rPr>
                <w:rFonts w:ascii="Times New Roman" w:eastAsia="Times New Roman" w:hAnsi="Times New Roman" w:cs="Times New Roman"/>
                <w:b/>
                <w:bCs/>
                <w:sz w:val="24"/>
                <w:szCs w:val="24"/>
                <w:lang w:eastAsia="vi-VN"/>
              </w:rPr>
            </w:pPr>
            <w:r w:rsidRPr="00934644">
              <w:rPr>
                <w:rFonts w:ascii="Times New Roman" w:eastAsia="Times New Roman" w:hAnsi="Times New Roman" w:cs="Times New Roman"/>
                <w:b/>
                <w:bCs/>
                <w:sz w:val="24"/>
                <w:szCs w:val="24"/>
                <w:lang w:eastAsia="vi-VN"/>
              </w:rPr>
              <w:t> </w:t>
            </w:r>
          </w:p>
        </w:tc>
      </w:tr>
      <w:tr w:rsidR="00A36126" w:rsidRPr="00934644" w14:paraId="1F55BBE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CC85FB4"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1 </w:t>
            </w:r>
          </w:p>
        </w:tc>
        <w:tc>
          <w:tcPr>
            <w:tcW w:w="4434" w:type="dxa"/>
            <w:tcBorders>
              <w:top w:val="nil"/>
              <w:left w:val="nil"/>
              <w:bottom w:val="single" w:sz="4" w:space="0" w:color="auto"/>
              <w:right w:val="single" w:sz="4" w:space="0" w:color="auto"/>
            </w:tcBorders>
            <w:shd w:val="clear" w:color="auto" w:fill="auto"/>
            <w:vAlign w:val="center"/>
            <w:hideMark/>
          </w:tcPr>
          <w:p w14:paraId="5E0C6716" w14:textId="77777777" w:rsidR="00A36126" w:rsidRPr="00934644" w:rsidRDefault="00A36126" w:rsidP="00C52917">
            <w:pPr>
              <w:spacing w:after="0" w:line="240" w:lineRule="auto"/>
              <w:rPr>
                <w:rFonts w:ascii="Times New Roman" w:eastAsia="Times New Roman" w:hAnsi="Times New Roman" w:cs="Times New Roman"/>
                <w:sz w:val="24"/>
                <w:szCs w:val="24"/>
                <w:lang w:eastAsia="vi-VN"/>
              </w:rPr>
            </w:pPr>
            <w:r w:rsidRPr="00934644">
              <w:rPr>
                <w:rFonts w:ascii="Times New Roman" w:eastAsia="Times New Roman" w:hAnsi="Times New Roman" w:cs="Times New Roman"/>
                <w:sz w:val="24"/>
                <w:szCs w:val="24"/>
                <w:lang w:eastAsia="vi-VN"/>
              </w:rPr>
              <w:t xml:space="preserve">Bình </w:t>
            </w:r>
            <w:proofErr w:type="spellStart"/>
            <w:r w:rsidRPr="00934644">
              <w:rPr>
                <w:rFonts w:ascii="Times New Roman" w:eastAsia="Times New Roman" w:hAnsi="Times New Roman" w:cs="Times New Roman"/>
                <w:sz w:val="24"/>
                <w:szCs w:val="24"/>
                <w:lang w:eastAsia="vi-VN"/>
              </w:rPr>
              <w:t>Thủy</w:t>
            </w:r>
            <w:proofErr w:type="spellEnd"/>
            <w:r w:rsidRPr="00934644">
              <w:rPr>
                <w:rFonts w:ascii="Times New Roman" w:eastAsia="Times New Roman" w:hAnsi="Times New Roman" w:cs="Times New Roman"/>
                <w:sz w:val="24"/>
                <w:szCs w:val="24"/>
                <w:lang w:eastAsia="vi-VN"/>
              </w:rPr>
              <w:t xml:space="preserve"> - </w:t>
            </w:r>
            <w:proofErr w:type="spellStart"/>
            <w:r w:rsidRPr="00934644">
              <w:rPr>
                <w:rFonts w:ascii="Times New Roman" w:eastAsia="Times New Roman" w:hAnsi="Times New Roman" w:cs="Times New Roman"/>
                <w:sz w:val="24"/>
                <w:szCs w:val="24"/>
                <w:lang w:eastAsia="vi-VN"/>
              </w:rPr>
              <w:t>Nhơn</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Mỹ</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1CDBAA02"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Nhơn</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Mỹ</w:t>
            </w:r>
            <w:proofErr w:type="spellEnd"/>
          </w:p>
        </w:tc>
        <w:tc>
          <w:tcPr>
            <w:tcW w:w="1452" w:type="dxa"/>
            <w:tcBorders>
              <w:top w:val="nil"/>
              <w:left w:val="nil"/>
              <w:bottom w:val="single" w:sz="4" w:space="0" w:color="auto"/>
              <w:right w:val="single" w:sz="4" w:space="0" w:color="auto"/>
            </w:tcBorders>
            <w:shd w:val="clear" w:color="auto" w:fill="auto"/>
            <w:vAlign w:val="center"/>
            <w:hideMark/>
          </w:tcPr>
          <w:p w14:paraId="3215E199"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r w:rsidRPr="00934644">
              <w:rPr>
                <w:rFonts w:ascii="Times New Roman" w:eastAsia="Times New Roman" w:hAnsi="Times New Roman" w:cs="Times New Roman"/>
                <w:sz w:val="24"/>
                <w:szCs w:val="24"/>
                <w:lang w:eastAsia="vi-VN"/>
              </w:rPr>
              <w:t>122,59</w:t>
            </w:r>
          </w:p>
        </w:tc>
        <w:tc>
          <w:tcPr>
            <w:tcW w:w="1319" w:type="dxa"/>
            <w:tcBorders>
              <w:top w:val="nil"/>
              <w:left w:val="nil"/>
              <w:bottom w:val="single" w:sz="4" w:space="0" w:color="auto"/>
              <w:right w:val="single" w:sz="4" w:space="0" w:color="auto"/>
            </w:tcBorders>
            <w:shd w:val="clear" w:color="auto" w:fill="auto"/>
            <w:vAlign w:val="center"/>
            <w:hideMark/>
          </w:tcPr>
          <w:p w14:paraId="0C7C8061"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2025</w:t>
            </w:r>
          </w:p>
        </w:tc>
      </w:tr>
      <w:tr w:rsidR="00A36126" w:rsidRPr="00934644" w14:paraId="79B5E46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715EB93"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 2</w:t>
            </w:r>
          </w:p>
        </w:tc>
        <w:tc>
          <w:tcPr>
            <w:tcW w:w="4434" w:type="dxa"/>
            <w:tcBorders>
              <w:top w:val="nil"/>
              <w:left w:val="nil"/>
              <w:bottom w:val="single" w:sz="4" w:space="0" w:color="auto"/>
              <w:right w:val="single" w:sz="4" w:space="0" w:color="auto"/>
            </w:tcBorders>
            <w:shd w:val="clear" w:color="auto" w:fill="auto"/>
            <w:vAlign w:val="center"/>
            <w:hideMark/>
          </w:tcPr>
          <w:p w14:paraId="5EFB46C2" w14:textId="77777777" w:rsidR="00A36126" w:rsidRPr="00934644" w:rsidRDefault="00A36126" w:rsidP="00C52917">
            <w:pPr>
              <w:spacing w:after="0" w:line="240" w:lineRule="auto"/>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Tấn</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 </w:t>
            </w: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Hiệp</w:t>
            </w:r>
            <w:proofErr w:type="spellEnd"/>
            <w:r w:rsidRPr="00934644">
              <w:rPr>
                <w:rFonts w:ascii="Times New Roman" w:eastAsia="Times New Roman" w:hAnsi="Times New Roman" w:cs="Times New Roman"/>
                <w:sz w:val="24"/>
                <w:szCs w:val="24"/>
                <w:lang w:eastAsia="vi-VN"/>
              </w:rPr>
              <w:t xml:space="preserve"> 3</w:t>
            </w:r>
          </w:p>
        </w:tc>
        <w:tc>
          <w:tcPr>
            <w:tcW w:w="2146" w:type="dxa"/>
            <w:tcBorders>
              <w:top w:val="nil"/>
              <w:left w:val="nil"/>
              <w:bottom w:val="single" w:sz="4" w:space="0" w:color="auto"/>
              <w:right w:val="single" w:sz="4" w:space="0" w:color="auto"/>
            </w:tcBorders>
            <w:shd w:val="clear" w:color="auto" w:fill="auto"/>
            <w:vAlign w:val="center"/>
            <w:hideMark/>
          </w:tcPr>
          <w:p w14:paraId="68D670F1"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Tấn</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 </w:t>
            </w: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Hiệp</w:t>
            </w:r>
            <w:proofErr w:type="spellEnd"/>
          </w:p>
        </w:tc>
        <w:tc>
          <w:tcPr>
            <w:tcW w:w="1452" w:type="dxa"/>
            <w:tcBorders>
              <w:top w:val="nil"/>
              <w:left w:val="nil"/>
              <w:bottom w:val="single" w:sz="4" w:space="0" w:color="auto"/>
              <w:right w:val="single" w:sz="4" w:space="0" w:color="auto"/>
            </w:tcBorders>
            <w:shd w:val="clear" w:color="auto" w:fill="auto"/>
            <w:vAlign w:val="center"/>
            <w:hideMark/>
          </w:tcPr>
          <w:p w14:paraId="05B7C00C"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r w:rsidRPr="00934644">
              <w:rPr>
                <w:rFonts w:ascii="Times New Roman" w:eastAsia="Times New Roman" w:hAnsi="Times New Roman" w:cs="Times New Roman"/>
                <w:sz w:val="24"/>
                <w:szCs w:val="24"/>
                <w:lang w:eastAsia="vi-VN"/>
              </w:rPr>
              <w:t>74,40</w:t>
            </w:r>
          </w:p>
        </w:tc>
        <w:tc>
          <w:tcPr>
            <w:tcW w:w="1319" w:type="dxa"/>
            <w:tcBorders>
              <w:top w:val="nil"/>
              <w:left w:val="nil"/>
              <w:bottom w:val="single" w:sz="4" w:space="0" w:color="auto"/>
              <w:right w:val="single" w:sz="4" w:space="0" w:color="auto"/>
            </w:tcBorders>
            <w:shd w:val="clear" w:color="auto" w:fill="auto"/>
            <w:vAlign w:val="center"/>
            <w:hideMark/>
          </w:tcPr>
          <w:p w14:paraId="754F2E73"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2025</w:t>
            </w:r>
          </w:p>
        </w:tc>
      </w:tr>
      <w:tr w:rsidR="00A36126" w:rsidRPr="00934644" w14:paraId="305C1AFC"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08B36A"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 3</w:t>
            </w:r>
          </w:p>
        </w:tc>
        <w:tc>
          <w:tcPr>
            <w:tcW w:w="4434" w:type="dxa"/>
            <w:tcBorders>
              <w:top w:val="nil"/>
              <w:left w:val="nil"/>
              <w:bottom w:val="single" w:sz="4" w:space="0" w:color="auto"/>
              <w:right w:val="single" w:sz="4" w:space="0" w:color="auto"/>
            </w:tcBorders>
            <w:shd w:val="clear" w:color="auto" w:fill="auto"/>
            <w:vAlign w:val="center"/>
            <w:hideMark/>
          </w:tcPr>
          <w:p w14:paraId="32D7BB8E" w14:textId="77777777" w:rsidR="00A36126" w:rsidRPr="00934644" w:rsidRDefault="00A36126" w:rsidP="00C52917">
            <w:pPr>
              <w:spacing w:after="0" w:line="240" w:lineRule="auto"/>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Tấn</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 </w:t>
            </w: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Hiệp</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19430C75"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Tấn</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 </w:t>
            </w: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Hiệp</w:t>
            </w:r>
            <w:proofErr w:type="spellEnd"/>
          </w:p>
        </w:tc>
        <w:tc>
          <w:tcPr>
            <w:tcW w:w="1452" w:type="dxa"/>
            <w:tcBorders>
              <w:top w:val="nil"/>
              <w:left w:val="nil"/>
              <w:bottom w:val="single" w:sz="4" w:space="0" w:color="auto"/>
              <w:right w:val="single" w:sz="4" w:space="0" w:color="auto"/>
            </w:tcBorders>
            <w:shd w:val="clear" w:color="auto" w:fill="auto"/>
            <w:vAlign w:val="center"/>
            <w:hideMark/>
          </w:tcPr>
          <w:p w14:paraId="3C419E20"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r w:rsidRPr="00934644">
              <w:rPr>
                <w:rFonts w:ascii="Times New Roman" w:eastAsia="Times New Roman" w:hAnsi="Times New Roman" w:cs="Times New Roman"/>
                <w:sz w:val="24"/>
                <w:szCs w:val="24"/>
                <w:lang w:eastAsia="vi-VN"/>
              </w:rPr>
              <w:t>364,30</w:t>
            </w:r>
          </w:p>
        </w:tc>
        <w:tc>
          <w:tcPr>
            <w:tcW w:w="1319" w:type="dxa"/>
            <w:tcBorders>
              <w:top w:val="nil"/>
              <w:left w:val="nil"/>
              <w:bottom w:val="single" w:sz="4" w:space="0" w:color="auto"/>
              <w:right w:val="single" w:sz="4" w:space="0" w:color="auto"/>
            </w:tcBorders>
            <w:shd w:val="clear" w:color="auto" w:fill="auto"/>
            <w:vAlign w:val="center"/>
            <w:hideMark/>
          </w:tcPr>
          <w:p w14:paraId="3C5BFF40"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2025</w:t>
            </w:r>
          </w:p>
        </w:tc>
      </w:tr>
      <w:tr w:rsidR="00A36126" w:rsidRPr="00934644" w14:paraId="348BBCB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83FC21"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lastRenderedPageBreak/>
              <w:t>4 </w:t>
            </w:r>
          </w:p>
        </w:tc>
        <w:tc>
          <w:tcPr>
            <w:tcW w:w="4434" w:type="dxa"/>
            <w:tcBorders>
              <w:top w:val="nil"/>
              <w:left w:val="nil"/>
              <w:bottom w:val="single" w:sz="4" w:space="0" w:color="auto"/>
              <w:right w:val="single" w:sz="4" w:space="0" w:color="auto"/>
            </w:tcBorders>
            <w:shd w:val="clear" w:color="auto" w:fill="auto"/>
            <w:vAlign w:val="center"/>
            <w:hideMark/>
          </w:tcPr>
          <w:p w14:paraId="5A6C5BDF" w14:textId="77777777" w:rsidR="00A36126" w:rsidRPr="00934644" w:rsidRDefault="00A36126" w:rsidP="00C52917">
            <w:pPr>
              <w:spacing w:after="0" w:line="240" w:lineRule="auto"/>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Hiệp</w:t>
            </w:r>
            <w:proofErr w:type="spellEnd"/>
            <w:r w:rsidRPr="00934644">
              <w:rPr>
                <w:rFonts w:ascii="Times New Roman" w:eastAsia="Times New Roman" w:hAnsi="Times New Roman" w:cs="Times New Roman"/>
                <w:sz w:val="24"/>
                <w:szCs w:val="24"/>
                <w:lang w:eastAsia="vi-VN"/>
              </w:rPr>
              <w:t xml:space="preserve"> - Bình </w:t>
            </w:r>
            <w:proofErr w:type="spellStart"/>
            <w:r w:rsidRPr="00934644">
              <w:rPr>
                <w:rFonts w:ascii="Times New Roman" w:eastAsia="Times New Roman" w:hAnsi="Times New Roman" w:cs="Times New Roman"/>
                <w:sz w:val="24"/>
                <w:szCs w:val="24"/>
                <w:lang w:eastAsia="vi-VN"/>
              </w:rPr>
              <w:t>Phước</w:t>
            </w:r>
            <w:proofErr w:type="spellEnd"/>
            <w:r w:rsidRPr="00934644">
              <w:rPr>
                <w:rFonts w:ascii="Times New Roman" w:eastAsia="Times New Roman" w:hAnsi="Times New Roman" w:cs="Times New Roman"/>
                <w:sz w:val="24"/>
                <w:szCs w:val="24"/>
                <w:lang w:eastAsia="vi-VN"/>
              </w:rPr>
              <w:t xml:space="preserve"> Xuân</w:t>
            </w:r>
          </w:p>
        </w:tc>
        <w:tc>
          <w:tcPr>
            <w:tcW w:w="2146" w:type="dxa"/>
            <w:tcBorders>
              <w:top w:val="nil"/>
              <w:left w:val="nil"/>
              <w:bottom w:val="single" w:sz="4" w:space="0" w:color="auto"/>
              <w:right w:val="single" w:sz="4" w:space="0" w:color="auto"/>
            </w:tcBorders>
            <w:shd w:val="clear" w:color="auto" w:fill="auto"/>
            <w:vAlign w:val="center"/>
            <w:hideMark/>
          </w:tcPr>
          <w:p w14:paraId="0A0D6AB5"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Hiệp</w:t>
            </w:r>
            <w:proofErr w:type="spellEnd"/>
            <w:r w:rsidRPr="00934644">
              <w:rPr>
                <w:rFonts w:ascii="Times New Roman" w:eastAsia="Times New Roman" w:hAnsi="Times New Roman" w:cs="Times New Roman"/>
                <w:sz w:val="24"/>
                <w:szCs w:val="24"/>
                <w:lang w:eastAsia="vi-VN"/>
              </w:rPr>
              <w:t xml:space="preserve"> - Bình </w:t>
            </w:r>
            <w:proofErr w:type="spellStart"/>
            <w:r w:rsidRPr="00934644">
              <w:rPr>
                <w:rFonts w:ascii="Times New Roman" w:eastAsia="Times New Roman" w:hAnsi="Times New Roman" w:cs="Times New Roman"/>
                <w:sz w:val="24"/>
                <w:szCs w:val="24"/>
                <w:lang w:eastAsia="vi-VN"/>
              </w:rPr>
              <w:t>Phước</w:t>
            </w:r>
            <w:proofErr w:type="spellEnd"/>
            <w:r w:rsidRPr="00934644">
              <w:rPr>
                <w:rFonts w:ascii="Times New Roman" w:eastAsia="Times New Roman" w:hAnsi="Times New Roman" w:cs="Times New Roman"/>
                <w:sz w:val="24"/>
                <w:szCs w:val="24"/>
                <w:lang w:eastAsia="vi-VN"/>
              </w:rPr>
              <w:t xml:space="preserve"> Xuân</w:t>
            </w:r>
          </w:p>
        </w:tc>
        <w:tc>
          <w:tcPr>
            <w:tcW w:w="1452" w:type="dxa"/>
            <w:tcBorders>
              <w:top w:val="nil"/>
              <w:left w:val="nil"/>
              <w:bottom w:val="single" w:sz="4" w:space="0" w:color="auto"/>
              <w:right w:val="single" w:sz="4" w:space="0" w:color="auto"/>
            </w:tcBorders>
            <w:shd w:val="clear" w:color="auto" w:fill="auto"/>
            <w:vAlign w:val="center"/>
            <w:hideMark/>
          </w:tcPr>
          <w:p w14:paraId="3FC35C6C"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r w:rsidRPr="00934644">
              <w:rPr>
                <w:rFonts w:ascii="Times New Roman" w:eastAsia="Times New Roman" w:hAnsi="Times New Roman" w:cs="Times New Roman"/>
                <w:sz w:val="24"/>
                <w:szCs w:val="24"/>
                <w:lang w:eastAsia="vi-VN"/>
              </w:rPr>
              <w:t>214,80</w:t>
            </w:r>
          </w:p>
        </w:tc>
        <w:tc>
          <w:tcPr>
            <w:tcW w:w="1319" w:type="dxa"/>
            <w:tcBorders>
              <w:top w:val="nil"/>
              <w:left w:val="nil"/>
              <w:bottom w:val="single" w:sz="4" w:space="0" w:color="auto"/>
              <w:right w:val="single" w:sz="4" w:space="0" w:color="auto"/>
            </w:tcBorders>
            <w:shd w:val="clear" w:color="auto" w:fill="auto"/>
            <w:vAlign w:val="center"/>
            <w:hideMark/>
          </w:tcPr>
          <w:p w14:paraId="44BD7DB1"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2025</w:t>
            </w:r>
          </w:p>
        </w:tc>
      </w:tr>
      <w:tr w:rsidR="00A36126" w:rsidRPr="00934644" w14:paraId="4472A353"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FD31137"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 5</w:t>
            </w:r>
          </w:p>
        </w:tc>
        <w:tc>
          <w:tcPr>
            <w:tcW w:w="4434" w:type="dxa"/>
            <w:tcBorders>
              <w:top w:val="nil"/>
              <w:left w:val="nil"/>
              <w:bottom w:val="single" w:sz="4" w:space="0" w:color="auto"/>
              <w:right w:val="single" w:sz="4" w:space="0" w:color="auto"/>
            </w:tcBorders>
            <w:shd w:val="clear" w:color="auto" w:fill="auto"/>
            <w:vAlign w:val="center"/>
            <w:hideMark/>
          </w:tcPr>
          <w:p w14:paraId="0F48644B" w14:textId="77777777" w:rsidR="00A36126" w:rsidRPr="00934644" w:rsidRDefault="00A36126" w:rsidP="00C52917">
            <w:pPr>
              <w:spacing w:after="0" w:line="240" w:lineRule="auto"/>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Phước</w:t>
            </w:r>
            <w:proofErr w:type="spellEnd"/>
            <w:r w:rsidRPr="00934644">
              <w:rPr>
                <w:rFonts w:ascii="Times New Roman" w:eastAsia="Times New Roman" w:hAnsi="Times New Roman" w:cs="Times New Roman"/>
                <w:sz w:val="24"/>
                <w:szCs w:val="24"/>
                <w:lang w:eastAsia="vi-VN"/>
              </w:rPr>
              <w:t xml:space="preserve"> – </w:t>
            </w:r>
            <w:proofErr w:type="spellStart"/>
            <w:r w:rsidRPr="00934644">
              <w:rPr>
                <w:rFonts w:ascii="Times New Roman" w:eastAsia="Times New Roman" w:hAnsi="Times New Roman" w:cs="Times New Roman"/>
                <w:sz w:val="24"/>
                <w:szCs w:val="24"/>
                <w:lang w:eastAsia="vi-VN"/>
              </w:rPr>
              <w:t>Mỹ</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Quý</w:t>
            </w:r>
            <w:proofErr w:type="spellEnd"/>
            <w:r w:rsidRPr="00934644">
              <w:rPr>
                <w:rFonts w:ascii="Times New Roman" w:eastAsia="Times New Roman" w:hAnsi="Times New Roman" w:cs="Times New Roman"/>
                <w:sz w:val="24"/>
                <w:szCs w:val="24"/>
                <w:lang w:eastAsia="vi-VN"/>
              </w:rPr>
              <w:t xml:space="preserve"> – </w:t>
            </w:r>
            <w:proofErr w:type="spellStart"/>
            <w:r w:rsidRPr="00934644">
              <w:rPr>
                <w:rFonts w:ascii="Times New Roman" w:eastAsia="Times New Roman" w:hAnsi="Times New Roman" w:cs="Times New Roman"/>
                <w:sz w:val="24"/>
                <w:szCs w:val="24"/>
                <w:lang w:eastAsia="vi-VN"/>
              </w:rPr>
              <w:t>Hòa</w:t>
            </w:r>
            <w:proofErr w:type="spellEnd"/>
            <w:r w:rsidRPr="00934644">
              <w:rPr>
                <w:rFonts w:ascii="Times New Roman" w:eastAsia="Times New Roman" w:hAnsi="Times New Roman" w:cs="Times New Roman"/>
                <w:sz w:val="24"/>
                <w:szCs w:val="24"/>
                <w:lang w:eastAsia="vi-VN"/>
              </w:rPr>
              <w:t xml:space="preserve"> Bình</w:t>
            </w:r>
          </w:p>
        </w:tc>
        <w:tc>
          <w:tcPr>
            <w:tcW w:w="2146" w:type="dxa"/>
            <w:tcBorders>
              <w:top w:val="nil"/>
              <w:left w:val="nil"/>
              <w:bottom w:val="single" w:sz="4" w:space="0" w:color="auto"/>
              <w:right w:val="single" w:sz="4" w:space="0" w:color="auto"/>
            </w:tcBorders>
            <w:shd w:val="clear" w:color="auto" w:fill="auto"/>
            <w:vAlign w:val="center"/>
            <w:hideMark/>
          </w:tcPr>
          <w:p w14:paraId="673C47B8"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Hòa</w:t>
            </w:r>
            <w:proofErr w:type="spellEnd"/>
            <w:r w:rsidRPr="00934644">
              <w:rPr>
                <w:rFonts w:ascii="Times New Roman" w:eastAsia="Times New Roman" w:hAnsi="Times New Roman" w:cs="Times New Roman"/>
                <w:sz w:val="24"/>
                <w:szCs w:val="24"/>
                <w:lang w:eastAsia="vi-VN"/>
              </w:rPr>
              <w:t xml:space="preserve"> Bình</w:t>
            </w:r>
          </w:p>
        </w:tc>
        <w:tc>
          <w:tcPr>
            <w:tcW w:w="1452" w:type="dxa"/>
            <w:tcBorders>
              <w:top w:val="nil"/>
              <w:left w:val="nil"/>
              <w:bottom w:val="single" w:sz="4" w:space="0" w:color="auto"/>
              <w:right w:val="single" w:sz="4" w:space="0" w:color="auto"/>
            </w:tcBorders>
            <w:shd w:val="clear" w:color="auto" w:fill="auto"/>
            <w:vAlign w:val="center"/>
            <w:hideMark/>
          </w:tcPr>
          <w:p w14:paraId="0E9839B6"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r w:rsidRPr="00934644">
              <w:rPr>
                <w:rFonts w:ascii="Times New Roman" w:eastAsia="Times New Roman" w:hAnsi="Times New Roman" w:cs="Times New Roman"/>
                <w:sz w:val="24"/>
                <w:szCs w:val="24"/>
                <w:lang w:eastAsia="vi-VN"/>
              </w:rPr>
              <w:t>53,46</w:t>
            </w:r>
          </w:p>
        </w:tc>
        <w:tc>
          <w:tcPr>
            <w:tcW w:w="1319" w:type="dxa"/>
            <w:tcBorders>
              <w:top w:val="nil"/>
              <w:left w:val="nil"/>
              <w:bottom w:val="single" w:sz="4" w:space="0" w:color="auto"/>
              <w:right w:val="single" w:sz="4" w:space="0" w:color="auto"/>
            </w:tcBorders>
            <w:shd w:val="clear" w:color="auto" w:fill="auto"/>
            <w:vAlign w:val="center"/>
            <w:hideMark/>
          </w:tcPr>
          <w:p w14:paraId="00EAA2C2"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2025</w:t>
            </w:r>
          </w:p>
        </w:tc>
      </w:tr>
      <w:tr w:rsidR="00A36126" w:rsidRPr="00934644" w14:paraId="22D1B5A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CF07F7E"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 </w:t>
            </w:r>
          </w:p>
        </w:tc>
        <w:tc>
          <w:tcPr>
            <w:tcW w:w="4434" w:type="dxa"/>
            <w:tcBorders>
              <w:top w:val="nil"/>
              <w:left w:val="nil"/>
              <w:bottom w:val="single" w:sz="4" w:space="0" w:color="auto"/>
              <w:right w:val="single" w:sz="4" w:space="0" w:color="auto"/>
            </w:tcBorders>
            <w:shd w:val="clear" w:color="auto" w:fill="auto"/>
            <w:vAlign w:val="center"/>
            <w:hideMark/>
          </w:tcPr>
          <w:p w14:paraId="3157EFFF" w14:textId="77777777" w:rsidR="00A36126" w:rsidRPr="00934644" w:rsidRDefault="00A36126" w:rsidP="00C52917">
            <w:pPr>
              <w:spacing w:after="0" w:line="240" w:lineRule="auto"/>
              <w:rPr>
                <w:rFonts w:ascii="Times New Roman" w:eastAsia="Times New Roman" w:hAnsi="Times New Roman" w:cs="Times New Roman"/>
                <w:b/>
                <w:bCs/>
                <w:sz w:val="24"/>
                <w:szCs w:val="24"/>
                <w:lang w:eastAsia="vi-VN"/>
              </w:rPr>
            </w:pPr>
            <w:proofErr w:type="spellStart"/>
            <w:r w:rsidRPr="00934644">
              <w:rPr>
                <w:rFonts w:ascii="Times New Roman" w:eastAsia="Times New Roman" w:hAnsi="Times New Roman" w:cs="Times New Roman"/>
                <w:b/>
                <w:bCs/>
                <w:sz w:val="24"/>
                <w:szCs w:val="24"/>
                <w:lang w:eastAsia="vi-VN"/>
              </w:rPr>
              <w:t>Các</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mỏ</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cát</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sông</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được</w:t>
            </w:r>
            <w:proofErr w:type="spellEnd"/>
            <w:r w:rsidRPr="00934644">
              <w:rPr>
                <w:rFonts w:ascii="Times New Roman" w:eastAsia="Times New Roman" w:hAnsi="Times New Roman" w:cs="Times New Roman"/>
                <w:b/>
                <w:bCs/>
                <w:sz w:val="24"/>
                <w:szCs w:val="24"/>
                <w:lang w:eastAsia="vi-VN"/>
              </w:rPr>
              <w:t xml:space="preserve"> UBND </w:t>
            </w:r>
            <w:proofErr w:type="spellStart"/>
            <w:r w:rsidRPr="00934644">
              <w:rPr>
                <w:rFonts w:ascii="Times New Roman" w:eastAsia="Times New Roman" w:hAnsi="Times New Roman" w:cs="Times New Roman"/>
                <w:b/>
                <w:bCs/>
                <w:sz w:val="24"/>
                <w:szCs w:val="24"/>
                <w:lang w:eastAsia="vi-VN"/>
              </w:rPr>
              <w:t>tỉnh</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xác</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nhận</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khu</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vực</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khai</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thác</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phục</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vụ</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các</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đường</w:t>
            </w:r>
            <w:proofErr w:type="spellEnd"/>
            <w:r w:rsidRPr="00934644">
              <w:rPr>
                <w:rFonts w:ascii="Times New Roman" w:eastAsia="Times New Roman" w:hAnsi="Times New Roman" w:cs="Times New Roman"/>
                <w:b/>
                <w:bCs/>
                <w:sz w:val="24"/>
                <w:szCs w:val="24"/>
                <w:lang w:eastAsia="vi-VN"/>
              </w:rPr>
              <w:t xml:space="preserve"> bộ </w:t>
            </w:r>
            <w:proofErr w:type="spellStart"/>
            <w:r w:rsidRPr="00934644">
              <w:rPr>
                <w:rFonts w:ascii="Times New Roman" w:eastAsia="Times New Roman" w:hAnsi="Times New Roman" w:cs="Times New Roman"/>
                <w:b/>
                <w:bCs/>
                <w:sz w:val="24"/>
                <w:szCs w:val="24"/>
                <w:lang w:eastAsia="vi-VN"/>
              </w:rPr>
              <w:t>cao</w:t>
            </w:r>
            <w:proofErr w:type="spellEnd"/>
            <w:r w:rsidRPr="00934644">
              <w:rPr>
                <w:rFonts w:ascii="Times New Roman" w:eastAsia="Times New Roman" w:hAnsi="Times New Roman" w:cs="Times New Roman"/>
                <w:b/>
                <w:bCs/>
                <w:sz w:val="24"/>
                <w:szCs w:val="24"/>
                <w:lang w:eastAsia="vi-VN"/>
              </w:rPr>
              <w:t xml:space="preserve"> </w:t>
            </w:r>
            <w:proofErr w:type="spellStart"/>
            <w:r w:rsidRPr="00934644">
              <w:rPr>
                <w:rFonts w:ascii="Times New Roman" w:eastAsia="Times New Roman" w:hAnsi="Times New Roman" w:cs="Times New Roman"/>
                <w:b/>
                <w:bCs/>
                <w:sz w:val="24"/>
                <w:szCs w:val="24"/>
                <w:lang w:eastAsia="vi-VN"/>
              </w:rPr>
              <w:t>tốc</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159EE0C8"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 </w:t>
            </w:r>
          </w:p>
        </w:tc>
        <w:tc>
          <w:tcPr>
            <w:tcW w:w="1452" w:type="dxa"/>
            <w:tcBorders>
              <w:top w:val="nil"/>
              <w:left w:val="nil"/>
              <w:bottom w:val="single" w:sz="4" w:space="0" w:color="auto"/>
              <w:right w:val="single" w:sz="4" w:space="0" w:color="auto"/>
            </w:tcBorders>
            <w:shd w:val="clear" w:color="auto" w:fill="auto"/>
            <w:vAlign w:val="center"/>
            <w:hideMark/>
          </w:tcPr>
          <w:p w14:paraId="0B2215A7"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 </w:t>
            </w:r>
          </w:p>
        </w:tc>
        <w:tc>
          <w:tcPr>
            <w:tcW w:w="1319" w:type="dxa"/>
            <w:tcBorders>
              <w:top w:val="nil"/>
              <w:left w:val="nil"/>
              <w:bottom w:val="single" w:sz="4" w:space="0" w:color="auto"/>
              <w:right w:val="single" w:sz="4" w:space="0" w:color="auto"/>
            </w:tcBorders>
            <w:shd w:val="clear" w:color="auto" w:fill="auto"/>
            <w:vAlign w:val="center"/>
            <w:hideMark/>
          </w:tcPr>
          <w:p w14:paraId="35A5559A"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 </w:t>
            </w:r>
          </w:p>
        </w:tc>
      </w:tr>
      <w:tr w:rsidR="00A36126" w:rsidRPr="00934644" w14:paraId="02E25FE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233D204"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1 </w:t>
            </w:r>
          </w:p>
        </w:tc>
        <w:tc>
          <w:tcPr>
            <w:tcW w:w="4434" w:type="dxa"/>
            <w:tcBorders>
              <w:top w:val="nil"/>
              <w:left w:val="nil"/>
              <w:bottom w:val="single" w:sz="4" w:space="0" w:color="auto"/>
              <w:right w:val="single" w:sz="4" w:space="0" w:color="auto"/>
            </w:tcBorders>
            <w:shd w:val="clear" w:color="auto" w:fill="auto"/>
            <w:vAlign w:val="center"/>
            <w:hideMark/>
          </w:tcPr>
          <w:p w14:paraId="790CBC51" w14:textId="77777777" w:rsidR="00A36126" w:rsidRPr="00934644" w:rsidRDefault="00A36126" w:rsidP="00C52917">
            <w:pPr>
              <w:spacing w:after="0" w:line="240" w:lineRule="auto"/>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Xã</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Tấn</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Mỹ</w:t>
            </w:r>
            <w:proofErr w:type="spellEnd"/>
          </w:p>
        </w:tc>
        <w:tc>
          <w:tcPr>
            <w:tcW w:w="2146" w:type="dxa"/>
            <w:tcBorders>
              <w:top w:val="nil"/>
              <w:left w:val="nil"/>
              <w:bottom w:val="single" w:sz="4" w:space="0" w:color="auto"/>
              <w:right w:val="single" w:sz="4" w:space="0" w:color="auto"/>
            </w:tcBorders>
            <w:shd w:val="clear" w:color="auto" w:fill="auto"/>
            <w:vAlign w:val="center"/>
            <w:hideMark/>
          </w:tcPr>
          <w:p w14:paraId="78A15999"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Xã</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Tấn</w:t>
            </w:r>
            <w:proofErr w:type="spellEnd"/>
            <w:r w:rsidRPr="00934644">
              <w:rPr>
                <w:rFonts w:ascii="Times New Roman" w:eastAsia="Times New Roman" w:hAnsi="Times New Roman" w:cs="Times New Roman"/>
                <w:sz w:val="24"/>
                <w:szCs w:val="24"/>
                <w:lang w:eastAsia="vi-VN"/>
              </w:rPr>
              <w:t xml:space="preserve"> </w:t>
            </w:r>
            <w:proofErr w:type="spellStart"/>
            <w:r w:rsidRPr="00934644">
              <w:rPr>
                <w:rFonts w:ascii="Times New Roman" w:eastAsia="Times New Roman" w:hAnsi="Times New Roman" w:cs="Times New Roman"/>
                <w:sz w:val="24"/>
                <w:szCs w:val="24"/>
                <w:lang w:eastAsia="vi-VN"/>
              </w:rPr>
              <w:t>Mỹ</w:t>
            </w:r>
            <w:proofErr w:type="spellEnd"/>
          </w:p>
        </w:tc>
        <w:tc>
          <w:tcPr>
            <w:tcW w:w="1452" w:type="dxa"/>
            <w:tcBorders>
              <w:top w:val="nil"/>
              <w:left w:val="nil"/>
              <w:bottom w:val="single" w:sz="4" w:space="0" w:color="auto"/>
              <w:right w:val="single" w:sz="4" w:space="0" w:color="auto"/>
            </w:tcBorders>
            <w:shd w:val="clear" w:color="auto" w:fill="auto"/>
            <w:vAlign w:val="center"/>
            <w:hideMark/>
          </w:tcPr>
          <w:p w14:paraId="60F72B41"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r w:rsidRPr="00934644">
              <w:rPr>
                <w:rFonts w:ascii="Times New Roman" w:eastAsia="Times New Roman" w:hAnsi="Times New Roman" w:cs="Times New Roman"/>
                <w:sz w:val="24"/>
                <w:szCs w:val="24"/>
                <w:lang w:eastAsia="vi-VN"/>
              </w:rPr>
              <w:t>51,59</w:t>
            </w:r>
          </w:p>
        </w:tc>
        <w:tc>
          <w:tcPr>
            <w:tcW w:w="1319" w:type="dxa"/>
            <w:tcBorders>
              <w:top w:val="nil"/>
              <w:left w:val="nil"/>
              <w:bottom w:val="single" w:sz="4" w:space="0" w:color="auto"/>
              <w:right w:val="single" w:sz="4" w:space="0" w:color="auto"/>
            </w:tcBorders>
            <w:shd w:val="clear" w:color="auto" w:fill="auto"/>
            <w:vAlign w:val="center"/>
            <w:hideMark/>
          </w:tcPr>
          <w:p w14:paraId="05435361"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2025</w:t>
            </w:r>
          </w:p>
        </w:tc>
      </w:tr>
      <w:tr w:rsidR="00A36126" w:rsidRPr="00934644" w14:paraId="76685B7C"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1859BC0"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2 </w:t>
            </w:r>
          </w:p>
        </w:tc>
        <w:tc>
          <w:tcPr>
            <w:tcW w:w="4434" w:type="dxa"/>
            <w:tcBorders>
              <w:top w:val="nil"/>
              <w:left w:val="nil"/>
              <w:bottom w:val="single" w:sz="4" w:space="0" w:color="auto"/>
              <w:right w:val="single" w:sz="4" w:space="0" w:color="auto"/>
            </w:tcBorders>
            <w:shd w:val="clear" w:color="auto" w:fill="auto"/>
            <w:vAlign w:val="center"/>
            <w:hideMark/>
          </w:tcPr>
          <w:p w14:paraId="3DB4DA23" w14:textId="77777777" w:rsidR="00A36126" w:rsidRPr="00934644" w:rsidRDefault="00A36126" w:rsidP="00C52917">
            <w:pPr>
              <w:spacing w:after="0" w:line="240" w:lineRule="auto"/>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Xã</w:t>
            </w:r>
            <w:proofErr w:type="spellEnd"/>
            <w:r w:rsidRPr="00934644">
              <w:rPr>
                <w:rFonts w:ascii="Times New Roman" w:eastAsia="Times New Roman" w:hAnsi="Times New Roman" w:cs="Times New Roman"/>
                <w:sz w:val="24"/>
                <w:szCs w:val="24"/>
                <w:lang w:eastAsia="vi-VN"/>
              </w:rPr>
              <w:t xml:space="preserve"> Bình </w:t>
            </w:r>
            <w:proofErr w:type="spellStart"/>
            <w:r w:rsidRPr="00934644">
              <w:rPr>
                <w:rFonts w:ascii="Times New Roman" w:eastAsia="Times New Roman" w:hAnsi="Times New Roman" w:cs="Times New Roman"/>
                <w:sz w:val="24"/>
                <w:szCs w:val="24"/>
                <w:lang w:eastAsia="vi-VN"/>
              </w:rPr>
              <w:t>Phước</w:t>
            </w:r>
            <w:proofErr w:type="spellEnd"/>
            <w:r w:rsidRPr="00934644">
              <w:rPr>
                <w:rFonts w:ascii="Times New Roman" w:eastAsia="Times New Roman" w:hAnsi="Times New Roman" w:cs="Times New Roman"/>
                <w:sz w:val="24"/>
                <w:szCs w:val="24"/>
                <w:lang w:eastAsia="vi-VN"/>
              </w:rPr>
              <w:t xml:space="preserve"> Xuân</w:t>
            </w:r>
          </w:p>
        </w:tc>
        <w:tc>
          <w:tcPr>
            <w:tcW w:w="2146" w:type="dxa"/>
            <w:tcBorders>
              <w:top w:val="nil"/>
              <w:left w:val="nil"/>
              <w:bottom w:val="single" w:sz="4" w:space="0" w:color="auto"/>
              <w:right w:val="single" w:sz="4" w:space="0" w:color="auto"/>
            </w:tcBorders>
            <w:shd w:val="clear" w:color="auto" w:fill="auto"/>
            <w:vAlign w:val="center"/>
            <w:hideMark/>
          </w:tcPr>
          <w:p w14:paraId="5E2142D6"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proofErr w:type="spellStart"/>
            <w:r w:rsidRPr="00934644">
              <w:rPr>
                <w:rFonts w:ascii="Times New Roman" w:eastAsia="Times New Roman" w:hAnsi="Times New Roman" w:cs="Times New Roman"/>
                <w:sz w:val="24"/>
                <w:szCs w:val="24"/>
                <w:lang w:eastAsia="vi-VN"/>
              </w:rPr>
              <w:t>Xã</w:t>
            </w:r>
            <w:proofErr w:type="spellEnd"/>
            <w:r w:rsidRPr="00934644">
              <w:rPr>
                <w:rFonts w:ascii="Times New Roman" w:eastAsia="Times New Roman" w:hAnsi="Times New Roman" w:cs="Times New Roman"/>
                <w:sz w:val="24"/>
                <w:szCs w:val="24"/>
                <w:lang w:eastAsia="vi-VN"/>
              </w:rPr>
              <w:t xml:space="preserve"> Bình </w:t>
            </w:r>
            <w:proofErr w:type="spellStart"/>
            <w:r w:rsidRPr="00934644">
              <w:rPr>
                <w:rFonts w:ascii="Times New Roman" w:eastAsia="Times New Roman" w:hAnsi="Times New Roman" w:cs="Times New Roman"/>
                <w:sz w:val="24"/>
                <w:szCs w:val="24"/>
                <w:lang w:eastAsia="vi-VN"/>
              </w:rPr>
              <w:t>Phước</w:t>
            </w:r>
            <w:proofErr w:type="spellEnd"/>
            <w:r w:rsidRPr="00934644">
              <w:rPr>
                <w:rFonts w:ascii="Times New Roman" w:eastAsia="Times New Roman" w:hAnsi="Times New Roman" w:cs="Times New Roman"/>
                <w:sz w:val="24"/>
                <w:szCs w:val="24"/>
                <w:lang w:eastAsia="vi-VN"/>
              </w:rPr>
              <w:t xml:space="preserve"> Xuân</w:t>
            </w:r>
          </w:p>
        </w:tc>
        <w:tc>
          <w:tcPr>
            <w:tcW w:w="1452" w:type="dxa"/>
            <w:tcBorders>
              <w:top w:val="nil"/>
              <w:left w:val="nil"/>
              <w:bottom w:val="single" w:sz="4" w:space="0" w:color="auto"/>
              <w:right w:val="single" w:sz="4" w:space="0" w:color="auto"/>
            </w:tcBorders>
            <w:shd w:val="clear" w:color="auto" w:fill="auto"/>
            <w:vAlign w:val="center"/>
            <w:hideMark/>
          </w:tcPr>
          <w:p w14:paraId="3D0DE894" w14:textId="77777777" w:rsidR="00A36126" w:rsidRPr="00934644" w:rsidRDefault="00A36126" w:rsidP="00C52917">
            <w:pPr>
              <w:spacing w:after="0" w:line="240" w:lineRule="auto"/>
              <w:jc w:val="center"/>
              <w:rPr>
                <w:rFonts w:ascii="Times New Roman" w:eastAsia="Times New Roman" w:hAnsi="Times New Roman" w:cs="Times New Roman"/>
                <w:sz w:val="24"/>
                <w:szCs w:val="24"/>
                <w:lang w:eastAsia="vi-VN"/>
              </w:rPr>
            </w:pPr>
            <w:r w:rsidRPr="00934644">
              <w:rPr>
                <w:rFonts w:ascii="Times New Roman" w:eastAsia="Times New Roman" w:hAnsi="Times New Roman" w:cs="Times New Roman"/>
                <w:sz w:val="24"/>
                <w:szCs w:val="24"/>
                <w:lang w:eastAsia="vi-VN"/>
              </w:rPr>
              <w:t>46,15</w:t>
            </w:r>
          </w:p>
        </w:tc>
        <w:tc>
          <w:tcPr>
            <w:tcW w:w="1319" w:type="dxa"/>
            <w:tcBorders>
              <w:top w:val="nil"/>
              <w:left w:val="nil"/>
              <w:bottom w:val="single" w:sz="4" w:space="0" w:color="auto"/>
              <w:right w:val="single" w:sz="4" w:space="0" w:color="auto"/>
            </w:tcBorders>
            <w:shd w:val="clear" w:color="auto" w:fill="auto"/>
            <w:vAlign w:val="center"/>
            <w:hideMark/>
          </w:tcPr>
          <w:p w14:paraId="59A051A0" w14:textId="77777777" w:rsidR="00A36126" w:rsidRPr="00934644" w:rsidRDefault="00A36126" w:rsidP="00C52917">
            <w:pPr>
              <w:spacing w:after="0" w:line="240" w:lineRule="auto"/>
              <w:jc w:val="center"/>
              <w:rPr>
                <w:rFonts w:ascii="Times New Roman" w:eastAsia="Times New Roman" w:hAnsi="Times New Roman" w:cs="Times New Roman"/>
                <w:color w:val="000000"/>
                <w:sz w:val="24"/>
                <w:szCs w:val="24"/>
                <w:lang w:eastAsia="vi-VN"/>
              </w:rPr>
            </w:pPr>
            <w:r w:rsidRPr="00934644">
              <w:rPr>
                <w:rFonts w:ascii="Times New Roman" w:eastAsia="Times New Roman" w:hAnsi="Times New Roman" w:cs="Times New Roman"/>
                <w:color w:val="000000"/>
                <w:sz w:val="24"/>
                <w:szCs w:val="24"/>
                <w:lang w:eastAsia="vi-VN"/>
              </w:rPr>
              <w:t>2025</w:t>
            </w:r>
          </w:p>
        </w:tc>
      </w:tr>
    </w:tbl>
    <w:p w14:paraId="1E3C3290" w14:textId="326766B9" w:rsidR="00983E48" w:rsidRPr="00934644" w:rsidRDefault="00983E48" w:rsidP="00F44DA6">
      <w:pPr>
        <w:spacing w:after="0" w:line="360" w:lineRule="exact"/>
        <w:ind w:firstLine="567"/>
        <w:jc w:val="both"/>
        <w:rPr>
          <w:rFonts w:ascii="Times New Roman" w:hAnsi="Times New Roman" w:cs="Times New Roman"/>
          <w:iCs/>
          <w:sz w:val="28"/>
          <w:szCs w:val="28"/>
        </w:rPr>
      </w:pPr>
      <w:proofErr w:type="spellStart"/>
      <w:r w:rsidRPr="00934644">
        <w:rPr>
          <w:rFonts w:ascii="Times New Roman" w:hAnsi="Times New Roman" w:cs="Times New Roman"/>
          <w:iCs/>
          <w:sz w:val="28"/>
          <w:szCs w:val="28"/>
        </w:rPr>
        <w:t>Còn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lại</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chỉ</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tiêu</w:t>
      </w:r>
      <w:proofErr w:type="spellEnd"/>
      <w:r w:rsidRPr="00934644">
        <w:rPr>
          <w:rFonts w:ascii="Times New Roman" w:hAnsi="Times New Roman" w:cs="Times New Roman"/>
          <w:iCs/>
          <w:sz w:val="28"/>
          <w:szCs w:val="28"/>
        </w:rPr>
        <w:t xml:space="preserve"> </w:t>
      </w:r>
      <w:proofErr w:type="spellStart"/>
      <w:r w:rsidR="00865F18" w:rsidRPr="00934644">
        <w:rPr>
          <w:rFonts w:ascii="Times New Roman" w:hAnsi="Times New Roman" w:cs="Times New Roman"/>
          <w:iCs/>
          <w:sz w:val="28"/>
          <w:szCs w:val="28"/>
        </w:rPr>
        <w:t>đ</w:t>
      </w:r>
      <w:r w:rsidRPr="00934644">
        <w:rPr>
          <w:rFonts w:ascii="Times New Roman" w:hAnsi="Times New Roman" w:cs="Times New Roman"/>
          <w:iCs/>
          <w:sz w:val="28"/>
          <w:szCs w:val="28"/>
        </w:rPr>
        <w:t>ất</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khu</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công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nghệ</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thông</w:t>
      </w:r>
      <w:proofErr w:type="spellEnd"/>
      <w:r w:rsidRPr="00934644">
        <w:rPr>
          <w:rFonts w:ascii="Times New Roman" w:hAnsi="Times New Roman" w:cs="Times New Roman"/>
          <w:iCs/>
          <w:sz w:val="28"/>
          <w:szCs w:val="28"/>
        </w:rPr>
        <w:t xml:space="preserve"> tin </w:t>
      </w:r>
      <w:proofErr w:type="spellStart"/>
      <w:r w:rsidRPr="00934644">
        <w:rPr>
          <w:rFonts w:ascii="Times New Roman" w:hAnsi="Times New Roman" w:cs="Times New Roman"/>
          <w:iCs/>
          <w:sz w:val="28"/>
          <w:szCs w:val="28"/>
        </w:rPr>
        <w:t>tập</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trung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trên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địa</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bàn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huyện</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không</w:t>
      </w:r>
      <w:proofErr w:type="spellEnd"/>
      <w:r w:rsidRPr="00934644">
        <w:rPr>
          <w:rFonts w:ascii="Times New Roman" w:hAnsi="Times New Roman" w:cs="Times New Roman"/>
          <w:iCs/>
          <w:sz w:val="28"/>
          <w:szCs w:val="28"/>
        </w:rPr>
        <w:t xml:space="preserve"> </w:t>
      </w:r>
      <w:proofErr w:type="spellStart"/>
      <w:r w:rsidRPr="00934644">
        <w:rPr>
          <w:rFonts w:ascii="Times New Roman" w:hAnsi="Times New Roman" w:cs="Times New Roman"/>
          <w:iCs/>
          <w:sz w:val="28"/>
          <w:szCs w:val="28"/>
        </w:rPr>
        <w:t>có</w:t>
      </w:r>
      <w:proofErr w:type="spellEnd"/>
      <w:r w:rsidRPr="00934644">
        <w:rPr>
          <w:rFonts w:ascii="Times New Roman" w:hAnsi="Times New Roman" w:cs="Times New Roman"/>
          <w:iCs/>
          <w:sz w:val="28"/>
          <w:szCs w:val="28"/>
        </w:rPr>
        <w:t>.</w:t>
      </w:r>
    </w:p>
    <w:p w14:paraId="5A2D625F" w14:textId="7D2500EC" w:rsidR="00983E48" w:rsidRPr="00934644" w:rsidRDefault="00983E48" w:rsidP="00F44DA6">
      <w:pPr>
        <w:spacing w:after="0" w:line="360" w:lineRule="exact"/>
        <w:ind w:firstLine="567"/>
        <w:jc w:val="both"/>
        <w:rPr>
          <w:rFonts w:ascii="Times New Roman" w:hAnsi="Times New Roman" w:cs="Times New Roman"/>
          <w:b/>
          <w:bCs/>
          <w:iCs/>
          <w:sz w:val="28"/>
          <w:szCs w:val="28"/>
        </w:rPr>
      </w:pPr>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Đất</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sử</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dụng</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vào</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mục</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đích</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công</w:t>
      </w:r>
      <w:proofErr w:type="spellEnd"/>
      <w:r w:rsidRPr="00934644">
        <w:rPr>
          <w:rFonts w:ascii="Times New Roman" w:hAnsi="Times New Roman" w:cs="Times New Roman"/>
          <w:b/>
          <w:bCs/>
          <w:iCs/>
          <w:sz w:val="28"/>
          <w:szCs w:val="28"/>
        </w:rPr>
        <w:t xml:space="preserve"> </w:t>
      </w:r>
      <w:proofErr w:type="spellStart"/>
      <w:r w:rsidRPr="00934644">
        <w:rPr>
          <w:rFonts w:ascii="Times New Roman" w:hAnsi="Times New Roman" w:cs="Times New Roman"/>
          <w:b/>
          <w:bCs/>
          <w:iCs/>
          <w:sz w:val="28"/>
          <w:szCs w:val="28"/>
        </w:rPr>
        <w:t>cộng</w:t>
      </w:r>
      <w:proofErr w:type="spellEnd"/>
    </w:p>
    <w:p w14:paraId="23BEA50F" w14:textId="738E3E27" w:rsidR="00983E48" w:rsidRPr="00934644" w:rsidRDefault="00983E48"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iCs/>
          <w:sz w:val="28"/>
          <w:szCs w:val="28"/>
        </w:rPr>
        <w:t xml:space="preserve">+ </w:t>
      </w:r>
      <w:r w:rsidRPr="00934644">
        <w:rPr>
          <w:rFonts w:ascii="Times New Roman" w:hAnsi="Times New Roman" w:cs="Times New Roman"/>
          <w:b/>
          <w:bCs/>
          <w:i/>
          <w:sz w:val="28"/>
          <w:szCs w:val="28"/>
          <w:lang w:val="vi-VN"/>
        </w:rPr>
        <w:t>Quy hoạch đất giao thông</w:t>
      </w:r>
    </w:p>
    <w:p w14:paraId="63CF05F1" w14:textId="77777777" w:rsidR="00983E48" w:rsidRPr="00934644" w:rsidRDefault="00983E48"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1.242,49 ha.</w:t>
      </w:r>
    </w:p>
    <w:p w14:paraId="1823D20F" w14:textId="77777777" w:rsidR="00983E48" w:rsidRPr="00934644" w:rsidRDefault="00983E48"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892 ha.</w:t>
      </w:r>
    </w:p>
    <w:p w14:paraId="313E4551" w14:textId="77777777" w:rsidR="00983E48" w:rsidRPr="00934644" w:rsidRDefault="00983E48"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958,48 ha, cao hơn chỉ tiêu phân bổ 66,5 ha, giảm 284,01 so với quy hoạch được duyệt.</w:t>
      </w:r>
      <w:r w:rsidRPr="00934644">
        <w:rPr>
          <w:rFonts w:ascii="Times New Roman" w:hAnsi="Times New Roman" w:cs="Times New Roman"/>
          <w:sz w:val="28"/>
          <w:szCs w:val="28"/>
          <w:lang w:val="vi-VN"/>
        </w:rPr>
        <w:t xml:space="preserve"> Dự án đã có chủ trương đầu tư tại Quyết định số 2469/QĐ-UBND ngày 22/10/2020 và Quyết định số 1004/QĐ-UBND ngày 13/5/2022 của UBND tỉnh phê duyệt điều chỉnh dự án đầu tư xây dựng công trình đường kênh Long Điền AB, huyện Chợ Mới, tỉnh An Giang. </w:t>
      </w:r>
    </w:p>
    <w:p w14:paraId="3CF61349" w14:textId="77777777" w:rsidR="00983E48" w:rsidRPr="00934644" w:rsidRDefault="00983E48"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giao thông của huyện là 958,48 ha, chiếm 49,88 % diện tích đất hạ tầng, tăng 89,66 ha so với năm 2023, được sử dụng từ đất trồng lúa 14,96 ha, đất trồng cây hàng năm khác 68,08 ha, đất trồng cây lâu năm 0,7 ha, đất thủy lợi 5,02 ha, đất ở tại nông thôn 0,9 ha.</w:t>
      </w:r>
    </w:p>
    <w:p w14:paraId="474EAFB6" w14:textId="77777777" w:rsidR="00983E48" w:rsidRPr="00934644" w:rsidRDefault="00983E48" w:rsidP="00F44DA6">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Từng bước tạo ra một hệ thống giao thông vận tải đồng bộ và liên hoàn, kết nối các điểm tập trung dân cư; các vùng sản xuất nông nghiệp; các khu, cụm công nghiệp; khu du lịch; kết nối hệ thống giao thông huyện với hệ thống giao thông các vùng lân cận.…. Đảm bảo lưu thông nhanh chóng, thuận tiện, an toàn, đáp ứng nhu cầu vận chuyển ngày càng gia tăng và đa dạng hóa, phục vụ chiến lược phát triển về kinh tế-xã hội của huyện, đảm bảo an ninh và quốc phòng, thích ứng trong điều kiện biến đổi khí hậu và nước biển dâng.</w:t>
      </w:r>
    </w:p>
    <w:p w14:paraId="14539EAB" w14:textId="77777777" w:rsidR="00F44DA6" w:rsidRPr="00934644" w:rsidRDefault="00F44DA6" w:rsidP="00F44DA6">
      <w:pPr>
        <w:spacing w:after="0" w:line="240" w:lineRule="auto"/>
        <w:rPr>
          <w:rFonts w:ascii="Times New Roman" w:hAnsi="Times New Roman" w:cs="Times New Roman"/>
          <w:b/>
          <w:bCs/>
          <w:sz w:val="28"/>
          <w:szCs w:val="28"/>
          <w:lang w:val="da-DK"/>
        </w:rPr>
      </w:pPr>
    </w:p>
    <w:p w14:paraId="3CE851A9" w14:textId="77777777" w:rsidR="00F44DA6" w:rsidRPr="00934644" w:rsidRDefault="00F44DA6">
      <w:pPr>
        <w:rPr>
          <w:rFonts w:ascii="Times New Roman" w:hAnsi="Times New Roman" w:cs="Times New Roman"/>
          <w:b/>
          <w:bCs/>
          <w:sz w:val="28"/>
          <w:szCs w:val="28"/>
          <w:lang w:val="da-DK"/>
        </w:rPr>
      </w:pPr>
      <w:r w:rsidRPr="00934644">
        <w:rPr>
          <w:rFonts w:ascii="Times New Roman" w:hAnsi="Times New Roman" w:cs="Times New Roman"/>
          <w:b/>
          <w:bCs/>
          <w:sz w:val="28"/>
          <w:szCs w:val="28"/>
          <w:lang w:val="da-DK"/>
        </w:rPr>
        <w:br w:type="page"/>
      </w:r>
    </w:p>
    <w:p w14:paraId="30B7AAF1" w14:textId="66FAC1C3" w:rsidR="00983E48" w:rsidRPr="00934644" w:rsidRDefault="00983E48" w:rsidP="00F44DA6">
      <w:pPr>
        <w:spacing w:after="0" w:line="240" w:lineRule="auto"/>
        <w:jc w:val="center"/>
        <w:rPr>
          <w:rFonts w:ascii="Times New Roman" w:hAnsi="Times New Roman" w:cs="Times New Roman"/>
          <w:b/>
          <w:bCs/>
          <w:sz w:val="28"/>
          <w:szCs w:val="28"/>
          <w:lang w:val="da-DK"/>
        </w:rPr>
      </w:pPr>
      <w:r w:rsidRPr="00934644">
        <w:rPr>
          <w:rFonts w:ascii="Times New Roman" w:hAnsi="Times New Roman" w:cs="Times New Roman"/>
          <w:b/>
          <w:bCs/>
          <w:sz w:val="28"/>
          <w:szCs w:val="28"/>
          <w:lang w:val="da-DK"/>
        </w:rPr>
        <w:lastRenderedPageBreak/>
        <w:t>Bảng 22: Quy hoạch đất</w:t>
      </w:r>
      <w:r w:rsidRPr="00934644">
        <w:rPr>
          <w:rFonts w:ascii="Times New Roman" w:hAnsi="Times New Roman" w:cs="Times New Roman"/>
          <w:b/>
          <w:bCs/>
          <w:sz w:val="28"/>
          <w:szCs w:val="28"/>
          <w:lang w:val="vi-VN"/>
        </w:rPr>
        <w:t xml:space="preserve"> </w:t>
      </w:r>
      <w:r w:rsidRPr="00934644">
        <w:rPr>
          <w:rFonts w:ascii="Times New Roman" w:hAnsi="Times New Roman" w:cs="Times New Roman"/>
          <w:b/>
          <w:bCs/>
          <w:sz w:val="28"/>
          <w:szCs w:val="28"/>
          <w:lang w:val="da-DK"/>
        </w:rPr>
        <w:t>giao thông đến năm 2030</w:t>
      </w:r>
    </w:p>
    <w:tbl>
      <w:tblPr>
        <w:tblW w:w="10348" w:type="dxa"/>
        <w:tblInd w:w="-714" w:type="dxa"/>
        <w:tblLook w:val="04A0" w:firstRow="1" w:lastRow="0" w:firstColumn="1" w:lastColumn="0" w:noHBand="0" w:noVBand="1"/>
      </w:tblPr>
      <w:tblGrid>
        <w:gridCol w:w="670"/>
        <w:gridCol w:w="4717"/>
        <w:gridCol w:w="2268"/>
        <w:gridCol w:w="1340"/>
        <w:gridCol w:w="1353"/>
      </w:tblGrid>
      <w:tr w:rsidR="00983E48" w:rsidRPr="00934644" w14:paraId="610DAB89" w14:textId="77777777" w:rsidTr="00C52917">
        <w:trPr>
          <w:trHeight w:val="60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5A084" w14:textId="77777777" w:rsidR="00983E48" w:rsidRPr="00934644" w:rsidRDefault="00983E48" w:rsidP="00F44DA6">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STT</w:t>
            </w:r>
          </w:p>
        </w:tc>
        <w:tc>
          <w:tcPr>
            <w:tcW w:w="4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BADEF" w14:textId="77777777" w:rsidR="00983E48" w:rsidRPr="00934644" w:rsidRDefault="00983E48" w:rsidP="00F44DA6">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Hạng mục</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C9CB0" w14:textId="77777777" w:rsidR="00983E48" w:rsidRPr="00934644" w:rsidRDefault="00983E48" w:rsidP="00F44DA6">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Địa điểm</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3F74F" w14:textId="77777777" w:rsidR="00983E48" w:rsidRPr="00934644" w:rsidRDefault="00983E48" w:rsidP="00F44DA6">
            <w:pPr>
              <w:spacing w:after="0" w:line="240" w:lineRule="auto"/>
              <w:jc w:val="right"/>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Diện tích (ha)</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376B3" w14:textId="77777777" w:rsidR="00983E48" w:rsidRPr="00934644" w:rsidRDefault="00983E48" w:rsidP="00F44DA6">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Năm thực hiện</w:t>
            </w:r>
          </w:p>
        </w:tc>
      </w:tr>
      <w:tr w:rsidR="00983E48" w:rsidRPr="00934644" w14:paraId="1C0D7E2D" w14:textId="77777777" w:rsidTr="00C52917">
        <w:trPr>
          <w:trHeight w:val="60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647A8002"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4717" w:type="dxa"/>
            <w:vMerge/>
            <w:tcBorders>
              <w:top w:val="single" w:sz="4" w:space="0" w:color="auto"/>
              <w:left w:val="single" w:sz="4" w:space="0" w:color="auto"/>
              <w:bottom w:val="single" w:sz="4" w:space="0" w:color="auto"/>
              <w:right w:val="single" w:sz="4" w:space="0" w:color="auto"/>
            </w:tcBorders>
            <w:vAlign w:val="center"/>
            <w:hideMark/>
          </w:tcPr>
          <w:p w14:paraId="4A8DB361"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927643C"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373D1D07"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3E8F571B"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r>
      <w:tr w:rsidR="00983E48" w:rsidRPr="00934644" w14:paraId="223CB35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AE563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w:t>
            </w:r>
          </w:p>
        </w:tc>
        <w:tc>
          <w:tcPr>
            <w:tcW w:w="4717" w:type="dxa"/>
            <w:tcBorders>
              <w:top w:val="nil"/>
              <w:left w:val="nil"/>
              <w:bottom w:val="single" w:sz="4" w:space="0" w:color="auto"/>
              <w:right w:val="single" w:sz="4" w:space="0" w:color="auto"/>
            </w:tcBorders>
            <w:shd w:val="clear" w:color="auto" w:fill="auto"/>
            <w:vAlign w:val="center"/>
            <w:hideMark/>
          </w:tcPr>
          <w:p w14:paraId="572F76D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roofErr w:type="gramStart"/>
            <w:r w:rsidRPr="00934644">
              <w:rPr>
                <w:rFonts w:ascii="Times New Roman" w:eastAsia="Times New Roman" w:hAnsi="Times New Roman" w:cs="Times New Roman"/>
                <w:kern w:val="0"/>
                <w:sz w:val="24"/>
                <w:szCs w:val="24"/>
                <w14:ligatures w14:val="none"/>
              </w:rPr>
              <w:t>B  (</w:t>
            </w:r>
            <w:proofErr w:type="spellStart"/>
            <w:proofErr w:type="gramEnd"/>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942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52EE182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LĐA, LĐB, LK, ATT,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Hoà</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13215D0C"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60,80</w:t>
            </w:r>
          </w:p>
        </w:tc>
        <w:tc>
          <w:tcPr>
            <w:tcW w:w="1353" w:type="dxa"/>
            <w:tcBorders>
              <w:top w:val="nil"/>
              <w:left w:val="nil"/>
              <w:bottom w:val="single" w:sz="4" w:space="0" w:color="auto"/>
              <w:right w:val="single" w:sz="4" w:space="0" w:color="auto"/>
            </w:tcBorders>
            <w:shd w:val="clear" w:color="auto" w:fill="auto"/>
            <w:vAlign w:val="center"/>
            <w:hideMark/>
          </w:tcPr>
          <w:p w14:paraId="01FB56C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C4D1B1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DB9AA9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p>
        </w:tc>
        <w:tc>
          <w:tcPr>
            <w:tcW w:w="4717" w:type="dxa"/>
            <w:tcBorders>
              <w:top w:val="nil"/>
              <w:left w:val="nil"/>
              <w:bottom w:val="single" w:sz="4" w:space="0" w:color="auto"/>
              <w:right w:val="single" w:sz="4" w:space="0" w:color="auto"/>
            </w:tcBorders>
            <w:shd w:val="clear" w:color="auto" w:fill="auto"/>
            <w:vAlign w:val="center"/>
            <w:hideMark/>
          </w:tcPr>
          <w:p w14:paraId="26D13480"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 Long </w:t>
            </w:r>
            <w:proofErr w:type="spellStart"/>
            <w:r w:rsidRPr="00934644">
              <w:rPr>
                <w:rFonts w:ascii="Times New Roman" w:eastAsia="Times New Roman" w:hAnsi="Times New Roman" w:cs="Times New Roman"/>
                <w:kern w:val="0"/>
                <w:sz w:val="24"/>
                <w:szCs w:val="24"/>
                <w14:ligatures w14:val="none"/>
              </w:rPr>
              <w:t>Xuyên</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2D7D25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340" w:type="dxa"/>
            <w:tcBorders>
              <w:top w:val="nil"/>
              <w:left w:val="nil"/>
              <w:bottom w:val="single" w:sz="4" w:space="0" w:color="auto"/>
              <w:right w:val="single" w:sz="4" w:space="0" w:color="auto"/>
            </w:tcBorders>
            <w:shd w:val="clear" w:color="auto" w:fill="auto"/>
            <w:vAlign w:val="center"/>
            <w:hideMark/>
          </w:tcPr>
          <w:p w14:paraId="6CAD242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w:t>
            </w:r>
          </w:p>
        </w:tc>
        <w:tc>
          <w:tcPr>
            <w:tcW w:w="1353" w:type="dxa"/>
            <w:tcBorders>
              <w:top w:val="nil"/>
              <w:left w:val="nil"/>
              <w:bottom w:val="single" w:sz="4" w:space="0" w:color="auto"/>
              <w:right w:val="single" w:sz="4" w:space="0" w:color="auto"/>
            </w:tcBorders>
            <w:shd w:val="clear" w:color="auto" w:fill="auto"/>
            <w:vAlign w:val="center"/>
            <w:hideMark/>
          </w:tcPr>
          <w:p w14:paraId="4950D01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C650AB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515156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p>
        </w:tc>
        <w:tc>
          <w:tcPr>
            <w:tcW w:w="4717" w:type="dxa"/>
            <w:tcBorders>
              <w:top w:val="nil"/>
              <w:left w:val="nil"/>
              <w:bottom w:val="single" w:sz="4" w:space="0" w:color="auto"/>
              <w:right w:val="single" w:sz="4" w:space="0" w:color="auto"/>
            </w:tcBorders>
            <w:shd w:val="clear" w:color="auto" w:fill="auto"/>
            <w:vAlign w:val="center"/>
            <w:hideMark/>
          </w:tcPr>
          <w:p w14:paraId="44E3C8CB"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Cầu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Thuận</w:t>
            </w:r>
            <w:proofErr w:type="spellEnd"/>
            <w:r w:rsidRPr="00934644">
              <w:rPr>
                <w:rFonts w:ascii="Times New Roman" w:eastAsia="Times New Roman" w:hAnsi="Times New Roman" w:cs="Times New Roman"/>
                <w:kern w:val="0"/>
                <w:sz w:val="24"/>
                <w:szCs w:val="24"/>
                <w14:ligatures w14:val="none"/>
              </w:rPr>
              <w:t xml:space="preserve"> Giang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Vàm</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Nao )</w:t>
            </w:r>
            <w:proofErr w:type="gram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Phú</w:t>
            </w:r>
            <w:proofErr w:type="spellEnd"/>
            <w:r w:rsidRPr="00934644">
              <w:rPr>
                <w:rFonts w:ascii="Times New Roman" w:eastAsia="Times New Roman" w:hAnsi="Times New Roman" w:cs="Times New Roman"/>
                <w:kern w:val="0"/>
                <w:sz w:val="24"/>
                <w:szCs w:val="24"/>
                <w14:ligatures w14:val="none"/>
              </w:rPr>
              <w:t xml:space="preserve"> Tân</w:t>
            </w:r>
          </w:p>
        </w:tc>
        <w:tc>
          <w:tcPr>
            <w:tcW w:w="2268" w:type="dxa"/>
            <w:tcBorders>
              <w:top w:val="nil"/>
              <w:left w:val="nil"/>
              <w:bottom w:val="single" w:sz="4" w:space="0" w:color="auto"/>
              <w:right w:val="single" w:sz="4" w:space="0" w:color="auto"/>
            </w:tcBorders>
            <w:shd w:val="clear" w:color="auto" w:fill="auto"/>
            <w:vAlign w:val="center"/>
            <w:hideMark/>
          </w:tcPr>
          <w:p w14:paraId="719AF79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611A93D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w:t>
            </w:r>
          </w:p>
        </w:tc>
        <w:tc>
          <w:tcPr>
            <w:tcW w:w="1353" w:type="dxa"/>
            <w:tcBorders>
              <w:top w:val="nil"/>
              <w:left w:val="nil"/>
              <w:bottom w:val="single" w:sz="4" w:space="0" w:color="auto"/>
              <w:right w:val="single" w:sz="4" w:space="0" w:color="auto"/>
            </w:tcBorders>
            <w:shd w:val="clear" w:color="auto" w:fill="auto"/>
            <w:vAlign w:val="center"/>
            <w:hideMark/>
          </w:tcPr>
          <w:p w14:paraId="53A642F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4D46EA0"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585B9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p>
        </w:tc>
        <w:tc>
          <w:tcPr>
            <w:tcW w:w="4717" w:type="dxa"/>
            <w:tcBorders>
              <w:top w:val="nil"/>
              <w:left w:val="nil"/>
              <w:bottom w:val="single" w:sz="4" w:space="0" w:color="auto"/>
              <w:right w:val="single" w:sz="4" w:space="0" w:color="auto"/>
            </w:tcBorders>
            <w:shd w:val="clear" w:color="auto" w:fill="auto"/>
            <w:vAlign w:val="center"/>
            <w:hideMark/>
          </w:tcPr>
          <w:p w14:paraId="47BF1656"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944B</w:t>
            </w:r>
          </w:p>
        </w:tc>
        <w:tc>
          <w:tcPr>
            <w:tcW w:w="2268" w:type="dxa"/>
            <w:tcBorders>
              <w:top w:val="nil"/>
              <w:left w:val="nil"/>
              <w:bottom w:val="single" w:sz="4" w:space="0" w:color="auto"/>
              <w:right w:val="single" w:sz="4" w:space="0" w:color="auto"/>
            </w:tcBorders>
            <w:shd w:val="clear" w:color="auto" w:fill="auto"/>
            <w:vAlign w:val="center"/>
            <w:hideMark/>
          </w:tcPr>
          <w:p w14:paraId="08C8B09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340" w:type="dxa"/>
            <w:tcBorders>
              <w:top w:val="nil"/>
              <w:left w:val="nil"/>
              <w:bottom w:val="single" w:sz="4" w:space="0" w:color="auto"/>
              <w:right w:val="single" w:sz="4" w:space="0" w:color="auto"/>
            </w:tcBorders>
            <w:shd w:val="clear" w:color="auto" w:fill="auto"/>
            <w:vAlign w:val="center"/>
            <w:hideMark/>
          </w:tcPr>
          <w:p w14:paraId="162B7869"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3,00</w:t>
            </w:r>
          </w:p>
        </w:tc>
        <w:tc>
          <w:tcPr>
            <w:tcW w:w="1353" w:type="dxa"/>
            <w:tcBorders>
              <w:top w:val="nil"/>
              <w:left w:val="nil"/>
              <w:bottom w:val="single" w:sz="4" w:space="0" w:color="auto"/>
              <w:right w:val="single" w:sz="4" w:space="0" w:color="auto"/>
            </w:tcBorders>
            <w:shd w:val="clear" w:color="auto" w:fill="auto"/>
            <w:vAlign w:val="center"/>
            <w:hideMark/>
          </w:tcPr>
          <w:p w14:paraId="1CB708A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1A95360"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A4B62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p>
        </w:tc>
        <w:tc>
          <w:tcPr>
            <w:tcW w:w="4717" w:type="dxa"/>
            <w:tcBorders>
              <w:top w:val="nil"/>
              <w:left w:val="nil"/>
              <w:bottom w:val="single" w:sz="4" w:space="0" w:color="auto"/>
              <w:right w:val="single" w:sz="4" w:space="0" w:color="auto"/>
            </w:tcBorders>
            <w:shd w:val="clear" w:color="auto" w:fill="auto"/>
            <w:vAlign w:val="center"/>
            <w:hideMark/>
          </w:tcPr>
          <w:p w14:paraId="4DEDFC8B"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946B</w:t>
            </w:r>
          </w:p>
        </w:tc>
        <w:tc>
          <w:tcPr>
            <w:tcW w:w="2268" w:type="dxa"/>
            <w:tcBorders>
              <w:top w:val="nil"/>
              <w:left w:val="nil"/>
              <w:bottom w:val="single" w:sz="4" w:space="0" w:color="auto"/>
              <w:right w:val="single" w:sz="4" w:space="0" w:color="auto"/>
            </w:tcBorders>
            <w:shd w:val="clear" w:color="auto" w:fill="auto"/>
            <w:vAlign w:val="center"/>
            <w:hideMark/>
          </w:tcPr>
          <w:p w14:paraId="3DFE47A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gramStart"/>
            <w:r w:rsidRPr="00934644">
              <w:rPr>
                <w:rFonts w:ascii="Times New Roman" w:eastAsia="Times New Roman" w:hAnsi="Times New Roman" w:cs="Times New Roman"/>
                <w:kern w:val="0"/>
                <w:sz w:val="24"/>
                <w:szCs w:val="24"/>
                <w14:ligatures w14:val="none"/>
              </w:rPr>
              <w:t>LK,LĐB</w:t>
            </w:r>
            <w:proofErr w:type="gramEnd"/>
            <w:r w:rsidRPr="00934644">
              <w:rPr>
                <w:rFonts w:ascii="Times New Roman" w:eastAsia="Times New Roman" w:hAnsi="Times New Roman" w:cs="Times New Roman"/>
                <w:kern w:val="0"/>
                <w:sz w:val="24"/>
                <w:szCs w:val="24"/>
                <w14:ligatures w14:val="none"/>
              </w:rPr>
              <w:t>, ML, TM, MH</w:t>
            </w:r>
          </w:p>
        </w:tc>
        <w:tc>
          <w:tcPr>
            <w:tcW w:w="1340" w:type="dxa"/>
            <w:tcBorders>
              <w:top w:val="nil"/>
              <w:left w:val="nil"/>
              <w:bottom w:val="single" w:sz="4" w:space="0" w:color="auto"/>
              <w:right w:val="single" w:sz="4" w:space="0" w:color="auto"/>
            </w:tcBorders>
            <w:shd w:val="clear" w:color="auto" w:fill="auto"/>
            <w:vAlign w:val="center"/>
            <w:hideMark/>
          </w:tcPr>
          <w:p w14:paraId="5F106FE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353" w:type="dxa"/>
            <w:tcBorders>
              <w:top w:val="nil"/>
              <w:left w:val="nil"/>
              <w:bottom w:val="single" w:sz="4" w:space="0" w:color="auto"/>
              <w:right w:val="single" w:sz="4" w:space="0" w:color="auto"/>
            </w:tcBorders>
            <w:shd w:val="clear" w:color="auto" w:fill="auto"/>
            <w:vAlign w:val="center"/>
            <w:hideMark/>
          </w:tcPr>
          <w:p w14:paraId="14A178F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CEA0D4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7F0489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w:t>
            </w:r>
          </w:p>
        </w:tc>
        <w:tc>
          <w:tcPr>
            <w:tcW w:w="4717" w:type="dxa"/>
            <w:tcBorders>
              <w:top w:val="nil"/>
              <w:left w:val="nil"/>
              <w:bottom w:val="single" w:sz="4" w:space="0" w:color="auto"/>
              <w:right w:val="single" w:sz="4" w:space="0" w:color="auto"/>
            </w:tcBorders>
            <w:shd w:val="clear" w:color="auto" w:fill="auto"/>
            <w:vAlign w:val="center"/>
            <w:hideMark/>
          </w:tcPr>
          <w:p w14:paraId="481DA3F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QL 80B (</w:t>
            </w: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ĐT 942-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19 - 21 m)</w:t>
            </w:r>
          </w:p>
        </w:tc>
        <w:tc>
          <w:tcPr>
            <w:tcW w:w="2268" w:type="dxa"/>
            <w:tcBorders>
              <w:top w:val="nil"/>
              <w:left w:val="nil"/>
              <w:bottom w:val="single" w:sz="4" w:space="0" w:color="auto"/>
              <w:right w:val="single" w:sz="4" w:space="0" w:color="auto"/>
            </w:tcBorders>
            <w:shd w:val="clear" w:color="auto" w:fill="auto"/>
            <w:vAlign w:val="center"/>
            <w:hideMark/>
          </w:tcPr>
          <w:p w14:paraId="34283623"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w:t>
            </w:r>
            <w:proofErr w:type="gramStart"/>
            <w:r w:rsidRPr="00934644">
              <w:rPr>
                <w:rFonts w:ascii="Times New Roman" w:eastAsia="Times New Roman" w:hAnsi="Times New Roman" w:cs="Times New Roman"/>
                <w:color w:val="000000"/>
                <w:kern w:val="0"/>
                <w:sz w:val="24"/>
                <w:szCs w:val="24"/>
                <w14:ligatures w14:val="none"/>
              </w:rPr>
              <w:t>An,  Long</w:t>
            </w:r>
            <w:proofErr w:type="gram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Điền</w:t>
            </w:r>
            <w:proofErr w:type="spellEnd"/>
            <w:r w:rsidRPr="00934644">
              <w:rPr>
                <w:rFonts w:ascii="Times New Roman" w:eastAsia="Times New Roman" w:hAnsi="Times New Roman" w:cs="Times New Roman"/>
                <w:color w:val="000000"/>
                <w:kern w:val="0"/>
                <w:sz w:val="24"/>
                <w:szCs w:val="24"/>
                <w14:ligatures w14:val="none"/>
              </w:rPr>
              <w:t xml:space="preserve"> A, </w:t>
            </w:r>
            <w:proofErr w:type="spellStart"/>
            <w:r w:rsidRPr="00934644">
              <w:rPr>
                <w:rFonts w:ascii="Times New Roman" w:eastAsia="Times New Roman" w:hAnsi="Times New Roman" w:cs="Times New Roman"/>
                <w:color w:val="000000"/>
                <w:kern w:val="0"/>
                <w:sz w:val="24"/>
                <w:szCs w:val="24"/>
                <w14:ligatures w14:val="none"/>
              </w:rPr>
              <w:t>Mỹ</w:t>
            </w:r>
            <w:proofErr w:type="spellEnd"/>
            <w:r w:rsidRPr="00934644">
              <w:rPr>
                <w:rFonts w:ascii="Times New Roman" w:eastAsia="Times New Roman" w:hAnsi="Times New Roman" w:cs="Times New Roman"/>
                <w:color w:val="000000"/>
                <w:kern w:val="0"/>
                <w:sz w:val="24"/>
                <w:szCs w:val="24"/>
                <w14:ligatures w14:val="none"/>
              </w:rPr>
              <w:t xml:space="preserve"> An, ML,CM, KA</w:t>
            </w:r>
          </w:p>
        </w:tc>
        <w:tc>
          <w:tcPr>
            <w:tcW w:w="1340" w:type="dxa"/>
            <w:tcBorders>
              <w:top w:val="nil"/>
              <w:left w:val="nil"/>
              <w:bottom w:val="single" w:sz="4" w:space="0" w:color="auto"/>
              <w:right w:val="single" w:sz="4" w:space="0" w:color="auto"/>
            </w:tcBorders>
            <w:shd w:val="clear" w:color="auto" w:fill="auto"/>
            <w:vAlign w:val="center"/>
            <w:hideMark/>
          </w:tcPr>
          <w:p w14:paraId="05B1BCC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33,15</w:t>
            </w:r>
          </w:p>
        </w:tc>
        <w:tc>
          <w:tcPr>
            <w:tcW w:w="1353" w:type="dxa"/>
            <w:tcBorders>
              <w:top w:val="nil"/>
              <w:left w:val="nil"/>
              <w:bottom w:val="single" w:sz="4" w:space="0" w:color="auto"/>
              <w:right w:val="single" w:sz="4" w:space="0" w:color="auto"/>
            </w:tcBorders>
            <w:shd w:val="clear" w:color="auto" w:fill="auto"/>
            <w:vAlign w:val="center"/>
            <w:hideMark/>
          </w:tcPr>
          <w:p w14:paraId="0EA3CC8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AEB855C"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0CBD3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w:t>
            </w:r>
          </w:p>
        </w:tc>
        <w:tc>
          <w:tcPr>
            <w:tcW w:w="4717" w:type="dxa"/>
            <w:tcBorders>
              <w:top w:val="nil"/>
              <w:left w:val="nil"/>
              <w:bottom w:val="single" w:sz="4" w:space="0" w:color="auto"/>
              <w:right w:val="single" w:sz="4" w:space="0" w:color="auto"/>
            </w:tcBorders>
            <w:shd w:val="clear" w:color="auto" w:fill="auto"/>
            <w:vAlign w:val="center"/>
            <w:hideMark/>
          </w:tcPr>
          <w:p w14:paraId="55C34E4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tỉnh</w:t>
            </w:r>
            <w:proofErr w:type="spellEnd"/>
            <w:r w:rsidRPr="00934644">
              <w:rPr>
                <w:rFonts w:ascii="Times New Roman" w:eastAsia="Times New Roman" w:hAnsi="Times New Roman" w:cs="Times New Roman"/>
                <w:kern w:val="0"/>
                <w:sz w:val="24"/>
                <w:szCs w:val="24"/>
                <w14:ligatures w14:val="none"/>
              </w:rPr>
              <w:t xml:space="preserve"> 946 (HT: 5m, MR: 15.5m)</w:t>
            </w:r>
          </w:p>
        </w:tc>
        <w:tc>
          <w:tcPr>
            <w:tcW w:w="2268" w:type="dxa"/>
            <w:tcBorders>
              <w:top w:val="nil"/>
              <w:left w:val="nil"/>
              <w:bottom w:val="single" w:sz="4" w:space="0" w:color="auto"/>
              <w:right w:val="single" w:sz="4" w:space="0" w:color="auto"/>
            </w:tcBorders>
            <w:shd w:val="clear" w:color="auto" w:fill="auto"/>
            <w:vAlign w:val="center"/>
            <w:hideMark/>
          </w:tcPr>
          <w:p w14:paraId="409DEFD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 HB, ATT, LK</w:t>
            </w:r>
          </w:p>
        </w:tc>
        <w:tc>
          <w:tcPr>
            <w:tcW w:w="1340" w:type="dxa"/>
            <w:tcBorders>
              <w:top w:val="nil"/>
              <w:left w:val="nil"/>
              <w:bottom w:val="single" w:sz="4" w:space="0" w:color="auto"/>
              <w:right w:val="single" w:sz="4" w:space="0" w:color="auto"/>
            </w:tcBorders>
            <w:shd w:val="clear" w:color="auto" w:fill="auto"/>
            <w:vAlign w:val="center"/>
            <w:hideMark/>
          </w:tcPr>
          <w:p w14:paraId="060748A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23,31</w:t>
            </w:r>
          </w:p>
        </w:tc>
        <w:tc>
          <w:tcPr>
            <w:tcW w:w="1353" w:type="dxa"/>
            <w:tcBorders>
              <w:top w:val="nil"/>
              <w:left w:val="nil"/>
              <w:bottom w:val="single" w:sz="4" w:space="0" w:color="auto"/>
              <w:right w:val="single" w:sz="4" w:space="0" w:color="auto"/>
            </w:tcBorders>
            <w:shd w:val="clear" w:color="auto" w:fill="auto"/>
            <w:vAlign w:val="center"/>
            <w:hideMark/>
          </w:tcPr>
          <w:p w14:paraId="607BDD7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1AADB58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867C23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w:t>
            </w:r>
          </w:p>
        </w:tc>
        <w:tc>
          <w:tcPr>
            <w:tcW w:w="4717" w:type="dxa"/>
            <w:tcBorders>
              <w:top w:val="nil"/>
              <w:left w:val="nil"/>
              <w:bottom w:val="single" w:sz="4" w:space="0" w:color="auto"/>
              <w:right w:val="single" w:sz="4" w:space="0" w:color="auto"/>
            </w:tcBorders>
            <w:shd w:val="clear" w:color="auto" w:fill="auto"/>
            <w:vAlign w:val="center"/>
            <w:hideMark/>
          </w:tcPr>
          <w:p w14:paraId="0F92566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đai</w:t>
            </w:r>
            <w:proofErr w:type="spellEnd"/>
            <w:r w:rsidRPr="00934644">
              <w:rPr>
                <w:rFonts w:ascii="Times New Roman" w:eastAsia="Times New Roman" w:hAnsi="Times New Roman" w:cs="Times New Roman"/>
                <w:kern w:val="0"/>
                <w:sz w:val="24"/>
                <w:szCs w:val="24"/>
                <w14:ligatures w14:val="none"/>
              </w:rPr>
              <w:t xml:space="preserve"> song </w:t>
            </w:r>
            <w:proofErr w:type="spellStart"/>
            <w:r w:rsidRPr="00934644">
              <w:rPr>
                <w:rFonts w:ascii="Times New Roman" w:eastAsia="Times New Roman" w:hAnsi="Times New Roman" w:cs="Times New Roman"/>
                <w:kern w:val="0"/>
                <w:sz w:val="24"/>
                <w:szCs w:val="24"/>
                <w14:ligatures w14:val="none"/>
              </w:rPr>
              <w:t>song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ĐT 942 (2 </w:t>
            </w:r>
            <w:proofErr w:type="spellStart"/>
            <w:r w:rsidRPr="00934644">
              <w:rPr>
                <w:rFonts w:ascii="Times New Roman" w:eastAsia="Times New Roman" w:hAnsi="Times New Roman" w:cs="Times New Roman"/>
                <w:kern w:val="0"/>
                <w:sz w:val="24"/>
                <w:szCs w:val="24"/>
                <w14:ligatures w14:val="none"/>
              </w:rPr>
              <w:t>bên</w:t>
            </w:r>
            <w:proofErr w:type="spellEnd"/>
            <w:r w:rsidRPr="00934644">
              <w:rPr>
                <w:rFonts w:ascii="Times New Roman" w:eastAsia="Times New Roman" w:hAnsi="Times New Roman" w:cs="Times New Roman"/>
                <w:kern w:val="0"/>
                <w:sz w:val="24"/>
                <w:szCs w:val="24"/>
                <w14:ligatures w14:val="none"/>
              </w:rPr>
              <w:t>, HT 3.5 m, MR 21 m)</w:t>
            </w:r>
          </w:p>
        </w:tc>
        <w:tc>
          <w:tcPr>
            <w:tcW w:w="2268" w:type="dxa"/>
            <w:tcBorders>
              <w:top w:val="nil"/>
              <w:left w:val="nil"/>
              <w:bottom w:val="single" w:sz="4" w:space="0" w:color="auto"/>
              <w:right w:val="single" w:sz="4" w:space="0" w:color="auto"/>
            </w:tcBorders>
            <w:shd w:val="clear" w:color="auto" w:fill="auto"/>
            <w:vAlign w:val="center"/>
            <w:hideMark/>
          </w:tcPr>
          <w:p w14:paraId="7C097D83"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1321117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14,99</w:t>
            </w:r>
          </w:p>
        </w:tc>
        <w:tc>
          <w:tcPr>
            <w:tcW w:w="1353" w:type="dxa"/>
            <w:tcBorders>
              <w:top w:val="nil"/>
              <w:left w:val="nil"/>
              <w:bottom w:val="single" w:sz="4" w:space="0" w:color="auto"/>
              <w:right w:val="single" w:sz="4" w:space="0" w:color="auto"/>
            </w:tcBorders>
            <w:shd w:val="clear" w:color="auto" w:fill="auto"/>
            <w:vAlign w:val="center"/>
            <w:hideMark/>
          </w:tcPr>
          <w:p w14:paraId="76A7B3E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35993FE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19EBC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w:t>
            </w:r>
          </w:p>
        </w:tc>
        <w:tc>
          <w:tcPr>
            <w:tcW w:w="4717" w:type="dxa"/>
            <w:tcBorders>
              <w:top w:val="nil"/>
              <w:left w:val="nil"/>
              <w:bottom w:val="single" w:sz="4" w:space="0" w:color="auto"/>
              <w:right w:val="single" w:sz="4" w:space="0" w:color="auto"/>
            </w:tcBorders>
            <w:shd w:val="clear" w:color="auto" w:fill="auto"/>
            <w:vAlign w:val="center"/>
            <w:hideMark/>
          </w:tcPr>
          <w:p w14:paraId="1E766B0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San </w:t>
            </w:r>
            <w:proofErr w:type="spellStart"/>
            <w:r w:rsidRPr="00934644">
              <w:rPr>
                <w:rFonts w:ascii="Times New Roman" w:eastAsia="Times New Roman" w:hAnsi="Times New Roman" w:cs="Times New Roman"/>
                <w:kern w:val="0"/>
                <w:sz w:val="24"/>
                <w:szCs w:val="24"/>
                <w14:ligatures w14:val="none"/>
              </w:rPr>
              <w:t>lấp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Khe</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làm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 Tân Long (R: 7 m)</w:t>
            </w:r>
          </w:p>
        </w:tc>
        <w:tc>
          <w:tcPr>
            <w:tcW w:w="2268" w:type="dxa"/>
            <w:tcBorders>
              <w:top w:val="nil"/>
              <w:left w:val="nil"/>
              <w:bottom w:val="single" w:sz="4" w:space="0" w:color="auto"/>
              <w:right w:val="single" w:sz="4" w:space="0" w:color="auto"/>
            </w:tcBorders>
            <w:shd w:val="clear" w:color="auto" w:fill="auto"/>
            <w:vAlign w:val="center"/>
            <w:hideMark/>
          </w:tcPr>
          <w:p w14:paraId="3FF41D6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318743A"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0,52</w:t>
            </w:r>
          </w:p>
        </w:tc>
        <w:tc>
          <w:tcPr>
            <w:tcW w:w="1353" w:type="dxa"/>
            <w:tcBorders>
              <w:top w:val="nil"/>
              <w:left w:val="nil"/>
              <w:bottom w:val="single" w:sz="4" w:space="0" w:color="auto"/>
              <w:right w:val="single" w:sz="4" w:space="0" w:color="auto"/>
            </w:tcBorders>
            <w:shd w:val="clear" w:color="auto" w:fill="auto"/>
            <w:vAlign w:val="center"/>
            <w:hideMark/>
          </w:tcPr>
          <w:p w14:paraId="2C2F81F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9963AA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335B86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w:t>
            </w:r>
          </w:p>
        </w:tc>
        <w:tc>
          <w:tcPr>
            <w:tcW w:w="4717" w:type="dxa"/>
            <w:tcBorders>
              <w:top w:val="nil"/>
              <w:left w:val="nil"/>
              <w:bottom w:val="single" w:sz="4" w:space="0" w:color="auto"/>
              <w:right w:val="single" w:sz="4" w:space="0" w:color="auto"/>
            </w:tcBorders>
            <w:shd w:val="clear" w:color="auto" w:fill="auto"/>
            <w:vAlign w:val="center"/>
            <w:hideMark/>
          </w:tcPr>
          <w:p w14:paraId="4EF0B47E"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Bờ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kè</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Đoạn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Dinh </w:t>
            </w:r>
            <w:proofErr w:type="spellStart"/>
            <w:r w:rsidRPr="00934644">
              <w:rPr>
                <w:rFonts w:ascii="Times New Roman" w:eastAsia="Times New Roman" w:hAnsi="Times New Roman" w:cs="Times New Roman"/>
                <w:kern w:val="0"/>
                <w:sz w:val="24"/>
                <w:szCs w:val="24"/>
                <w14:ligatures w14:val="none"/>
              </w:rPr>
              <w:t>Nguyễn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Hữu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Cảnh</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0349148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5A52ED9"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0,60</w:t>
            </w:r>
          </w:p>
        </w:tc>
        <w:tc>
          <w:tcPr>
            <w:tcW w:w="1353" w:type="dxa"/>
            <w:tcBorders>
              <w:top w:val="nil"/>
              <w:left w:val="nil"/>
              <w:bottom w:val="single" w:sz="4" w:space="0" w:color="auto"/>
              <w:right w:val="single" w:sz="4" w:space="0" w:color="auto"/>
            </w:tcBorders>
            <w:shd w:val="clear" w:color="auto" w:fill="auto"/>
            <w:vAlign w:val="center"/>
            <w:hideMark/>
          </w:tcPr>
          <w:p w14:paraId="4D03105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18E73565"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553E8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w:t>
            </w:r>
          </w:p>
        </w:tc>
        <w:tc>
          <w:tcPr>
            <w:tcW w:w="4717" w:type="dxa"/>
            <w:tcBorders>
              <w:top w:val="nil"/>
              <w:left w:val="nil"/>
              <w:bottom w:val="single" w:sz="4" w:space="0" w:color="auto"/>
              <w:right w:val="single" w:sz="4" w:space="0" w:color="auto"/>
            </w:tcBorders>
            <w:shd w:val="clear" w:color="auto" w:fill="auto"/>
            <w:vAlign w:val="center"/>
            <w:hideMark/>
          </w:tcPr>
          <w:p w14:paraId="584DD3A2"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cồn</w:t>
            </w:r>
            <w:proofErr w:type="spellEnd"/>
            <w:r w:rsidRPr="00934644">
              <w:rPr>
                <w:rFonts w:ascii="Times New Roman" w:eastAsia="Times New Roman" w:hAnsi="Times New Roman" w:cs="Times New Roman"/>
                <w:kern w:val="0"/>
                <w:sz w:val="24"/>
                <w:szCs w:val="24"/>
                <w14:ligatures w14:val="none"/>
              </w:rPr>
              <w:t xml:space="preserve"> (HT 4 m, MR: 8m)</w:t>
            </w:r>
          </w:p>
        </w:tc>
        <w:tc>
          <w:tcPr>
            <w:tcW w:w="2268" w:type="dxa"/>
            <w:tcBorders>
              <w:top w:val="nil"/>
              <w:left w:val="nil"/>
              <w:bottom w:val="single" w:sz="4" w:space="0" w:color="auto"/>
              <w:right w:val="single" w:sz="4" w:space="0" w:color="auto"/>
            </w:tcBorders>
            <w:shd w:val="clear" w:color="auto" w:fill="auto"/>
            <w:vAlign w:val="center"/>
            <w:hideMark/>
          </w:tcPr>
          <w:p w14:paraId="3CBCC5F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10385F3"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0,57</w:t>
            </w:r>
          </w:p>
        </w:tc>
        <w:tc>
          <w:tcPr>
            <w:tcW w:w="1353" w:type="dxa"/>
            <w:tcBorders>
              <w:top w:val="nil"/>
              <w:left w:val="nil"/>
              <w:bottom w:val="single" w:sz="4" w:space="0" w:color="auto"/>
              <w:right w:val="single" w:sz="4" w:space="0" w:color="auto"/>
            </w:tcBorders>
            <w:shd w:val="clear" w:color="auto" w:fill="auto"/>
            <w:vAlign w:val="center"/>
            <w:hideMark/>
          </w:tcPr>
          <w:p w14:paraId="6F36805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EDED213"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8F833C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w:t>
            </w:r>
          </w:p>
        </w:tc>
        <w:tc>
          <w:tcPr>
            <w:tcW w:w="4717" w:type="dxa"/>
            <w:tcBorders>
              <w:top w:val="nil"/>
              <w:left w:val="nil"/>
              <w:bottom w:val="single" w:sz="4" w:space="0" w:color="auto"/>
              <w:right w:val="single" w:sz="4" w:space="0" w:color="auto"/>
            </w:tcBorders>
            <w:shd w:val="clear" w:color="auto" w:fill="auto"/>
            <w:vAlign w:val="center"/>
            <w:hideMark/>
          </w:tcPr>
          <w:p w14:paraId="64E7ACE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Tiền</w:t>
            </w:r>
            <w:proofErr w:type="spellEnd"/>
            <w:r w:rsidRPr="00934644">
              <w:rPr>
                <w:rFonts w:ascii="Times New Roman" w:eastAsia="Times New Roman" w:hAnsi="Times New Roman" w:cs="Times New Roman"/>
                <w:kern w:val="0"/>
                <w:sz w:val="24"/>
                <w:szCs w:val="24"/>
                <w14:ligatures w14:val="none"/>
              </w:rPr>
              <w:t>- ĐT 942 - ĐT 946 (R: 18,5m)</w:t>
            </w:r>
            <w:r w:rsidRPr="00934644">
              <w:rPr>
                <w:rFonts w:ascii="Times New Roman" w:eastAsia="Times New Roman" w:hAnsi="Times New Roman" w:cs="Times New Roman"/>
                <w:kern w:val="0"/>
                <w:sz w:val="24"/>
                <w:szCs w:val="24"/>
                <w14:ligatures w14:val="none"/>
              </w:rPr>
              <w:br/>
              <w:t>(</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 Tân Long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Xáng</w:t>
            </w:r>
            <w:proofErr w:type="spellEnd"/>
            <w:r w:rsidRPr="00934644">
              <w:rPr>
                <w:rFonts w:ascii="Times New Roman" w:eastAsia="Times New Roman" w:hAnsi="Times New Roman" w:cs="Times New Roman"/>
                <w:kern w:val="0"/>
                <w:sz w:val="24"/>
                <w:szCs w:val="24"/>
                <w14:ligatures w14:val="none"/>
              </w:rPr>
              <w:t xml:space="preserve"> AB)</w:t>
            </w:r>
          </w:p>
        </w:tc>
        <w:tc>
          <w:tcPr>
            <w:tcW w:w="2268" w:type="dxa"/>
            <w:tcBorders>
              <w:top w:val="nil"/>
              <w:left w:val="nil"/>
              <w:bottom w:val="single" w:sz="4" w:space="0" w:color="auto"/>
              <w:right w:val="single" w:sz="4" w:space="0" w:color="auto"/>
            </w:tcBorders>
            <w:shd w:val="clear" w:color="auto" w:fill="auto"/>
            <w:vAlign w:val="center"/>
            <w:hideMark/>
          </w:tcPr>
          <w:p w14:paraId="26E07ED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D6FF4E6"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2,09</w:t>
            </w:r>
          </w:p>
        </w:tc>
        <w:tc>
          <w:tcPr>
            <w:tcW w:w="1353" w:type="dxa"/>
            <w:tcBorders>
              <w:top w:val="nil"/>
              <w:left w:val="nil"/>
              <w:bottom w:val="single" w:sz="4" w:space="0" w:color="auto"/>
              <w:right w:val="single" w:sz="4" w:space="0" w:color="auto"/>
            </w:tcBorders>
            <w:shd w:val="clear" w:color="auto" w:fill="auto"/>
            <w:vAlign w:val="center"/>
            <w:hideMark/>
          </w:tcPr>
          <w:p w14:paraId="1B12E4C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42084C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2DF67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w:t>
            </w:r>
          </w:p>
        </w:tc>
        <w:tc>
          <w:tcPr>
            <w:tcW w:w="4717" w:type="dxa"/>
            <w:tcBorders>
              <w:top w:val="nil"/>
              <w:left w:val="nil"/>
              <w:bottom w:val="single" w:sz="4" w:space="0" w:color="auto"/>
              <w:right w:val="single" w:sz="4" w:space="0" w:color="auto"/>
            </w:tcBorders>
            <w:shd w:val="clear" w:color="auto" w:fill="auto"/>
            <w:vAlign w:val="center"/>
            <w:hideMark/>
          </w:tcPr>
          <w:p w14:paraId="4F54618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Quy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giao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sân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vận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động</w:t>
            </w:r>
            <w:proofErr w:type="spellEnd"/>
            <w:r w:rsidRPr="00934644">
              <w:rPr>
                <w:rFonts w:ascii="Times New Roman" w:eastAsia="Times New Roman" w:hAnsi="Times New Roman" w:cs="Times New Roman"/>
                <w:kern w:val="0"/>
                <w:sz w:val="24"/>
                <w:szCs w:val="24"/>
                <w14:ligatures w14:val="none"/>
              </w:rPr>
              <w:t xml:space="preserve"> (R: 8 m)</w:t>
            </w:r>
            <w:r w:rsidRPr="00934644">
              <w:rPr>
                <w:rFonts w:ascii="Times New Roman" w:eastAsia="Times New Roman" w:hAnsi="Times New Roman" w:cs="Times New Roman"/>
                <w:kern w:val="0"/>
                <w:sz w:val="24"/>
                <w:szCs w:val="24"/>
                <w14:ligatures w14:val="none"/>
              </w:rPr>
              <w:br/>
              <w:t>(</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Trần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Hưng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Đạo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dài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tỉnh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lộ</w:t>
            </w:r>
            <w:proofErr w:type="spellEnd"/>
            <w:r w:rsidRPr="00934644">
              <w:rPr>
                <w:rFonts w:ascii="Times New Roman" w:eastAsia="Times New Roman" w:hAnsi="Times New Roman" w:cs="Times New Roman"/>
                <w:kern w:val="0"/>
                <w:sz w:val="24"/>
                <w:szCs w:val="24"/>
                <w14:ligatures w14:val="none"/>
              </w:rPr>
              <w:t xml:space="preserve"> 942 </w:t>
            </w:r>
            <w:proofErr w:type="spellStart"/>
            <w:r w:rsidRPr="00934644">
              <w:rPr>
                <w:rFonts w:ascii="Times New Roman" w:eastAsia="Times New Roman" w:hAnsi="Times New Roman" w:cs="Times New Roman"/>
                <w:kern w:val="0"/>
                <w:sz w:val="24"/>
                <w:szCs w:val="24"/>
                <w14:ligatures w14:val="none"/>
              </w:rPr>
              <w:t>cũ</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732F853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1174A48"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0,10</w:t>
            </w:r>
          </w:p>
        </w:tc>
        <w:tc>
          <w:tcPr>
            <w:tcW w:w="1353" w:type="dxa"/>
            <w:tcBorders>
              <w:top w:val="nil"/>
              <w:left w:val="nil"/>
              <w:bottom w:val="single" w:sz="4" w:space="0" w:color="auto"/>
              <w:right w:val="single" w:sz="4" w:space="0" w:color="auto"/>
            </w:tcBorders>
            <w:shd w:val="clear" w:color="auto" w:fill="auto"/>
            <w:vAlign w:val="center"/>
            <w:hideMark/>
          </w:tcPr>
          <w:p w14:paraId="75896CD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E0325D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92155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w:t>
            </w:r>
          </w:p>
        </w:tc>
        <w:tc>
          <w:tcPr>
            <w:tcW w:w="4717" w:type="dxa"/>
            <w:tcBorders>
              <w:top w:val="nil"/>
              <w:left w:val="nil"/>
              <w:bottom w:val="single" w:sz="4" w:space="0" w:color="auto"/>
              <w:right w:val="single" w:sz="4" w:space="0" w:color="auto"/>
            </w:tcBorders>
            <w:shd w:val="clear" w:color="auto" w:fill="auto"/>
            <w:vAlign w:val="center"/>
            <w:hideMark/>
          </w:tcPr>
          <w:p w14:paraId="254A7989"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xe</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ĐT 946 (R: 11.5 m)</w:t>
            </w:r>
          </w:p>
        </w:tc>
        <w:tc>
          <w:tcPr>
            <w:tcW w:w="2268" w:type="dxa"/>
            <w:tcBorders>
              <w:top w:val="nil"/>
              <w:left w:val="nil"/>
              <w:bottom w:val="single" w:sz="4" w:space="0" w:color="auto"/>
              <w:right w:val="single" w:sz="4" w:space="0" w:color="auto"/>
            </w:tcBorders>
            <w:shd w:val="clear" w:color="auto" w:fill="auto"/>
            <w:vAlign w:val="center"/>
            <w:hideMark/>
          </w:tcPr>
          <w:p w14:paraId="3525541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416B4BD"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1,15</w:t>
            </w:r>
          </w:p>
        </w:tc>
        <w:tc>
          <w:tcPr>
            <w:tcW w:w="1353" w:type="dxa"/>
            <w:tcBorders>
              <w:top w:val="nil"/>
              <w:left w:val="nil"/>
              <w:bottom w:val="single" w:sz="4" w:space="0" w:color="auto"/>
              <w:right w:val="single" w:sz="4" w:space="0" w:color="auto"/>
            </w:tcBorders>
            <w:shd w:val="clear" w:color="auto" w:fill="auto"/>
            <w:vAlign w:val="center"/>
            <w:hideMark/>
          </w:tcPr>
          <w:p w14:paraId="2620A91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E5DD6D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CF0D6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w:t>
            </w:r>
          </w:p>
        </w:tc>
        <w:tc>
          <w:tcPr>
            <w:tcW w:w="4717" w:type="dxa"/>
            <w:tcBorders>
              <w:top w:val="nil"/>
              <w:left w:val="nil"/>
              <w:bottom w:val="single" w:sz="4" w:space="0" w:color="auto"/>
              <w:right w:val="single" w:sz="4" w:space="0" w:color="auto"/>
            </w:tcBorders>
            <w:shd w:val="clear" w:color="auto" w:fill="auto"/>
            <w:vAlign w:val="center"/>
            <w:hideMark/>
          </w:tcPr>
          <w:p w14:paraId="47413A80"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dẫn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Chưởng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Nguyễn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Huệ</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gần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sân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lễ</w:t>
            </w:r>
            <w:proofErr w:type="spellEnd"/>
            <w:r w:rsidRPr="00934644">
              <w:rPr>
                <w:rFonts w:ascii="Times New Roman" w:eastAsia="Times New Roman" w:hAnsi="Times New Roman" w:cs="Times New Roman"/>
                <w:kern w:val="0"/>
                <w:sz w:val="24"/>
                <w:szCs w:val="24"/>
                <w14:ligatures w14:val="none"/>
              </w:rPr>
              <w:t xml:space="preserve"> PGHH)</w:t>
            </w:r>
          </w:p>
        </w:tc>
        <w:tc>
          <w:tcPr>
            <w:tcW w:w="2268" w:type="dxa"/>
            <w:tcBorders>
              <w:top w:val="nil"/>
              <w:left w:val="nil"/>
              <w:bottom w:val="single" w:sz="4" w:space="0" w:color="auto"/>
              <w:right w:val="single" w:sz="4" w:space="0" w:color="auto"/>
            </w:tcBorders>
            <w:shd w:val="clear" w:color="auto" w:fill="auto"/>
            <w:vAlign w:val="center"/>
            <w:hideMark/>
          </w:tcPr>
          <w:p w14:paraId="2C6E086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4464C3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0,25</w:t>
            </w:r>
          </w:p>
        </w:tc>
        <w:tc>
          <w:tcPr>
            <w:tcW w:w="1353" w:type="dxa"/>
            <w:tcBorders>
              <w:top w:val="nil"/>
              <w:left w:val="nil"/>
              <w:bottom w:val="single" w:sz="4" w:space="0" w:color="auto"/>
              <w:right w:val="single" w:sz="4" w:space="0" w:color="auto"/>
            </w:tcBorders>
            <w:shd w:val="clear" w:color="auto" w:fill="auto"/>
            <w:vAlign w:val="center"/>
            <w:hideMark/>
          </w:tcPr>
          <w:p w14:paraId="67E59A5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74DF389"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07BF8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w:t>
            </w:r>
          </w:p>
        </w:tc>
        <w:tc>
          <w:tcPr>
            <w:tcW w:w="4717" w:type="dxa"/>
            <w:tcBorders>
              <w:top w:val="nil"/>
              <w:left w:val="nil"/>
              <w:bottom w:val="single" w:sz="4" w:space="0" w:color="auto"/>
              <w:right w:val="single" w:sz="4" w:space="0" w:color="auto"/>
            </w:tcBorders>
            <w:shd w:val="clear" w:color="auto" w:fill="auto"/>
            <w:vAlign w:val="center"/>
            <w:hideMark/>
          </w:tcPr>
          <w:p w14:paraId="414BC4E9"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tỉnh</w:t>
            </w:r>
            <w:proofErr w:type="spellEnd"/>
            <w:r w:rsidRPr="00934644">
              <w:rPr>
                <w:rFonts w:ascii="Times New Roman" w:eastAsia="Times New Roman" w:hAnsi="Times New Roman" w:cs="Times New Roman"/>
                <w:kern w:val="0"/>
                <w:sz w:val="24"/>
                <w:szCs w:val="24"/>
                <w14:ligatures w14:val="none"/>
              </w:rPr>
              <w:t xml:space="preserve"> 942 </w:t>
            </w:r>
            <w:proofErr w:type="spellStart"/>
            <w:r w:rsidRPr="00934644">
              <w:rPr>
                <w:rFonts w:ascii="Times New Roman" w:eastAsia="Times New Roman" w:hAnsi="Times New Roman" w:cs="Times New Roman"/>
                <w:kern w:val="0"/>
                <w:sz w:val="24"/>
                <w:szCs w:val="24"/>
                <w14:ligatures w14:val="none"/>
              </w:rPr>
              <w:t>cũ</w:t>
            </w:r>
            <w:proofErr w:type="spellEnd"/>
            <w:r w:rsidRPr="00934644">
              <w:rPr>
                <w:rFonts w:ascii="Times New Roman" w:eastAsia="Times New Roman" w:hAnsi="Times New Roman" w:cs="Times New Roman"/>
                <w:kern w:val="0"/>
                <w:sz w:val="24"/>
                <w:szCs w:val="24"/>
                <w14:ligatures w14:val="none"/>
              </w:rPr>
              <w:t xml:space="preserve"> (R:12m; HT: 8 m) </w:t>
            </w:r>
          </w:p>
        </w:tc>
        <w:tc>
          <w:tcPr>
            <w:tcW w:w="2268" w:type="dxa"/>
            <w:tcBorders>
              <w:top w:val="nil"/>
              <w:left w:val="nil"/>
              <w:bottom w:val="single" w:sz="4" w:space="0" w:color="auto"/>
              <w:right w:val="single" w:sz="4" w:space="0" w:color="auto"/>
            </w:tcBorders>
            <w:shd w:val="clear" w:color="auto" w:fill="auto"/>
            <w:vAlign w:val="center"/>
            <w:hideMark/>
          </w:tcPr>
          <w:p w14:paraId="12CDE5D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FF6BEEB"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1,68</w:t>
            </w:r>
          </w:p>
        </w:tc>
        <w:tc>
          <w:tcPr>
            <w:tcW w:w="1353" w:type="dxa"/>
            <w:tcBorders>
              <w:top w:val="nil"/>
              <w:left w:val="nil"/>
              <w:bottom w:val="single" w:sz="4" w:space="0" w:color="auto"/>
              <w:right w:val="single" w:sz="4" w:space="0" w:color="auto"/>
            </w:tcBorders>
            <w:shd w:val="clear" w:color="auto" w:fill="auto"/>
            <w:vAlign w:val="center"/>
            <w:hideMark/>
          </w:tcPr>
          <w:p w14:paraId="3807337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DC466D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84950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w:t>
            </w:r>
          </w:p>
        </w:tc>
        <w:tc>
          <w:tcPr>
            <w:tcW w:w="4717" w:type="dxa"/>
            <w:tcBorders>
              <w:top w:val="nil"/>
              <w:left w:val="nil"/>
              <w:bottom w:val="single" w:sz="4" w:space="0" w:color="auto"/>
              <w:right w:val="single" w:sz="4" w:space="0" w:color="auto"/>
            </w:tcBorders>
            <w:shd w:val="clear" w:color="auto" w:fill="auto"/>
            <w:vAlign w:val="center"/>
            <w:hideMark/>
          </w:tcPr>
          <w:p w14:paraId="7D56FC1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qua </w:t>
            </w:r>
            <w:proofErr w:type="spellStart"/>
            <w:r w:rsidRPr="00934644">
              <w:rPr>
                <w:rFonts w:ascii="Times New Roman" w:eastAsia="Times New Roman" w:hAnsi="Times New Roman" w:cs="Times New Roman"/>
                <w:kern w:val="0"/>
                <w:sz w:val="24"/>
                <w:szCs w:val="24"/>
                <w14:ligatures w14:val="none"/>
              </w:rPr>
              <w:t>Hải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Quân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2268" w:type="dxa"/>
            <w:tcBorders>
              <w:top w:val="nil"/>
              <w:left w:val="nil"/>
              <w:bottom w:val="single" w:sz="4" w:space="0" w:color="auto"/>
              <w:right w:val="single" w:sz="4" w:space="0" w:color="auto"/>
            </w:tcBorders>
            <w:shd w:val="clear" w:color="auto" w:fill="auto"/>
            <w:vAlign w:val="center"/>
            <w:hideMark/>
          </w:tcPr>
          <w:p w14:paraId="0D1225E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0C44A1BA"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0,05</w:t>
            </w:r>
          </w:p>
        </w:tc>
        <w:tc>
          <w:tcPr>
            <w:tcW w:w="1353" w:type="dxa"/>
            <w:tcBorders>
              <w:top w:val="nil"/>
              <w:left w:val="nil"/>
              <w:bottom w:val="single" w:sz="4" w:space="0" w:color="auto"/>
              <w:right w:val="single" w:sz="4" w:space="0" w:color="auto"/>
            </w:tcBorders>
            <w:shd w:val="clear" w:color="auto" w:fill="auto"/>
            <w:vAlign w:val="center"/>
            <w:hideMark/>
          </w:tcPr>
          <w:p w14:paraId="3FFD26C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7C0B1D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2AA572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18</w:t>
            </w:r>
          </w:p>
        </w:tc>
        <w:tc>
          <w:tcPr>
            <w:tcW w:w="4717" w:type="dxa"/>
            <w:tcBorders>
              <w:top w:val="nil"/>
              <w:left w:val="nil"/>
              <w:bottom w:val="single" w:sz="4" w:space="0" w:color="auto"/>
              <w:right w:val="single" w:sz="4" w:space="0" w:color="auto"/>
            </w:tcBorders>
            <w:shd w:val="clear" w:color="auto" w:fill="auto"/>
            <w:vAlign w:val="center"/>
            <w:hideMark/>
          </w:tcPr>
          <w:p w14:paraId="7BDED94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Đòn</w:t>
            </w:r>
            <w:proofErr w:type="spellEnd"/>
            <w:r w:rsidRPr="00934644">
              <w:rPr>
                <w:rFonts w:ascii="Times New Roman" w:eastAsia="Times New Roman" w:hAnsi="Times New Roman" w:cs="Times New Roman"/>
                <w:kern w:val="0"/>
                <w:sz w:val="24"/>
                <w:szCs w:val="24"/>
                <w14:ligatures w14:val="none"/>
              </w:rPr>
              <w:t xml:space="preserve"> Dong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thiếu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huyện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(R: 8m)</w:t>
            </w:r>
          </w:p>
        </w:tc>
        <w:tc>
          <w:tcPr>
            <w:tcW w:w="2268" w:type="dxa"/>
            <w:tcBorders>
              <w:top w:val="nil"/>
              <w:left w:val="nil"/>
              <w:bottom w:val="single" w:sz="4" w:space="0" w:color="auto"/>
              <w:right w:val="single" w:sz="4" w:space="0" w:color="auto"/>
            </w:tcBorders>
            <w:shd w:val="clear" w:color="auto" w:fill="auto"/>
            <w:vAlign w:val="center"/>
            <w:hideMark/>
          </w:tcPr>
          <w:p w14:paraId="2F42254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79DD0EB"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1353" w:type="dxa"/>
            <w:tcBorders>
              <w:top w:val="nil"/>
              <w:left w:val="nil"/>
              <w:bottom w:val="single" w:sz="4" w:space="0" w:color="auto"/>
              <w:right w:val="single" w:sz="4" w:space="0" w:color="auto"/>
            </w:tcBorders>
            <w:shd w:val="clear" w:color="auto" w:fill="auto"/>
            <w:vAlign w:val="center"/>
            <w:hideMark/>
          </w:tcPr>
          <w:p w14:paraId="1C6487F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D4E6DC0"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74991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w:t>
            </w:r>
          </w:p>
        </w:tc>
        <w:tc>
          <w:tcPr>
            <w:tcW w:w="4717" w:type="dxa"/>
            <w:tcBorders>
              <w:top w:val="nil"/>
              <w:left w:val="nil"/>
              <w:bottom w:val="single" w:sz="4" w:space="0" w:color="auto"/>
              <w:right w:val="single" w:sz="4" w:space="0" w:color="auto"/>
            </w:tcBorders>
            <w:shd w:val="clear" w:color="auto" w:fill="auto"/>
            <w:vAlign w:val="center"/>
            <w:hideMark/>
          </w:tcPr>
          <w:p w14:paraId="1222FD5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Nguyễn</w:t>
            </w:r>
            <w:proofErr w:type="spellEnd"/>
            <w:r w:rsidRPr="00934644">
              <w:rPr>
                <w:rFonts w:ascii="Times New Roman" w:eastAsia="Times New Roman" w:hAnsi="Times New Roman" w:cs="Times New Roman"/>
                <w:kern w:val="0"/>
                <w:sz w:val="24"/>
                <w:szCs w:val="24"/>
                <w14:ligatures w14:val="none"/>
              </w:rPr>
              <w:t xml:space="preserve"> Văn </w:t>
            </w:r>
            <w:proofErr w:type="spellStart"/>
            <w:r w:rsidRPr="00934644">
              <w:rPr>
                <w:rFonts w:ascii="Times New Roman" w:eastAsia="Times New Roman" w:hAnsi="Times New Roman" w:cs="Times New Roman"/>
                <w:kern w:val="0"/>
                <w:sz w:val="24"/>
                <w:szCs w:val="24"/>
                <w14:ligatures w14:val="none"/>
              </w:rPr>
              <w:t>Hưởng</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35D226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6FEC888"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1353" w:type="dxa"/>
            <w:tcBorders>
              <w:top w:val="nil"/>
              <w:left w:val="nil"/>
              <w:bottom w:val="single" w:sz="4" w:space="0" w:color="auto"/>
              <w:right w:val="single" w:sz="4" w:space="0" w:color="auto"/>
            </w:tcBorders>
            <w:shd w:val="clear" w:color="auto" w:fill="auto"/>
            <w:vAlign w:val="center"/>
            <w:hideMark/>
          </w:tcPr>
          <w:p w14:paraId="775FB27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83E326E"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4D5359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w:t>
            </w:r>
          </w:p>
        </w:tc>
        <w:tc>
          <w:tcPr>
            <w:tcW w:w="4717" w:type="dxa"/>
            <w:tcBorders>
              <w:top w:val="nil"/>
              <w:left w:val="nil"/>
              <w:bottom w:val="single" w:sz="4" w:space="0" w:color="auto"/>
              <w:right w:val="single" w:sz="4" w:space="0" w:color="auto"/>
            </w:tcBorders>
            <w:shd w:val="clear" w:color="auto" w:fill="auto"/>
            <w:vAlign w:val="center"/>
            <w:hideMark/>
          </w:tcPr>
          <w:p w14:paraId="7275CFB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Châu Văn </w:t>
            </w:r>
            <w:proofErr w:type="spellStart"/>
            <w:r w:rsidRPr="00934644">
              <w:rPr>
                <w:rFonts w:ascii="Times New Roman" w:eastAsia="Times New Roman" w:hAnsi="Times New Roman" w:cs="Times New Roman"/>
                <w:kern w:val="0"/>
                <w:sz w:val="24"/>
                <w:szCs w:val="24"/>
                <w14:ligatures w14:val="none"/>
              </w:rPr>
              <w:t>Liêm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CADEAC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715C68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1353" w:type="dxa"/>
            <w:tcBorders>
              <w:top w:val="nil"/>
              <w:left w:val="nil"/>
              <w:bottom w:val="single" w:sz="4" w:space="0" w:color="auto"/>
              <w:right w:val="single" w:sz="4" w:space="0" w:color="auto"/>
            </w:tcBorders>
            <w:shd w:val="clear" w:color="auto" w:fill="auto"/>
            <w:vAlign w:val="center"/>
            <w:hideMark/>
          </w:tcPr>
          <w:p w14:paraId="096D7C1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AB4D73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21890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w:t>
            </w:r>
          </w:p>
        </w:tc>
        <w:tc>
          <w:tcPr>
            <w:tcW w:w="4717" w:type="dxa"/>
            <w:tcBorders>
              <w:top w:val="nil"/>
              <w:left w:val="nil"/>
              <w:bottom w:val="single" w:sz="4" w:space="0" w:color="auto"/>
              <w:right w:val="single" w:sz="4" w:space="0" w:color="auto"/>
            </w:tcBorders>
            <w:shd w:val="clear" w:color="auto" w:fill="auto"/>
            <w:vAlign w:val="center"/>
            <w:hideMark/>
          </w:tcPr>
          <w:p w14:paraId="42923D3D"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AB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r w:rsidRPr="00934644">
              <w:rPr>
                <w:rFonts w:ascii="Times New Roman" w:eastAsia="Times New Roman" w:hAnsi="Times New Roman" w:cs="Times New Roman"/>
                <w:kern w:val="0"/>
                <w:sz w:val="24"/>
                <w:szCs w:val="24"/>
                <w14:ligatures w14:val="none"/>
              </w:rPr>
              <w:t xml:space="preserve"> 1,2</w:t>
            </w:r>
          </w:p>
        </w:tc>
        <w:tc>
          <w:tcPr>
            <w:tcW w:w="2268" w:type="dxa"/>
            <w:tcBorders>
              <w:top w:val="nil"/>
              <w:left w:val="nil"/>
              <w:bottom w:val="single" w:sz="4" w:space="0" w:color="auto"/>
              <w:right w:val="single" w:sz="4" w:space="0" w:color="auto"/>
            </w:tcBorders>
            <w:shd w:val="clear" w:color="auto" w:fill="auto"/>
            <w:vAlign w:val="center"/>
            <w:hideMark/>
          </w:tcPr>
          <w:p w14:paraId="7F441E6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34E6B8B"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1353" w:type="dxa"/>
            <w:tcBorders>
              <w:top w:val="nil"/>
              <w:left w:val="nil"/>
              <w:bottom w:val="single" w:sz="4" w:space="0" w:color="auto"/>
              <w:right w:val="single" w:sz="4" w:space="0" w:color="auto"/>
            </w:tcBorders>
            <w:shd w:val="clear" w:color="auto" w:fill="auto"/>
            <w:vAlign w:val="center"/>
            <w:hideMark/>
          </w:tcPr>
          <w:p w14:paraId="22809A8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0F7D1F3"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B1B00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22</w:t>
            </w:r>
          </w:p>
        </w:tc>
        <w:tc>
          <w:tcPr>
            <w:tcW w:w="4717" w:type="dxa"/>
            <w:tcBorders>
              <w:top w:val="nil"/>
              <w:left w:val="nil"/>
              <w:bottom w:val="single" w:sz="4" w:space="0" w:color="auto"/>
              <w:right w:val="single" w:sz="4" w:space="0" w:color="auto"/>
            </w:tcBorders>
            <w:shd w:val="clear" w:color="auto" w:fill="auto"/>
            <w:vAlign w:val="center"/>
            <w:hideMark/>
          </w:tcPr>
          <w:p w14:paraId="29BABBDC"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San </w:t>
            </w:r>
            <w:proofErr w:type="spellStart"/>
            <w:r w:rsidRPr="00934644">
              <w:rPr>
                <w:rFonts w:ascii="Times New Roman" w:eastAsia="Times New Roman" w:hAnsi="Times New Roman" w:cs="Times New Roman"/>
                <w:kern w:val="0"/>
                <w:sz w:val="24"/>
                <w:szCs w:val="24"/>
                <w14:ligatures w14:val="none"/>
              </w:rPr>
              <w:t>lấp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nổi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làm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BC5AD0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98CCC86"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1353" w:type="dxa"/>
            <w:tcBorders>
              <w:top w:val="nil"/>
              <w:left w:val="nil"/>
              <w:bottom w:val="single" w:sz="4" w:space="0" w:color="auto"/>
              <w:right w:val="single" w:sz="4" w:space="0" w:color="auto"/>
            </w:tcBorders>
            <w:shd w:val="clear" w:color="auto" w:fill="auto"/>
            <w:vAlign w:val="center"/>
            <w:hideMark/>
          </w:tcPr>
          <w:p w14:paraId="598F13C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202D7C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3E4AB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23</w:t>
            </w:r>
          </w:p>
        </w:tc>
        <w:tc>
          <w:tcPr>
            <w:tcW w:w="4717" w:type="dxa"/>
            <w:tcBorders>
              <w:top w:val="nil"/>
              <w:left w:val="nil"/>
              <w:bottom w:val="single" w:sz="4" w:space="0" w:color="auto"/>
              <w:right w:val="single" w:sz="4" w:space="0" w:color="auto"/>
            </w:tcBorders>
            <w:shd w:val="clear" w:color="auto" w:fill="auto"/>
            <w:vAlign w:val="center"/>
            <w:hideMark/>
          </w:tcPr>
          <w:p w14:paraId="56C6315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Nguyễn</w:t>
            </w:r>
            <w:proofErr w:type="spellEnd"/>
            <w:r w:rsidRPr="00934644">
              <w:rPr>
                <w:rFonts w:ascii="Times New Roman" w:eastAsia="Times New Roman" w:hAnsi="Times New Roman" w:cs="Times New Roman"/>
                <w:kern w:val="0"/>
                <w:sz w:val="24"/>
                <w:szCs w:val="24"/>
                <w14:ligatures w14:val="none"/>
              </w:rPr>
              <w:t xml:space="preserve"> Thanh </w:t>
            </w:r>
            <w:proofErr w:type="spellStart"/>
            <w:r w:rsidRPr="00934644">
              <w:rPr>
                <w:rFonts w:ascii="Times New Roman" w:eastAsia="Times New Roman" w:hAnsi="Times New Roman" w:cs="Times New Roman"/>
                <w:kern w:val="0"/>
                <w:sz w:val="24"/>
                <w:szCs w:val="24"/>
                <w14:ligatures w14:val="none"/>
              </w:rPr>
              <w:t>Sơn</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C5FBA0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F70C688"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0,60</w:t>
            </w:r>
          </w:p>
        </w:tc>
        <w:tc>
          <w:tcPr>
            <w:tcW w:w="1353" w:type="dxa"/>
            <w:tcBorders>
              <w:top w:val="nil"/>
              <w:left w:val="nil"/>
              <w:bottom w:val="single" w:sz="4" w:space="0" w:color="auto"/>
              <w:right w:val="single" w:sz="4" w:space="0" w:color="auto"/>
            </w:tcBorders>
            <w:shd w:val="clear" w:color="auto" w:fill="auto"/>
            <w:vAlign w:val="center"/>
            <w:hideMark/>
          </w:tcPr>
          <w:p w14:paraId="347D326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25865A1"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1CE90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w:t>
            </w:r>
          </w:p>
        </w:tc>
        <w:tc>
          <w:tcPr>
            <w:tcW w:w="4717" w:type="dxa"/>
            <w:tcBorders>
              <w:top w:val="nil"/>
              <w:left w:val="nil"/>
              <w:bottom w:val="single" w:sz="4" w:space="0" w:color="auto"/>
              <w:right w:val="single" w:sz="4" w:space="0" w:color="auto"/>
            </w:tcBorders>
            <w:shd w:val="clear" w:color="auto" w:fill="auto"/>
            <w:vAlign w:val="center"/>
            <w:hideMark/>
          </w:tcPr>
          <w:p w14:paraId="2A237A92"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Út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Để</w:t>
            </w:r>
            <w:proofErr w:type="spellEnd"/>
            <w:r w:rsidRPr="00934644">
              <w:rPr>
                <w:rFonts w:ascii="Times New Roman" w:eastAsia="Times New Roman" w:hAnsi="Times New Roman" w:cs="Times New Roman"/>
                <w:kern w:val="0"/>
                <w:sz w:val="24"/>
                <w:szCs w:val="24"/>
                <w14:ligatures w14:val="none"/>
              </w:rPr>
              <w:t xml:space="preserve"> 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E21F72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81361EA"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0,19</w:t>
            </w:r>
          </w:p>
        </w:tc>
        <w:tc>
          <w:tcPr>
            <w:tcW w:w="1353" w:type="dxa"/>
            <w:tcBorders>
              <w:top w:val="nil"/>
              <w:left w:val="nil"/>
              <w:bottom w:val="single" w:sz="4" w:space="0" w:color="auto"/>
              <w:right w:val="single" w:sz="4" w:space="0" w:color="auto"/>
            </w:tcBorders>
            <w:shd w:val="clear" w:color="auto" w:fill="auto"/>
            <w:vAlign w:val="center"/>
            <w:hideMark/>
          </w:tcPr>
          <w:p w14:paraId="4AA04A8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8BD56D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43F8EA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25</w:t>
            </w:r>
          </w:p>
        </w:tc>
        <w:tc>
          <w:tcPr>
            <w:tcW w:w="4717" w:type="dxa"/>
            <w:tcBorders>
              <w:top w:val="nil"/>
              <w:left w:val="nil"/>
              <w:bottom w:val="single" w:sz="4" w:space="0" w:color="auto"/>
              <w:right w:val="single" w:sz="4" w:space="0" w:color="auto"/>
            </w:tcBorders>
            <w:shd w:val="clear" w:color="auto" w:fill="auto"/>
            <w:vAlign w:val="center"/>
            <w:hideMark/>
          </w:tcPr>
          <w:p w14:paraId="654F98B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nam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dài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39A2C0B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3C7AEE1"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0,60</w:t>
            </w:r>
          </w:p>
        </w:tc>
        <w:tc>
          <w:tcPr>
            <w:tcW w:w="1353" w:type="dxa"/>
            <w:tcBorders>
              <w:top w:val="nil"/>
              <w:left w:val="nil"/>
              <w:bottom w:val="single" w:sz="4" w:space="0" w:color="auto"/>
              <w:right w:val="single" w:sz="4" w:space="0" w:color="auto"/>
            </w:tcBorders>
            <w:shd w:val="clear" w:color="auto" w:fill="auto"/>
            <w:vAlign w:val="center"/>
            <w:hideMark/>
          </w:tcPr>
          <w:p w14:paraId="0E8CC06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5325FE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2B9CE9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26</w:t>
            </w:r>
          </w:p>
        </w:tc>
        <w:tc>
          <w:tcPr>
            <w:tcW w:w="4717" w:type="dxa"/>
            <w:tcBorders>
              <w:top w:val="nil"/>
              <w:left w:val="nil"/>
              <w:bottom w:val="single" w:sz="4" w:space="0" w:color="auto"/>
              <w:right w:val="single" w:sz="4" w:space="0" w:color="auto"/>
            </w:tcBorders>
            <w:shd w:val="clear" w:color="auto" w:fill="auto"/>
            <w:vAlign w:val="center"/>
            <w:hideMark/>
          </w:tcPr>
          <w:p w14:paraId="4D36AE06"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bê</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77 </w:t>
            </w:r>
            <w:proofErr w:type="spellStart"/>
            <w:r w:rsidRPr="00934644">
              <w:rPr>
                <w:rFonts w:ascii="Times New Roman" w:eastAsia="Times New Roman" w:hAnsi="Times New Roman" w:cs="Times New Roman"/>
                <w:kern w:val="0"/>
                <w:sz w:val="24"/>
                <w:szCs w:val="24"/>
                <w14:ligatures w14:val="none"/>
              </w:rPr>
              <w:t>bờ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tây</w:t>
            </w:r>
            <w:proofErr w:type="spellEnd"/>
            <w:r w:rsidRPr="00934644">
              <w:rPr>
                <w:rFonts w:ascii="Times New Roman" w:eastAsia="Times New Roman" w:hAnsi="Times New Roman" w:cs="Times New Roman"/>
                <w:kern w:val="0"/>
                <w:sz w:val="24"/>
                <w:szCs w:val="24"/>
                <w14:ligatures w14:val="none"/>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5BF071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C80520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1,28</w:t>
            </w:r>
          </w:p>
        </w:tc>
        <w:tc>
          <w:tcPr>
            <w:tcW w:w="1353" w:type="dxa"/>
            <w:tcBorders>
              <w:top w:val="nil"/>
              <w:left w:val="nil"/>
              <w:bottom w:val="single" w:sz="4" w:space="0" w:color="auto"/>
              <w:right w:val="single" w:sz="4" w:space="0" w:color="auto"/>
            </w:tcBorders>
            <w:shd w:val="clear" w:color="auto" w:fill="auto"/>
            <w:vAlign w:val="center"/>
            <w:hideMark/>
          </w:tcPr>
          <w:p w14:paraId="71D6B6D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1288983"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896FBE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w:t>
            </w:r>
          </w:p>
        </w:tc>
        <w:tc>
          <w:tcPr>
            <w:tcW w:w="4717" w:type="dxa"/>
            <w:tcBorders>
              <w:top w:val="nil"/>
              <w:left w:val="nil"/>
              <w:bottom w:val="single" w:sz="4" w:space="0" w:color="auto"/>
              <w:right w:val="single" w:sz="4" w:space="0" w:color="auto"/>
            </w:tcBorders>
            <w:shd w:val="clear" w:color="auto" w:fill="auto"/>
            <w:vAlign w:val="center"/>
            <w:hideMark/>
          </w:tcPr>
          <w:p w14:paraId="234AFA4E"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Châu Văn </w:t>
            </w:r>
            <w:proofErr w:type="spellStart"/>
            <w:r w:rsidRPr="00934644">
              <w:rPr>
                <w:rFonts w:ascii="Times New Roman" w:eastAsia="Times New Roman" w:hAnsi="Times New Roman" w:cs="Times New Roman"/>
                <w:kern w:val="0"/>
                <w:sz w:val="24"/>
                <w:szCs w:val="24"/>
                <w14:ligatures w14:val="none"/>
              </w:rPr>
              <w:t>Liêm</w:t>
            </w:r>
            <w:proofErr w:type="spellEnd"/>
            <w:r w:rsidRPr="00934644">
              <w:rPr>
                <w:rFonts w:ascii="Times New Roman" w:eastAsia="Times New Roman" w:hAnsi="Times New Roman" w:cs="Times New Roman"/>
                <w:kern w:val="0"/>
                <w:sz w:val="24"/>
                <w:szCs w:val="24"/>
                <w14:ligatures w14:val="none"/>
              </w:rPr>
              <w:t xml:space="preserve"> (HT: 10m; MR 19m)</w:t>
            </w:r>
          </w:p>
        </w:tc>
        <w:tc>
          <w:tcPr>
            <w:tcW w:w="2268" w:type="dxa"/>
            <w:tcBorders>
              <w:top w:val="nil"/>
              <w:left w:val="nil"/>
              <w:bottom w:val="single" w:sz="4" w:space="0" w:color="auto"/>
              <w:right w:val="single" w:sz="4" w:space="0" w:color="auto"/>
            </w:tcBorders>
            <w:shd w:val="clear" w:color="auto" w:fill="auto"/>
            <w:vAlign w:val="center"/>
            <w:hideMark/>
          </w:tcPr>
          <w:p w14:paraId="0E7141F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9FBE949"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1,48</w:t>
            </w:r>
          </w:p>
        </w:tc>
        <w:tc>
          <w:tcPr>
            <w:tcW w:w="1353" w:type="dxa"/>
            <w:tcBorders>
              <w:top w:val="nil"/>
              <w:left w:val="nil"/>
              <w:bottom w:val="single" w:sz="4" w:space="0" w:color="auto"/>
              <w:right w:val="single" w:sz="4" w:space="0" w:color="auto"/>
            </w:tcBorders>
            <w:shd w:val="clear" w:color="auto" w:fill="auto"/>
            <w:vAlign w:val="center"/>
            <w:hideMark/>
          </w:tcPr>
          <w:p w14:paraId="40315F7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0608042"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30374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28</w:t>
            </w:r>
          </w:p>
        </w:tc>
        <w:tc>
          <w:tcPr>
            <w:tcW w:w="4717" w:type="dxa"/>
            <w:tcBorders>
              <w:top w:val="nil"/>
              <w:left w:val="nil"/>
              <w:bottom w:val="single" w:sz="4" w:space="0" w:color="auto"/>
              <w:right w:val="single" w:sz="4" w:space="0" w:color="auto"/>
            </w:tcBorders>
            <w:shd w:val="clear" w:color="auto" w:fill="auto"/>
            <w:vAlign w:val="center"/>
            <w:hideMark/>
          </w:tcPr>
          <w:p w14:paraId="13C5DD6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r w:rsidRPr="00934644">
              <w:rPr>
                <w:rFonts w:ascii="Times New Roman" w:eastAsia="Times New Roman" w:hAnsi="Times New Roman" w:cs="Times New Roman"/>
                <w:kern w:val="0"/>
                <w:sz w:val="24"/>
                <w:szCs w:val="24"/>
                <w14:ligatures w14:val="none"/>
              </w:rPr>
              <w:t xml:space="preserve"> (R: 12 m)</w:t>
            </w:r>
          </w:p>
        </w:tc>
        <w:tc>
          <w:tcPr>
            <w:tcW w:w="2268" w:type="dxa"/>
            <w:tcBorders>
              <w:top w:val="nil"/>
              <w:left w:val="nil"/>
              <w:bottom w:val="single" w:sz="4" w:space="0" w:color="auto"/>
              <w:right w:val="single" w:sz="4" w:space="0" w:color="auto"/>
            </w:tcBorders>
            <w:shd w:val="clear" w:color="auto" w:fill="auto"/>
            <w:vAlign w:val="center"/>
            <w:hideMark/>
          </w:tcPr>
          <w:p w14:paraId="28CBE295"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30C03503"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0,60</w:t>
            </w:r>
          </w:p>
        </w:tc>
        <w:tc>
          <w:tcPr>
            <w:tcW w:w="1353" w:type="dxa"/>
            <w:tcBorders>
              <w:top w:val="nil"/>
              <w:left w:val="nil"/>
              <w:bottom w:val="single" w:sz="4" w:space="0" w:color="auto"/>
              <w:right w:val="single" w:sz="4" w:space="0" w:color="auto"/>
            </w:tcBorders>
            <w:shd w:val="clear" w:color="auto" w:fill="auto"/>
            <w:vAlign w:val="center"/>
            <w:hideMark/>
          </w:tcPr>
          <w:p w14:paraId="58BE877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B60966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125202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29</w:t>
            </w:r>
          </w:p>
        </w:tc>
        <w:tc>
          <w:tcPr>
            <w:tcW w:w="4717" w:type="dxa"/>
            <w:tcBorders>
              <w:top w:val="nil"/>
              <w:left w:val="nil"/>
              <w:bottom w:val="single" w:sz="4" w:space="0" w:color="auto"/>
              <w:right w:val="single" w:sz="4" w:space="0" w:color="auto"/>
            </w:tcBorders>
            <w:shd w:val="clear" w:color="auto" w:fill="auto"/>
            <w:vAlign w:val="center"/>
            <w:hideMark/>
          </w:tcPr>
          <w:p w14:paraId="784EFFC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cảng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KCN</w:t>
            </w:r>
          </w:p>
        </w:tc>
        <w:tc>
          <w:tcPr>
            <w:tcW w:w="2268" w:type="dxa"/>
            <w:tcBorders>
              <w:top w:val="nil"/>
              <w:left w:val="nil"/>
              <w:bottom w:val="single" w:sz="4" w:space="0" w:color="auto"/>
              <w:right w:val="single" w:sz="4" w:space="0" w:color="auto"/>
            </w:tcBorders>
            <w:shd w:val="clear" w:color="auto" w:fill="auto"/>
            <w:vAlign w:val="center"/>
            <w:hideMark/>
          </w:tcPr>
          <w:p w14:paraId="09B89646"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0969A87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4,00</w:t>
            </w:r>
          </w:p>
        </w:tc>
        <w:tc>
          <w:tcPr>
            <w:tcW w:w="1353" w:type="dxa"/>
            <w:tcBorders>
              <w:top w:val="nil"/>
              <w:left w:val="nil"/>
              <w:bottom w:val="single" w:sz="4" w:space="0" w:color="auto"/>
              <w:right w:val="single" w:sz="4" w:space="0" w:color="auto"/>
            </w:tcBorders>
            <w:shd w:val="clear" w:color="auto" w:fill="auto"/>
            <w:vAlign w:val="center"/>
            <w:hideMark/>
          </w:tcPr>
          <w:p w14:paraId="3570971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C8851B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77F4B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w:t>
            </w:r>
          </w:p>
        </w:tc>
        <w:tc>
          <w:tcPr>
            <w:tcW w:w="4717" w:type="dxa"/>
            <w:tcBorders>
              <w:top w:val="nil"/>
              <w:left w:val="nil"/>
              <w:bottom w:val="single" w:sz="4" w:space="0" w:color="auto"/>
              <w:right w:val="single" w:sz="4" w:space="0" w:color="auto"/>
            </w:tcBorders>
            <w:shd w:val="clear" w:color="auto" w:fill="auto"/>
            <w:vAlign w:val="center"/>
            <w:hideMark/>
          </w:tcPr>
          <w:p w14:paraId="2BF3185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r w:rsidRPr="00934644">
              <w:rPr>
                <w:rFonts w:ascii="Times New Roman" w:eastAsia="Times New Roman" w:hAnsi="Times New Roman" w:cs="Times New Roman"/>
                <w:kern w:val="0"/>
                <w:sz w:val="24"/>
                <w:szCs w:val="24"/>
                <w14:ligatures w14:val="none"/>
              </w:rPr>
              <w:t xml:space="preserve"> An Ninh (2 </w:t>
            </w:r>
            <w:proofErr w:type="spellStart"/>
            <w:r w:rsidRPr="00934644">
              <w:rPr>
                <w:rFonts w:ascii="Times New Roman" w:eastAsia="Times New Roman" w:hAnsi="Times New Roman" w:cs="Times New Roman"/>
                <w:kern w:val="0"/>
                <w:sz w:val="24"/>
                <w:szCs w:val="24"/>
                <w14:ligatures w14:val="none"/>
              </w:rPr>
              <w:t>bên</w:t>
            </w:r>
            <w:proofErr w:type="spellEnd"/>
            <w:r w:rsidRPr="00934644">
              <w:rPr>
                <w:rFonts w:ascii="Times New Roman" w:eastAsia="Times New Roman" w:hAnsi="Times New Roman" w:cs="Times New Roman"/>
                <w:kern w:val="0"/>
                <w:sz w:val="24"/>
                <w:szCs w:val="24"/>
                <w14:ligatures w14:val="none"/>
              </w:rPr>
              <w:t>, HT 2.5m, MR 6 m)</w:t>
            </w:r>
          </w:p>
        </w:tc>
        <w:tc>
          <w:tcPr>
            <w:tcW w:w="2268" w:type="dxa"/>
            <w:tcBorders>
              <w:top w:val="nil"/>
              <w:left w:val="nil"/>
              <w:bottom w:val="single" w:sz="4" w:space="0" w:color="auto"/>
              <w:right w:val="single" w:sz="4" w:space="0" w:color="auto"/>
            </w:tcBorders>
            <w:shd w:val="clear" w:color="auto" w:fill="auto"/>
            <w:vAlign w:val="center"/>
            <w:hideMark/>
          </w:tcPr>
          <w:p w14:paraId="27FAC7D5"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5AD10F9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0,76</w:t>
            </w:r>
          </w:p>
        </w:tc>
        <w:tc>
          <w:tcPr>
            <w:tcW w:w="1353" w:type="dxa"/>
            <w:tcBorders>
              <w:top w:val="nil"/>
              <w:left w:val="nil"/>
              <w:bottom w:val="single" w:sz="4" w:space="0" w:color="auto"/>
              <w:right w:val="single" w:sz="4" w:space="0" w:color="auto"/>
            </w:tcBorders>
            <w:shd w:val="clear" w:color="auto" w:fill="auto"/>
            <w:vAlign w:val="center"/>
            <w:hideMark/>
          </w:tcPr>
          <w:p w14:paraId="2151070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9C8E922"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B3CB1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31</w:t>
            </w:r>
          </w:p>
        </w:tc>
        <w:tc>
          <w:tcPr>
            <w:tcW w:w="4717" w:type="dxa"/>
            <w:tcBorders>
              <w:top w:val="nil"/>
              <w:left w:val="nil"/>
              <w:bottom w:val="single" w:sz="4" w:space="0" w:color="auto"/>
              <w:right w:val="single" w:sz="4" w:space="0" w:color="auto"/>
            </w:tcBorders>
            <w:shd w:val="clear" w:color="auto" w:fill="auto"/>
            <w:vAlign w:val="center"/>
            <w:hideMark/>
          </w:tcPr>
          <w:p w14:paraId="1082597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Đình</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3AF0198"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1BDD1C7B"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0,12</w:t>
            </w:r>
          </w:p>
        </w:tc>
        <w:tc>
          <w:tcPr>
            <w:tcW w:w="1353" w:type="dxa"/>
            <w:tcBorders>
              <w:top w:val="nil"/>
              <w:left w:val="nil"/>
              <w:bottom w:val="single" w:sz="4" w:space="0" w:color="auto"/>
              <w:right w:val="single" w:sz="4" w:space="0" w:color="auto"/>
            </w:tcBorders>
            <w:shd w:val="clear" w:color="auto" w:fill="auto"/>
            <w:vAlign w:val="center"/>
            <w:hideMark/>
          </w:tcPr>
          <w:p w14:paraId="0C9A62B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070CB00"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A4861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32</w:t>
            </w:r>
          </w:p>
        </w:tc>
        <w:tc>
          <w:tcPr>
            <w:tcW w:w="4717" w:type="dxa"/>
            <w:tcBorders>
              <w:top w:val="nil"/>
              <w:left w:val="nil"/>
              <w:bottom w:val="single" w:sz="4" w:space="0" w:color="auto"/>
              <w:right w:val="single" w:sz="4" w:space="0" w:color="auto"/>
            </w:tcBorders>
            <w:shd w:val="clear" w:color="auto" w:fill="auto"/>
            <w:vAlign w:val="center"/>
            <w:hideMark/>
          </w:tcPr>
          <w:p w14:paraId="01B9A1F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trạm</w:t>
            </w:r>
            <w:proofErr w:type="spellEnd"/>
            <w:r w:rsidRPr="00934644">
              <w:rPr>
                <w:rFonts w:ascii="Times New Roman" w:eastAsia="Times New Roman" w:hAnsi="Times New Roman" w:cs="Times New Roman"/>
                <w:kern w:val="0"/>
                <w:sz w:val="24"/>
                <w:szCs w:val="24"/>
                <w14:ligatures w14:val="none"/>
              </w:rPr>
              <w:t xml:space="preserve"> y </w:t>
            </w:r>
            <w:proofErr w:type="spellStart"/>
            <w:r w:rsidRPr="00934644">
              <w:rPr>
                <w:rFonts w:ascii="Times New Roman" w:eastAsia="Times New Roman" w:hAnsi="Times New Roman" w:cs="Times New Roman"/>
                <w:kern w:val="0"/>
                <w:sz w:val="24"/>
                <w:szCs w:val="24"/>
                <w14:ligatures w14:val="none"/>
              </w:rPr>
              <w:t>tế</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1 (HT: 3 m, MR: 6 m)</w:t>
            </w:r>
          </w:p>
        </w:tc>
        <w:tc>
          <w:tcPr>
            <w:tcW w:w="2268" w:type="dxa"/>
            <w:tcBorders>
              <w:top w:val="nil"/>
              <w:left w:val="nil"/>
              <w:bottom w:val="single" w:sz="4" w:space="0" w:color="auto"/>
              <w:right w:val="single" w:sz="4" w:space="0" w:color="auto"/>
            </w:tcBorders>
            <w:shd w:val="clear" w:color="auto" w:fill="auto"/>
            <w:vAlign w:val="center"/>
            <w:hideMark/>
          </w:tcPr>
          <w:p w14:paraId="49872046"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5FEE095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49E8BB9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3878321"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28754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33</w:t>
            </w:r>
          </w:p>
        </w:tc>
        <w:tc>
          <w:tcPr>
            <w:tcW w:w="4717" w:type="dxa"/>
            <w:tcBorders>
              <w:top w:val="nil"/>
              <w:left w:val="nil"/>
              <w:bottom w:val="single" w:sz="4" w:space="0" w:color="auto"/>
              <w:right w:val="single" w:sz="4" w:space="0" w:color="auto"/>
            </w:tcBorders>
            <w:shd w:val="clear" w:color="auto" w:fill="auto"/>
            <w:vAlign w:val="center"/>
            <w:hideMark/>
          </w:tcPr>
          <w:p w14:paraId="6526DF3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Bến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cảng</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F4DDA1E"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08B584AC"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0,12</w:t>
            </w:r>
          </w:p>
        </w:tc>
        <w:tc>
          <w:tcPr>
            <w:tcW w:w="1353" w:type="dxa"/>
            <w:tcBorders>
              <w:top w:val="nil"/>
              <w:left w:val="nil"/>
              <w:bottom w:val="single" w:sz="4" w:space="0" w:color="auto"/>
              <w:right w:val="single" w:sz="4" w:space="0" w:color="auto"/>
            </w:tcBorders>
            <w:shd w:val="clear" w:color="auto" w:fill="auto"/>
            <w:vAlign w:val="center"/>
            <w:hideMark/>
          </w:tcPr>
          <w:p w14:paraId="36AF70C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DCF45EC"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0BE38D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34</w:t>
            </w:r>
          </w:p>
        </w:tc>
        <w:tc>
          <w:tcPr>
            <w:tcW w:w="4717" w:type="dxa"/>
            <w:tcBorders>
              <w:top w:val="nil"/>
              <w:left w:val="nil"/>
              <w:bottom w:val="single" w:sz="4" w:space="0" w:color="auto"/>
              <w:right w:val="single" w:sz="4" w:space="0" w:color="auto"/>
            </w:tcBorders>
            <w:shd w:val="clear" w:color="auto" w:fill="auto"/>
            <w:vAlign w:val="center"/>
            <w:hideMark/>
          </w:tcPr>
          <w:p w14:paraId="1C98791D"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 -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206B068F"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 BPX</w:t>
            </w:r>
          </w:p>
        </w:tc>
        <w:tc>
          <w:tcPr>
            <w:tcW w:w="1340" w:type="dxa"/>
            <w:tcBorders>
              <w:top w:val="nil"/>
              <w:left w:val="nil"/>
              <w:bottom w:val="single" w:sz="4" w:space="0" w:color="auto"/>
              <w:right w:val="single" w:sz="4" w:space="0" w:color="auto"/>
            </w:tcBorders>
            <w:shd w:val="clear" w:color="auto" w:fill="auto"/>
            <w:vAlign w:val="center"/>
            <w:hideMark/>
          </w:tcPr>
          <w:p w14:paraId="44E763B1"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0,30</w:t>
            </w:r>
          </w:p>
        </w:tc>
        <w:tc>
          <w:tcPr>
            <w:tcW w:w="1353" w:type="dxa"/>
            <w:tcBorders>
              <w:top w:val="nil"/>
              <w:left w:val="nil"/>
              <w:bottom w:val="single" w:sz="4" w:space="0" w:color="auto"/>
              <w:right w:val="single" w:sz="4" w:space="0" w:color="auto"/>
            </w:tcBorders>
            <w:shd w:val="clear" w:color="auto" w:fill="auto"/>
            <w:vAlign w:val="center"/>
            <w:hideMark/>
          </w:tcPr>
          <w:p w14:paraId="7BE8674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A1FE05E"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BA1F8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35</w:t>
            </w:r>
          </w:p>
        </w:tc>
        <w:tc>
          <w:tcPr>
            <w:tcW w:w="4717" w:type="dxa"/>
            <w:tcBorders>
              <w:top w:val="nil"/>
              <w:left w:val="nil"/>
              <w:bottom w:val="single" w:sz="4" w:space="0" w:color="auto"/>
              <w:right w:val="single" w:sz="4" w:space="0" w:color="auto"/>
            </w:tcBorders>
            <w:shd w:val="clear" w:color="auto" w:fill="auto"/>
            <w:vAlign w:val="center"/>
            <w:hideMark/>
          </w:tcPr>
          <w:p w14:paraId="0657C7F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Bến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xe</w:t>
            </w:r>
            <w:proofErr w:type="spellEnd"/>
            <w:r w:rsidRPr="00934644">
              <w:rPr>
                <w:rFonts w:ascii="Times New Roman" w:eastAsia="Times New Roman" w:hAnsi="Times New Roman" w:cs="Times New Roman"/>
                <w:kern w:val="0"/>
                <w:sz w:val="24"/>
                <w:szCs w:val="24"/>
                <w14:ligatures w14:val="none"/>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09E6335"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0750CF5C"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0,30</w:t>
            </w:r>
          </w:p>
        </w:tc>
        <w:tc>
          <w:tcPr>
            <w:tcW w:w="1353" w:type="dxa"/>
            <w:tcBorders>
              <w:top w:val="nil"/>
              <w:left w:val="nil"/>
              <w:bottom w:val="single" w:sz="4" w:space="0" w:color="auto"/>
              <w:right w:val="single" w:sz="4" w:space="0" w:color="auto"/>
            </w:tcBorders>
            <w:shd w:val="clear" w:color="auto" w:fill="auto"/>
            <w:vAlign w:val="center"/>
            <w:hideMark/>
          </w:tcPr>
          <w:p w14:paraId="422FAD8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62BF7B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EF39F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36</w:t>
            </w:r>
          </w:p>
        </w:tc>
        <w:tc>
          <w:tcPr>
            <w:tcW w:w="4717" w:type="dxa"/>
            <w:tcBorders>
              <w:top w:val="nil"/>
              <w:left w:val="nil"/>
              <w:bottom w:val="single" w:sz="4" w:space="0" w:color="auto"/>
              <w:right w:val="single" w:sz="4" w:space="0" w:color="auto"/>
            </w:tcBorders>
            <w:shd w:val="clear" w:color="auto" w:fill="auto"/>
            <w:vAlign w:val="center"/>
            <w:hideMark/>
          </w:tcPr>
          <w:p w14:paraId="3B8F549B"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ĐT 942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AB: R 20 m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 -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r w:rsidRPr="00934644">
              <w:rPr>
                <w:rFonts w:ascii="Times New Roman" w:eastAsia="Times New Roman" w:hAnsi="Times New Roman" w:cs="Times New Roman"/>
                <w:kern w:val="0"/>
                <w:sz w:val="24"/>
                <w:szCs w:val="24"/>
                <w14:ligatures w14:val="none"/>
              </w:rPr>
              <w:t>)-</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17 B</w:t>
            </w:r>
          </w:p>
        </w:tc>
        <w:tc>
          <w:tcPr>
            <w:tcW w:w="2268" w:type="dxa"/>
            <w:tcBorders>
              <w:top w:val="nil"/>
              <w:left w:val="nil"/>
              <w:bottom w:val="single" w:sz="4" w:space="0" w:color="auto"/>
              <w:right w:val="single" w:sz="4" w:space="0" w:color="auto"/>
            </w:tcBorders>
            <w:shd w:val="clear" w:color="auto" w:fill="auto"/>
            <w:vAlign w:val="center"/>
            <w:hideMark/>
          </w:tcPr>
          <w:p w14:paraId="04AD87AB"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103A57E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12,32</w:t>
            </w:r>
          </w:p>
        </w:tc>
        <w:tc>
          <w:tcPr>
            <w:tcW w:w="1353" w:type="dxa"/>
            <w:tcBorders>
              <w:top w:val="nil"/>
              <w:left w:val="nil"/>
              <w:bottom w:val="single" w:sz="4" w:space="0" w:color="auto"/>
              <w:right w:val="single" w:sz="4" w:space="0" w:color="auto"/>
            </w:tcBorders>
            <w:shd w:val="clear" w:color="auto" w:fill="auto"/>
            <w:vAlign w:val="center"/>
            <w:hideMark/>
          </w:tcPr>
          <w:p w14:paraId="294C10C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47676B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CBBA8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37</w:t>
            </w:r>
          </w:p>
        </w:tc>
        <w:tc>
          <w:tcPr>
            <w:tcW w:w="4717" w:type="dxa"/>
            <w:tcBorders>
              <w:top w:val="nil"/>
              <w:left w:val="nil"/>
              <w:bottom w:val="single" w:sz="4" w:space="0" w:color="auto"/>
              <w:right w:val="single" w:sz="4" w:space="0" w:color="auto"/>
            </w:tcBorders>
            <w:shd w:val="clear" w:color="auto" w:fill="auto"/>
            <w:vAlign w:val="center"/>
            <w:hideMark/>
          </w:tcPr>
          <w:p w14:paraId="05C038C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tránh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Quốc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lộ</w:t>
            </w:r>
            <w:proofErr w:type="spellEnd"/>
            <w:r w:rsidRPr="00934644">
              <w:rPr>
                <w:rFonts w:ascii="Times New Roman" w:eastAsia="Times New Roman" w:hAnsi="Times New Roman" w:cs="Times New Roman"/>
                <w:kern w:val="0"/>
                <w:sz w:val="24"/>
                <w:szCs w:val="24"/>
                <w14:ligatures w14:val="none"/>
              </w:rPr>
              <w:t xml:space="preserve"> 80B (</w:t>
            </w:r>
            <w:proofErr w:type="gramStart"/>
            <w:r w:rsidRPr="00934644">
              <w:rPr>
                <w:rFonts w:ascii="Times New Roman" w:eastAsia="Times New Roman" w:hAnsi="Times New Roman" w:cs="Times New Roman"/>
                <w:kern w:val="0"/>
                <w:sz w:val="24"/>
                <w:szCs w:val="24"/>
                <w14:ligatures w14:val="none"/>
              </w:rPr>
              <w:t>R :</w:t>
            </w:r>
            <w:proofErr w:type="gramEnd"/>
            <w:r w:rsidRPr="00934644">
              <w:rPr>
                <w:rFonts w:ascii="Times New Roman" w:eastAsia="Times New Roman" w:hAnsi="Times New Roman" w:cs="Times New Roman"/>
                <w:kern w:val="0"/>
                <w:sz w:val="24"/>
                <w:szCs w:val="24"/>
                <w14:ligatures w14:val="none"/>
              </w:rPr>
              <w:t xml:space="preserve"> 21 m)</w:t>
            </w:r>
          </w:p>
        </w:tc>
        <w:tc>
          <w:tcPr>
            <w:tcW w:w="2268" w:type="dxa"/>
            <w:tcBorders>
              <w:top w:val="nil"/>
              <w:left w:val="nil"/>
              <w:bottom w:val="single" w:sz="4" w:space="0" w:color="auto"/>
              <w:right w:val="single" w:sz="4" w:space="0" w:color="auto"/>
            </w:tcBorders>
            <w:shd w:val="clear" w:color="auto" w:fill="auto"/>
            <w:vAlign w:val="center"/>
            <w:hideMark/>
          </w:tcPr>
          <w:p w14:paraId="3A4EA1FA"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75A8C77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6,72</w:t>
            </w:r>
          </w:p>
        </w:tc>
        <w:tc>
          <w:tcPr>
            <w:tcW w:w="1353" w:type="dxa"/>
            <w:tcBorders>
              <w:top w:val="nil"/>
              <w:left w:val="nil"/>
              <w:bottom w:val="single" w:sz="4" w:space="0" w:color="auto"/>
              <w:right w:val="single" w:sz="4" w:space="0" w:color="auto"/>
            </w:tcBorders>
            <w:shd w:val="clear" w:color="auto" w:fill="auto"/>
            <w:vAlign w:val="center"/>
            <w:hideMark/>
          </w:tcPr>
          <w:p w14:paraId="66F808C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674D29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FB526F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38</w:t>
            </w:r>
          </w:p>
        </w:tc>
        <w:tc>
          <w:tcPr>
            <w:tcW w:w="4717" w:type="dxa"/>
            <w:tcBorders>
              <w:top w:val="nil"/>
              <w:left w:val="nil"/>
              <w:bottom w:val="single" w:sz="4" w:space="0" w:color="auto"/>
              <w:right w:val="single" w:sz="4" w:space="0" w:color="auto"/>
            </w:tcBorders>
            <w:shd w:val="clear" w:color="auto" w:fill="auto"/>
            <w:vAlign w:val="center"/>
            <w:hideMark/>
          </w:tcPr>
          <w:p w14:paraId="43A3CAEF" w14:textId="77777777" w:rsidR="00983E48" w:rsidRPr="00934644" w:rsidRDefault="00983E48" w:rsidP="00C52917">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Mở</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mới</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Đường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ấp</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chiến</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lược</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DAD156D"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noWrap/>
            <w:vAlign w:val="bottom"/>
            <w:hideMark/>
          </w:tcPr>
          <w:p w14:paraId="741BF84C" w14:textId="77777777" w:rsidR="00983E48" w:rsidRPr="00934644" w:rsidRDefault="00983E48" w:rsidP="00C52917">
            <w:pPr>
              <w:spacing w:after="0" w:line="240" w:lineRule="auto"/>
              <w:jc w:val="right"/>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2,15</w:t>
            </w:r>
          </w:p>
        </w:tc>
        <w:tc>
          <w:tcPr>
            <w:tcW w:w="1353" w:type="dxa"/>
            <w:tcBorders>
              <w:top w:val="nil"/>
              <w:left w:val="nil"/>
              <w:bottom w:val="single" w:sz="4" w:space="0" w:color="auto"/>
              <w:right w:val="single" w:sz="4" w:space="0" w:color="auto"/>
            </w:tcBorders>
            <w:shd w:val="clear" w:color="auto" w:fill="auto"/>
            <w:vAlign w:val="center"/>
            <w:hideMark/>
          </w:tcPr>
          <w:p w14:paraId="701165A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1EF974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ABFC37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39</w:t>
            </w:r>
          </w:p>
        </w:tc>
        <w:tc>
          <w:tcPr>
            <w:tcW w:w="4717" w:type="dxa"/>
            <w:tcBorders>
              <w:top w:val="nil"/>
              <w:left w:val="nil"/>
              <w:bottom w:val="single" w:sz="4" w:space="0" w:color="auto"/>
              <w:right w:val="single" w:sz="4" w:space="0" w:color="auto"/>
            </w:tcBorders>
            <w:shd w:val="clear" w:color="auto" w:fill="auto"/>
            <w:vAlign w:val="center"/>
            <w:hideMark/>
          </w:tcPr>
          <w:p w14:paraId="19BBB468" w14:textId="77777777" w:rsidR="00983E48" w:rsidRPr="00934644" w:rsidRDefault="00983E48" w:rsidP="00C52917">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Đường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văn</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phòng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khóm</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thị</w:t>
            </w:r>
            <w:proofErr w:type="spellEnd"/>
            <w:r w:rsidRPr="00934644">
              <w:rPr>
                <w:rFonts w:ascii="Times New Roman" w:eastAsia="Times New Roman" w:hAnsi="Times New Roman" w:cs="Times New Roman"/>
                <w:color w:val="000000"/>
                <w:kern w:val="0"/>
                <w:sz w:val="24"/>
                <w:szCs w:val="24"/>
                <w14:ligatures w14:val="none"/>
              </w:rPr>
              <w:t xml:space="preserve"> 2</w:t>
            </w:r>
          </w:p>
        </w:tc>
        <w:tc>
          <w:tcPr>
            <w:tcW w:w="2268" w:type="dxa"/>
            <w:tcBorders>
              <w:top w:val="nil"/>
              <w:left w:val="nil"/>
              <w:bottom w:val="single" w:sz="4" w:space="0" w:color="auto"/>
              <w:right w:val="single" w:sz="4" w:space="0" w:color="auto"/>
            </w:tcBorders>
            <w:shd w:val="clear" w:color="auto" w:fill="auto"/>
            <w:vAlign w:val="center"/>
            <w:hideMark/>
          </w:tcPr>
          <w:p w14:paraId="5104C861"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noWrap/>
            <w:vAlign w:val="bottom"/>
            <w:hideMark/>
          </w:tcPr>
          <w:p w14:paraId="3F881FD5" w14:textId="77777777" w:rsidR="00983E48" w:rsidRPr="00934644" w:rsidRDefault="00983E48" w:rsidP="00C52917">
            <w:pPr>
              <w:spacing w:after="0" w:line="240" w:lineRule="auto"/>
              <w:jc w:val="right"/>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0,16</w:t>
            </w:r>
          </w:p>
        </w:tc>
        <w:tc>
          <w:tcPr>
            <w:tcW w:w="1353" w:type="dxa"/>
            <w:tcBorders>
              <w:top w:val="nil"/>
              <w:left w:val="nil"/>
              <w:bottom w:val="single" w:sz="4" w:space="0" w:color="auto"/>
              <w:right w:val="single" w:sz="4" w:space="0" w:color="auto"/>
            </w:tcBorders>
            <w:shd w:val="clear" w:color="auto" w:fill="auto"/>
            <w:vAlign w:val="center"/>
            <w:hideMark/>
          </w:tcPr>
          <w:p w14:paraId="643A0C1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E6B4200"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8BDB2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40</w:t>
            </w:r>
          </w:p>
        </w:tc>
        <w:tc>
          <w:tcPr>
            <w:tcW w:w="4717" w:type="dxa"/>
            <w:tcBorders>
              <w:top w:val="nil"/>
              <w:left w:val="nil"/>
              <w:bottom w:val="single" w:sz="4" w:space="0" w:color="auto"/>
              <w:right w:val="single" w:sz="4" w:space="0" w:color="auto"/>
            </w:tcBorders>
            <w:shd w:val="clear" w:color="auto" w:fill="auto"/>
            <w:vAlign w:val="center"/>
            <w:hideMark/>
          </w:tcPr>
          <w:p w14:paraId="33636F3D" w14:textId="77777777" w:rsidR="00983E48" w:rsidRPr="00934644" w:rsidRDefault="00983E48" w:rsidP="00C52917">
            <w:pPr>
              <w:spacing w:after="0" w:line="240" w:lineRule="auto"/>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Đường</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Sáu</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Sài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8AF4B9C"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noWrap/>
            <w:vAlign w:val="bottom"/>
            <w:hideMark/>
          </w:tcPr>
          <w:p w14:paraId="47F447FC" w14:textId="77777777" w:rsidR="00983E48" w:rsidRPr="00934644" w:rsidRDefault="00983E48" w:rsidP="00C52917">
            <w:pPr>
              <w:spacing w:after="0" w:line="240" w:lineRule="auto"/>
              <w:jc w:val="right"/>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0,10</w:t>
            </w:r>
          </w:p>
        </w:tc>
        <w:tc>
          <w:tcPr>
            <w:tcW w:w="1353" w:type="dxa"/>
            <w:tcBorders>
              <w:top w:val="nil"/>
              <w:left w:val="nil"/>
              <w:bottom w:val="single" w:sz="4" w:space="0" w:color="auto"/>
              <w:right w:val="single" w:sz="4" w:space="0" w:color="auto"/>
            </w:tcBorders>
            <w:shd w:val="clear" w:color="auto" w:fill="auto"/>
            <w:vAlign w:val="center"/>
            <w:hideMark/>
          </w:tcPr>
          <w:p w14:paraId="017A5DC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F22F6D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3CFDD2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41</w:t>
            </w:r>
          </w:p>
        </w:tc>
        <w:tc>
          <w:tcPr>
            <w:tcW w:w="4717" w:type="dxa"/>
            <w:tcBorders>
              <w:top w:val="nil"/>
              <w:left w:val="nil"/>
              <w:bottom w:val="single" w:sz="4" w:space="0" w:color="auto"/>
              <w:right w:val="single" w:sz="4" w:space="0" w:color="auto"/>
            </w:tcBorders>
            <w:shd w:val="clear" w:color="auto" w:fill="auto"/>
            <w:vAlign w:val="center"/>
            <w:hideMark/>
          </w:tcPr>
          <w:p w14:paraId="58632C34"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30/4 (R: 5 m)</w:t>
            </w:r>
          </w:p>
        </w:tc>
        <w:tc>
          <w:tcPr>
            <w:tcW w:w="2268" w:type="dxa"/>
            <w:tcBorders>
              <w:top w:val="nil"/>
              <w:left w:val="nil"/>
              <w:bottom w:val="single" w:sz="4" w:space="0" w:color="auto"/>
              <w:right w:val="single" w:sz="4" w:space="0" w:color="auto"/>
            </w:tcBorders>
            <w:shd w:val="clear" w:color="auto" w:fill="auto"/>
            <w:vAlign w:val="center"/>
            <w:hideMark/>
          </w:tcPr>
          <w:p w14:paraId="6FA3B25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340" w:type="dxa"/>
            <w:tcBorders>
              <w:top w:val="nil"/>
              <w:left w:val="nil"/>
              <w:bottom w:val="single" w:sz="4" w:space="0" w:color="auto"/>
              <w:right w:val="single" w:sz="4" w:space="0" w:color="auto"/>
            </w:tcBorders>
            <w:shd w:val="clear" w:color="auto" w:fill="auto"/>
            <w:vAlign w:val="center"/>
            <w:hideMark/>
          </w:tcPr>
          <w:p w14:paraId="75FD7936"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w:t>
            </w:r>
          </w:p>
        </w:tc>
        <w:tc>
          <w:tcPr>
            <w:tcW w:w="1353" w:type="dxa"/>
            <w:tcBorders>
              <w:top w:val="nil"/>
              <w:left w:val="nil"/>
              <w:bottom w:val="single" w:sz="4" w:space="0" w:color="auto"/>
              <w:right w:val="single" w:sz="4" w:space="0" w:color="auto"/>
            </w:tcBorders>
            <w:shd w:val="clear" w:color="auto" w:fill="auto"/>
            <w:vAlign w:val="center"/>
            <w:hideMark/>
          </w:tcPr>
          <w:p w14:paraId="1820031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0A4F8C9"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64C1D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42</w:t>
            </w:r>
          </w:p>
        </w:tc>
        <w:tc>
          <w:tcPr>
            <w:tcW w:w="4717" w:type="dxa"/>
            <w:tcBorders>
              <w:top w:val="nil"/>
              <w:left w:val="nil"/>
              <w:bottom w:val="single" w:sz="4" w:space="0" w:color="auto"/>
              <w:right w:val="single" w:sz="4" w:space="0" w:color="auto"/>
            </w:tcBorders>
            <w:shd w:val="clear" w:color="auto" w:fill="auto"/>
            <w:vAlign w:val="center"/>
            <w:hideMark/>
          </w:tcPr>
          <w:p w14:paraId="036D3B3D"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Thống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Nhất</w:t>
            </w:r>
            <w:proofErr w:type="spellEnd"/>
            <w:r w:rsidRPr="00934644">
              <w:rPr>
                <w:rFonts w:ascii="Times New Roman" w:eastAsia="Times New Roman" w:hAnsi="Times New Roman" w:cs="Times New Roman"/>
                <w:kern w:val="0"/>
                <w:sz w:val="24"/>
                <w:szCs w:val="24"/>
                <w14:ligatures w14:val="none"/>
              </w:rPr>
              <w:t xml:space="preserve"> (R: 5 m)</w:t>
            </w:r>
          </w:p>
        </w:tc>
        <w:tc>
          <w:tcPr>
            <w:tcW w:w="2268" w:type="dxa"/>
            <w:tcBorders>
              <w:top w:val="nil"/>
              <w:left w:val="nil"/>
              <w:bottom w:val="single" w:sz="4" w:space="0" w:color="auto"/>
              <w:right w:val="single" w:sz="4" w:space="0" w:color="auto"/>
            </w:tcBorders>
            <w:shd w:val="clear" w:color="auto" w:fill="auto"/>
            <w:vAlign w:val="center"/>
            <w:hideMark/>
          </w:tcPr>
          <w:p w14:paraId="1086366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340" w:type="dxa"/>
            <w:tcBorders>
              <w:top w:val="nil"/>
              <w:left w:val="nil"/>
              <w:bottom w:val="single" w:sz="4" w:space="0" w:color="auto"/>
              <w:right w:val="single" w:sz="4" w:space="0" w:color="auto"/>
            </w:tcBorders>
            <w:shd w:val="clear" w:color="auto" w:fill="auto"/>
            <w:vAlign w:val="center"/>
            <w:hideMark/>
          </w:tcPr>
          <w:p w14:paraId="07E0E8F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1,42</w:t>
            </w:r>
          </w:p>
        </w:tc>
        <w:tc>
          <w:tcPr>
            <w:tcW w:w="1353" w:type="dxa"/>
            <w:tcBorders>
              <w:top w:val="nil"/>
              <w:left w:val="nil"/>
              <w:bottom w:val="single" w:sz="4" w:space="0" w:color="auto"/>
              <w:right w:val="single" w:sz="4" w:space="0" w:color="auto"/>
            </w:tcBorders>
            <w:shd w:val="clear" w:color="auto" w:fill="auto"/>
            <w:vAlign w:val="center"/>
            <w:hideMark/>
          </w:tcPr>
          <w:p w14:paraId="5A55979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5DC9761"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E8FFB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43</w:t>
            </w:r>
          </w:p>
        </w:tc>
        <w:tc>
          <w:tcPr>
            <w:tcW w:w="4717" w:type="dxa"/>
            <w:tcBorders>
              <w:top w:val="nil"/>
              <w:left w:val="nil"/>
              <w:bottom w:val="single" w:sz="4" w:space="0" w:color="auto"/>
              <w:right w:val="single" w:sz="4" w:space="0" w:color="auto"/>
            </w:tcBorders>
            <w:shd w:val="clear" w:color="auto" w:fill="auto"/>
            <w:vAlign w:val="center"/>
            <w:hideMark/>
          </w:tcPr>
          <w:p w14:paraId="4CA6573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Tư</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Chiêm</w:t>
            </w:r>
            <w:proofErr w:type="spellEnd"/>
            <w:r w:rsidRPr="00934644">
              <w:rPr>
                <w:rFonts w:ascii="Times New Roman" w:eastAsia="Times New Roman" w:hAnsi="Times New Roman" w:cs="Times New Roman"/>
                <w:kern w:val="0"/>
                <w:sz w:val="24"/>
                <w:szCs w:val="24"/>
                <w14:ligatures w14:val="none"/>
              </w:rPr>
              <w:t xml:space="preserve"> (R: 5 m)</w:t>
            </w:r>
          </w:p>
        </w:tc>
        <w:tc>
          <w:tcPr>
            <w:tcW w:w="2268" w:type="dxa"/>
            <w:tcBorders>
              <w:top w:val="nil"/>
              <w:left w:val="nil"/>
              <w:bottom w:val="single" w:sz="4" w:space="0" w:color="auto"/>
              <w:right w:val="single" w:sz="4" w:space="0" w:color="auto"/>
            </w:tcBorders>
            <w:shd w:val="clear" w:color="auto" w:fill="auto"/>
            <w:vAlign w:val="center"/>
            <w:hideMark/>
          </w:tcPr>
          <w:p w14:paraId="246C7CB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340" w:type="dxa"/>
            <w:tcBorders>
              <w:top w:val="nil"/>
              <w:left w:val="nil"/>
              <w:bottom w:val="single" w:sz="4" w:space="0" w:color="auto"/>
              <w:right w:val="single" w:sz="4" w:space="0" w:color="auto"/>
            </w:tcBorders>
            <w:shd w:val="clear" w:color="auto" w:fill="auto"/>
            <w:vAlign w:val="center"/>
            <w:hideMark/>
          </w:tcPr>
          <w:p w14:paraId="70F9915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0,64</w:t>
            </w:r>
          </w:p>
        </w:tc>
        <w:tc>
          <w:tcPr>
            <w:tcW w:w="1353" w:type="dxa"/>
            <w:tcBorders>
              <w:top w:val="nil"/>
              <w:left w:val="nil"/>
              <w:bottom w:val="single" w:sz="4" w:space="0" w:color="auto"/>
              <w:right w:val="single" w:sz="4" w:space="0" w:color="auto"/>
            </w:tcBorders>
            <w:shd w:val="clear" w:color="auto" w:fill="auto"/>
            <w:vAlign w:val="center"/>
            <w:hideMark/>
          </w:tcPr>
          <w:p w14:paraId="314958B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912661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AA8419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44</w:t>
            </w:r>
          </w:p>
        </w:tc>
        <w:tc>
          <w:tcPr>
            <w:tcW w:w="4717" w:type="dxa"/>
            <w:tcBorders>
              <w:top w:val="nil"/>
              <w:left w:val="nil"/>
              <w:bottom w:val="single" w:sz="4" w:space="0" w:color="auto"/>
              <w:right w:val="single" w:sz="4" w:space="0" w:color="auto"/>
            </w:tcBorders>
            <w:shd w:val="clear" w:color="auto" w:fill="auto"/>
            <w:vAlign w:val="center"/>
            <w:hideMark/>
          </w:tcPr>
          <w:p w14:paraId="03E970DD"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Trường</w:t>
            </w:r>
            <w:proofErr w:type="spellEnd"/>
            <w:r w:rsidRPr="00934644">
              <w:rPr>
                <w:rFonts w:ascii="Times New Roman" w:eastAsia="Times New Roman" w:hAnsi="Times New Roman" w:cs="Times New Roman"/>
                <w:kern w:val="0"/>
                <w:sz w:val="24"/>
                <w:szCs w:val="24"/>
                <w14:ligatures w14:val="none"/>
              </w:rPr>
              <w:t xml:space="preserve"> R: 5 m)</w:t>
            </w:r>
          </w:p>
        </w:tc>
        <w:tc>
          <w:tcPr>
            <w:tcW w:w="2268" w:type="dxa"/>
            <w:tcBorders>
              <w:top w:val="nil"/>
              <w:left w:val="nil"/>
              <w:bottom w:val="single" w:sz="4" w:space="0" w:color="auto"/>
              <w:right w:val="single" w:sz="4" w:space="0" w:color="auto"/>
            </w:tcBorders>
            <w:shd w:val="clear" w:color="auto" w:fill="auto"/>
            <w:vAlign w:val="center"/>
            <w:hideMark/>
          </w:tcPr>
          <w:p w14:paraId="2D9B7F7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340" w:type="dxa"/>
            <w:tcBorders>
              <w:top w:val="nil"/>
              <w:left w:val="nil"/>
              <w:bottom w:val="single" w:sz="4" w:space="0" w:color="auto"/>
              <w:right w:val="single" w:sz="4" w:space="0" w:color="auto"/>
            </w:tcBorders>
            <w:shd w:val="clear" w:color="auto" w:fill="auto"/>
            <w:vAlign w:val="center"/>
            <w:hideMark/>
          </w:tcPr>
          <w:p w14:paraId="4174CB8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0,51</w:t>
            </w:r>
          </w:p>
        </w:tc>
        <w:tc>
          <w:tcPr>
            <w:tcW w:w="1353" w:type="dxa"/>
            <w:tcBorders>
              <w:top w:val="nil"/>
              <w:left w:val="nil"/>
              <w:bottom w:val="single" w:sz="4" w:space="0" w:color="auto"/>
              <w:right w:val="single" w:sz="4" w:space="0" w:color="auto"/>
            </w:tcBorders>
            <w:shd w:val="clear" w:color="auto" w:fill="auto"/>
            <w:vAlign w:val="center"/>
            <w:hideMark/>
          </w:tcPr>
          <w:p w14:paraId="38B0935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F8CB295"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1E49F7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45</w:t>
            </w:r>
          </w:p>
        </w:tc>
        <w:tc>
          <w:tcPr>
            <w:tcW w:w="4717" w:type="dxa"/>
            <w:tcBorders>
              <w:top w:val="nil"/>
              <w:left w:val="nil"/>
              <w:bottom w:val="single" w:sz="4" w:space="0" w:color="auto"/>
              <w:right w:val="single" w:sz="4" w:space="0" w:color="auto"/>
            </w:tcBorders>
            <w:shd w:val="clear" w:color="auto" w:fill="auto"/>
            <w:vAlign w:val="center"/>
            <w:hideMark/>
          </w:tcPr>
          <w:p w14:paraId="3AC6306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tỉnh</w:t>
            </w:r>
            <w:proofErr w:type="spellEnd"/>
            <w:r w:rsidRPr="00934644">
              <w:rPr>
                <w:rFonts w:ascii="Times New Roman" w:eastAsia="Times New Roman" w:hAnsi="Times New Roman" w:cs="Times New Roman"/>
                <w:kern w:val="0"/>
                <w:sz w:val="24"/>
                <w:szCs w:val="24"/>
                <w14:ligatures w14:val="none"/>
              </w:rPr>
              <w:t xml:space="preserve"> 946 (HT: 5m, MR: 15.5m)</w:t>
            </w:r>
          </w:p>
        </w:tc>
        <w:tc>
          <w:tcPr>
            <w:tcW w:w="2268" w:type="dxa"/>
            <w:tcBorders>
              <w:top w:val="nil"/>
              <w:left w:val="nil"/>
              <w:bottom w:val="single" w:sz="4" w:space="0" w:color="auto"/>
              <w:right w:val="single" w:sz="4" w:space="0" w:color="auto"/>
            </w:tcBorders>
            <w:shd w:val="clear" w:color="auto" w:fill="auto"/>
            <w:vAlign w:val="center"/>
            <w:hideMark/>
          </w:tcPr>
          <w:p w14:paraId="603CDF8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340" w:type="dxa"/>
            <w:tcBorders>
              <w:top w:val="nil"/>
              <w:left w:val="nil"/>
              <w:bottom w:val="single" w:sz="4" w:space="0" w:color="auto"/>
              <w:right w:val="single" w:sz="4" w:space="0" w:color="auto"/>
            </w:tcBorders>
            <w:shd w:val="clear" w:color="auto" w:fill="auto"/>
            <w:vAlign w:val="center"/>
            <w:hideMark/>
          </w:tcPr>
          <w:p w14:paraId="1A5725CB"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4,00</w:t>
            </w:r>
          </w:p>
        </w:tc>
        <w:tc>
          <w:tcPr>
            <w:tcW w:w="1353" w:type="dxa"/>
            <w:tcBorders>
              <w:top w:val="nil"/>
              <w:left w:val="nil"/>
              <w:bottom w:val="single" w:sz="4" w:space="0" w:color="auto"/>
              <w:right w:val="single" w:sz="4" w:space="0" w:color="auto"/>
            </w:tcBorders>
            <w:shd w:val="clear" w:color="auto" w:fill="auto"/>
            <w:vAlign w:val="center"/>
            <w:hideMark/>
          </w:tcPr>
          <w:p w14:paraId="1C518CA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9530425"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3AC03E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46</w:t>
            </w:r>
          </w:p>
        </w:tc>
        <w:tc>
          <w:tcPr>
            <w:tcW w:w="4717" w:type="dxa"/>
            <w:tcBorders>
              <w:top w:val="nil"/>
              <w:left w:val="nil"/>
              <w:bottom w:val="single" w:sz="4" w:space="0" w:color="auto"/>
              <w:right w:val="single" w:sz="4" w:space="0" w:color="auto"/>
            </w:tcBorders>
            <w:shd w:val="clear" w:color="auto" w:fill="auto"/>
            <w:vAlign w:val="center"/>
            <w:hideMark/>
          </w:tcPr>
          <w:p w14:paraId="091D8B0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Xẻo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Vải</w:t>
            </w:r>
            <w:proofErr w:type="spellEnd"/>
            <w:r w:rsidRPr="00934644">
              <w:rPr>
                <w:rFonts w:ascii="Times New Roman" w:eastAsia="Times New Roman" w:hAnsi="Times New Roman" w:cs="Times New Roman"/>
                <w:kern w:val="0"/>
                <w:sz w:val="24"/>
                <w:szCs w:val="24"/>
                <w14:ligatures w14:val="none"/>
              </w:rPr>
              <w:t xml:space="preserve"> (HT: 2.5 m, MR: 4 m)</w:t>
            </w:r>
          </w:p>
        </w:tc>
        <w:tc>
          <w:tcPr>
            <w:tcW w:w="2268" w:type="dxa"/>
            <w:tcBorders>
              <w:top w:val="nil"/>
              <w:left w:val="nil"/>
              <w:bottom w:val="single" w:sz="4" w:space="0" w:color="auto"/>
              <w:right w:val="single" w:sz="4" w:space="0" w:color="auto"/>
            </w:tcBorders>
            <w:shd w:val="clear" w:color="auto" w:fill="auto"/>
            <w:vAlign w:val="center"/>
            <w:hideMark/>
          </w:tcPr>
          <w:p w14:paraId="4D6C7A6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340" w:type="dxa"/>
            <w:tcBorders>
              <w:top w:val="nil"/>
              <w:left w:val="nil"/>
              <w:bottom w:val="single" w:sz="4" w:space="0" w:color="auto"/>
              <w:right w:val="single" w:sz="4" w:space="0" w:color="auto"/>
            </w:tcBorders>
            <w:shd w:val="clear" w:color="auto" w:fill="auto"/>
            <w:vAlign w:val="center"/>
            <w:hideMark/>
          </w:tcPr>
          <w:p w14:paraId="55A03428"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7DFDB69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811320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0D2BCF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w:t>
            </w:r>
          </w:p>
        </w:tc>
        <w:tc>
          <w:tcPr>
            <w:tcW w:w="4717" w:type="dxa"/>
            <w:tcBorders>
              <w:top w:val="nil"/>
              <w:left w:val="nil"/>
              <w:bottom w:val="single" w:sz="4" w:space="0" w:color="auto"/>
              <w:right w:val="single" w:sz="4" w:space="0" w:color="auto"/>
            </w:tcBorders>
            <w:shd w:val="clear" w:color="auto" w:fill="auto"/>
            <w:vAlign w:val="center"/>
            <w:hideMark/>
          </w:tcPr>
          <w:p w14:paraId="3FA7E1B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Ba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 Lê Minh Quang (HT: 2.5 m, MR: 4 m)</w:t>
            </w:r>
          </w:p>
        </w:tc>
        <w:tc>
          <w:tcPr>
            <w:tcW w:w="2268" w:type="dxa"/>
            <w:tcBorders>
              <w:top w:val="nil"/>
              <w:left w:val="nil"/>
              <w:bottom w:val="single" w:sz="4" w:space="0" w:color="auto"/>
              <w:right w:val="single" w:sz="4" w:space="0" w:color="auto"/>
            </w:tcBorders>
            <w:shd w:val="clear" w:color="auto" w:fill="auto"/>
            <w:vAlign w:val="center"/>
            <w:hideMark/>
          </w:tcPr>
          <w:p w14:paraId="268AF3B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340" w:type="dxa"/>
            <w:tcBorders>
              <w:top w:val="nil"/>
              <w:left w:val="nil"/>
              <w:bottom w:val="single" w:sz="4" w:space="0" w:color="auto"/>
              <w:right w:val="single" w:sz="4" w:space="0" w:color="auto"/>
            </w:tcBorders>
            <w:shd w:val="clear" w:color="auto" w:fill="auto"/>
            <w:vAlign w:val="center"/>
            <w:hideMark/>
          </w:tcPr>
          <w:p w14:paraId="3BB54D5C"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3565A90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B6780D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B905E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48</w:t>
            </w:r>
          </w:p>
        </w:tc>
        <w:tc>
          <w:tcPr>
            <w:tcW w:w="4717" w:type="dxa"/>
            <w:tcBorders>
              <w:top w:val="nil"/>
              <w:left w:val="nil"/>
              <w:bottom w:val="single" w:sz="4" w:space="0" w:color="auto"/>
              <w:right w:val="single" w:sz="4" w:space="0" w:color="auto"/>
            </w:tcBorders>
            <w:shd w:val="clear" w:color="auto" w:fill="auto"/>
            <w:vAlign w:val="center"/>
            <w:hideMark/>
          </w:tcPr>
          <w:p w14:paraId="6323E36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Ngang</w:t>
            </w:r>
            <w:proofErr w:type="spellEnd"/>
            <w:r w:rsidRPr="00934644">
              <w:rPr>
                <w:rFonts w:ascii="Times New Roman" w:eastAsia="Times New Roman" w:hAnsi="Times New Roman" w:cs="Times New Roman"/>
                <w:kern w:val="0"/>
                <w:sz w:val="24"/>
                <w:szCs w:val="24"/>
                <w14:ligatures w14:val="none"/>
              </w:rPr>
              <w:t xml:space="preserve"> 1/5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Ngang</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Xẻo</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Vải</w:t>
            </w:r>
            <w:proofErr w:type="spellEnd"/>
            <w:r w:rsidRPr="00934644">
              <w:rPr>
                <w:rFonts w:ascii="Times New Roman" w:eastAsia="Times New Roman" w:hAnsi="Times New Roman" w:cs="Times New Roman"/>
                <w:kern w:val="0"/>
                <w:sz w:val="24"/>
                <w:szCs w:val="24"/>
                <w14:ligatures w14:val="none"/>
              </w:rPr>
              <w:t>)  (</w:t>
            </w:r>
            <w:proofErr w:type="gramEnd"/>
            <w:r w:rsidRPr="00934644">
              <w:rPr>
                <w:rFonts w:ascii="Times New Roman" w:eastAsia="Times New Roman" w:hAnsi="Times New Roman" w:cs="Times New Roman"/>
                <w:kern w:val="0"/>
                <w:sz w:val="24"/>
                <w:szCs w:val="24"/>
                <w14:ligatures w14:val="none"/>
              </w:rPr>
              <w:t>HT: 2.5 m, MR: 4 m)</w:t>
            </w:r>
          </w:p>
        </w:tc>
        <w:tc>
          <w:tcPr>
            <w:tcW w:w="2268" w:type="dxa"/>
            <w:tcBorders>
              <w:top w:val="nil"/>
              <w:left w:val="nil"/>
              <w:bottom w:val="single" w:sz="4" w:space="0" w:color="auto"/>
              <w:right w:val="single" w:sz="4" w:space="0" w:color="auto"/>
            </w:tcBorders>
            <w:shd w:val="clear" w:color="auto" w:fill="auto"/>
            <w:vAlign w:val="center"/>
            <w:hideMark/>
          </w:tcPr>
          <w:p w14:paraId="72D6DB2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340" w:type="dxa"/>
            <w:tcBorders>
              <w:top w:val="nil"/>
              <w:left w:val="nil"/>
              <w:bottom w:val="single" w:sz="4" w:space="0" w:color="auto"/>
              <w:right w:val="single" w:sz="4" w:space="0" w:color="auto"/>
            </w:tcBorders>
            <w:shd w:val="clear" w:color="auto" w:fill="auto"/>
            <w:vAlign w:val="center"/>
            <w:hideMark/>
          </w:tcPr>
          <w:p w14:paraId="37A14121"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404C550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A699EE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CC62C3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49</w:t>
            </w:r>
          </w:p>
        </w:tc>
        <w:tc>
          <w:tcPr>
            <w:tcW w:w="4717" w:type="dxa"/>
            <w:tcBorders>
              <w:top w:val="nil"/>
              <w:left w:val="nil"/>
              <w:bottom w:val="single" w:sz="4" w:space="0" w:color="auto"/>
              <w:right w:val="single" w:sz="4" w:space="0" w:color="auto"/>
            </w:tcBorders>
            <w:shd w:val="clear" w:color="auto" w:fill="auto"/>
            <w:vAlign w:val="center"/>
            <w:hideMark/>
          </w:tcPr>
          <w:p w14:paraId="399A3236"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Cái</w:t>
            </w:r>
            <w:proofErr w:type="spellEnd"/>
            <w:r w:rsidRPr="00934644">
              <w:rPr>
                <w:rFonts w:ascii="Times New Roman" w:eastAsia="Times New Roman" w:hAnsi="Times New Roman" w:cs="Times New Roman"/>
                <w:kern w:val="0"/>
                <w:sz w:val="24"/>
                <w:szCs w:val="24"/>
                <w14:ligatures w14:val="none"/>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B85165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340" w:type="dxa"/>
            <w:tcBorders>
              <w:top w:val="nil"/>
              <w:left w:val="nil"/>
              <w:bottom w:val="single" w:sz="4" w:space="0" w:color="auto"/>
              <w:right w:val="single" w:sz="4" w:space="0" w:color="auto"/>
            </w:tcBorders>
            <w:shd w:val="clear" w:color="auto" w:fill="auto"/>
            <w:vAlign w:val="center"/>
            <w:hideMark/>
          </w:tcPr>
          <w:p w14:paraId="6BB7B1F8"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0,10</w:t>
            </w:r>
          </w:p>
        </w:tc>
        <w:tc>
          <w:tcPr>
            <w:tcW w:w="1353" w:type="dxa"/>
            <w:tcBorders>
              <w:top w:val="nil"/>
              <w:left w:val="nil"/>
              <w:bottom w:val="single" w:sz="4" w:space="0" w:color="auto"/>
              <w:right w:val="single" w:sz="4" w:space="0" w:color="auto"/>
            </w:tcBorders>
            <w:shd w:val="clear" w:color="auto" w:fill="auto"/>
            <w:vAlign w:val="center"/>
            <w:hideMark/>
          </w:tcPr>
          <w:p w14:paraId="01335C5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650ECB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1024AC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w:t>
            </w:r>
          </w:p>
        </w:tc>
        <w:tc>
          <w:tcPr>
            <w:tcW w:w="4717" w:type="dxa"/>
            <w:tcBorders>
              <w:top w:val="nil"/>
              <w:left w:val="nil"/>
              <w:bottom w:val="single" w:sz="4" w:space="0" w:color="auto"/>
              <w:right w:val="single" w:sz="4" w:space="0" w:color="auto"/>
            </w:tcBorders>
            <w:shd w:val="clear" w:color="auto" w:fill="auto"/>
            <w:vAlign w:val="center"/>
            <w:hideMark/>
          </w:tcPr>
          <w:p w14:paraId="3FFB9C7B"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cao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Ban </w:t>
            </w:r>
            <w:proofErr w:type="spellStart"/>
            <w:r w:rsidRPr="00934644">
              <w:rPr>
                <w:rFonts w:ascii="Times New Roman" w:eastAsia="Times New Roman" w:hAnsi="Times New Roman" w:cs="Times New Roman"/>
                <w:kern w:val="0"/>
                <w:sz w:val="24"/>
                <w:szCs w:val="24"/>
                <w14:ligatures w14:val="none"/>
              </w:rPr>
              <w:t>trị</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phật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giáo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Hảo</w:t>
            </w:r>
            <w:proofErr w:type="spellEnd"/>
            <w:r w:rsidRPr="00934644">
              <w:rPr>
                <w:rFonts w:ascii="Times New Roman" w:eastAsia="Times New Roman" w:hAnsi="Times New Roman" w:cs="Times New Roman"/>
                <w:kern w:val="0"/>
                <w:sz w:val="24"/>
                <w:szCs w:val="24"/>
                <w14:ligatures w14:val="none"/>
              </w:rPr>
              <w:t xml:space="preserve"> (HT: 3m; MR: 5m)</w:t>
            </w:r>
          </w:p>
        </w:tc>
        <w:tc>
          <w:tcPr>
            <w:tcW w:w="2268" w:type="dxa"/>
            <w:tcBorders>
              <w:top w:val="nil"/>
              <w:left w:val="nil"/>
              <w:bottom w:val="single" w:sz="4" w:space="0" w:color="auto"/>
              <w:right w:val="single" w:sz="4" w:space="0" w:color="auto"/>
            </w:tcBorders>
            <w:shd w:val="clear" w:color="auto" w:fill="auto"/>
            <w:vAlign w:val="center"/>
            <w:hideMark/>
          </w:tcPr>
          <w:p w14:paraId="32AEF74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340" w:type="dxa"/>
            <w:tcBorders>
              <w:top w:val="nil"/>
              <w:left w:val="nil"/>
              <w:bottom w:val="single" w:sz="4" w:space="0" w:color="auto"/>
              <w:right w:val="single" w:sz="4" w:space="0" w:color="auto"/>
            </w:tcBorders>
            <w:shd w:val="clear" w:color="auto" w:fill="auto"/>
            <w:vAlign w:val="center"/>
            <w:hideMark/>
          </w:tcPr>
          <w:p w14:paraId="7D50759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12BC212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A06A5E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9746D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51</w:t>
            </w:r>
          </w:p>
        </w:tc>
        <w:tc>
          <w:tcPr>
            <w:tcW w:w="4717" w:type="dxa"/>
            <w:tcBorders>
              <w:top w:val="nil"/>
              <w:left w:val="nil"/>
              <w:bottom w:val="single" w:sz="4" w:space="0" w:color="auto"/>
              <w:right w:val="single" w:sz="4" w:space="0" w:color="auto"/>
            </w:tcBorders>
            <w:shd w:val="clear" w:color="auto" w:fill="auto"/>
            <w:vAlign w:val="center"/>
            <w:hideMark/>
          </w:tcPr>
          <w:p w14:paraId="3B85455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Hy </w:t>
            </w:r>
            <w:proofErr w:type="spellStart"/>
            <w:r w:rsidRPr="00934644">
              <w:rPr>
                <w:rFonts w:ascii="Times New Roman" w:eastAsia="Times New Roman" w:hAnsi="Times New Roman" w:cs="Times New Roman"/>
                <w:kern w:val="0"/>
                <w:sz w:val="24"/>
                <w:szCs w:val="24"/>
                <w14:ligatures w14:val="none"/>
              </w:rPr>
              <w:t>Vọng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(HT: 2.5M; MR: 5m)</w:t>
            </w:r>
          </w:p>
        </w:tc>
        <w:tc>
          <w:tcPr>
            <w:tcW w:w="2268" w:type="dxa"/>
            <w:tcBorders>
              <w:top w:val="nil"/>
              <w:left w:val="nil"/>
              <w:bottom w:val="single" w:sz="4" w:space="0" w:color="auto"/>
              <w:right w:val="single" w:sz="4" w:space="0" w:color="auto"/>
            </w:tcBorders>
            <w:shd w:val="clear" w:color="auto" w:fill="auto"/>
            <w:vAlign w:val="center"/>
            <w:hideMark/>
          </w:tcPr>
          <w:p w14:paraId="02C25DC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340" w:type="dxa"/>
            <w:tcBorders>
              <w:top w:val="nil"/>
              <w:left w:val="nil"/>
              <w:bottom w:val="single" w:sz="4" w:space="0" w:color="auto"/>
              <w:right w:val="single" w:sz="4" w:space="0" w:color="auto"/>
            </w:tcBorders>
            <w:shd w:val="clear" w:color="auto" w:fill="auto"/>
            <w:vAlign w:val="center"/>
            <w:hideMark/>
          </w:tcPr>
          <w:p w14:paraId="7595154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735D36A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BD2171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180EF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52</w:t>
            </w:r>
          </w:p>
        </w:tc>
        <w:tc>
          <w:tcPr>
            <w:tcW w:w="4717" w:type="dxa"/>
            <w:tcBorders>
              <w:top w:val="nil"/>
              <w:left w:val="nil"/>
              <w:bottom w:val="single" w:sz="4" w:space="0" w:color="auto"/>
              <w:right w:val="single" w:sz="4" w:space="0" w:color="auto"/>
            </w:tcBorders>
            <w:shd w:val="clear" w:color="auto" w:fill="auto"/>
            <w:vAlign w:val="center"/>
            <w:hideMark/>
          </w:tcPr>
          <w:p w14:paraId="52024D4E"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Quốc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lộ</w:t>
            </w:r>
            <w:proofErr w:type="spellEnd"/>
            <w:r w:rsidRPr="00934644">
              <w:rPr>
                <w:rFonts w:ascii="Times New Roman" w:eastAsia="Times New Roman" w:hAnsi="Times New Roman" w:cs="Times New Roman"/>
                <w:kern w:val="0"/>
                <w:sz w:val="24"/>
                <w:szCs w:val="24"/>
                <w14:ligatures w14:val="none"/>
              </w:rPr>
              <w:t xml:space="preserve"> 80 (</w:t>
            </w:r>
            <w:proofErr w:type="spellStart"/>
            <w:r w:rsidRPr="00934644">
              <w:rPr>
                <w:rFonts w:ascii="Times New Roman" w:eastAsia="Times New Roman" w:hAnsi="Times New Roman" w:cs="Times New Roman"/>
                <w:kern w:val="0"/>
                <w:sz w:val="24"/>
                <w:szCs w:val="24"/>
                <w14:ligatures w14:val="none"/>
              </w:rPr>
              <w:t>Đồng</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Tháp</w:t>
            </w:r>
            <w:proofErr w:type="spellEnd"/>
            <w:r w:rsidRPr="00934644">
              <w:rPr>
                <w:rFonts w:ascii="Times New Roman" w:eastAsia="Times New Roman" w:hAnsi="Times New Roman" w:cs="Times New Roman"/>
                <w:kern w:val="0"/>
                <w:sz w:val="24"/>
                <w:szCs w:val="24"/>
                <w14:ligatures w14:val="none"/>
              </w:rPr>
              <w:t xml:space="preserve"> )</w:t>
            </w:r>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ĐT 944</w:t>
            </w:r>
          </w:p>
        </w:tc>
        <w:tc>
          <w:tcPr>
            <w:tcW w:w="2268" w:type="dxa"/>
            <w:tcBorders>
              <w:top w:val="nil"/>
              <w:left w:val="nil"/>
              <w:bottom w:val="single" w:sz="4" w:space="0" w:color="auto"/>
              <w:right w:val="single" w:sz="4" w:space="0" w:color="auto"/>
            </w:tcBorders>
            <w:shd w:val="clear" w:color="auto" w:fill="auto"/>
            <w:vAlign w:val="center"/>
            <w:hideMark/>
          </w:tcPr>
          <w:p w14:paraId="3D5C78A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1F8EB921"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353" w:type="dxa"/>
            <w:tcBorders>
              <w:top w:val="nil"/>
              <w:left w:val="nil"/>
              <w:bottom w:val="single" w:sz="4" w:space="0" w:color="auto"/>
              <w:right w:val="single" w:sz="4" w:space="0" w:color="auto"/>
            </w:tcBorders>
            <w:shd w:val="clear" w:color="auto" w:fill="auto"/>
            <w:vAlign w:val="center"/>
            <w:hideMark/>
          </w:tcPr>
          <w:p w14:paraId="4160DB8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FA8471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CCB9C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53</w:t>
            </w:r>
          </w:p>
        </w:tc>
        <w:tc>
          <w:tcPr>
            <w:tcW w:w="4717" w:type="dxa"/>
            <w:tcBorders>
              <w:top w:val="nil"/>
              <w:left w:val="nil"/>
              <w:bottom w:val="single" w:sz="4" w:space="0" w:color="auto"/>
              <w:right w:val="single" w:sz="4" w:space="0" w:color="auto"/>
            </w:tcBorders>
            <w:shd w:val="clear" w:color="auto" w:fill="auto"/>
            <w:vAlign w:val="center"/>
            <w:hideMark/>
          </w:tcPr>
          <w:p w14:paraId="19FFDAC4"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quy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hoạch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ĐT 946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các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cụm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nghiệp</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0778520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2DEF41DD"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3,40</w:t>
            </w:r>
          </w:p>
        </w:tc>
        <w:tc>
          <w:tcPr>
            <w:tcW w:w="1353" w:type="dxa"/>
            <w:tcBorders>
              <w:top w:val="nil"/>
              <w:left w:val="nil"/>
              <w:bottom w:val="single" w:sz="4" w:space="0" w:color="auto"/>
              <w:right w:val="single" w:sz="4" w:space="0" w:color="auto"/>
            </w:tcBorders>
            <w:shd w:val="clear" w:color="auto" w:fill="auto"/>
            <w:vAlign w:val="center"/>
            <w:hideMark/>
          </w:tcPr>
          <w:p w14:paraId="4EBE900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95A81D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5BC226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54</w:t>
            </w:r>
          </w:p>
        </w:tc>
        <w:tc>
          <w:tcPr>
            <w:tcW w:w="4717" w:type="dxa"/>
            <w:tcBorders>
              <w:top w:val="nil"/>
              <w:left w:val="nil"/>
              <w:bottom w:val="single" w:sz="4" w:space="0" w:color="auto"/>
              <w:right w:val="single" w:sz="4" w:space="0" w:color="auto"/>
            </w:tcBorders>
            <w:shd w:val="clear" w:color="auto" w:fill="auto"/>
            <w:vAlign w:val="center"/>
            <w:hideMark/>
          </w:tcPr>
          <w:p w14:paraId="4D81D78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Cảng</w:t>
            </w:r>
            <w:proofErr w:type="spellEnd"/>
            <w:r w:rsidRPr="00934644">
              <w:rPr>
                <w:rFonts w:ascii="Times New Roman" w:eastAsia="Times New Roman" w:hAnsi="Times New Roman" w:cs="Times New Roman"/>
                <w:kern w:val="0"/>
                <w:sz w:val="24"/>
                <w:szCs w:val="24"/>
                <w14:ligatures w14:val="none"/>
              </w:rPr>
              <w:t xml:space="preserve"> Logistics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093598A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682F07C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19,00</w:t>
            </w:r>
          </w:p>
        </w:tc>
        <w:tc>
          <w:tcPr>
            <w:tcW w:w="1353" w:type="dxa"/>
            <w:tcBorders>
              <w:top w:val="nil"/>
              <w:left w:val="nil"/>
              <w:bottom w:val="single" w:sz="4" w:space="0" w:color="auto"/>
              <w:right w:val="single" w:sz="4" w:space="0" w:color="auto"/>
            </w:tcBorders>
            <w:shd w:val="clear" w:color="auto" w:fill="auto"/>
            <w:vAlign w:val="center"/>
            <w:hideMark/>
          </w:tcPr>
          <w:p w14:paraId="6F4947F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A62947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0339DB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55</w:t>
            </w:r>
          </w:p>
        </w:tc>
        <w:tc>
          <w:tcPr>
            <w:tcW w:w="4717" w:type="dxa"/>
            <w:tcBorders>
              <w:top w:val="nil"/>
              <w:left w:val="nil"/>
              <w:bottom w:val="single" w:sz="4" w:space="0" w:color="auto"/>
              <w:right w:val="single" w:sz="4" w:space="0" w:color="auto"/>
            </w:tcBorders>
            <w:shd w:val="clear" w:color="auto" w:fill="auto"/>
            <w:vAlign w:val="center"/>
            <w:hideMark/>
          </w:tcPr>
          <w:p w14:paraId="673697C6"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 - </w:t>
            </w:r>
            <w:proofErr w:type="spellStart"/>
            <w:r w:rsidRPr="00934644">
              <w:rPr>
                <w:rFonts w:ascii="Times New Roman" w:eastAsia="Times New Roman" w:hAnsi="Times New Roman" w:cs="Times New Roman"/>
                <w:kern w:val="0"/>
                <w:sz w:val="24"/>
                <w:szCs w:val="24"/>
                <w14:ligatures w14:val="none"/>
              </w:rPr>
              <w:t>Lấp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Vò</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3469716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4C305A8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353" w:type="dxa"/>
            <w:tcBorders>
              <w:top w:val="nil"/>
              <w:left w:val="nil"/>
              <w:bottom w:val="single" w:sz="4" w:space="0" w:color="auto"/>
              <w:right w:val="single" w:sz="4" w:space="0" w:color="auto"/>
            </w:tcBorders>
            <w:shd w:val="clear" w:color="auto" w:fill="auto"/>
            <w:vAlign w:val="center"/>
            <w:hideMark/>
          </w:tcPr>
          <w:p w14:paraId="760DCC4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81760A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E6569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56</w:t>
            </w:r>
          </w:p>
        </w:tc>
        <w:tc>
          <w:tcPr>
            <w:tcW w:w="4717" w:type="dxa"/>
            <w:tcBorders>
              <w:top w:val="nil"/>
              <w:left w:val="nil"/>
              <w:bottom w:val="single" w:sz="4" w:space="0" w:color="auto"/>
              <w:right w:val="single" w:sz="4" w:space="0" w:color="auto"/>
            </w:tcBorders>
            <w:shd w:val="clear" w:color="auto" w:fill="auto"/>
            <w:vAlign w:val="center"/>
            <w:hideMark/>
          </w:tcPr>
          <w:p w14:paraId="5994FC5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bắt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ngang</w:t>
            </w:r>
            <w:proofErr w:type="spellEnd"/>
            <w:r w:rsidRPr="00934644">
              <w:rPr>
                <w:rFonts w:ascii="Times New Roman" w:eastAsia="Times New Roman" w:hAnsi="Times New Roman" w:cs="Times New Roman"/>
                <w:kern w:val="0"/>
                <w:sz w:val="24"/>
                <w:szCs w:val="24"/>
                <w14:ligatures w14:val="none"/>
              </w:rPr>
              <w:t xml:space="preserve"> qua </w:t>
            </w:r>
            <w:proofErr w:type="spellStart"/>
            <w:r w:rsidRPr="00934644">
              <w:rPr>
                <w:rFonts w:ascii="Times New Roman" w:eastAsia="Times New Roman" w:hAnsi="Times New Roman" w:cs="Times New Roman"/>
                <w:kern w:val="0"/>
                <w:sz w:val="24"/>
                <w:szCs w:val="24"/>
                <w14:ligatures w14:val="none"/>
              </w:rPr>
              <w:t>bến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Cống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cũ</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3A2018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392294E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0,30</w:t>
            </w:r>
          </w:p>
        </w:tc>
        <w:tc>
          <w:tcPr>
            <w:tcW w:w="1353" w:type="dxa"/>
            <w:tcBorders>
              <w:top w:val="nil"/>
              <w:left w:val="nil"/>
              <w:bottom w:val="single" w:sz="4" w:space="0" w:color="auto"/>
              <w:right w:val="single" w:sz="4" w:space="0" w:color="auto"/>
            </w:tcBorders>
            <w:shd w:val="clear" w:color="auto" w:fill="auto"/>
            <w:vAlign w:val="center"/>
            <w:hideMark/>
          </w:tcPr>
          <w:p w14:paraId="7EB7467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3968CF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3E3D8A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57</w:t>
            </w:r>
          </w:p>
        </w:tc>
        <w:tc>
          <w:tcPr>
            <w:tcW w:w="4717" w:type="dxa"/>
            <w:tcBorders>
              <w:top w:val="nil"/>
              <w:left w:val="nil"/>
              <w:bottom w:val="single" w:sz="4" w:space="0" w:color="auto"/>
              <w:right w:val="single" w:sz="4" w:space="0" w:color="auto"/>
            </w:tcBorders>
            <w:shd w:val="clear" w:color="auto" w:fill="auto"/>
            <w:vAlign w:val="center"/>
            <w:hideMark/>
          </w:tcPr>
          <w:p w14:paraId="26FAA342"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dân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cồn</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(D: 500, R: 5m)</w:t>
            </w:r>
          </w:p>
        </w:tc>
        <w:tc>
          <w:tcPr>
            <w:tcW w:w="2268" w:type="dxa"/>
            <w:tcBorders>
              <w:top w:val="nil"/>
              <w:left w:val="nil"/>
              <w:bottom w:val="single" w:sz="4" w:space="0" w:color="auto"/>
              <w:right w:val="single" w:sz="4" w:space="0" w:color="auto"/>
            </w:tcBorders>
            <w:shd w:val="clear" w:color="auto" w:fill="auto"/>
            <w:vAlign w:val="center"/>
            <w:hideMark/>
          </w:tcPr>
          <w:p w14:paraId="7855DDB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11286F6F"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0,25</w:t>
            </w:r>
          </w:p>
        </w:tc>
        <w:tc>
          <w:tcPr>
            <w:tcW w:w="1353" w:type="dxa"/>
            <w:tcBorders>
              <w:top w:val="nil"/>
              <w:left w:val="nil"/>
              <w:bottom w:val="single" w:sz="4" w:space="0" w:color="auto"/>
              <w:right w:val="single" w:sz="4" w:space="0" w:color="auto"/>
            </w:tcBorders>
            <w:shd w:val="clear" w:color="auto" w:fill="auto"/>
            <w:vAlign w:val="center"/>
            <w:hideMark/>
          </w:tcPr>
          <w:p w14:paraId="5747ABC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FC875B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1AAFA7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58</w:t>
            </w:r>
          </w:p>
        </w:tc>
        <w:tc>
          <w:tcPr>
            <w:tcW w:w="4717" w:type="dxa"/>
            <w:tcBorders>
              <w:top w:val="nil"/>
              <w:left w:val="nil"/>
              <w:bottom w:val="single" w:sz="4" w:space="0" w:color="auto"/>
              <w:right w:val="single" w:sz="4" w:space="0" w:color="auto"/>
            </w:tcBorders>
            <w:shd w:val="clear" w:color="auto" w:fill="auto"/>
            <w:vAlign w:val="center"/>
            <w:hideMark/>
          </w:tcPr>
          <w:p w14:paraId="475737C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Mr.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Xây</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Ri  (</w:t>
            </w:r>
            <w:proofErr w:type="gramEnd"/>
            <w:r w:rsidRPr="00934644">
              <w:rPr>
                <w:rFonts w:ascii="Times New Roman" w:eastAsia="Times New Roman" w:hAnsi="Times New Roman" w:cs="Times New Roman"/>
                <w:kern w:val="0"/>
                <w:sz w:val="24"/>
                <w:szCs w:val="24"/>
                <w14:ligatures w14:val="none"/>
              </w:rPr>
              <w:t>HT 3m, D: 200, R: 5m)</w:t>
            </w:r>
          </w:p>
        </w:tc>
        <w:tc>
          <w:tcPr>
            <w:tcW w:w="2268" w:type="dxa"/>
            <w:tcBorders>
              <w:top w:val="nil"/>
              <w:left w:val="nil"/>
              <w:bottom w:val="single" w:sz="4" w:space="0" w:color="auto"/>
              <w:right w:val="single" w:sz="4" w:space="0" w:color="auto"/>
            </w:tcBorders>
            <w:shd w:val="clear" w:color="auto" w:fill="auto"/>
            <w:vAlign w:val="center"/>
            <w:hideMark/>
          </w:tcPr>
          <w:p w14:paraId="78041FC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514384CF"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0,12</w:t>
            </w:r>
          </w:p>
        </w:tc>
        <w:tc>
          <w:tcPr>
            <w:tcW w:w="1353" w:type="dxa"/>
            <w:tcBorders>
              <w:top w:val="nil"/>
              <w:left w:val="nil"/>
              <w:bottom w:val="single" w:sz="4" w:space="0" w:color="auto"/>
              <w:right w:val="single" w:sz="4" w:space="0" w:color="auto"/>
            </w:tcBorders>
            <w:shd w:val="clear" w:color="auto" w:fill="auto"/>
            <w:vAlign w:val="center"/>
            <w:hideMark/>
          </w:tcPr>
          <w:p w14:paraId="264AD48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16D15B1"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58E78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59</w:t>
            </w:r>
          </w:p>
        </w:tc>
        <w:tc>
          <w:tcPr>
            <w:tcW w:w="4717" w:type="dxa"/>
            <w:tcBorders>
              <w:top w:val="nil"/>
              <w:left w:val="nil"/>
              <w:bottom w:val="single" w:sz="4" w:space="0" w:color="auto"/>
              <w:right w:val="single" w:sz="4" w:space="0" w:color="auto"/>
            </w:tcBorders>
            <w:shd w:val="clear" w:color="auto" w:fill="auto"/>
            <w:vAlign w:val="center"/>
            <w:hideMark/>
          </w:tcPr>
          <w:p w14:paraId="35B76ED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sếp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Vò</w:t>
            </w:r>
            <w:proofErr w:type="spellEnd"/>
            <w:r w:rsidRPr="00934644">
              <w:rPr>
                <w:rFonts w:ascii="Times New Roman" w:eastAsia="Times New Roman" w:hAnsi="Times New Roman" w:cs="Times New Roman"/>
                <w:kern w:val="0"/>
                <w:sz w:val="24"/>
                <w:szCs w:val="24"/>
                <w14:ligatures w14:val="none"/>
              </w:rPr>
              <w:t xml:space="preserve"> (R: 3 m)</w:t>
            </w:r>
          </w:p>
        </w:tc>
        <w:tc>
          <w:tcPr>
            <w:tcW w:w="2268" w:type="dxa"/>
            <w:tcBorders>
              <w:top w:val="nil"/>
              <w:left w:val="nil"/>
              <w:bottom w:val="single" w:sz="4" w:space="0" w:color="auto"/>
              <w:right w:val="single" w:sz="4" w:space="0" w:color="auto"/>
            </w:tcBorders>
            <w:shd w:val="clear" w:color="auto" w:fill="auto"/>
            <w:vAlign w:val="center"/>
            <w:hideMark/>
          </w:tcPr>
          <w:p w14:paraId="5924733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6665E76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353" w:type="dxa"/>
            <w:tcBorders>
              <w:top w:val="nil"/>
              <w:left w:val="nil"/>
              <w:bottom w:val="single" w:sz="4" w:space="0" w:color="auto"/>
              <w:right w:val="single" w:sz="4" w:space="0" w:color="auto"/>
            </w:tcBorders>
            <w:shd w:val="clear" w:color="auto" w:fill="auto"/>
            <w:vAlign w:val="center"/>
            <w:hideMark/>
          </w:tcPr>
          <w:p w14:paraId="6E6AC74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DD3AEA0"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E5E1A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60</w:t>
            </w:r>
          </w:p>
        </w:tc>
        <w:tc>
          <w:tcPr>
            <w:tcW w:w="4717" w:type="dxa"/>
            <w:tcBorders>
              <w:top w:val="nil"/>
              <w:left w:val="nil"/>
              <w:bottom w:val="single" w:sz="4" w:space="0" w:color="auto"/>
              <w:right w:val="single" w:sz="4" w:space="0" w:color="auto"/>
            </w:tcBorders>
            <w:shd w:val="clear" w:color="auto" w:fill="auto"/>
            <w:vAlign w:val="center"/>
            <w:hideMark/>
          </w:tcPr>
          <w:p w14:paraId="2E0F4A1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Xẻo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Điều</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B994C1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6307CC2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0,58</w:t>
            </w:r>
          </w:p>
        </w:tc>
        <w:tc>
          <w:tcPr>
            <w:tcW w:w="1353" w:type="dxa"/>
            <w:tcBorders>
              <w:top w:val="nil"/>
              <w:left w:val="nil"/>
              <w:bottom w:val="single" w:sz="4" w:space="0" w:color="auto"/>
              <w:right w:val="single" w:sz="4" w:space="0" w:color="auto"/>
            </w:tcBorders>
            <w:shd w:val="clear" w:color="auto" w:fill="auto"/>
            <w:vAlign w:val="center"/>
            <w:hideMark/>
          </w:tcPr>
          <w:p w14:paraId="3D2F621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A47C00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CDF23E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61</w:t>
            </w:r>
          </w:p>
        </w:tc>
        <w:tc>
          <w:tcPr>
            <w:tcW w:w="4717" w:type="dxa"/>
            <w:tcBorders>
              <w:top w:val="nil"/>
              <w:left w:val="nil"/>
              <w:bottom w:val="single" w:sz="4" w:space="0" w:color="auto"/>
              <w:right w:val="single" w:sz="4" w:space="0" w:color="auto"/>
            </w:tcBorders>
            <w:shd w:val="clear" w:color="auto" w:fill="auto"/>
            <w:vAlign w:val="center"/>
            <w:hideMark/>
          </w:tcPr>
          <w:p w14:paraId="3770ADA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Cựu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(R: 15m) - song </w:t>
            </w:r>
            <w:proofErr w:type="spellStart"/>
            <w:r w:rsidRPr="00934644">
              <w:rPr>
                <w:rFonts w:ascii="Times New Roman" w:eastAsia="Times New Roman" w:hAnsi="Times New Roman" w:cs="Times New Roman"/>
                <w:kern w:val="0"/>
                <w:sz w:val="24"/>
                <w:szCs w:val="24"/>
                <w14:ligatures w14:val="none"/>
              </w:rPr>
              <w:t>song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cũ</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dài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DT 942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ranh</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 - </w:t>
            </w:r>
            <w:proofErr w:type="spellStart"/>
            <w:r w:rsidRPr="00934644">
              <w:rPr>
                <w:rFonts w:ascii="Times New Roman" w:eastAsia="Times New Roman" w:hAnsi="Times New Roman" w:cs="Times New Roman"/>
                <w:kern w:val="0"/>
                <w:sz w:val="24"/>
                <w:szCs w:val="24"/>
                <w14:ligatures w14:val="none"/>
              </w:rPr>
              <w:t>phía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sau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100 m</w:t>
            </w:r>
          </w:p>
        </w:tc>
        <w:tc>
          <w:tcPr>
            <w:tcW w:w="2268" w:type="dxa"/>
            <w:tcBorders>
              <w:top w:val="nil"/>
              <w:left w:val="nil"/>
              <w:bottom w:val="single" w:sz="4" w:space="0" w:color="auto"/>
              <w:right w:val="single" w:sz="4" w:space="0" w:color="auto"/>
            </w:tcBorders>
            <w:shd w:val="clear" w:color="auto" w:fill="auto"/>
            <w:vAlign w:val="center"/>
            <w:hideMark/>
          </w:tcPr>
          <w:p w14:paraId="78C2D8F9"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660ACB9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3,19</w:t>
            </w:r>
          </w:p>
        </w:tc>
        <w:tc>
          <w:tcPr>
            <w:tcW w:w="1353" w:type="dxa"/>
            <w:tcBorders>
              <w:top w:val="nil"/>
              <w:left w:val="nil"/>
              <w:bottom w:val="single" w:sz="4" w:space="0" w:color="auto"/>
              <w:right w:val="single" w:sz="4" w:space="0" w:color="auto"/>
            </w:tcBorders>
            <w:shd w:val="clear" w:color="auto" w:fill="auto"/>
            <w:vAlign w:val="center"/>
            <w:hideMark/>
          </w:tcPr>
          <w:p w14:paraId="4730E82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A28EAAC"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D9F3A9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62</w:t>
            </w:r>
          </w:p>
        </w:tc>
        <w:tc>
          <w:tcPr>
            <w:tcW w:w="4717" w:type="dxa"/>
            <w:tcBorders>
              <w:top w:val="nil"/>
              <w:left w:val="nil"/>
              <w:bottom w:val="single" w:sz="4" w:space="0" w:color="auto"/>
              <w:right w:val="single" w:sz="4" w:space="0" w:color="auto"/>
            </w:tcBorders>
            <w:shd w:val="clear" w:color="auto" w:fill="auto"/>
            <w:vAlign w:val="center"/>
            <w:hideMark/>
          </w:tcPr>
          <w:p w14:paraId="10978F7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bắc</w:t>
            </w:r>
            <w:proofErr w:type="spellEnd"/>
            <w:r w:rsidRPr="00934644">
              <w:rPr>
                <w:rFonts w:ascii="Times New Roman" w:eastAsia="Times New Roman" w:hAnsi="Times New Roman" w:cs="Times New Roman"/>
                <w:kern w:val="0"/>
                <w:sz w:val="24"/>
                <w:szCs w:val="24"/>
                <w14:ligatures w14:val="none"/>
              </w:rPr>
              <w:t xml:space="preserve"> qua TL 64 </w:t>
            </w:r>
            <w:proofErr w:type="spellStart"/>
            <w:r w:rsidRPr="00934644">
              <w:rPr>
                <w:rFonts w:ascii="Times New Roman" w:eastAsia="Times New Roman" w:hAnsi="Times New Roman" w:cs="Times New Roman"/>
                <w:kern w:val="0"/>
                <w:sz w:val="24"/>
                <w:szCs w:val="24"/>
                <w14:ligatures w14:val="none"/>
              </w:rPr>
              <w:t>Đồng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Tháp</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167B58E"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 xml:space="preserve">TT. </w:t>
            </w:r>
            <w:proofErr w:type="spellStart"/>
            <w:r w:rsidRPr="00934644">
              <w:rPr>
                <w:rFonts w:ascii="Times New Roman" w:eastAsia="Times New Roman" w:hAnsi="Times New Roman" w:cs="Times New Roman"/>
                <w:color w:val="000000"/>
                <w:kern w:val="0"/>
                <w:sz w:val="24"/>
                <w:szCs w:val="24"/>
                <w14:ligatures w14:val="none"/>
              </w:rPr>
              <w:t>Hội</w:t>
            </w:r>
            <w:proofErr w:type="spellEnd"/>
            <w:r w:rsidRPr="00934644">
              <w:rPr>
                <w:rFonts w:ascii="Times New Roman" w:eastAsia="Times New Roman" w:hAnsi="Times New Roman" w:cs="Times New Roman"/>
                <w:color w:val="000000"/>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22ACBC9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0,05</w:t>
            </w:r>
          </w:p>
        </w:tc>
        <w:tc>
          <w:tcPr>
            <w:tcW w:w="1353" w:type="dxa"/>
            <w:tcBorders>
              <w:top w:val="nil"/>
              <w:left w:val="nil"/>
              <w:bottom w:val="single" w:sz="4" w:space="0" w:color="auto"/>
              <w:right w:val="single" w:sz="4" w:space="0" w:color="auto"/>
            </w:tcBorders>
            <w:shd w:val="clear" w:color="auto" w:fill="auto"/>
            <w:vAlign w:val="center"/>
            <w:hideMark/>
          </w:tcPr>
          <w:p w14:paraId="57CBA29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774D312"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EBF995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w:t>
            </w:r>
          </w:p>
        </w:tc>
        <w:tc>
          <w:tcPr>
            <w:tcW w:w="4717" w:type="dxa"/>
            <w:tcBorders>
              <w:top w:val="nil"/>
              <w:left w:val="nil"/>
              <w:bottom w:val="single" w:sz="4" w:space="0" w:color="auto"/>
              <w:right w:val="single" w:sz="4" w:space="0" w:color="auto"/>
            </w:tcBorders>
            <w:shd w:val="clear" w:color="auto" w:fill="auto"/>
            <w:vAlign w:val="center"/>
            <w:hideMark/>
          </w:tcPr>
          <w:p w14:paraId="276A2B5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Hẻm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lộ</w:t>
            </w:r>
            <w:proofErr w:type="spellEnd"/>
            <w:r w:rsidRPr="00934644">
              <w:rPr>
                <w:rFonts w:ascii="Times New Roman" w:eastAsia="Times New Roman" w:hAnsi="Times New Roman" w:cs="Times New Roman"/>
                <w:kern w:val="0"/>
                <w:sz w:val="24"/>
                <w:szCs w:val="24"/>
                <w14:ligatures w14:val="none"/>
              </w:rPr>
              <w:t xml:space="preserve"> 1</w:t>
            </w:r>
          </w:p>
        </w:tc>
        <w:tc>
          <w:tcPr>
            <w:tcW w:w="2268" w:type="dxa"/>
            <w:tcBorders>
              <w:top w:val="nil"/>
              <w:left w:val="nil"/>
              <w:bottom w:val="single" w:sz="4" w:space="0" w:color="auto"/>
              <w:right w:val="single" w:sz="4" w:space="0" w:color="auto"/>
            </w:tcBorders>
            <w:shd w:val="clear" w:color="auto" w:fill="auto"/>
            <w:vAlign w:val="center"/>
            <w:hideMark/>
          </w:tcPr>
          <w:p w14:paraId="2F0DA42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95FA6E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0,41</w:t>
            </w:r>
          </w:p>
        </w:tc>
        <w:tc>
          <w:tcPr>
            <w:tcW w:w="1353" w:type="dxa"/>
            <w:tcBorders>
              <w:top w:val="nil"/>
              <w:left w:val="nil"/>
              <w:bottom w:val="single" w:sz="4" w:space="0" w:color="auto"/>
              <w:right w:val="single" w:sz="4" w:space="0" w:color="auto"/>
            </w:tcBorders>
            <w:shd w:val="clear" w:color="auto" w:fill="auto"/>
            <w:vAlign w:val="center"/>
            <w:hideMark/>
          </w:tcPr>
          <w:p w14:paraId="2592452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0E8EFBA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D23FD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64</w:t>
            </w:r>
          </w:p>
        </w:tc>
        <w:tc>
          <w:tcPr>
            <w:tcW w:w="4717" w:type="dxa"/>
            <w:tcBorders>
              <w:top w:val="nil"/>
              <w:left w:val="nil"/>
              <w:bottom w:val="single" w:sz="4" w:space="0" w:color="auto"/>
              <w:right w:val="single" w:sz="4" w:space="0" w:color="auto"/>
            </w:tcBorders>
            <w:shd w:val="clear" w:color="auto" w:fill="auto"/>
            <w:vAlign w:val="center"/>
            <w:hideMark/>
          </w:tcPr>
          <w:p w14:paraId="37E70C8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cặp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phòng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vực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N2 (R: 4 m)</w:t>
            </w:r>
          </w:p>
        </w:tc>
        <w:tc>
          <w:tcPr>
            <w:tcW w:w="2268" w:type="dxa"/>
            <w:tcBorders>
              <w:top w:val="nil"/>
              <w:left w:val="nil"/>
              <w:bottom w:val="single" w:sz="4" w:space="0" w:color="auto"/>
              <w:right w:val="single" w:sz="4" w:space="0" w:color="auto"/>
            </w:tcBorders>
            <w:shd w:val="clear" w:color="auto" w:fill="auto"/>
            <w:vAlign w:val="center"/>
            <w:hideMark/>
          </w:tcPr>
          <w:p w14:paraId="35D80AC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C21700C"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0,28</w:t>
            </w:r>
          </w:p>
        </w:tc>
        <w:tc>
          <w:tcPr>
            <w:tcW w:w="1353" w:type="dxa"/>
            <w:tcBorders>
              <w:top w:val="nil"/>
              <w:left w:val="nil"/>
              <w:bottom w:val="single" w:sz="4" w:space="0" w:color="auto"/>
              <w:right w:val="single" w:sz="4" w:space="0" w:color="auto"/>
            </w:tcBorders>
            <w:shd w:val="clear" w:color="auto" w:fill="auto"/>
            <w:vAlign w:val="center"/>
            <w:hideMark/>
          </w:tcPr>
          <w:p w14:paraId="69D43F5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5C7F70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58B94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65</w:t>
            </w:r>
          </w:p>
        </w:tc>
        <w:tc>
          <w:tcPr>
            <w:tcW w:w="4717" w:type="dxa"/>
            <w:tcBorders>
              <w:top w:val="nil"/>
              <w:left w:val="nil"/>
              <w:bottom w:val="single" w:sz="4" w:space="0" w:color="auto"/>
              <w:right w:val="single" w:sz="4" w:space="0" w:color="auto"/>
            </w:tcBorders>
            <w:shd w:val="clear" w:color="auto" w:fill="auto"/>
            <w:vAlign w:val="center"/>
            <w:hideMark/>
          </w:tcPr>
          <w:p w14:paraId="4CC834C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trạm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áp</w:t>
            </w:r>
            <w:proofErr w:type="spellEnd"/>
            <w:r w:rsidRPr="00934644">
              <w:rPr>
                <w:rFonts w:ascii="Times New Roman" w:eastAsia="Times New Roman" w:hAnsi="Times New Roman" w:cs="Times New Roman"/>
                <w:kern w:val="0"/>
                <w:sz w:val="24"/>
                <w:szCs w:val="24"/>
                <w14:ligatures w14:val="none"/>
              </w:rPr>
              <w:t xml:space="preserve"> 110Kv</w:t>
            </w:r>
          </w:p>
        </w:tc>
        <w:tc>
          <w:tcPr>
            <w:tcW w:w="2268" w:type="dxa"/>
            <w:tcBorders>
              <w:top w:val="nil"/>
              <w:left w:val="nil"/>
              <w:bottom w:val="single" w:sz="4" w:space="0" w:color="auto"/>
              <w:right w:val="single" w:sz="4" w:space="0" w:color="auto"/>
            </w:tcBorders>
            <w:shd w:val="clear" w:color="auto" w:fill="auto"/>
            <w:vAlign w:val="center"/>
            <w:hideMark/>
          </w:tcPr>
          <w:p w14:paraId="379C9BC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340" w:type="dxa"/>
            <w:tcBorders>
              <w:top w:val="nil"/>
              <w:left w:val="nil"/>
              <w:bottom w:val="single" w:sz="4" w:space="0" w:color="auto"/>
              <w:right w:val="single" w:sz="4" w:space="0" w:color="auto"/>
            </w:tcBorders>
            <w:shd w:val="clear" w:color="auto" w:fill="auto"/>
            <w:vAlign w:val="center"/>
            <w:hideMark/>
          </w:tcPr>
          <w:p w14:paraId="0E117FC2"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0,10</w:t>
            </w:r>
          </w:p>
        </w:tc>
        <w:tc>
          <w:tcPr>
            <w:tcW w:w="1353" w:type="dxa"/>
            <w:tcBorders>
              <w:top w:val="nil"/>
              <w:left w:val="nil"/>
              <w:bottom w:val="single" w:sz="4" w:space="0" w:color="auto"/>
              <w:right w:val="single" w:sz="4" w:space="0" w:color="auto"/>
            </w:tcBorders>
            <w:shd w:val="clear" w:color="auto" w:fill="auto"/>
            <w:vAlign w:val="center"/>
            <w:hideMark/>
          </w:tcPr>
          <w:p w14:paraId="505EF41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9BC3AF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35D3A2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66</w:t>
            </w:r>
          </w:p>
        </w:tc>
        <w:tc>
          <w:tcPr>
            <w:tcW w:w="4717" w:type="dxa"/>
            <w:tcBorders>
              <w:top w:val="nil"/>
              <w:left w:val="nil"/>
              <w:bottom w:val="single" w:sz="4" w:space="0" w:color="auto"/>
              <w:right w:val="single" w:sz="4" w:space="0" w:color="auto"/>
            </w:tcBorders>
            <w:shd w:val="clear" w:color="auto" w:fill="auto"/>
            <w:vAlign w:val="center"/>
            <w:hideMark/>
          </w:tcPr>
          <w:p w14:paraId="6A8D169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phà</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r w:rsidRPr="00934644">
              <w:rPr>
                <w:rFonts w:ascii="Times New Roman" w:eastAsia="Times New Roman" w:hAnsi="Times New Roman" w:cs="Times New Roman"/>
                <w:kern w:val="0"/>
                <w:sz w:val="24"/>
                <w:szCs w:val="24"/>
                <w14:ligatures w14:val="none"/>
              </w:rPr>
              <w:t xml:space="preserve"> (R:12 m)</w:t>
            </w:r>
          </w:p>
        </w:tc>
        <w:tc>
          <w:tcPr>
            <w:tcW w:w="2268" w:type="dxa"/>
            <w:tcBorders>
              <w:top w:val="nil"/>
              <w:left w:val="nil"/>
              <w:bottom w:val="single" w:sz="4" w:space="0" w:color="auto"/>
              <w:right w:val="single" w:sz="4" w:space="0" w:color="auto"/>
            </w:tcBorders>
            <w:shd w:val="clear" w:color="auto" w:fill="auto"/>
            <w:vAlign w:val="center"/>
            <w:hideMark/>
          </w:tcPr>
          <w:p w14:paraId="41A803E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340" w:type="dxa"/>
            <w:tcBorders>
              <w:top w:val="nil"/>
              <w:left w:val="nil"/>
              <w:bottom w:val="single" w:sz="4" w:space="0" w:color="auto"/>
              <w:right w:val="single" w:sz="4" w:space="0" w:color="auto"/>
            </w:tcBorders>
            <w:shd w:val="clear" w:color="auto" w:fill="auto"/>
            <w:vAlign w:val="center"/>
            <w:hideMark/>
          </w:tcPr>
          <w:p w14:paraId="65A9BFF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4,46</w:t>
            </w:r>
          </w:p>
        </w:tc>
        <w:tc>
          <w:tcPr>
            <w:tcW w:w="1353" w:type="dxa"/>
            <w:tcBorders>
              <w:top w:val="nil"/>
              <w:left w:val="nil"/>
              <w:bottom w:val="single" w:sz="4" w:space="0" w:color="auto"/>
              <w:right w:val="single" w:sz="4" w:space="0" w:color="auto"/>
            </w:tcBorders>
            <w:shd w:val="clear" w:color="auto" w:fill="auto"/>
            <w:vAlign w:val="center"/>
            <w:hideMark/>
          </w:tcPr>
          <w:p w14:paraId="3C35DF1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CA99A5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52EE5C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67</w:t>
            </w:r>
          </w:p>
        </w:tc>
        <w:tc>
          <w:tcPr>
            <w:tcW w:w="4717" w:type="dxa"/>
            <w:tcBorders>
              <w:top w:val="nil"/>
              <w:left w:val="nil"/>
              <w:bottom w:val="single" w:sz="4" w:space="0" w:color="auto"/>
              <w:right w:val="single" w:sz="4" w:space="0" w:color="auto"/>
            </w:tcBorders>
            <w:shd w:val="clear" w:color="auto" w:fill="auto"/>
            <w:vAlign w:val="center"/>
            <w:hideMark/>
          </w:tcPr>
          <w:p w14:paraId="3330F6A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Cà</w:t>
            </w:r>
            <w:proofErr w:type="spellEnd"/>
            <w:r w:rsidRPr="00934644">
              <w:rPr>
                <w:rFonts w:ascii="Times New Roman" w:eastAsia="Times New Roman" w:hAnsi="Times New Roman" w:cs="Times New Roman"/>
                <w:kern w:val="0"/>
                <w:sz w:val="24"/>
                <w:szCs w:val="24"/>
                <w14:ligatures w14:val="none"/>
              </w:rPr>
              <w:t xml:space="preserve"> Mau (HT: 5 m, MR: 21 m)</w:t>
            </w:r>
          </w:p>
        </w:tc>
        <w:tc>
          <w:tcPr>
            <w:tcW w:w="2268" w:type="dxa"/>
            <w:tcBorders>
              <w:top w:val="nil"/>
              <w:left w:val="nil"/>
              <w:bottom w:val="single" w:sz="4" w:space="0" w:color="auto"/>
              <w:right w:val="single" w:sz="4" w:space="0" w:color="auto"/>
            </w:tcBorders>
            <w:shd w:val="clear" w:color="auto" w:fill="auto"/>
            <w:vAlign w:val="center"/>
            <w:hideMark/>
          </w:tcPr>
          <w:p w14:paraId="787340D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788AEEE3"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12,63</w:t>
            </w:r>
          </w:p>
        </w:tc>
        <w:tc>
          <w:tcPr>
            <w:tcW w:w="1353" w:type="dxa"/>
            <w:tcBorders>
              <w:top w:val="nil"/>
              <w:left w:val="nil"/>
              <w:bottom w:val="single" w:sz="4" w:space="0" w:color="auto"/>
              <w:right w:val="single" w:sz="4" w:space="0" w:color="auto"/>
            </w:tcBorders>
            <w:shd w:val="clear" w:color="auto" w:fill="auto"/>
            <w:vAlign w:val="center"/>
            <w:hideMark/>
          </w:tcPr>
          <w:p w14:paraId="04FB6DA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C5939F9"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94030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68</w:t>
            </w:r>
          </w:p>
        </w:tc>
        <w:tc>
          <w:tcPr>
            <w:tcW w:w="4717" w:type="dxa"/>
            <w:tcBorders>
              <w:top w:val="nil"/>
              <w:left w:val="nil"/>
              <w:bottom w:val="single" w:sz="4" w:space="0" w:color="auto"/>
              <w:right w:val="single" w:sz="4" w:space="0" w:color="auto"/>
            </w:tcBorders>
            <w:shd w:val="clear" w:color="auto" w:fill="auto"/>
            <w:vAlign w:val="center"/>
            <w:hideMark/>
          </w:tcPr>
          <w:p w14:paraId="36451F8D"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nhánh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4 - </w:t>
            </w:r>
            <w:proofErr w:type="spellStart"/>
            <w:r w:rsidRPr="00934644">
              <w:rPr>
                <w:rFonts w:ascii="Times New Roman" w:eastAsia="Times New Roman" w:hAnsi="Times New Roman" w:cs="Times New Roman"/>
                <w:kern w:val="0"/>
                <w:sz w:val="24"/>
                <w:szCs w:val="24"/>
                <w14:ligatures w14:val="none"/>
              </w:rPr>
              <w:t>Út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Cắt</w:t>
            </w:r>
            <w:proofErr w:type="spellEnd"/>
            <w:r w:rsidRPr="00934644">
              <w:rPr>
                <w:rFonts w:ascii="Times New Roman" w:eastAsia="Times New Roman" w:hAnsi="Times New Roman" w:cs="Times New Roman"/>
                <w:kern w:val="0"/>
                <w:sz w:val="24"/>
                <w:szCs w:val="24"/>
                <w14:ligatures w14:val="none"/>
              </w:rPr>
              <w:t xml:space="preserve"> (HT: 3; MR: 2)</w:t>
            </w:r>
          </w:p>
        </w:tc>
        <w:tc>
          <w:tcPr>
            <w:tcW w:w="2268" w:type="dxa"/>
            <w:tcBorders>
              <w:top w:val="nil"/>
              <w:left w:val="nil"/>
              <w:bottom w:val="single" w:sz="4" w:space="0" w:color="auto"/>
              <w:right w:val="single" w:sz="4" w:space="0" w:color="auto"/>
            </w:tcBorders>
            <w:shd w:val="clear" w:color="auto" w:fill="auto"/>
            <w:vAlign w:val="center"/>
            <w:hideMark/>
          </w:tcPr>
          <w:p w14:paraId="14D82F4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449B76F6"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0,70</w:t>
            </w:r>
          </w:p>
        </w:tc>
        <w:tc>
          <w:tcPr>
            <w:tcW w:w="1353" w:type="dxa"/>
            <w:tcBorders>
              <w:top w:val="nil"/>
              <w:left w:val="nil"/>
              <w:bottom w:val="single" w:sz="4" w:space="0" w:color="auto"/>
              <w:right w:val="single" w:sz="4" w:space="0" w:color="auto"/>
            </w:tcBorders>
            <w:shd w:val="clear" w:color="auto" w:fill="auto"/>
            <w:vAlign w:val="center"/>
            <w:hideMark/>
          </w:tcPr>
          <w:p w14:paraId="1B2F9AF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F19C8D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611AE1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69</w:t>
            </w:r>
          </w:p>
        </w:tc>
        <w:tc>
          <w:tcPr>
            <w:tcW w:w="4717" w:type="dxa"/>
            <w:tcBorders>
              <w:top w:val="nil"/>
              <w:left w:val="nil"/>
              <w:bottom w:val="single" w:sz="4" w:space="0" w:color="auto"/>
              <w:right w:val="single" w:sz="4" w:space="0" w:color="auto"/>
            </w:tcBorders>
            <w:shd w:val="clear" w:color="auto" w:fill="auto"/>
            <w:vAlign w:val="center"/>
            <w:hideMark/>
          </w:tcPr>
          <w:p w14:paraId="7F4FAD3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w:t>
            </w:r>
            <w:proofErr w:type="spellEnd"/>
            <w:r w:rsidRPr="00934644">
              <w:rPr>
                <w:rFonts w:ascii="Times New Roman" w:eastAsia="Times New Roman" w:hAnsi="Times New Roman" w:cs="Times New Roman"/>
                <w:kern w:val="0"/>
                <w:sz w:val="24"/>
                <w:szCs w:val="24"/>
                <w14:ligatures w14:val="none"/>
              </w:rPr>
              <w:t xml:space="preserve"> Hai </w:t>
            </w:r>
            <w:proofErr w:type="spellStart"/>
            <w:proofErr w:type="gramStart"/>
            <w:r w:rsidRPr="00934644">
              <w:rPr>
                <w:rFonts w:ascii="Times New Roman" w:eastAsia="Times New Roman" w:hAnsi="Times New Roman" w:cs="Times New Roman"/>
                <w:kern w:val="0"/>
                <w:sz w:val="24"/>
                <w:szCs w:val="24"/>
                <w14:ligatures w14:val="none"/>
              </w:rPr>
              <w:t>Thới</w:t>
            </w:r>
            <w:proofErr w:type="spellEnd"/>
            <w:r w:rsidRPr="00934644">
              <w:rPr>
                <w:rFonts w:ascii="Times New Roman" w:eastAsia="Times New Roman" w:hAnsi="Times New Roman" w:cs="Times New Roman"/>
                <w:kern w:val="0"/>
                <w:sz w:val="24"/>
                <w:szCs w:val="24"/>
                <w14:ligatures w14:val="none"/>
              </w:rPr>
              <w:t xml:space="preserve">  (</w:t>
            </w:r>
            <w:proofErr w:type="gramEnd"/>
            <w:r w:rsidRPr="00934644">
              <w:rPr>
                <w:rFonts w:ascii="Times New Roman" w:eastAsia="Times New Roman" w:hAnsi="Times New Roman" w:cs="Times New Roman"/>
                <w:kern w:val="0"/>
                <w:sz w:val="24"/>
                <w:szCs w:val="24"/>
                <w14:ligatures w14:val="none"/>
              </w:rPr>
              <w:t>HT: 3; MR: 2)</w:t>
            </w:r>
          </w:p>
        </w:tc>
        <w:tc>
          <w:tcPr>
            <w:tcW w:w="2268" w:type="dxa"/>
            <w:tcBorders>
              <w:top w:val="nil"/>
              <w:left w:val="nil"/>
              <w:bottom w:val="single" w:sz="4" w:space="0" w:color="auto"/>
              <w:right w:val="single" w:sz="4" w:space="0" w:color="auto"/>
            </w:tcBorders>
            <w:shd w:val="clear" w:color="auto" w:fill="auto"/>
            <w:vAlign w:val="center"/>
            <w:hideMark/>
          </w:tcPr>
          <w:p w14:paraId="2EB6396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1FC422DF"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1,60</w:t>
            </w:r>
          </w:p>
        </w:tc>
        <w:tc>
          <w:tcPr>
            <w:tcW w:w="1353" w:type="dxa"/>
            <w:tcBorders>
              <w:top w:val="nil"/>
              <w:left w:val="nil"/>
              <w:bottom w:val="single" w:sz="4" w:space="0" w:color="auto"/>
              <w:right w:val="single" w:sz="4" w:space="0" w:color="auto"/>
            </w:tcBorders>
            <w:shd w:val="clear" w:color="auto" w:fill="auto"/>
            <w:vAlign w:val="center"/>
            <w:hideMark/>
          </w:tcPr>
          <w:p w14:paraId="427A765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BE6EBC2"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3A713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70</w:t>
            </w:r>
          </w:p>
        </w:tc>
        <w:tc>
          <w:tcPr>
            <w:tcW w:w="4717" w:type="dxa"/>
            <w:tcBorders>
              <w:top w:val="nil"/>
              <w:left w:val="nil"/>
              <w:bottom w:val="single" w:sz="4" w:space="0" w:color="auto"/>
              <w:right w:val="single" w:sz="4" w:space="0" w:color="auto"/>
            </w:tcBorders>
            <w:shd w:val="clear" w:color="auto" w:fill="auto"/>
            <w:vAlign w:val="center"/>
            <w:hideMark/>
          </w:tcPr>
          <w:p w14:paraId="1C15282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Út</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Chuồng</w:t>
            </w:r>
            <w:proofErr w:type="spellEnd"/>
            <w:r w:rsidRPr="00934644">
              <w:rPr>
                <w:rFonts w:ascii="Times New Roman" w:eastAsia="Times New Roman" w:hAnsi="Times New Roman" w:cs="Times New Roman"/>
                <w:kern w:val="0"/>
                <w:sz w:val="24"/>
                <w:szCs w:val="24"/>
                <w14:ligatures w14:val="none"/>
              </w:rPr>
              <w:t xml:space="preserve">  (</w:t>
            </w:r>
            <w:proofErr w:type="gramEnd"/>
            <w:r w:rsidRPr="00934644">
              <w:rPr>
                <w:rFonts w:ascii="Times New Roman" w:eastAsia="Times New Roman" w:hAnsi="Times New Roman" w:cs="Times New Roman"/>
                <w:kern w:val="0"/>
                <w:sz w:val="24"/>
                <w:szCs w:val="24"/>
                <w14:ligatures w14:val="none"/>
              </w:rPr>
              <w:t>HT: 3; MR: 2)</w:t>
            </w:r>
          </w:p>
        </w:tc>
        <w:tc>
          <w:tcPr>
            <w:tcW w:w="2268" w:type="dxa"/>
            <w:tcBorders>
              <w:top w:val="nil"/>
              <w:left w:val="nil"/>
              <w:bottom w:val="single" w:sz="4" w:space="0" w:color="auto"/>
              <w:right w:val="single" w:sz="4" w:space="0" w:color="auto"/>
            </w:tcBorders>
            <w:shd w:val="clear" w:color="auto" w:fill="auto"/>
            <w:vAlign w:val="center"/>
            <w:hideMark/>
          </w:tcPr>
          <w:p w14:paraId="72B2920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4799B871"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0,59</w:t>
            </w:r>
          </w:p>
        </w:tc>
        <w:tc>
          <w:tcPr>
            <w:tcW w:w="1353" w:type="dxa"/>
            <w:tcBorders>
              <w:top w:val="nil"/>
              <w:left w:val="nil"/>
              <w:bottom w:val="single" w:sz="4" w:space="0" w:color="auto"/>
              <w:right w:val="single" w:sz="4" w:space="0" w:color="auto"/>
            </w:tcBorders>
            <w:shd w:val="clear" w:color="auto" w:fill="auto"/>
            <w:vAlign w:val="center"/>
            <w:hideMark/>
          </w:tcPr>
          <w:p w14:paraId="6F45980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413072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4EF64C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71</w:t>
            </w:r>
          </w:p>
        </w:tc>
        <w:tc>
          <w:tcPr>
            <w:tcW w:w="4717" w:type="dxa"/>
            <w:tcBorders>
              <w:top w:val="nil"/>
              <w:left w:val="nil"/>
              <w:bottom w:val="single" w:sz="4" w:space="0" w:color="auto"/>
              <w:right w:val="single" w:sz="4" w:space="0" w:color="auto"/>
            </w:tcBorders>
            <w:shd w:val="clear" w:color="auto" w:fill="auto"/>
            <w:vAlign w:val="center"/>
            <w:hideMark/>
          </w:tcPr>
          <w:p w14:paraId="2EFA882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tắc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Đình</w:t>
            </w:r>
            <w:proofErr w:type="spellEnd"/>
            <w:r w:rsidRPr="00934644">
              <w:rPr>
                <w:rFonts w:ascii="Times New Roman" w:eastAsia="Times New Roman" w:hAnsi="Times New Roman" w:cs="Times New Roman"/>
                <w:kern w:val="0"/>
                <w:sz w:val="24"/>
                <w:szCs w:val="24"/>
                <w14:ligatures w14:val="none"/>
              </w:rPr>
              <w:t xml:space="preserve"> (R:9 m- </w:t>
            </w:r>
            <w:proofErr w:type="spellStart"/>
            <w:r w:rsidRPr="00934644">
              <w:rPr>
                <w:rFonts w:ascii="Times New Roman" w:eastAsia="Times New Roman" w:hAnsi="Times New Roman" w:cs="Times New Roman"/>
                <w:kern w:val="0"/>
                <w:sz w:val="24"/>
                <w:szCs w:val="24"/>
                <w14:ligatures w14:val="none"/>
              </w:rPr>
              <w:t>lắp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5C451F4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62CE811F"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1,40</w:t>
            </w:r>
          </w:p>
        </w:tc>
        <w:tc>
          <w:tcPr>
            <w:tcW w:w="1353" w:type="dxa"/>
            <w:tcBorders>
              <w:top w:val="nil"/>
              <w:left w:val="nil"/>
              <w:bottom w:val="single" w:sz="4" w:space="0" w:color="auto"/>
              <w:right w:val="single" w:sz="4" w:space="0" w:color="auto"/>
            </w:tcBorders>
            <w:shd w:val="clear" w:color="auto" w:fill="auto"/>
            <w:vAlign w:val="center"/>
            <w:hideMark/>
          </w:tcPr>
          <w:p w14:paraId="273C6C4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E89A8EE"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90767A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72</w:t>
            </w:r>
          </w:p>
        </w:tc>
        <w:tc>
          <w:tcPr>
            <w:tcW w:w="4717" w:type="dxa"/>
            <w:tcBorders>
              <w:top w:val="nil"/>
              <w:left w:val="nil"/>
              <w:bottom w:val="single" w:sz="4" w:space="0" w:color="auto"/>
              <w:right w:val="single" w:sz="4" w:space="0" w:color="auto"/>
            </w:tcBorders>
            <w:shd w:val="clear" w:color="auto" w:fill="auto"/>
            <w:vAlign w:val="center"/>
            <w:hideMark/>
          </w:tcPr>
          <w:p w14:paraId="2C2103E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phía</w:t>
            </w:r>
            <w:proofErr w:type="spellEnd"/>
            <w:r w:rsidRPr="00934644">
              <w:rPr>
                <w:rFonts w:ascii="Times New Roman" w:eastAsia="Times New Roman" w:hAnsi="Times New Roman" w:cs="Times New Roman"/>
                <w:kern w:val="0"/>
                <w:sz w:val="24"/>
                <w:szCs w:val="24"/>
                <w14:ligatures w14:val="none"/>
              </w:rPr>
              <w:t xml:space="preserve"> Nam </w:t>
            </w:r>
            <w:proofErr w:type="spellStart"/>
            <w:r w:rsidRPr="00934644">
              <w:rPr>
                <w:rFonts w:ascii="Times New Roman" w:eastAsia="Times New Roman" w:hAnsi="Times New Roman" w:cs="Times New Roman"/>
                <w:kern w:val="0"/>
                <w:sz w:val="24"/>
                <w:szCs w:val="24"/>
                <w14:ligatures w14:val="none"/>
              </w:rPr>
              <w:t>Quốc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lộ</w:t>
            </w:r>
            <w:proofErr w:type="spellEnd"/>
            <w:r w:rsidRPr="00934644">
              <w:rPr>
                <w:rFonts w:ascii="Times New Roman" w:eastAsia="Times New Roman" w:hAnsi="Times New Roman" w:cs="Times New Roman"/>
                <w:kern w:val="0"/>
                <w:sz w:val="24"/>
                <w:szCs w:val="24"/>
                <w14:ligatures w14:val="none"/>
              </w:rPr>
              <w:t xml:space="preserve"> 80 B (R:17 m)</w:t>
            </w:r>
          </w:p>
        </w:tc>
        <w:tc>
          <w:tcPr>
            <w:tcW w:w="2268" w:type="dxa"/>
            <w:tcBorders>
              <w:top w:val="nil"/>
              <w:left w:val="nil"/>
              <w:bottom w:val="single" w:sz="4" w:space="0" w:color="auto"/>
              <w:right w:val="single" w:sz="4" w:space="0" w:color="auto"/>
            </w:tcBorders>
            <w:shd w:val="clear" w:color="auto" w:fill="auto"/>
            <w:vAlign w:val="center"/>
            <w:hideMark/>
          </w:tcPr>
          <w:p w14:paraId="099FADA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4DD4C4D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4,76</w:t>
            </w:r>
          </w:p>
        </w:tc>
        <w:tc>
          <w:tcPr>
            <w:tcW w:w="1353" w:type="dxa"/>
            <w:tcBorders>
              <w:top w:val="nil"/>
              <w:left w:val="nil"/>
              <w:bottom w:val="single" w:sz="4" w:space="0" w:color="auto"/>
              <w:right w:val="single" w:sz="4" w:space="0" w:color="auto"/>
            </w:tcBorders>
            <w:shd w:val="clear" w:color="auto" w:fill="auto"/>
            <w:vAlign w:val="center"/>
            <w:hideMark/>
          </w:tcPr>
          <w:p w14:paraId="7691482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95D4D4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22851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73</w:t>
            </w:r>
          </w:p>
        </w:tc>
        <w:tc>
          <w:tcPr>
            <w:tcW w:w="4717" w:type="dxa"/>
            <w:tcBorders>
              <w:top w:val="nil"/>
              <w:left w:val="nil"/>
              <w:bottom w:val="single" w:sz="4" w:space="0" w:color="auto"/>
              <w:right w:val="single" w:sz="4" w:space="0" w:color="auto"/>
            </w:tcBorders>
            <w:shd w:val="clear" w:color="auto" w:fill="auto"/>
            <w:vAlign w:val="center"/>
            <w:hideMark/>
          </w:tcPr>
          <w:p w14:paraId="4159440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Niếu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12 m (HT: 4m)</w:t>
            </w:r>
          </w:p>
        </w:tc>
        <w:tc>
          <w:tcPr>
            <w:tcW w:w="2268" w:type="dxa"/>
            <w:tcBorders>
              <w:top w:val="nil"/>
              <w:left w:val="nil"/>
              <w:bottom w:val="single" w:sz="4" w:space="0" w:color="auto"/>
              <w:right w:val="single" w:sz="4" w:space="0" w:color="auto"/>
            </w:tcBorders>
            <w:shd w:val="clear" w:color="auto" w:fill="auto"/>
            <w:vAlign w:val="center"/>
            <w:hideMark/>
          </w:tcPr>
          <w:p w14:paraId="1894D8D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214F0DA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4,20</w:t>
            </w:r>
          </w:p>
        </w:tc>
        <w:tc>
          <w:tcPr>
            <w:tcW w:w="1353" w:type="dxa"/>
            <w:tcBorders>
              <w:top w:val="nil"/>
              <w:left w:val="nil"/>
              <w:bottom w:val="single" w:sz="4" w:space="0" w:color="auto"/>
              <w:right w:val="single" w:sz="4" w:space="0" w:color="auto"/>
            </w:tcBorders>
            <w:shd w:val="clear" w:color="auto" w:fill="auto"/>
            <w:vAlign w:val="center"/>
            <w:hideMark/>
          </w:tcPr>
          <w:p w14:paraId="70CB112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F5E08E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6A3D1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74</w:t>
            </w:r>
          </w:p>
        </w:tc>
        <w:tc>
          <w:tcPr>
            <w:tcW w:w="4717" w:type="dxa"/>
            <w:tcBorders>
              <w:top w:val="nil"/>
              <w:left w:val="nil"/>
              <w:bottom w:val="single" w:sz="4" w:space="0" w:color="auto"/>
              <w:right w:val="single" w:sz="4" w:space="0" w:color="auto"/>
            </w:tcBorders>
            <w:shd w:val="clear" w:color="auto" w:fill="auto"/>
            <w:vAlign w:val="center"/>
            <w:hideMark/>
          </w:tcPr>
          <w:p w14:paraId="45B659D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Lung Giang (R:5 m)</w:t>
            </w:r>
          </w:p>
        </w:tc>
        <w:tc>
          <w:tcPr>
            <w:tcW w:w="2268" w:type="dxa"/>
            <w:tcBorders>
              <w:top w:val="nil"/>
              <w:left w:val="nil"/>
              <w:bottom w:val="single" w:sz="4" w:space="0" w:color="auto"/>
              <w:right w:val="single" w:sz="4" w:space="0" w:color="auto"/>
            </w:tcBorders>
            <w:shd w:val="clear" w:color="auto" w:fill="auto"/>
            <w:vAlign w:val="center"/>
            <w:hideMark/>
          </w:tcPr>
          <w:p w14:paraId="7FA1A00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76858109"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0,83</w:t>
            </w:r>
          </w:p>
        </w:tc>
        <w:tc>
          <w:tcPr>
            <w:tcW w:w="1353" w:type="dxa"/>
            <w:tcBorders>
              <w:top w:val="nil"/>
              <w:left w:val="nil"/>
              <w:bottom w:val="single" w:sz="4" w:space="0" w:color="auto"/>
              <w:right w:val="single" w:sz="4" w:space="0" w:color="auto"/>
            </w:tcBorders>
            <w:shd w:val="clear" w:color="auto" w:fill="auto"/>
            <w:vAlign w:val="center"/>
            <w:hideMark/>
          </w:tcPr>
          <w:p w14:paraId="7AB43B9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F4DC58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88A76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75</w:t>
            </w:r>
          </w:p>
        </w:tc>
        <w:tc>
          <w:tcPr>
            <w:tcW w:w="4717" w:type="dxa"/>
            <w:tcBorders>
              <w:top w:val="nil"/>
              <w:left w:val="nil"/>
              <w:bottom w:val="single" w:sz="4" w:space="0" w:color="auto"/>
              <w:right w:val="single" w:sz="4" w:space="0" w:color="auto"/>
            </w:tcBorders>
            <w:shd w:val="clear" w:color="auto" w:fill="auto"/>
            <w:vAlign w:val="center"/>
            <w:hideMark/>
          </w:tcPr>
          <w:p w14:paraId="668A6B96"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74E458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40CE962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353" w:type="dxa"/>
            <w:tcBorders>
              <w:top w:val="nil"/>
              <w:left w:val="nil"/>
              <w:bottom w:val="single" w:sz="4" w:space="0" w:color="auto"/>
              <w:right w:val="single" w:sz="4" w:space="0" w:color="auto"/>
            </w:tcBorders>
            <w:shd w:val="clear" w:color="auto" w:fill="auto"/>
            <w:vAlign w:val="center"/>
            <w:hideMark/>
          </w:tcPr>
          <w:p w14:paraId="50621F0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8D1F4D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59FD8C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76</w:t>
            </w:r>
          </w:p>
        </w:tc>
        <w:tc>
          <w:tcPr>
            <w:tcW w:w="4717" w:type="dxa"/>
            <w:tcBorders>
              <w:top w:val="nil"/>
              <w:left w:val="nil"/>
              <w:bottom w:val="single" w:sz="4" w:space="0" w:color="auto"/>
              <w:right w:val="single" w:sz="4" w:space="0" w:color="auto"/>
            </w:tcBorders>
            <w:shd w:val="clear" w:color="auto" w:fill="auto"/>
            <w:vAlign w:val="center"/>
            <w:hideMark/>
          </w:tcPr>
          <w:p w14:paraId="204B68F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mẫu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giáo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chính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2268" w:type="dxa"/>
            <w:tcBorders>
              <w:top w:val="nil"/>
              <w:left w:val="nil"/>
              <w:bottom w:val="single" w:sz="4" w:space="0" w:color="auto"/>
              <w:right w:val="single" w:sz="4" w:space="0" w:color="auto"/>
            </w:tcBorders>
            <w:shd w:val="clear" w:color="auto" w:fill="auto"/>
            <w:vAlign w:val="center"/>
            <w:hideMark/>
          </w:tcPr>
          <w:p w14:paraId="0806811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7C92C2B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0,05</w:t>
            </w:r>
          </w:p>
        </w:tc>
        <w:tc>
          <w:tcPr>
            <w:tcW w:w="1353" w:type="dxa"/>
            <w:tcBorders>
              <w:top w:val="nil"/>
              <w:left w:val="nil"/>
              <w:bottom w:val="single" w:sz="4" w:space="0" w:color="auto"/>
              <w:right w:val="single" w:sz="4" w:space="0" w:color="auto"/>
            </w:tcBorders>
            <w:shd w:val="clear" w:color="auto" w:fill="auto"/>
            <w:vAlign w:val="center"/>
            <w:hideMark/>
          </w:tcPr>
          <w:p w14:paraId="2543E5C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177961E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AB43E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77</w:t>
            </w:r>
          </w:p>
        </w:tc>
        <w:tc>
          <w:tcPr>
            <w:tcW w:w="4717" w:type="dxa"/>
            <w:tcBorders>
              <w:top w:val="nil"/>
              <w:left w:val="nil"/>
              <w:bottom w:val="single" w:sz="4" w:space="0" w:color="auto"/>
              <w:right w:val="single" w:sz="4" w:space="0" w:color="auto"/>
            </w:tcBorders>
            <w:shd w:val="clear" w:color="auto" w:fill="auto"/>
            <w:vAlign w:val="center"/>
            <w:hideMark/>
          </w:tcPr>
          <w:p w14:paraId="6A5A018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 -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2268" w:type="dxa"/>
            <w:tcBorders>
              <w:top w:val="nil"/>
              <w:left w:val="nil"/>
              <w:bottom w:val="single" w:sz="4" w:space="0" w:color="auto"/>
              <w:right w:val="single" w:sz="4" w:space="0" w:color="auto"/>
            </w:tcBorders>
            <w:shd w:val="clear" w:color="auto" w:fill="auto"/>
            <w:vAlign w:val="center"/>
            <w:hideMark/>
          </w:tcPr>
          <w:p w14:paraId="19F8E8B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7D038991"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0BC1738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5D525D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AD915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78</w:t>
            </w:r>
          </w:p>
        </w:tc>
        <w:tc>
          <w:tcPr>
            <w:tcW w:w="4717" w:type="dxa"/>
            <w:tcBorders>
              <w:top w:val="nil"/>
              <w:left w:val="nil"/>
              <w:bottom w:val="single" w:sz="4" w:space="0" w:color="auto"/>
              <w:right w:val="single" w:sz="4" w:space="0" w:color="auto"/>
            </w:tcBorders>
            <w:shd w:val="clear" w:color="auto" w:fill="auto"/>
            <w:vAlign w:val="center"/>
            <w:hideMark/>
          </w:tcPr>
          <w:p w14:paraId="6BACA55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lớn</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594F0CE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48AF237B"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353" w:type="dxa"/>
            <w:tcBorders>
              <w:top w:val="nil"/>
              <w:left w:val="nil"/>
              <w:bottom w:val="single" w:sz="4" w:space="0" w:color="auto"/>
              <w:right w:val="single" w:sz="4" w:space="0" w:color="auto"/>
            </w:tcBorders>
            <w:shd w:val="clear" w:color="auto" w:fill="auto"/>
            <w:vAlign w:val="center"/>
            <w:hideMark/>
          </w:tcPr>
          <w:p w14:paraId="01F1018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819009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D1A462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79</w:t>
            </w:r>
          </w:p>
        </w:tc>
        <w:tc>
          <w:tcPr>
            <w:tcW w:w="4717" w:type="dxa"/>
            <w:tcBorders>
              <w:top w:val="nil"/>
              <w:left w:val="nil"/>
              <w:bottom w:val="single" w:sz="4" w:space="0" w:color="auto"/>
              <w:right w:val="single" w:sz="4" w:space="0" w:color="auto"/>
            </w:tcBorders>
            <w:shd w:val="clear" w:color="auto" w:fill="auto"/>
            <w:vAlign w:val="center"/>
            <w:hideMark/>
          </w:tcPr>
          <w:p w14:paraId="640175B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lớn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70D045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396CF6F8"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0,25</w:t>
            </w:r>
          </w:p>
        </w:tc>
        <w:tc>
          <w:tcPr>
            <w:tcW w:w="1353" w:type="dxa"/>
            <w:tcBorders>
              <w:top w:val="nil"/>
              <w:left w:val="nil"/>
              <w:bottom w:val="single" w:sz="4" w:space="0" w:color="auto"/>
              <w:right w:val="single" w:sz="4" w:space="0" w:color="auto"/>
            </w:tcBorders>
            <w:shd w:val="clear" w:color="auto" w:fill="auto"/>
            <w:vAlign w:val="center"/>
            <w:hideMark/>
          </w:tcPr>
          <w:p w14:paraId="244B4EC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0183245"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39008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80</w:t>
            </w:r>
          </w:p>
        </w:tc>
        <w:tc>
          <w:tcPr>
            <w:tcW w:w="4717" w:type="dxa"/>
            <w:tcBorders>
              <w:top w:val="nil"/>
              <w:left w:val="nil"/>
              <w:bottom w:val="single" w:sz="4" w:space="0" w:color="auto"/>
              <w:right w:val="single" w:sz="4" w:space="0" w:color="auto"/>
            </w:tcBorders>
            <w:shd w:val="clear" w:color="auto" w:fill="auto"/>
            <w:vAlign w:val="center"/>
            <w:hideMark/>
          </w:tcPr>
          <w:p w14:paraId="0FD5A970"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 -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 (</w:t>
            </w:r>
            <w:proofErr w:type="spellStart"/>
            <w:r w:rsidRPr="00934644">
              <w:rPr>
                <w:rFonts w:ascii="Times New Roman" w:eastAsia="Times New Roman" w:hAnsi="Times New Roman" w:cs="Times New Roman"/>
                <w:kern w:val="0"/>
                <w:sz w:val="24"/>
                <w:szCs w:val="24"/>
                <w14:ligatures w14:val="none"/>
              </w:rPr>
              <w:t>đoạn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lớn</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12D1ED4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1A8984FB"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353" w:type="dxa"/>
            <w:tcBorders>
              <w:top w:val="nil"/>
              <w:left w:val="nil"/>
              <w:bottom w:val="single" w:sz="4" w:space="0" w:color="auto"/>
              <w:right w:val="single" w:sz="4" w:space="0" w:color="auto"/>
            </w:tcBorders>
            <w:shd w:val="clear" w:color="auto" w:fill="auto"/>
            <w:vAlign w:val="center"/>
            <w:hideMark/>
          </w:tcPr>
          <w:p w14:paraId="28BF5B2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01F6053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4D51C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81</w:t>
            </w:r>
          </w:p>
        </w:tc>
        <w:tc>
          <w:tcPr>
            <w:tcW w:w="4717" w:type="dxa"/>
            <w:tcBorders>
              <w:top w:val="nil"/>
              <w:left w:val="nil"/>
              <w:bottom w:val="single" w:sz="4" w:space="0" w:color="auto"/>
              <w:right w:val="single" w:sz="4" w:space="0" w:color="auto"/>
            </w:tcBorders>
            <w:shd w:val="clear" w:color="auto" w:fill="auto"/>
            <w:vAlign w:val="center"/>
            <w:hideMark/>
          </w:tcPr>
          <w:p w14:paraId="704697B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Đòn</w:t>
            </w:r>
            <w:proofErr w:type="spellEnd"/>
            <w:r w:rsidRPr="00934644">
              <w:rPr>
                <w:rFonts w:ascii="Times New Roman" w:eastAsia="Times New Roman" w:hAnsi="Times New Roman" w:cs="Times New Roman"/>
                <w:kern w:val="0"/>
                <w:sz w:val="24"/>
                <w:szCs w:val="24"/>
                <w14:ligatures w14:val="none"/>
              </w:rPr>
              <w:t xml:space="preserve"> Dong</w:t>
            </w:r>
          </w:p>
        </w:tc>
        <w:tc>
          <w:tcPr>
            <w:tcW w:w="2268" w:type="dxa"/>
            <w:tcBorders>
              <w:top w:val="nil"/>
              <w:left w:val="nil"/>
              <w:bottom w:val="single" w:sz="4" w:space="0" w:color="auto"/>
              <w:right w:val="single" w:sz="4" w:space="0" w:color="auto"/>
            </w:tcBorders>
            <w:shd w:val="clear" w:color="auto" w:fill="auto"/>
            <w:vAlign w:val="center"/>
            <w:hideMark/>
          </w:tcPr>
          <w:p w14:paraId="5F37BE5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788F097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1,74</w:t>
            </w:r>
          </w:p>
        </w:tc>
        <w:tc>
          <w:tcPr>
            <w:tcW w:w="1353" w:type="dxa"/>
            <w:tcBorders>
              <w:top w:val="nil"/>
              <w:left w:val="nil"/>
              <w:bottom w:val="single" w:sz="4" w:space="0" w:color="auto"/>
              <w:right w:val="single" w:sz="4" w:space="0" w:color="auto"/>
            </w:tcBorders>
            <w:shd w:val="clear" w:color="auto" w:fill="auto"/>
            <w:vAlign w:val="center"/>
            <w:hideMark/>
          </w:tcPr>
          <w:p w14:paraId="226B1AF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082C24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633E60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82</w:t>
            </w:r>
          </w:p>
        </w:tc>
        <w:tc>
          <w:tcPr>
            <w:tcW w:w="4717" w:type="dxa"/>
            <w:tcBorders>
              <w:top w:val="nil"/>
              <w:left w:val="nil"/>
              <w:bottom w:val="single" w:sz="4" w:space="0" w:color="auto"/>
              <w:right w:val="single" w:sz="4" w:space="0" w:color="auto"/>
            </w:tcBorders>
            <w:shd w:val="clear" w:color="auto" w:fill="auto"/>
            <w:vAlign w:val="center"/>
            <w:hideMark/>
          </w:tcPr>
          <w:p w14:paraId="200B7CF9"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xe</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73C6274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340" w:type="dxa"/>
            <w:tcBorders>
              <w:top w:val="nil"/>
              <w:left w:val="nil"/>
              <w:bottom w:val="single" w:sz="4" w:space="0" w:color="auto"/>
              <w:right w:val="single" w:sz="4" w:space="0" w:color="auto"/>
            </w:tcBorders>
            <w:shd w:val="clear" w:color="auto" w:fill="auto"/>
            <w:vAlign w:val="center"/>
            <w:hideMark/>
          </w:tcPr>
          <w:p w14:paraId="13DEED26"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0,48</w:t>
            </w:r>
          </w:p>
        </w:tc>
        <w:tc>
          <w:tcPr>
            <w:tcW w:w="1353" w:type="dxa"/>
            <w:tcBorders>
              <w:top w:val="nil"/>
              <w:left w:val="nil"/>
              <w:bottom w:val="single" w:sz="4" w:space="0" w:color="auto"/>
              <w:right w:val="single" w:sz="4" w:space="0" w:color="auto"/>
            </w:tcBorders>
            <w:shd w:val="clear" w:color="auto" w:fill="auto"/>
            <w:vAlign w:val="center"/>
            <w:hideMark/>
          </w:tcPr>
          <w:p w14:paraId="6A3C909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2CF928C"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63C8B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83</w:t>
            </w:r>
          </w:p>
        </w:tc>
        <w:tc>
          <w:tcPr>
            <w:tcW w:w="4717" w:type="dxa"/>
            <w:tcBorders>
              <w:top w:val="nil"/>
              <w:left w:val="nil"/>
              <w:bottom w:val="single" w:sz="4" w:space="0" w:color="auto"/>
              <w:right w:val="single" w:sz="4" w:space="0" w:color="auto"/>
            </w:tcBorders>
            <w:shd w:val="clear" w:color="auto" w:fill="auto"/>
            <w:vAlign w:val="center"/>
            <w:hideMark/>
          </w:tcPr>
          <w:p w14:paraId="4618647B"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lý</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rác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thị</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30D3A58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340" w:type="dxa"/>
            <w:tcBorders>
              <w:top w:val="nil"/>
              <w:left w:val="nil"/>
              <w:bottom w:val="single" w:sz="4" w:space="0" w:color="auto"/>
              <w:right w:val="single" w:sz="4" w:space="0" w:color="auto"/>
            </w:tcBorders>
            <w:shd w:val="clear" w:color="auto" w:fill="auto"/>
            <w:vAlign w:val="center"/>
            <w:hideMark/>
          </w:tcPr>
          <w:p w14:paraId="428182D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1,67</w:t>
            </w:r>
          </w:p>
        </w:tc>
        <w:tc>
          <w:tcPr>
            <w:tcW w:w="1353" w:type="dxa"/>
            <w:tcBorders>
              <w:top w:val="nil"/>
              <w:left w:val="nil"/>
              <w:bottom w:val="single" w:sz="4" w:space="0" w:color="auto"/>
              <w:right w:val="single" w:sz="4" w:space="0" w:color="auto"/>
            </w:tcBorders>
            <w:shd w:val="clear" w:color="auto" w:fill="auto"/>
            <w:vAlign w:val="center"/>
            <w:hideMark/>
          </w:tcPr>
          <w:p w14:paraId="7D8502F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744C0285"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35F66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84</w:t>
            </w:r>
          </w:p>
        </w:tc>
        <w:tc>
          <w:tcPr>
            <w:tcW w:w="4717" w:type="dxa"/>
            <w:tcBorders>
              <w:top w:val="nil"/>
              <w:left w:val="nil"/>
              <w:bottom w:val="single" w:sz="4" w:space="0" w:color="auto"/>
              <w:right w:val="single" w:sz="4" w:space="0" w:color="auto"/>
            </w:tcBorders>
            <w:shd w:val="clear" w:color="auto" w:fill="auto"/>
            <w:vAlign w:val="center"/>
            <w:hideMark/>
          </w:tcPr>
          <w:p w14:paraId="5139A1E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Đòn</w:t>
            </w:r>
            <w:proofErr w:type="spellEnd"/>
            <w:r w:rsidRPr="00934644">
              <w:rPr>
                <w:rFonts w:ascii="Times New Roman" w:eastAsia="Times New Roman" w:hAnsi="Times New Roman" w:cs="Times New Roman"/>
                <w:kern w:val="0"/>
                <w:sz w:val="24"/>
                <w:szCs w:val="24"/>
                <w14:ligatures w14:val="none"/>
              </w:rPr>
              <w:t xml:space="preserve"> Dong</w:t>
            </w:r>
          </w:p>
        </w:tc>
        <w:tc>
          <w:tcPr>
            <w:tcW w:w="2268" w:type="dxa"/>
            <w:tcBorders>
              <w:top w:val="nil"/>
              <w:left w:val="nil"/>
              <w:bottom w:val="single" w:sz="4" w:space="0" w:color="auto"/>
              <w:right w:val="single" w:sz="4" w:space="0" w:color="auto"/>
            </w:tcBorders>
            <w:shd w:val="clear" w:color="auto" w:fill="auto"/>
            <w:vAlign w:val="center"/>
            <w:hideMark/>
          </w:tcPr>
          <w:p w14:paraId="2B0523B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340" w:type="dxa"/>
            <w:tcBorders>
              <w:top w:val="nil"/>
              <w:left w:val="nil"/>
              <w:bottom w:val="single" w:sz="4" w:space="0" w:color="auto"/>
              <w:right w:val="single" w:sz="4" w:space="0" w:color="auto"/>
            </w:tcBorders>
            <w:shd w:val="clear" w:color="auto" w:fill="auto"/>
            <w:vAlign w:val="center"/>
            <w:hideMark/>
          </w:tcPr>
          <w:p w14:paraId="7F38D70F"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1,20</w:t>
            </w:r>
          </w:p>
        </w:tc>
        <w:tc>
          <w:tcPr>
            <w:tcW w:w="1353" w:type="dxa"/>
            <w:tcBorders>
              <w:top w:val="nil"/>
              <w:left w:val="nil"/>
              <w:bottom w:val="single" w:sz="4" w:space="0" w:color="auto"/>
              <w:right w:val="single" w:sz="4" w:space="0" w:color="auto"/>
            </w:tcBorders>
            <w:shd w:val="clear" w:color="auto" w:fill="auto"/>
            <w:vAlign w:val="center"/>
            <w:hideMark/>
          </w:tcPr>
          <w:p w14:paraId="429F4CA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94A8439"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09AB7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85</w:t>
            </w:r>
          </w:p>
        </w:tc>
        <w:tc>
          <w:tcPr>
            <w:tcW w:w="4717" w:type="dxa"/>
            <w:tcBorders>
              <w:top w:val="nil"/>
              <w:left w:val="nil"/>
              <w:bottom w:val="single" w:sz="4" w:space="0" w:color="auto"/>
              <w:right w:val="single" w:sz="4" w:space="0" w:color="auto"/>
            </w:tcBorders>
            <w:shd w:val="clear" w:color="auto" w:fill="auto"/>
            <w:vAlign w:val="center"/>
            <w:hideMark/>
          </w:tcPr>
          <w:p w14:paraId="4502E318"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ACEEFC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340" w:type="dxa"/>
            <w:tcBorders>
              <w:top w:val="nil"/>
              <w:left w:val="nil"/>
              <w:bottom w:val="single" w:sz="4" w:space="0" w:color="auto"/>
              <w:right w:val="single" w:sz="4" w:space="0" w:color="auto"/>
            </w:tcBorders>
            <w:shd w:val="clear" w:color="auto" w:fill="auto"/>
            <w:vAlign w:val="center"/>
            <w:hideMark/>
          </w:tcPr>
          <w:p w14:paraId="0FD179E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0,70</w:t>
            </w:r>
          </w:p>
        </w:tc>
        <w:tc>
          <w:tcPr>
            <w:tcW w:w="1353" w:type="dxa"/>
            <w:tcBorders>
              <w:top w:val="nil"/>
              <w:left w:val="nil"/>
              <w:bottom w:val="single" w:sz="4" w:space="0" w:color="auto"/>
              <w:right w:val="single" w:sz="4" w:space="0" w:color="auto"/>
            </w:tcBorders>
            <w:shd w:val="clear" w:color="auto" w:fill="auto"/>
            <w:vAlign w:val="center"/>
            <w:hideMark/>
          </w:tcPr>
          <w:p w14:paraId="723DD61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3E1D5F2"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ABF592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86</w:t>
            </w:r>
          </w:p>
        </w:tc>
        <w:tc>
          <w:tcPr>
            <w:tcW w:w="4717" w:type="dxa"/>
            <w:tcBorders>
              <w:top w:val="nil"/>
              <w:left w:val="nil"/>
              <w:bottom w:val="single" w:sz="4" w:space="0" w:color="auto"/>
              <w:right w:val="single" w:sz="4" w:space="0" w:color="auto"/>
            </w:tcBorders>
            <w:shd w:val="clear" w:color="auto" w:fill="auto"/>
            <w:vAlign w:val="center"/>
            <w:hideMark/>
          </w:tcPr>
          <w:p w14:paraId="29CBC380"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ĐT 942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xáng</w:t>
            </w:r>
            <w:proofErr w:type="spellEnd"/>
            <w:r w:rsidRPr="00934644">
              <w:rPr>
                <w:rFonts w:ascii="Times New Roman" w:eastAsia="Times New Roman" w:hAnsi="Times New Roman" w:cs="Times New Roman"/>
                <w:kern w:val="0"/>
                <w:sz w:val="24"/>
                <w:szCs w:val="24"/>
                <w14:ligatures w14:val="none"/>
              </w:rPr>
              <w:t xml:space="preserve"> AB</w:t>
            </w:r>
          </w:p>
        </w:tc>
        <w:tc>
          <w:tcPr>
            <w:tcW w:w="2268" w:type="dxa"/>
            <w:tcBorders>
              <w:top w:val="nil"/>
              <w:left w:val="nil"/>
              <w:bottom w:val="single" w:sz="4" w:space="0" w:color="auto"/>
              <w:right w:val="single" w:sz="4" w:space="0" w:color="auto"/>
            </w:tcBorders>
            <w:shd w:val="clear" w:color="auto" w:fill="auto"/>
            <w:vAlign w:val="center"/>
            <w:hideMark/>
          </w:tcPr>
          <w:p w14:paraId="0917BDE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340" w:type="dxa"/>
            <w:tcBorders>
              <w:top w:val="nil"/>
              <w:left w:val="nil"/>
              <w:bottom w:val="single" w:sz="4" w:space="0" w:color="auto"/>
              <w:right w:val="single" w:sz="4" w:space="0" w:color="auto"/>
            </w:tcBorders>
            <w:shd w:val="clear" w:color="auto" w:fill="auto"/>
            <w:vAlign w:val="center"/>
            <w:hideMark/>
          </w:tcPr>
          <w:p w14:paraId="6EDDD7F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w:t>
            </w:r>
          </w:p>
        </w:tc>
        <w:tc>
          <w:tcPr>
            <w:tcW w:w="1353" w:type="dxa"/>
            <w:tcBorders>
              <w:top w:val="nil"/>
              <w:left w:val="nil"/>
              <w:bottom w:val="single" w:sz="4" w:space="0" w:color="auto"/>
              <w:right w:val="single" w:sz="4" w:space="0" w:color="auto"/>
            </w:tcBorders>
            <w:shd w:val="clear" w:color="auto" w:fill="auto"/>
            <w:vAlign w:val="center"/>
            <w:hideMark/>
          </w:tcPr>
          <w:p w14:paraId="4FB2A7F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83D5A7E"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9D94F0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87</w:t>
            </w:r>
          </w:p>
        </w:tc>
        <w:tc>
          <w:tcPr>
            <w:tcW w:w="4717" w:type="dxa"/>
            <w:tcBorders>
              <w:top w:val="nil"/>
              <w:left w:val="nil"/>
              <w:bottom w:val="single" w:sz="4" w:space="0" w:color="auto"/>
              <w:right w:val="single" w:sz="4" w:space="0" w:color="auto"/>
            </w:tcBorders>
            <w:shd w:val="clear" w:color="auto" w:fill="auto"/>
            <w:vAlign w:val="center"/>
            <w:hideMark/>
          </w:tcPr>
          <w:p w14:paraId="00B9762B"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ĐT 942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xáng</w:t>
            </w:r>
            <w:proofErr w:type="spellEnd"/>
            <w:r w:rsidRPr="00934644">
              <w:rPr>
                <w:rFonts w:ascii="Times New Roman" w:eastAsia="Times New Roman" w:hAnsi="Times New Roman" w:cs="Times New Roman"/>
                <w:kern w:val="0"/>
                <w:sz w:val="24"/>
                <w:szCs w:val="24"/>
                <w14:ligatures w14:val="none"/>
              </w:rPr>
              <w:t xml:space="preserve"> AB</w:t>
            </w:r>
          </w:p>
        </w:tc>
        <w:tc>
          <w:tcPr>
            <w:tcW w:w="2268" w:type="dxa"/>
            <w:tcBorders>
              <w:top w:val="nil"/>
              <w:left w:val="nil"/>
              <w:bottom w:val="single" w:sz="4" w:space="0" w:color="auto"/>
              <w:right w:val="single" w:sz="4" w:space="0" w:color="auto"/>
            </w:tcBorders>
            <w:shd w:val="clear" w:color="auto" w:fill="auto"/>
            <w:vAlign w:val="center"/>
            <w:hideMark/>
          </w:tcPr>
          <w:p w14:paraId="65F7130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340" w:type="dxa"/>
            <w:tcBorders>
              <w:top w:val="nil"/>
              <w:left w:val="nil"/>
              <w:bottom w:val="single" w:sz="4" w:space="0" w:color="auto"/>
              <w:right w:val="single" w:sz="4" w:space="0" w:color="auto"/>
            </w:tcBorders>
            <w:shd w:val="clear" w:color="auto" w:fill="auto"/>
            <w:vAlign w:val="center"/>
            <w:hideMark/>
          </w:tcPr>
          <w:p w14:paraId="52A2EC3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w:t>
            </w:r>
          </w:p>
        </w:tc>
        <w:tc>
          <w:tcPr>
            <w:tcW w:w="1353" w:type="dxa"/>
            <w:tcBorders>
              <w:top w:val="nil"/>
              <w:left w:val="nil"/>
              <w:bottom w:val="single" w:sz="4" w:space="0" w:color="auto"/>
              <w:right w:val="single" w:sz="4" w:space="0" w:color="auto"/>
            </w:tcBorders>
            <w:shd w:val="clear" w:color="auto" w:fill="auto"/>
            <w:vAlign w:val="center"/>
            <w:hideMark/>
          </w:tcPr>
          <w:p w14:paraId="4F4C96A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9A42A61"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4C55FF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88</w:t>
            </w:r>
          </w:p>
        </w:tc>
        <w:tc>
          <w:tcPr>
            <w:tcW w:w="4717" w:type="dxa"/>
            <w:tcBorders>
              <w:top w:val="nil"/>
              <w:left w:val="nil"/>
              <w:bottom w:val="single" w:sz="4" w:space="0" w:color="auto"/>
              <w:right w:val="single" w:sz="4" w:space="0" w:color="auto"/>
            </w:tcBorders>
            <w:shd w:val="clear" w:color="auto" w:fill="auto"/>
            <w:vAlign w:val="center"/>
            <w:hideMark/>
          </w:tcPr>
          <w:p w14:paraId="52FFC93E"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39D83E0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340" w:type="dxa"/>
            <w:tcBorders>
              <w:top w:val="nil"/>
              <w:left w:val="nil"/>
              <w:bottom w:val="single" w:sz="4" w:space="0" w:color="auto"/>
              <w:right w:val="single" w:sz="4" w:space="0" w:color="auto"/>
            </w:tcBorders>
            <w:shd w:val="clear" w:color="auto" w:fill="auto"/>
            <w:vAlign w:val="center"/>
            <w:hideMark/>
          </w:tcPr>
          <w:p w14:paraId="37D102C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0,43</w:t>
            </w:r>
          </w:p>
        </w:tc>
        <w:tc>
          <w:tcPr>
            <w:tcW w:w="1353" w:type="dxa"/>
            <w:tcBorders>
              <w:top w:val="nil"/>
              <w:left w:val="nil"/>
              <w:bottom w:val="single" w:sz="4" w:space="0" w:color="auto"/>
              <w:right w:val="single" w:sz="4" w:space="0" w:color="auto"/>
            </w:tcBorders>
            <w:shd w:val="clear" w:color="auto" w:fill="auto"/>
            <w:vAlign w:val="center"/>
            <w:hideMark/>
          </w:tcPr>
          <w:p w14:paraId="6863D9B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E379C30"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9FAB07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89</w:t>
            </w:r>
          </w:p>
        </w:tc>
        <w:tc>
          <w:tcPr>
            <w:tcW w:w="4717" w:type="dxa"/>
            <w:tcBorders>
              <w:top w:val="nil"/>
              <w:left w:val="nil"/>
              <w:bottom w:val="single" w:sz="4" w:space="0" w:color="auto"/>
              <w:right w:val="single" w:sz="4" w:space="0" w:color="auto"/>
            </w:tcBorders>
            <w:shd w:val="clear" w:color="auto" w:fill="auto"/>
            <w:vAlign w:val="center"/>
            <w:hideMark/>
          </w:tcPr>
          <w:p w14:paraId="7150AE4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 – 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đò</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Cái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Xoài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UBND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3F3ACCF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4DD5B3E3"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353" w:type="dxa"/>
            <w:tcBorders>
              <w:top w:val="nil"/>
              <w:left w:val="nil"/>
              <w:bottom w:val="single" w:sz="4" w:space="0" w:color="auto"/>
              <w:right w:val="single" w:sz="4" w:space="0" w:color="auto"/>
            </w:tcBorders>
            <w:shd w:val="clear" w:color="auto" w:fill="auto"/>
            <w:vAlign w:val="center"/>
            <w:hideMark/>
          </w:tcPr>
          <w:p w14:paraId="1A62DFF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5C77196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66FCEE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90</w:t>
            </w:r>
          </w:p>
        </w:tc>
        <w:tc>
          <w:tcPr>
            <w:tcW w:w="4717" w:type="dxa"/>
            <w:tcBorders>
              <w:top w:val="nil"/>
              <w:left w:val="nil"/>
              <w:bottom w:val="single" w:sz="4" w:space="0" w:color="auto"/>
              <w:right w:val="single" w:sz="4" w:space="0" w:color="auto"/>
            </w:tcBorders>
            <w:shd w:val="clear" w:color="auto" w:fill="auto"/>
            <w:vAlign w:val="center"/>
            <w:hideMark/>
          </w:tcPr>
          <w:p w14:paraId="5A6067B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giao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Bàu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Cỏ</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Xướt</w:t>
            </w:r>
            <w:proofErr w:type="spellEnd"/>
            <w:r w:rsidRPr="00934644">
              <w:rPr>
                <w:rFonts w:ascii="Times New Roman" w:eastAsia="Times New Roman" w:hAnsi="Times New Roman" w:cs="Times New Roman"/>
                <w:kern w:val="0"/>
                <w:sz w:val="24"/>
                <w:szCs w:val="24"/>
                <w14:ligatures w14:val="none"/>
              </w:rPr>
              <w:t xml:space="preserve"> (HT: 3 m; MR: 5m)</w:t>
            </w:r>
          </w:p>
        </w:tc>
        <w:tc>
          <w:tcPr>
            <w:tcW w:w="2268" w:type="dxa"/>
            <w:tcBorders>
              <w:top w:val="nil"/>
              <w:left w:val="nil"/>
              <w:bottom w:val="single" w:sz="4" w:space="0" w:color="auto"/>
              <w:right w:val="single" w:sz="4" w:space="0" w:color="auto"/>
            </w:tcBorders>
            <w:shd w:val="clear" w:color="auto" w:fill="auto"/>
            <w:vAlign w:val="center"/>
            <w:hideMark/>
          </w:tcPr>
          <w:p w14:paraId="3F782A2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w:t>
            </w:r>
          </w:p>
        </w:tc>
        <w:tc>
          <w:tcPr>
            <w:tcW w:w="1340" w:type="dxa"/>
            <w:tcBorders>
              <w:top w:val="nil"/>
              <w:left w:val="nil"/>
              <w:bottom w:val="single" w:sz="4" w:space="0" w:color="auto"/>
              <w:right w:val="single" w:sz="4" w:space="0" w:color="auto"/>
            </w:tcBorders>
            <w:shd w:val="clear" w:color="auto" w:fill="auto"/>
            <w:vAlign w:val="center"/>
            <w:hideMark/>
          </w:tcPr>
          <w:p w14:paraId="7FF6F7DB"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1,40</w:t>
            </w:r>
          </w:p>
        </w:tc>
        <w:tc>
          <w:tcPr>
            <w:tcW w:w="1353" w:type="dxa"/>
            <w:tcBorders>
              <w:top w:val="nil"/>
              <w:left w:val="nil"/>
              <w:bottom w:val="single" w:sz="4" w:space="0" w:color="auto"/>
              <w:right w:val="single" w:sz="4" w:space="0" w:color="auto"/>
            </w:tcBorders>
            <w:shd w:val="clear" w:color="auto" w:fill="auto"/>
            <w:vAlign w:val="center"/>
            <w:hideMark/>
          </w:tcPr>
          <w:p w14:paraId="408F81E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0EF74D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016CE9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91</w:t>
            </w:r>
          </w:p>
        </w:tc>
        <w:tc>
          <w:tcPr>
            <w:tcW w:w="4717" w:type="dxa"/>
            <w:tcBorders>
              <w:top w:val="nil"/>
              <w:left w:val="nil"/>
              <w:bottom w:val="single" w:sz="4" w:space="0" w:color="auto"/>
              <w:right w:val="single" w:sz="4" w:space="0" w:color="auto"/>
            </w:tcBorders>
            <w:shd w:val="clear" w:color="auto" w:fill="auto"/>
            <w:vAlign w:val="center"/>
            <w:hideMark/>
          </w:tcPr>
          <w:p w14:paraId="65FFB9C9"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Bắc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w:t>
            </w:r>
            <w:proofErr w:type="spellEnd"/>
            <w:r w:rsidRPr="00934644">
              <w:rPr>
                <w:rFonts w:ascii="Times New Roman" w:eastAsia="Times New Roman" w:hAnsi="Times New Roman" w:cs="Times New Roman"/>
                <w:kern w:val="0"/>
                <w:sz w:val="24"/>
                <w:szCs w:val="24"/>
                <w14:ligatures w14:val="none"/>
              </w:rPr>
              <w:t xml:space="preserve"> (HT: 3 m; MR: 5m)</w:t>
            </w:r>
          </w:p>
        </w:tc>
        <w:tc>
          <w:tcPr>
            <w:tcW w:w="2268" w:type="dxa"/>
            <w:tcBorders>
              <w:top w:val="nil"/>
              <w:left w:val="nil"/>
              <w:bottom w:val="single" w:sz="4" w:space="0" w:color="auto"/>
              <w:right w:val="single" w:sz="4" w:space="0" w:color="auto"/>
            </w:tcBorders>
            <w:shd w:val="clear" w:color="auto" w:fill="auto"/>
            <w:vAlign w:val="center"/>
            <w:hideMark/>
          </w:tcPr>
          <w:p w14:paraId="1E8752C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w:t>
            </w:r>
          </w:p>
        </w:tc>
        <w:tc>
          <w:tcPr>
            <w:tcW w:w="1340" w:type="dxa"/>
            <w:tcBorders>
              <w:top w:val="nil"/>
              <w:left w:val="nil"/>
              <w:bottom w:val="single" w:sz="4" w:space="0" w:color="auto"/>
              <w:right w:val="single" w:sz="4" w:space="0" w:color="auto"/>
            </w:tcBorders>
            <w:shd w:val="clear" w:color="auto" w:fill="auto"/>
            <w:vAlign w:val="center"/>
            <w:hideMark/>
          </w:tcPr>
          <w:p w14:paraId="488042D6"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0,90</w:t>
            </w:r>
          </w:p>
        </w:tc>
        <w:tc>
          <w:tcPr>
            <w:tcW w:w="1353" w:type="dxa"/>
            <w:tcBorders>
              <w:top w:val="nil"/>
              <w:left w:val="nil"/>
              <w:bottom w:val="single" w:sz="4" w:space="0" w:color="auto"/>
              <w:right w:val="single" w:sz="4" w:space="0" w:color="auto"/>
            </w:tcBorders>
            <w:shd w:val="clear" w:color="auto" w:fill="auto"/>
            <w:vAlign w:val="center"/>
            <w:hideMark/>
          </w:tcPr>
          <w:p w14:paraId="7B90E6B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565A19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63044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92</w:t>
            </w:r>
          </w:p>
        </w:tc>
        <w:tc>
          <w:tcPr>
            <w:tcW w:w="4717" w:type="dxa"/>
            <w:tcBorders>
              <w:top w:val="nil"/>
              <w:left w:val="nil"/>
              <w:bottom w:val="single" w:sz="4" w:space="0" w:color="auto"/>
              <w:right w:val="single" w:sz="4" w:space="0" w:color="auto"/>
            </w:tcBorders>
            <w:shd w:val="clear" w:color="auto" w:fill="auto"/>
            <w:vAlign w:val="center"/>
            <w:hideMark/>
          </w:tcPr>
          <w:p w14:paraId="5AA8B26C"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Vệ</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r w:rsidRPr="00934644">
              <w:rPr>
                <w:rFonts w:ascii="Times New Roman" w:eastAsia="Times New Roman" w:hAnsi="Times New Roman" w:cs="Times New Roman"/>
                <w:kern w:val="0"/>
                <w:sz w:val="24"/>
                <w:szCs w:val="24"/>
                <w14:ligatures w14:val="none"/>
              </w:rPr>
              <w:t xml:space="preserve"> (HT: 5 m; MR: 12 m)</w:t>
            </w:r>
          </w:p>
        </w:tc>
        <w:tc>
          <w:tcPr>
            <w:tcW w:w="2268" w:type="dxa"/>
            <w:tcBorders>
              <w:top w:val="nil"/>
              <w:left w:val="nil"/>
              <w:bottom w:val="single" w:sz="4" w:space="0" w:color="auto"/>
              <w:right w:val="single" w:sz="4" w:space="0" w:color="auto"/>
            </w:tcBorders>
            <w:shd w:val="clear" w:color="auto" w:fill="auto"/>
            <w:vAlign w:val="center"/>
            <w:hideMark/>
          </w:tcPr>
          <w:p w14:paraId="14D1C44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w:t>
            </w:r>
          </w:p>
        </w:tc>
        <w:tc>
          <w:tcPr>
            <w:tcW w:w="1340" w:type="dxa"/>
            <w:tcBorders>
              <w:top w:val="nil"/>
              <w:left w:val="nil"/>
              <w:bottom w:val="single" w:sz="4" w:space="0" w:color="auto"/>
              <w:right w:val="single" w:sz="4" w:space="0" w:color="auto"/>
            </w:tcBorders>
            <w:shd w:val="clear" w:color="auto" w:fill="auto"/>
            <w:vAlign w:val="center"/>
            <w:hideMark/>
          </w:tcPr>
          <w:p w14:paraId="4E64D3D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1,30</w:t>
            </w:r>
          </w:p>
        </w:tc>
        <w:tc>
          <w:tcPr>
            <w:tcW w:w="1353" w:type="dxa"/>
            <w:tcBorders>
              <w:top w:val="nil"/>
              <w:left w:val="nil"/>
              <w:bottom w:val="single" w:sz="4" w:space="0" w:color="auto"/>
              <w:right w:val="single" w:sz="4" w:space="0" w:color="auto"/>
            </w:tcBorders>
            <w:shd w:val="clear" w:color="auto" w:fill="auto"/>
            <w:vAlign w:val="center"/>
            <w:hideMark/>
          </w:tcPr>
          <w:p w14:paraId="0D1F50A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D60C24C"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F5A51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93</w:t>
            </w:r>
          </w:p>
        </w:tc>
        <w:tc>
          <w:tcPr>
            <w:tcW w:w="4717" w:type="dxa"/>
            <w:tcBorders>
              <w:top w:val="nil"/>
              <w:left w:val="nil"/>
              <w:bottom w:val="single" w:sz="4" w:space="0" w:color="auto"/>
              <w:right w:val="single" w:sz="4" w:space="0" w:color="auto"/>
            </w:tcBorders>
            <w:shd w:val="clear" w:color="auto" w:fill="auto"/>
            <w:vAlign w:val="center"/>
            <w:hideMark/>
          </w:tcPr>
          <w:p w14:paraId="38CACE14"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bờ</w:t>
            </w:r>
            <w:proofErr w:type="spellEnd"/>
            <w:r w:rsidRPr="00934644">
              <w:rPr>
                <w:rFonts w:ascii="Times New Roman" w:eastAsia="Times New Roman" w:hAnsi="Times New Roman" w:cs="Times New Roman"/>
                <w:kern w:val="0"/>
                <w:sz w:val="24"/>
                <w:szCs w:val="24"/>
                <w14:ligatures w14:val="none"/>
              </w:rPr>
              <w:t xml:space="preserve"> Nam </w:t>
            </w:r>
            <w:proofErr w:type="spellStart"/>
            <w:r w:rsidRPr="00934644">
              <w:rPr>
                <w:rFonts w:ascii="Times New Roman" w:eastAsia="Times New Roman" w:hAnsi="Times New Roman" w:cs="Times New Roman"/>
                <w:kern w:val="0"/>
                <w:sz w:val="24"/>
                <w:szCs w:val="24"/>
                <w14:ligatures w14:val="none"/>
              </w:rPr>
              <w:t>Trà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Thôn</w:t>
            </w:r>
            <w:proofErr w:type="spellEnd"/>
            <w:r w:rsidRPr="00934644">
              <w:rPr>
                <w:rFonts w:ascii="Times New Roman" w:eastAsia="Times New Roman" w:hAnsi="Times New Roman" w:cs="Times New Roman"/>
                <w:kern w:val="0"/>
                <w:sz w:val="24"/>
                <w:szCs w:val="24"/>
                <w14:ligatures w14:val="none"/>
              </w:rPr>
              <w:t xml:space="preserve"> (HT: 3,5 m; R: 6 m)</w:t>
            </w:r>
          </w:p>
        </w:tc>
        <w:tc>
          <w:tcPr>
            <w:tcW w:w="2268" w:type="dxa"/>
            <w:tcBorders>
              <w:top w:val="nil"/>
              <w:left w:val="nil"/>
              <w:bottom w:val="single" w:sz="4" w:space="0" w:color="auto"/>
              <w:right w:val="single" w:sz="4" w:space="0" w:color="auto"/>
            </w:tcBorders>
            <w:shd w:val="clear" w:color="auto" w:fill="auto"/>
            <w:vAlign w:val="center"/>
            <w:hideMark/>
          </w:tcPr>
          <w:p w14:paraId="575098A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w:t>
            </w:r>
          </w:p>
        </w:tc>
        <w:tc>
          <w:tcPr>
            <w:tcW w:w="1340" w:type="dxa"/>
            <w:tcBorders>
              <w:top w:val="nil"/>
              <w:left w:val="nil"/>
              <w:bottom w:val="single" w:sz="4" w:space="0" w:color="auto"/>
              <w:right w:val="single" w:sz="4" w:space="0" w:color="auto"/>
            </w:tcBorders>
            <w:shd w:val="clear" w:color="auto" w:fill="auto"/>
            <w:vAlign w:val="center"/>
            <w:hideMark/>
          </w:tcPr>
          <w:p w14:paraId="49FC174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1,15</w:t>
            </w:r>
          </w:p>
        </w:tc>
        <w:tc>
          <w:tcPr>
            <w:tcW w:w="1353" w:type="dxa"/>
            <w:tcBorders>
              <w:top w:val="nil"/>
              <w:left w:val="nil"/>
              <w:bottom w:val="single" w:sz="4" w:space="0" w:color="auto"/>
              <w:right w:val="single" w:sz="4" w:space="0" w:color="auto"/>
            </w:tcBorders>
            <w:shd w:val="clear" w:color="auto" w:fill="auto"/>
            <w:vAlign w:val="center"/>
            <w:hideMark/>
          </w:tcPr>
          <w:p w14:paraId="6715E0D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E97BF20"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40ABE0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94</w:t>
            </w:r>
          </w:p>
        </w:tc>
        <w:tc>
          <w:tcPr>
            <w:tcW w:w="4717" w:type="dxa"/>
            <w:tcBorders>
              <w:top w:val="nil"/>
              <w:left w:val="nil"/>
              <w:bottom w:val="single" w:sz="4" w:space="0" w:color="auto"/>
              <w:right w:val="single" w:sz="4" w:space="0" w:color="auto"/>
            </w:tcBorders>
            <w:shd w:val="clear" w:color="auto" w:fill="auto"/>
            <w:vAlign w:val="center"/>
            <w:hideMark/>
          </w:tcPr>
          <w:p w14:paraId="7B297D1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Xẻo</w:t>
            </w:r>
            <w:proofErr w:type="spellEnd"/>
            <w:r w:rsidRPr="00934644">
              <w:rPr>
                <w:rFonts w:ascii="Times New Roman" w:eastAsia="Times New Roman" w:hAnsi="Times New Roman" w:cs="Times New Roman"/>
                <w:kern w:val="0"/>
                <w:sz w:val="24"/>
                <w:szCs w:val="24"/>
                <w14:ligatures w14:val="none"/>
              </w:rPr>
              <w:t xml:space="preserve"> Môn (HT: 3 m, MR: 4 m)</w:t>
            </w:r>
          </w:p>
        </w:tc>
        <w:tc>
          <w:tcPr>
            <w:tcW w:w="2268" w:type="dxa"/>
            <w:tcBorders>
              <w:top w:val="nil"/>
              <w:left w:val="nil"/>
              <w:bottom w:val="single" w:sz="4" w:space="0" w:color="auto"/>
              <w:right w:val="single" w:sz="4" w:space="0" w:color="auto"/>
            </w:tcBorders>
            <w:shd w:val="clear" w:color="auto" w:fill="auto"/>
            <w:vAlign w:val="center"/>
            <w:hideMark/>
          </w:tcPr>
          <w:p w14:paraId="01AFE38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w:t>
            </w:r>
          </w:p>
        </w:tc>
        <w:tc>
          <w:tcPr>
            <w:tcW w:w="1340" w:type="dxa"/>
            <w:tcBorders>
              <w:top w:val="nil"/>
              <w:left w:val="nil"/>
              <w:bottom w:val="single" w:sz="4" w:space="0" w:color="auto"/>
              <w:right w:val="single" w:sz="4" w:space="0" w:color="auto"/>
            </w:tcBorders>
            <w:shd w:val="clear" w:color="auto" w:fill="auto"/>
            <w:vAlign w:val="center"/>
            <w:hideMark/>
          </w:tcPr>
          <w:p w14:paraId="53B93AC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0,99</w:t>
            </w:r>
          </w:p>
        </w:tc>
        <w:tc>
          <w:tcPr>
            <w:tcW w:w="1353" w:type="dxa"/>
            <w:tcBorders>
              <w:top w:val="nil"/>
              <w:left w:val="nil"/>
              <w:bottom w:val="single" w:sz="4" w:space="0" w:color="auto"/>
              <w:right w:val="single" w:sz="4" w:space="0" w:color="auto"/>
            </w:tcBorders>
            <w:shd w:val="clear" w:color="auto" w:fill="auto"/>
            <w:vAlign w:val="center"/>
            <w:hideMark/>
          </w:tcPr>
          <w:p w14:paraId="041040E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A2DD07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8C389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95</w:t>
            </w:r>
          </w:p>
        </w:tc>
        <w:tc>
          <w:tcPr>
            <w:tcW w:w="4717" w:type="dxa"/>
            <w:tcBorders>
              <w:top w:val="nil"/>
              <w:left w:val="nil"/>
              <w:bottom w:val="single" w:sz="4" w:space="0" w:color="auto"/>
              <w:right w:val="single" w:sz="4" w:space="0" w:color="auto"/>
            </w:tcBorders>
            <w:shd w:val="clear" w:color="auto" w:fill="auto"/>
            <w:vAlign w:val="center"/>
            <w:hideMark/>
          </w:tcPr>
          <w:p w14:paraId="0462FBF4"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út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xe</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tư</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và</w:t>
            </w:r>
            <w:proofErr w:type="spellEnd"/>
            <w:r w:rsidRPr="00934644">
              <w:rPr>
                <w:rFonts w:ascii="Times New Roman" w:eastAsia="Times New Roman" w:hAnsi="Times New Roman" w:cs="Times New Roman"/>
                <w:kern w:val="0"/>
                <w:sz w:val="24"/>
                <w:szCs w:val="24"/>
                <w14:ligatures w14:val="none"/>
              </w:rPr>
              <w:t xml:space="preserve"> Nam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Tự</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 HT</w:t>
            </w:r>
            <w:proofErr w:type="gramEnd"/>
            <w:r w:rsidRPr="00934644">
              <w:rPr>
                <w:rFonts w:ascii="Times New Roman" w:eastAsia="Times New Roman" w:hAnsi="Times New Roman" w:cs="Times New Roman"/>
                <w:kern w:val="0"/>
                <w:sz w:val="24"/>
                <w:szCs w:val="24"/>
                <w14:ligatures w14:val="none"/>
              </w:rPr>
              <w:t>: 2m, MR: 4 m)</w:t>
            </w:r>
          </w:p>
        </w:tc>
        <w:tc>
          <w:tcPr>
            <w:tcW w:w="2268" w:type="dxa"/>
            <w:tcBorders>
              <w:top w:val="nil"/>
              <w:left w:val="nil"/>
              <w:bottom w:val="single" w:sz="4" w:space="0" w:color="auto"/>
              <w:right w:val="single" w:sz="4" w:space="0" w:color="auto"/>
            </w:tcBorders>
            <w:shd w:val="clear" w:color="auto" w:fill="auto"/>
            <w:vAlign w:val="center"/>
            <w:hideMark/>
          </w:tcPr>
          <w:p w14:paraId="64687AF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w:t>
            </w:r>
          </w:p>
        </w:tc>
        <w:tc>
          <w:tcPr>
            <w:tcW w:w="1340" w:type="dxa"/>
            <w:tcBorders>
              <w:top w:val="nil"/>
              <w:left w:val="nil"/>
              <w:bottom w:val="single" w:sz="4" w:space="0" w:color="auto"/>
              <w:right w:val="single" w:sz="4" w:space="0" w:color="auto"/>
            </w:tcBorders>
            <w:shd w:val="clear" w:color="auto" w:fill="auto"/>
            <w:vAlign w:val="center"/>
            <w:hideMark/>
          </w:tcPr>
          <w:p w14:paraId="1742E9F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0,44</w:t>
            </w:r>
          </w:p>
        </w:tc>
        <w:tc>
          <w:tcPr>
            <w:tcW w:w="1353" w:type="dxa"/>
            <w:tcBorders>
              <w:top w:val="nil"/>
              <w:left w:val="nil"/>
              <w:bottom w:val="single" w:sz="4" w:space="0" w:color="auto"/>
              <w:right w:val="single" w:sz="4" w:space="0" w:color="auto"/>
            </w:tcBorders>
            <w:shd w:val="clear" w:color="auto" w:fill="auto"/>
            <w:vAlign w:val="center"/>
            <w:hideMark/>
          </w:tcPr>
          <w:p w14:paraId="7D1783F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DD53AF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AA3B20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96</w:t>
            </w:r>
          </w:p>
        </w:tc>
        <w:tc>
          <w:tcPr>
            <w:tcW w:w="4717" w:type="dxa"/>
            <w:tcBorders>
              <w:top w:val="nil"/>
              <w:left w:val="nil"/>
              <w:bottom w:val="single" w:sz="4" w:space="0" w:color="auto"/>
              <w:right w:val="single" w:sz="4" w:space="0" w:color="auto"/>
            </w:tcBorders>
            <w:shd w:val="clear" w:color="auto" w:fill="auto"/>
            <w:vAlign w:val="center"/>
            <w:hideMark/>
          </w:tcPr>
          <w:p w14:paraId="14F0E0D4"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Xáng</w:t>
            </w:r>
            <w:proofErr w:type="spellEnd"/>
            <w:r w:rsidRPr="00934644">
              <w:rPr>
                <w:rFonts w:ascii="Times New Roman" w:eastAsia="Times New Roman" w:hAnsi="Times New Roman" w:cs="Times New Roman"/>
                <w:kern w:val="0"/>
                <w:sz w:val="24"/>
                <w:szCs w:val="24"/>
                <w14:ligatures w14:val="none"/>
              </w:rPr>
              <w:t xml:space="preserve"> A-B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chùa</w:t>
            </w:r>
            <w:proofErr w:type="spellEnd"/>
            <w:r w:rsidRPr="00934644">
              <w:rPr>
                <w:rFonts w:ascii="Times New Roman" w:eastAsia="Times New Roman" w:hAnsi="Times New Roman" w:cs="Times New Roman"/>
                <w:kern w:val="0"/>
                <w:sz w:val="24"/>
                <w:szCs w:val="24"/>
                <w14:ligatures w14:val="none"/>
              </w:rPr>
              <w:t xml:space="preserve"> Nam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Tự</w:t>
            </w:r>
            <w:proofErr w:type="spellEnd"/>
            <w:r w:rsidRPr="00934644">
              <w:rPr>
                <w:rFonts w:ascii="Times New Roman" w:eastAsia="Times New Roman" w:hAnsi="Times New Roman" w:cs="Times New Roman"/>
                <w:kern w:val="0"/>
                <w:sz w:val="24"/>
                <w:szCs w:val="24"/>
                <w14:ligatures w14:val="none"/>
              </w:rPr>
              <w:t xml:space="preserve">  (</w:t>
            </w:r>
            <w:proofErr w:type="gramEnd"/>
            <w:r w:rsidRPr="00934644">
              <w:rPr>
                <w:rFonts w:ascii="Times New Roman" w:eastAsia="Times New Roman" w:hAnsi="Times New Roman" w:cs="Times New Roman"/>
                <w:kern w:val="0"/>
                <w:sz w:val="24"/>
                <w:szCs w:val="24"/>
                <w14:ligatures w14:val="none"/>
              </w:rPr>
              <w:t>MR: 5 m)</w:t>
            </w:r>
          </w:p>
        </w:tc>
        <w:tc>
          <w:tcPr>
            <w:tcW w:w="2268" w:type="dxa"/>
            <w:tcBorders>
              <w:top w:val="nil"/>
              <w:left w:val="nil"/>
              <w:bottom w:val="single" w:sz="4" w:space="0" w:color="auto"/>
              <w:right w:val="single" w:sz="4" w:space="0" w:color="auto"/>
            </w:tcBorders>
            <w:shd w:val="clear" w:color="auto" w:fill="auto"/>
            <w:vAlign w:val="center"/>
            <w:hideMark/>
          </w:tcPr>
          <w:p w14:paraId="77EDE04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w:t>
            </w:r>
          </w:p>
        </w:tc>
        <w:tc>
          <w:tcPr>
            <w:tcW w:w="1340" w:type="dxa"/>
            <w:tcBorders>
              <w:top w:val="nil"/>
              <w:left w:val="nil"/>
              <w:bottom w:val="single" w:sz="4" w:space="0" w:color="auto"/>
              <w:right w:val="single" w:sz="4" w:space="0" w:color="auto"/>
            </w:tcBorders>
            <w:shd w:val="clear" w:color="auto" w:fill="auto"/>
            <w:vAlign w:val="center"/>
            <w:hideMark/>
          </w:tcPr>
          <w:p w14:paraId="7BC21DF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0,60</w:t>
            </w:r>
          </w:p>
        </w:tc>
        <w:tc>
          <w:tcPr>
            <w:tcW w:w="1353" w:type="dxa"/>
            <w:tcBorders>
              <w:top w:val="nil"/>
              <w:left w:val="nil"/>
              <w:bottom w:val="single" w:sz="4" w:space="0" w:color="auto"/>
              <w:right w:val="single" w:sz="4" w:space="0" w:color="auto"/>
            </w:tcBorders>
            <w:shd w:val="clear" w:color="auto" w:fill="auto"/>
            <w:vAlign w:val="center"/>
            <w:hideMark/>
          </w:tcPr>
          <w:p w14:paraId="6105929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23505A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43F19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97</w:t>
            </w:r>
          </w:p>
        </w:tc>
        <w:tc>
          <w:tcPr>
            <w:tcW w:w="4717" w:type="dxa"/>
            <w:tcBorders>
              <w:top w:val="nil"/>
              <w:left w:val="nil"/>
              <w:bottom w:val="single" w:sz="4" w:space="0" w:color="auto"/>
              <w:right w:val="single" w:sz="4" w:space="0" w:color="auto"/>
            </w:tcBorders>
            <w:shd w:val="clear" w:color="auto" w:fill="auto"/>
            <w:vAlign w:val="center"/>
            <w:hideMark/>
          </w:tcPr>
          <w:p w14:paraId="11982239"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(R: 17 m)</w:t>
            </w:r>
          </w:p>
        </w:tc>
        <w:tc>
          <w:tcPr>
            <w:tcW w:w="2268" w:type="dxa"/>
            <w:tcBorders>
              <w:top w:val="nil"/>
              <w:left w:val="nil"/>
              <w:bottom w:val="single" w:sz="4" w:space="0" w:color="auto"/>
              <w:right w:val="single" w:sz="4" w:space="0" w:color="auto"/>
            </w:tcBorders>
            <w:shd w:val="clear" w:color="auto" w:fill="auto"/>
            <w:vAlign w:val="center"/>
            <w:hideMark/>
          </w:tcPr>
          <w:p w14:paraId="14659B8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B</w:t>
            </w:r>
          </w:p>
        </w:tc>
        <w:tc>
          <w:tcPr>
            <w:tcW w:w="1340" w:type="dxa"/>
            <w:tcBorders>
              <w:top w:val="nil"/>
              <w:left w:val="nil"/>
              <w:bottom w:val="single" w:sz="4" w:space="0" w:color="auto"/>
              <w:right w:val="single" w:sz="4" w:space="0" w:color="auto"/>
            </w:tcBorders>
            <w:shd w:val="clear" w:color="auto" w:fill="auto"/>
            <w:vAlign w:val="center"/>
            <w:hideMark/>
          </w:tcPr>
          <w:p w14:paraId="190D6EE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4,20</w:t>
            </w:r>
          </w:p>
        </w:tc>
        <w:tc>
          <w:tcPr>
            <w:tcW w:w="1353" w:type="dxa"/>
            <w:tcBorders>
              <w:top w:val="nil"/>
              <w:left w:val="nil"/>
              <w:bottom w:val="single" w:sz="4" w:space="0" w:color="auto"/>
              <w:right w:val="single" w:sz="4" w:space="0" w:color="auto"/>
            </w:tcBorders>
            <w:shd w:val="clear" w:color="auto" w:fill="auto"/>
            <w:vAlign w:val="center"/>
            <w:hideMark/>
          </w:tcPr>
          <w:p w14:paraId="336559D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48A50C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72651A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98</w:t>
            </w:r>
          </w:p>
        </w:tc>
        <w:tc>
          <w:tcPr>
            <w:tcW w:w="4717" w:type="dxa"/>
            <w:tcBorders>
              <w:top w:val="nil"/>
              <w:left w:val="nil"/>
              <w:bottom w:val="single" w:sz="4" w:space="0" w:color="auto"/>
              <w:right w:val="single" w:sz="4" w:space="0" w:color="auto"/>
            </w:tcBorders>
            <w:shd w:val="clear" w:color="auto" w:fill="auto"/>
            <w:vAlign w:val="center"/>
            <w:hideMark/>
          </w:tcPr>
          <w:p w14:paraId="74181F4E"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Sóc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Chét</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C75DBC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307D8FF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0,75</w:t>
            </w:r>
          </w:p>
        </w:tc>
        <w:tc>
          <w:tcPr>
            <w:tcW w:w="1353" w:type="dxa"/>
            <w:tcBorders>
              <w:top w:val="nil"/>
              <w:left w:val="nil"/>
              <w:bottom w:val="single" w:sz="4" w:space="0" w:color="auto"/>
              <w:right w:val="single" w:sz="4" w:space="0" w:color="auto"/>
            </w:tcBorders>
            <w:shd w:val="clear" w:color="auto" w:fill="auto"/>
            <w:vAlign w:val="center"/>
            <w:hideMark/>
          </w:tcPr>
          <w:p w14:paraId="5C0846A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E4BC7F2"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94A98C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99</w:t>
            </w:r>
          </w:p>
        </w:tc>
        <w:tc>
          <w:tcPr>
            <w:tcW w:w="4717" w:type="dxa"/>
            <w:tcBorders>
              <w:top w:val="nil"/>
              <w:left w:val="nil"/>
              <w:bottom w:val="single" w:sz="4" w:space="0" w:color="auto"/>
              <w:right w:val="single" w:sz="4" w:space="0" w:color="auto"/>
            </w:tcBorders>
            <w:shd w:val="clear" w:color="auto" w:fill="auto"/>
            <w:vAlign w:val="center"/>
            <w:hideMark/>
          </w:tcPr>
          <w:p w14:paraId="0DD4992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Cà</w:t>
            </w:r>
            <w:proofErr w:type="spellEnd"/>
            <w:r w:rsidRPr="00934644">
              <w:rPr>
                <w:rFonts w:ascii="Times New Roman" w:eastAsia="Times New Roman" w:hAnsi="Times New Roman" w:cs="Times New Roman"/>
                <w:kern w:val="0"/>
                <w:sz w:val="24"/>
                <w:szCs w:val="24"/>
                <w14:ligatures w14:val="none"/>
              </w:rPr>
              <w:t xml:space="preserve"> Mau </w:t>
            </w:r>
            <w:proofErr w:type="spellStart"/>
            <w:r w:rsidRPr="00934644">
              <w:rPr>
                <w:rFonts w:ascii="Times New Roman" w:eastAsia="Times New Roman" w:hAnsi="Times New Roman" w:cs="Times New Roman"/>
                <w:kern w:val="0"/>
                <w:sz w:val="24"/>
                <w:szCs w:val="24"/>
                <w14:ligatures w14:val="none"/>
              </w:rPr>
              <w:t>Nhỏ</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3004859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38851D69"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0,75</w:t>
            </w:r>
          </w:p>
        </w:tc>
        <w:tc>
          <w:tcPr>
            <w:tcW w:w="1353" w:type="dxa"/>
            <w:tcBorders>
              <w:top w:val="nil"/>
              <w:left w:val="nil"/>
              <w:bottom w:val="single" w:sz="4" w:space="0" w:color="auto"/>
              <w:right w:val="single" w:sz="4" w:space="0" w:color="auto"/>
            </w:tcBorders>
            <w:shd w:val="clear" w:color="auto" w:fill="auto"/>
            <w:vAlign w:val="center"/>
            <w:hideMark/>
          </w:tcPr>
          <w:p w14:paraId="65C62A2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E21D05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C428E7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4717" w:type="dxa"/>
            <w:tcBorders>
              <w:top w:val="nil"/>
              <w:left w:val="nil"/>
              <w:bottom w:val="single" w:sz="4" w:space="0" w:color="auto"/>
              <w:right w:val="single" w:sz="4" w:space="0" w:color="auto"/>
            </w:tcBorders>
            <w:shd w:val="clear" w:color="auto" w:fill="auto"/>
            <w:vAlign w:val="center"/>
            <w:hideMark/>
          </w:tcPr>
          <w:p w14:paraId="605F64E2"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Đào</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46AE182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1FE1792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0,75</w:t>
            </w:r>
          </w:p>
        </w:tc>
        <w:tc>
          <w:tcPr>
            <w:tcW w:w="1353" w:type="dxa"/>
            <w:tcBorders>
              <w:top w:val="nil"/>
              <w:left w:val="nil"/>
              <w:bottom w:val="single" w:sz="4" w:space="0" w:color="auto"/>
              <w:right w:val="single" w:sz="4" w:space="0" w:color="auto"/>
            </w:tcBorders>
            <w:shd w:val="clear" w:color="auto" w:fill="auto"/>
            <w:vAlign w:val="center"/>
            <w:hideMark/>
          </w:tcPr>
          <w:p w14:paraId="27F1464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B81219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243269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101</w:t>
            </w:r>
          </w:p>
        </w:tc>
        <w:tc>
          <w:tcPr>
            <w:tcW w:w="4717" w:type="dxa"/>
            <w:tcBorders>
              <w:top w:val="nil"/>
              <w:left w:val="nil"/>
              <w:bottom w:val="single" w:sz="4" w:space="0" w:color="auto"/>
              <w:right w:val="single" w:sz="4" w:space="0" w:color="auto"/>
            </w:tcBorders>
            <w:shd w:val="clear" w:color="auto" w:fill="auto"/>
            <w:vAlign w:val="center"/>
            <w:hideMark/>
          </w:tcPr>
          <w:p w14:paraId="052C9906"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Chùa</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AF71BB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14EE756D"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1,50</w:t>
            </w:r>
          </w:p>
        </w:tc>
        <w:tc>
          <w:tcPr>
            <w:tcW w:w="1353" w:type="dxa"/>
            <w:tcBorders>
              <w:top w:val="nil"/>
              <w:left w:val="nil"/>
              <w:bottom w:val="single" w:sz="4" w:space="0" w:color="auto"/>
              <w:right w:val="single" w:sz="4" w:space="0" w:color="auto"/>
            </w:tcBorders>
            <w:shd w:val="clear" w:color="auto" w:fill="auto"/>
            <w:vAlign w:val="center"/>
            <w:hideMark/>
          </w:tcPr>
          <w:p w14:paraId="1B1B907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6CF18A2"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3F2257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102</w:t>
            </w:r>
          </w:p>
        </w:tc>
        <w:tc>
          <w:tcPr>
            <w:tcW w:w="4717" w:type="dxa"/>
            <w:tcBorders>
              <w:top w:val="nil"/>
              <w:left w:val="nil"/>
              <w:bottom w:val="single" w:sz="4" w:space="0" w:color="auto"/>
              <w:right w:val="single" w:sz="4" w:space="0" w:color="auto"/>
            </w:tcBorders>
            <w:shd w:val="clear" w:color="auto" w:fill="auto"/>
            <w:vAlign w:val="center"/>
            <w:hideMark/>
          </w:tcPr>
          <w:p w14:paraId="2B95673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Đèn</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DA52FA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6521D383"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2,10</w:t>
            </w:r>
          </w:p>
        </w:tc>
        <w:tc>
          <w:tcPr>
            <w:tcW w:w="1353" w:type="dxa"/>
            <w:tcBorders>
              <w:top w:val="nil"/>
              <w:left w:val="nil"/>
              <w:bottom w:val="single" w:sz="4" w:space="0" w:color="auto"/>
              <w:right w:val="single" w:sz="4" w:space="0" w:color="auto"/>
            </w:tcBorders>
            <w:shd w:val="clear" w:color="auto" w:fill="auto"/>
            <w:vAlign w:val="center"/>
            <w:hideMark/>
          </w:tcPr>
          <w:p w14:paraId="5DBC2B1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1194D95"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F0C68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103</w:t>
            </w:r>
          </w:p>
        </w:tc>
        <w:tc>
          <w:tcPr>
            <w:tcW w:w="4717" w:type="dxa"/>
            <w:tcBorders>
              <w:top w:val="nil"/>
              <w:left w:val="nil"/>
              <w:bottom w:val="single" w:sz="4" w:space="0" w:color="auto"/>
              <w:right w:val="single" w:sz="4" w:space="0" w:color="auto"/>
            </w:tcBorders>
            <w:shd w:val="clear" w:color="auto" w:fill="auto"/>
            <w:vAlign w:val="center"/>
            <w:hideMark/>
          </w:tcPr>
          <w:p w14:paraId="2CFE2F4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(R: 17 m)</w:t>
            </w:r>
          </w:p>
        </w:tc>
        <w:tc>
          <w:tcPr>
            <w:tcW w:w="2268" w:type="dxa"/>
            <w:tcBorders>
              <w:top w:val="nil"/>
              <w:left w:val="nil"/>
              <w:bottom w:val="single" w:sz="4" w:space="0" w:color="auto"/>
              <w:right w:val="single" w:sz="4" w:space="0" w:color="auto"/>
            </w:tcBorders>
            <w:shd w:val="clear" w:color="auto" w:fill="auto"/>
            <w:vAlign w:val="center"/>
            <w:hideMark/>
          </w:tcPr>
          <w:p w14:paraId="2E68434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70EAEDFC"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5,80</w:t>
            </w:r>
          </w:p>
        </w:tc>
        <w:tc>
          <w:tcPr>
            <w:tcW w:w="1353" w:type="dxa"/>
            <w:tcBorders>
              <w:top w:val="nil"/>
              <w:left w:val="nil"/>
              <w:bottom w:val="single" w:sz="4" w:space="0" w:color="auto"/>
              <w:right w:val="single" w:sz="4" w:space="0" w:color="auto"/>
            </w:tcBorders>
            <w:shd w:val="clear" w:color="auto" w:fill="auto"/>
            <w:vAlign w:val="center"/>
            <w:hideMark/>
          </w:tcPr>
          <w:p w14:paraId="7FB8D6E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EDB03C9"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C23C1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104</w:t>
            </w:r>
          </w:p>
        </w:tc>
        <w:tc>
          <w:tcPr>
            <w:tcW w:w="4717" w:type="dxa"/>
            <w:tcBorders>
              <w:top w:val="nil"/>
              <w:left w:val="nil"/>
              <w:bottom w:val="single" w:sz="4" w:space="0" w:color="auto"/>
              <w:right w:val="single" w:sz="4" w:space="0" w:color="auto"/>
            </w:tcBorders>
            <w:shd w:val="clear" w:color="auto" w:fill="auto"/>
            <w:vAlign w:val="center"/>
            <w:hideMark/>
          </w:tcPr>
          <w:p w14:paraId="2088655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(HT: 3.5 m; MR: 7 m)</w:t>
            </w:r>
          </w:p>
        </w:tc>
        <w:tc>
          <w:tcPr>
            <w:tcW w:w="2268" w:type="dxa"/>
            <w:tcBorders>
              <w:top w:val="nil"/>
              <w:left w:val="nil"/>
              <w:bottom w:val="single" w:sz="4" w:space="0" w:color="auto"/>
              <w:right w:val="single" w:sz="4" w:space="0" w:color="auto"/>
            </w:tcBorders>
            <w:shd w:val="clear" w:color="auto" w:fill="auto"/>
            <w:vAlign w:val="center"/>
            <w:hideMark/>
          </w:tcPr>
          <w:p w14:paraId="2BA5C2B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112B6163"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4843DF5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2316DA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2D1C4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105</w:t>
            </w:r>
          </w:p>
        </w:tc>
        <w:tc>
          <w:tcPr>
            <w:tcW w:w="4717" w:type="dxa"/>
            <w:tcBorders>
              <w:top w:val="nil"/>
              <w:left w:val="nil"/>
              <w:bottom w:val="single" w:sz="4" w:space="0" w:color="auto"/>
              <w:right w:val="single" w:sz="4" w:space="0" w:color="auto"/>
            </w:tcBorders>
            <w:shd w:val="clear" w:color="auto" w:fill="auto"/>
            <w:vAlign w:val="center"/>
            <w:hideMark/>
          </w:tcPr>
          <w:p w14:paraId="54A3673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Hy </w:t>
            </w:r>
            <w:proofErr w:type="spellStart"/>
            <w:r w:rsidRPr="00934644">
              <w:rPr>
                <w:rFonts w:ascii="Times New Roman" w:eastAsia="Times New Roman" w:hAnsi="Times New Roman" w:cs="Times New Roman"/>
                <w:kern w:val="0"/>
                <w:sz w:val="24"/>
                <w:szCs w:val="24"/>
                <w14:ligatures w14:val="none"/>
              </w:rPr>
              <w:t>Vọng</w:t>
            </w:r>
            <w:proofErr w:type="spellEnd"/>
            <w:r w:rsidRPr="00934644">
              <w:rPr>
                <w:rFonts w:ascii="Times New Roman" w:eastAsia="Times New Roman" w:hAnsi="Times New Roman" w:cs="Times New Roman"/>
                <w:kern w:val="0"/>
                <w:sz w:val="24"/>
                <w:szCs w:val="24"/>
                <w14:ligatures w14:val="none"/>
              </w:rPr>
              <w:t xml:space="preserve"> 66 (HT: 3.5 m; MR: 7 m)</w:t>
            </w:r>
          </w:p>
        </w:tc>
        <w:tc>
          <w:tcPr>
            <w:tcW w:w="2268" w:type="dxa"/>
            <w:tcBorders>
              <w:top w:val="nil"/>
              <w:left w:val="nil"/>
              <w:bottom w:val="single" w:sz="4" w:space="0" w:color="auto"/>
              <w:right w:val="single" w:sz="4" w:space="0" w:color="auto"/>
            </w:tcBorders>
            <w:shd w:val="clear" w:color="auto" w:fill="auto"/>
            <w:vAlign w:val="center"/>
            <w:hideMark/>
          </w:tcPr>
          <w:p w14:paraId="1BBAF65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6E88D672"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1,00</w:t>
            </w:r>
          </w:p>
        </w:tc>
        <w:tc>
          <w:tcPr>
            <w:tcW w:w="1353" w:type="dxa"/>
            <w:tcBorders>
              <w:top w:val="nil"/>
              <w:left w:val="nil"/>
              <w:bottom w:val="single" w:sz="4" w:space="0" w:color="auto"/>
              <w:right w:val="single" w:sz="4" w:space="0" w:color="auto"/>
            </w:tcBorders>
            <w:shd w:val="clear" w:color="auto" w:fill="auto"/>
            <w:vAlign w:val="center"/>
            <w:hideMark/>
          </w:tcPr>
          <w:p w14:paraId="1297BCC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02EC621"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D48F10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106</w:t>
            </w:r>
          </w:p>
        </w:tc>
        <w:tc>
          <w:tcPr>
            <w:tcW w:w="4717" w:type="dxa"/>
            <w:tcBorders>
              <w:top w:val="nil"/>
              <w:left w:val="nil"/>
              <w:bottom w:val="single" w:sz="4" w:space="0" w:color="auto"/>
              <w:right w:val="single" w:sz="4" w:space="0" w:color="auto"/>
            </w:tcBorders>
            <w:shd w:val="clear" w:color="auto" w:fill="auto"/>
            <w:vAlign w:val="center"/>
            <w:hideMark/>
          </w:tcPr>
          <w:p w14:paraId="125313A0"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Cà</w:t>
            </w:r>
            <w:proofErr w:type="spellEnd"/>
            <w:r w:rsidRPr="00934644">
              <w:rPr>
                <w:rFonts w:ascii="Times New Roman" w:eastAsia="Times New Roman" w:hAnsi="Times New Roman" w:cs="Times New Roman"/>
                <w:kern w:val="0"/>
                <w:sz w:val="24"/>
                <w:szCs w:val="24"/>
                <w14:ligatures w14:val="none"/>
              </w:rPr>
              <w:t xml:space="preserve"> Mau </w:t>
            </w:r>
            <w:proofErr w:type="spellStart"/>
            <w:r w:rsidRPr="00934644">
              <w:rPr>
                <w:rFonts w:ascii="Times New Roman" w:eastAsia="Times New Roman" w:hAnsi="Times New Roman" w:cs="Times New Roman"/>
                <w:kern w:val="0"/>
                <w:sz w:val="24"/>
                <w:szCs w:val="24"/>
                <w14:ligatures w14:val="none"/>
              </w:rPr>
              <w:t>lớn</w:t>
            </w:r>
            <w:proofErr w:type="spellEnd"/>
            <w:r w:rsidRPr="00934644">
              <w:rPr>
                <w:rFonts w:ascii="Times New Roman" w:eastAsia="Times New Roman" w:hAnsi="Times New Roman" w:cs="Times New Roman"/>
                <w:kern w:val="0"/>
                <w:sz w:val="24"/>
                <w:szCs w:val="24"/>
                <w14:ligatures w14:val="none"/>
              </w:rPr>
              <w:t xml:space="preserve"> - Long </w:t>
            </w:r>
            <w:proofErr w:type="spellStart"/>
            <w:r w:rsidRPr="00934644">
              <w:rPr>
                <w:rFonts w:ascii="Times New Roman" w:eastAsia="Times New Roman" w:hAnsi="Times New Roman" w:cs="Times New Roman"/>
                <w:kern w:val="0"/>
                <w:sz w:val="24"/>
                <w:szCs w:val="24"/>
                <w14:ligatures w14:val="none"/>
              </w:rPr>
              <w:t>Quới</w:t>
            </w:r>
            <w:proofErr w:type="spellEnd"/>
            <w:r w:rsidRPr="00934644">
              <w:rPr>
                <w:rFonts w:ascii="Times New Roman" w:eastAsia="Times New Roman" w:hAnsi="Times New Roman" w:cs="Times New Roman"/>
                <w:kern w:val="0"/>
                <w:sz w:val="24"/>
                <w:szCs w:val="24"/>
                <w14:ligatures w14:val="none"/>
              </w:rPr>
              <w:t xml:space="preserve"> (HT: 3.5 m; MR: 7 m)</w:t>
            </w:r>
          </w:p>
        </w:tc>
        <w:tc>
          <w:tcPr>
            <w:tcW w:w="2268" w:type="dxa"/>
            <w:tcBorders>
              <w:top w:val="nil"/>
              <w:left w:val="nil"/>
              <w:bottom w:val="single" w:sz="4" w:space="0" w:color="auto"/>
              <w:right w:val="single" w:sz="4" w:space="0" w:color="auto"/>
            </w:tcBorders>
            <w:shd w:val="clear" w:color="auto" w:fill="auto"/>
            <w:vAlign w:val="center"/>
            <w:hideMark/>
          </w:tcPr>
          <w:p w14:paraId="1824AD8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5222DE8D"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1,50</w:t>
            </w:r>
          </w:p>
        </w:tc>
        <w:tc>
          <w:tcPr>
            <w:tcW w:w="1353" w:type="dxa"/>
            <w:tcBorders>
              <w:top w:val="nil"/>
              <w:left w:val="nil"/>
              <w:bottom w:val="single" w:sz="4" w:space="0" w:color="auto"/>
              <w:right w:val="single" w:sz="4" w:space="0" w:color="auto"/>
            </w:tcBorders>
            <w:shd w:val="clear" w:color="auto" w:fill="auto"/>
            <w:vAlign w:val="center"/>
            <w:hideMark/>
          </w:tcPr>
          <w:p w14:paraId="1EC0A96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8899E62"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73BC4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107</w:t>
            </w:r>
          </w:p>
        </w:tc>
        <w:tc>
          <w:tcPr>
            <w:tcW w:w="4717" w:type="dxa"/>
            <w:tcBorders>
              <w:top w:val="nil"/>
              <w:left w:val="nil"/>
              <w:bottom w:val="single" w:sz="4" w:space="0" w:color="auto"/>
              <w:right w:val="single" w:sz="4" w:space="0" w:color="auto"/>
            </w:tcBorders>
            <w:shd w:val="clear" w:color="auto" w:fill="auto"/>
            <w:vAlign w:val="center"/>
            <w:hideMark/>
          </w:tcPr>
          <w:p w14:paraId="5C0BA76B"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Khai</w:t>
            </w:r>
            <w:proofErr w:type="spellEnd"/>
            <w:r w:rsidRPr="00934644">
              <w:rPr>
                <w:rFonts w:ascii="Times New Roman" w:eastAsia="Times New Roman" w:hAnsi="Times New Roman" w:cs="Times New Roman"/>
                <w:kern w:val="0"/>
                <w:sz w:val="24"/>
                <w:szCs w:val="24"/>
                <w14:ligatures w14:val="none"/>
              </w:rPr>
              <w:t xml:space="preserve"> (HT: 3 m; MR: 5 m)</w:t>
            </w:r>
          </w:p>
        </w:tc>
        <w:tc>
          <w:tcPr>
            <w:tcW w:w="2268" w:type="dxa"/>
            <w:tcBorders>
              <w:top w:val="nil"/>
              <w:left w:val="nil"/>
              <w:bottom w:val="single" w:sz="4" w:space="0" w:color="auto"/>
              <w:right w:val="single" w:sz="4" w:space="0" w:color="auto"/>
            </w:tcBorders>
            <w:shd w:val="clear" w:color="auto" w:fill="auto"/>
            <w:vAlign w:val="center"/>
            <w:hideMark/>
          </w:tcPr>
          <w:p w14:paraId="46229EC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3932B34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0,42</w:t>
            </w:r>
          </w:p>
        </w:tc>
        <w:tc>
          <w:tcPr>
            <w:tcW w:w="1353" w:type="dxa"/>
            <w:tcBorders>
              <w:top w:val="nil"/>
              <w:left w:val="nil"/>
              <w:bottom w:val="single" w:sz="4" w:space="0" w:color="auto"/>
              <w:right w:val="single" w:sz="4" w:space="0" w:color="auto"/>
            </w:tcBorders>
            <w:shd w:val="clear" w:color="auto" w:fill="auto"/>
            <w:vAlign w:val="center"/>
            <w:hideMark/>
          </w:tcPr>
          <w:p w14:paraId="69157DD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CD68A4E"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28E0A6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108</w:t>
            </w:r>
          </w:p>
        </w:tc>
        <w:tc>
          <w:tcPr>
            <w:tcW w:w="4717" w:type="dxa"/>
            <w:tcBorders>
              <w:top w:val="nil"/>
              <w:left w:val="nil"/>
              <w:bottom w:val="single" w:sz="4" w:space="0" w:color="auto"/>
              <w:right w:val="single" w:sz="4" w:space="0" w:color="auto"/>
            </w:tcBorders>
            <w:shd w:val="clear" w:color="auto" w:fill="auto"/>
            <w:vAlign w:val="center"/>
            <w:hideMark/>
          </w:tcPr>
          <w:p w14:paraId="2E32653E"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Cà</w:t>
            </w:r>
            <w:proofErr w:type="spellEnd"/>
            <w:r w:rsidRPr="00934644">
              <w:rPr>
                <w:rFonts w:ascii="Times New Roman" w:eastAsia="Times New Roman" w:hAnsi="Times New Roman" w:cs="Times New Roman"/>
                <w:kern w:val="0"/>
                <w:sz w:val="24"/>
                <w:szCs w:val="24"/>
                <w14:ligatures w14:val="none"/>
              </w:rPr>
              <w:t xml:space="preserve"> Mau (HT: 5 m, MR:21 m)</w:t>
            </w:r>
          </w:p>
        </w:tc>
        <w:tc>
          <w:tcPr>
            <w:tcW w:w="2268" w:type="dxa"/>
            <w:tcBorders>
              <w:top w:val="nil"/>
              <w:left w:val="nil"/>
              <w:bottom w:val="single" w:sz="4" w:space="0" w:color="auto"/>
              <w:right w:val="single" w:sz="4" w:space="0" w:color="auto"/>
            </w:tcBorders>
            <w:shd w:val="clear" w:color="auto" w:fill="auto"/>
            <w:vAlign w:val="center"/>
            <w:hideMark/>
          </w:tcPr>
          <w:p w14:paraId="5E62C21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0DBD63B2"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7,26</w:t>
            </w:r>
          </w:p>
        </w:tc>
        <w:tc>
          <w:tcPr>
            <w:tcW w:w="1353" w:type="dxa"/>
            <w:tcBorders>
              <w:top w:val="nil"/>
              <w:left w:val="nil"/>
              <w:bottom w:val="single" w:sz="4" w:space="0" w:color="auto"/>
              <w:right w:val="single" w:sz="4" w:space="0" w:color="auto"/>
            </w:tcBorders>
            <w:shd w:val="clear" w:color="auto" w:fill="auto"/>
            <w:vAlign w:val="center"/>
            <w:hideMark/>
          </w:tcPr>
          <w:p w14:paraId="35A66DF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92674E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D84B4C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109</w:t>
            </w:r>
          </w:p>
        </w:tc>
        <w:tc>
          <w:tcPr>
            <w:tcW w:w="4717" w:type="dxa"/>
            <w:tcBorders>
              <w:top w:val="nil"/>
              <w:left w:val="nil"/>
              <w:bottom w:val="single" w:sz="4" w:space="0" w:color="auto"/>
              <w:right w:val="single" w:sz="4" w:space="0" w:color="auto"/>
            </w:tcBorders>
            <w:shd w:val="clear" w:color="auto" w:fill="auto"/>
            <w:vAlign w:val="center"/>
            <w:hideMark/>
          </w:tcPr>
          <w:p w14:paraId="47189D26"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sử</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chùa</w:t>
            </w:r>
            <w:proofErr w:type="spellEnd"/>
            <w:r w:rsidRPr="00934644">
              <w:rPr>
                <w:rFonts w:ascii="Times New Roman" w:eastAsia="Times New Roman" w:hAnsi="Times New Roman" w:cs="Times New Roman"/>
                <w:kern w:val="0"/>
                <w:sz w:val="24"/>
                <w:szCs w:val="24"/>
                <w14:ligatures w14:val="none"/>
              </w:rPr>
              <w:t xml:space="preserve"> - HT 3m; MR:4m </w:t>
            </w:r>
            <w:proofErr w:type="spellStart"/>
            <w:r w:rsidRPr="00934644">
              <w:rPr>
                <w:rFonts w:ascii="Times New Roman" w:eastAsia="Times New Roman" w:hAnsi="Times New Roman" w:cs="Times New Roman"/>
                <w:kern w:val="0"/>
                <w:sz w:val="24"/>
                <w:szCs w:val="24"/>
                <w14:ligatures w14:val="none"/>
              </w:rPr>
              <w:t>thành</w:t>
            </w:r>
            <w:proofErr w:type="spellEnd"/>
            <w:r w:rsidRPr="00934644">
              <w:rPr>
                <w:rFonts w:ascii="Times New Roman" w:eastAsia="Times New Roman" w:hAnsi="Times New Roman" w:cs="Times New Roman"/>
                <w:kern w:val="0"/>
                <w:sz w:val="24"/>
                <w:szCs w:val="24"/>
                <w14:ligatures w14:val="none"/>
              </w:rPr>
              <w:t xml:space="preserve"> 7 m)</w:t>
            </w:r>
          </w:p>
        </w:tc>
        <w:tc>
          <w:tcPr>
            <w:tcW w:w="2268" w:type="dxa"/>
            <w:tcBorders>
              <w:top w:val="nil"/>
              <w:left w:val="nil"/>
              <w:bottom w:val="single" w:sz="4" w:space="0" w:color="auto"/>
              <w:right w:val="single" w:sz="4" w:space="0" w:color="auto"/>
            </w:tcBorders>
            <w:shd w:val="clear" w:color="auto" w:fill="auto"/>
            <w:vAlign w:val="center"/>
            <w:hideMark/>
          </w:tcPr>
          <w:p w14:paraId="165186A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50A6C7CC"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2,47</w:t>
            </w:r>
          </w:p>
        </w:tc>
        <w:tc>
          <w:tcPr>
            <w:tcW w:w="1353" w:type="dxa"/>
            <w:tcBorders>
              <w:top w:val="nil"/>
              <w:left w:val="nil"/>
              <w:bottom w:val="single" w:sz="4" w:space="0" w:color="auto"/>
              <w:right w:val="single" w:sz="4" w:space="0" w:color="auto"/>
            </w:tcBorders>
            <w:shd w:val="clear" w:color="auto" w:fill="auto"/>
            <w:vAlign w:val="center"/>
            <w:hideMark/>
          </w:tcPr>
          <w:p w14:paraId="294BB9D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B0E37FE"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35FBA6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110</w:t>
            </w:r>
          </w:p>
        </w:tc>
        <w:tc>
          <w:tcPr>
            <w:tcW w:w="4717" w:type="dxa"/>
            <w:tcBorders>
              <w:top w:val="nil"/>
              <w:left w:val="nil"/>
              <w:bottom w:val="single" w:sz="4" w:space="0" w:color="auto"/>
              <w:right w:val="single" w:sz="4" w:space="0" w:color="auto"/>
            </w:tcBorders>
            <w:shd w:val="clear" w:color="auto" w:fill="auto"/>
            <w:vAlign w:val="center"/>
            <w:hideMark/>
          </w:tcPr>
          <w:p w14:paraId="7A7EDE40"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đoạn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ranh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Chùa</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70213F7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468CF978"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0,68</w:t>
            </w:r>
          </w:p>
        </w:tc>
        <w:tc>
          <w:tcPr>
            <w:tcW w:w="1353" w:type="dxa"/>
            <w:tcBorders>
              <w:top w:val="nil"/>
              <w:left w:val="nil"/>
              <w:bottom w:val="single" w:sz="4" w:space="0" w:color="auto"/>
              <w:right w:val="single" w:sz="4" w:space="0" w:color="auto"/>
            </w:tcBorders>
            <w:shd w:val="clear" w:color="auto" w:fill="auto"/>
            <w:vAlign w:val="center"/>
            <w:hideMark/>
          </w:tcPr>
          <w:p w14:paraId="294B5BD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F837BD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B86E7A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111</w:t>
            </w:r>
          </w:p>
        </w:tc>
        <w:tc>
          <w:tcPr>
            <w:tcW w:w="4717" w:type="dxa"/>
            <w:tcBorders>
              <w:top w:val="nil"/>
              <w:left w:val="nil"/>
              <w:bottom w:val="single" w:sz="4" w:space="0" w:color="auto"/>
              <w:right w:val="single" w:sz="4" w:space="0" w:color="auto"/>
            </w:tcBorders>
            <w:shd w:val="clear" w:color="auto" w:fill="auto"/>
            <w:vAlign w:val="center"/>
            <w:hideMark/>
          </w:tcPr>
          <w:p w14:paraId="017216D0"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cộ</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đoạn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Chùa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Đèn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3m</w:t>
            </w:r>
          </w:p>
        </w:tc>
        <w:tc>
          <w:tcPr>
            <w:tcW w:w="2268" w:type="dxa"/>
            <w:tcBorders>
              <w:top w:val="nil"/>
              <w:left w:val="nil"/>
              <w:bottom w:val="single" w:sz="4" w:space="0" w:color="auto"/>
              <w:right w:val="single" w:sz="4" w:space="0" w:color="auto"/>
            </w:tcBorders>
            <w:shd w:val="clear" w:color="auto" w:fill="auto"/>
            <w:vAlign w:val="center"/>
            <w:hideMark/>
          </w:tcPr>
          <w:p w14:paraId="10E1E9E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Long Giang</w:t>
            </w:r>
          </w:p>
        </w:tc>
        <w:tc>
          <w:tcPr>
            <w:tcW w:w="1340" w:type="dxa"/>
            <w:tcBorders>
              <w:top w:val="nil"/>
              <w:left w:val="nil"/>
              <w:bottom w:val="single" w:sz="4" w:space="0" w:color="auto"/>
              <w:right w:val="single" w:sz="4" w:space="0" w:color="auto"/>
            </w:tcBorders>
            <w:shd w:val="clear" w:color="auto" w:fill="auto"/>
            <w:vAlign w:val="center"/>
            <w:hideMark/>
          </w:tcPr>
          <w:p w14:paraId="45D8041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0,17</w:t>
            </w:r>
          </w:p>
        </w:tc>
        <w:tc>
          <w:tcPr>
            <w:tcW w:w="1353" w:type="dxa"/>
            <w:tcBorders>
              <w:top w:val="nil"/>
              <w:left w:val="nil"/>
              <w:bottom w:val="single" w:sz="4" w:space="0" w:color="auto"/>
              <w:right w:val="single" w:sz="4" w:space="0" w:color="auto"/>
            </w:tcBorders>
            <w:shd w:val="clear" w:color="auto" w:fill="auto"/>
            <w:vAlign w:val="center"/>
            <w:hideMark/>
          </w:tcPr>
          <w:p w14:paraId="0B20AC6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99E4BA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2336B7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112</w:t>
            </w:r>
          </w:p>
        </w:tc>
        <w:tc>
          <w:tcPr>
            <w:tcW w:w="4717" w:type="dxa"/>
            <w:tcBorders>
              <w:top w:val="nil"/>
              <w:left w:val="nil"/>
              <w:bottom w:val="single" w:sz="4" w:space="0" w:color="auto"/>
              <w:right w:val="single" w:sz="4" w:space="0" w:color="auto"/>
            </w:tcBorders>
            <w:shd w:val="clear" w:color="auto" w:fill="auto"/>
            <w:vAlign w:val="center"/>
            <w:hideMark/>
          </w:tcPr>
          <w:p w14:paraId="39AF2F51"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nam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Tịnh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8m (HT: 5m; MR: 8m)</w:t>
            </w:r>
          </w:p>
        </w:tc>
        <w:tc>
          <w:tcPr>
            <w:tcW w:w="2268" w:type="dxa"/>
            <w:tcBorders>
              <w:top w:val="nil"/>
              <w:left w:val="nil"/>
              <w:bottom w:val="single" w:sz="4" w:space="0" w:color="auto"/>
              <w:right w:val="single" w:sz="4" w:space="0" w:color="auto"/>
            </w:tcBorders>
            <w:shd w:val="clear" w:color="auto" w:fill="auto"/>
            <w:vAlign w:val="center"/>
            <w:hideMark/>
          </w:tcPr>
          <w:p w14:paraId="10B703F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Kiến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820679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0,35</w:t>
            </w:r>
          </w:p>
        </w:tc>
        <w:tc>
          <w:tcPr>
            <w:tcW w:w="1353" w:type="dxa"/>
            <w:tcBorders>
              <w:top w:val="nil"/>
              <w:left w:val="nil"/>
              <w:bottom w:val="single" w:sz="4" w:space="0" w:color="auto"/>
              <w:right w:val="single" w:sz="4" w:space="0" w:color="auto"/>
            </w:tcBorders>
            <w:shd w:val="clear" w:color="auto" w:fill="auto"/>
            <w:vAlign w:val="center"/>
            <w:hideMark/>
          </w:tcPr>
          <w:p w14:paraId="6E32B03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A46A7E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8C9F9B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113</w:t>
            </w:r>
          </w:p>
        </w:tc>
        <w:tc>
          <w:tcPr>
            <w:tcW w:w="4717" w:type="dxa"/>
            <w:tcBorders>
              <w:top w:val="nil"/>
              <w:left w:val="nil"/>
              <w:bottom w:val="single" w:sz="4" w:space="0" w:color="auto"/>
              <w:right w:val="single" w:sz="4" w:space="0" w:color="auto"/>
            </w:tcBorders>
            <w:shd w:val="clear" w:color="auto" w:fill="auto"/>
            <w:vAlign w:val="center"/>
            <w:hideMark/>
          </w:tcPr>
          <w:p w14:paraId="377D174D"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r w:rsidRPr="00934644">
              <w:rPr>
                <w:rFonts w:ascii="Times New Roman" w:eastAsia="Times New Roman" w:hAnsi="Times New Roman" w:cs="Times New Roman"/>
                <w:kern w:val="0"/>
                <w:sz w:val="24"/>
                <w:szCs w:val="24"/>
                <w14:ligatures w14:val="none"/>
              </w:rPr>
              <w:t xml:space="preserve"> song </w:t>
            </w:r>
            <w:proofErr w:type="spellStart"/>
            <w:r w:rsidRPr="00934644">
              <w:rPr>
                <w:rFonts w:ascii="Times New Roman" w:eastAsia="Times New Roman" w:hAnsi="Times New Roman" w:cs="Times New Roman"/>
                <w:kern w:val="0"/>
                <w:sz w:val="24"/>
                <w:szCs w:val="24"/>
                <w14:ligatures w14:val="none"/>
              </w:rPr>
              <w:t>song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946 </w:t>
            </w:r>
            <w:proofErr w:type="spellStart"/>
            <w:r w:rsidRPr="00934644">
              <w:rPr>
                <w:rFonts w:ascii="Times New Roman" w:eastAsia="Times New Roman" w:hAnsi="Times New Roman" w:cs="Times New Roman"/>
                <w:kern w:val="0"/>
                <w:sz w:val="24"/>
                <w:szCs w:val="24"/>
                <w14:ligatures w14:val="none"/>
              </w:rPr>
              <w:t>xuống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đò</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Sóc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Chét</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54F3C58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Long </w:t>
            </w:r>
            <w:proofErr w:type="spellStart"/>
            <w:r w:rsidRPr="00934644">
              <w:rPr>
                <w:rFonts w:ascii="Times New Roman" w:eastAsia="Times New Roman" w:hAnsi="Times New Roman" w:cs="Times New Roman"/>
                <w:kern w:val="0"/>
                <w:sz w:val="24"/>
                <w:szCs w:val="24"/>
                <w14:ligatures w14:val="none"/>
              </w:rPr>
              <w:t>Kiến</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6EEB799"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0,38</w:t>
            </w:r>
          </w:p>
        </w:tc>
        <w:tc>
          <w:tcPr>
            <w:tcW w:w="1353" w:type="dxa"/>
            <w:tcBorders>
              <w:top w:val="nil"/>
              <w:left w:val="nil"/>
              <w:bottom w:val="single" w:sz="4" w:space="0" w:color="auto"/>
              <w:right w:val="single" w:sz="4" w:space="0" w:color="auto"/>
            </w:tcBorders>
            <w:shd w:val="clear" w:color="auto" w:fill="auto"/>
            <w:vAlign w:val="center"/>
            <w:hideMark/>
          </w:tcPr>
          <w:p w14:paraId="2F06285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AEA4CE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A47DB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114</w:t>
            </w:r>
          </w:p>
        </w:tc>
        <w:tc>
          <w:tcPr>
            <w:tcW w:w="4717" w:type="dxa"/>
            <w:tcBorders>
              <w:top w:val="nil"/>
              <w:left w:val="nil"/>
              <w:bottom w:val="single" w:sz="4" w:space="0" w:color="auto"/>
              <w:right w:val="single" w:sz="4" w:space="0" w:color="auto"/>
            </w:tcBorders>
            <w:shd w:val="clear" w:color="auto" w:fill="auto"/>
            <w:vAlign w:val="center"/>
            <w:hideMark/>
          </w:tcPr>
          <w:p w14:paraId="7877E12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r w:rsidRPr="00934644">
              <w:rPr>
                <w:rFonts w:ascii="Times New Roman" w:eastAsia="Times New Roman" w:hAnsi="Times New Roman" w:cs="Times New Roman"/>
                <w:kern w:val="0"/>
                <w:sz w:val="24"/>
                <w:szCs w:val="24"/>
                <w14:ligatures w14:val="none"/>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A05387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2553CFA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1,96</w:t>
            </w:r>
          </w:p>
        </w:tc>
        <w:tc>
          <w:tcPr>
            <w:tcW w:w="1353" w:type="dxa"/>
            <w:tcBorders>
              <w:top w:val="nil"/>
              <w:left w:val="nil"/>
              <w:bottom w:val="single" w:sz="4" w:space="0" w:color="auto"/>
              <w:right w:val="single" w:sz="4" w:space="0" w:color="auto"/>
            </w:tcBorders>
            <w:shd w:val="clear" w:color="auto" w:fill="auto"/>
            <w:vAlign w:val="center"/>
            <w:hideMark/>
          </w:tcPr>
          <w:p w14:paraId="1B50EEE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494245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99598E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115</w:t>
            </w:r>
          </w:p>
        </w:tc>
        <w:tc>
          <w:tcPr>
            <w:tcW w:w="4717" w:type="dxa"/>
            <w:tcBorders>
              <w:top w:val="nil"/>
              <w:left w:val="nil"/>
              <w:bottom w:val="single" w:sz="4" w:space="0" w:color="auto"/>
              <w:right w:val="single" w:sz="4" w:space="0" w:color="auto"/>
            </w:tcBorders>
            <w:shd w:val="clear" w:color="auto" w:fill="auto"/>
            <w:vAlign w:val="center"/>
            <w:hideMark/>
          </w:tcPr>
          <w:p w14:paraId="5B17C556"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Các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dân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39FA51E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An</w:t>
            </w:r>
          </w:p>
        </w:tc>
        <w:tc>
          <w:tcPr>
            <w:tcW w:w="1340" w:type="dxa"/>
            <w:tcBorders>
              <w:top w:val="nil"/>
              <w:left w:val="nil"/>
              <w:bottom w:val="single" w:sz="4" w:space="0" w:color="auto"/>
              <w:right w:val="single" w:sz="4" w:space="0" w:color="auto"/>
            </w:tcBorders>
            <w:shd w:val="clear" w:color="auto" w:fill="auto"/>
            <w:vAlign w:val="center"/>
            <w:hideMark/>
          </w:tcPr>
          <w:p w14:paraId="5324E6B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0,34</w:t>
            </w:r>
          </w:p>
        </w:tc>
        <w:tc>
          <w:tcPr>
            <w:tcW w:w="1353" w:type="dxa"/>
            <w:tcBorders>
              <w:top w:val="nil"/>
              <w:left w:val="nil"/>
              <w:bottom w:val="single" w:sz="4" w:space="0" w:color="auto"/>
              <w:right w:val="single" w:sz="4" w:space="0" w:color="auto"/>
            </w:tcBorders>
            <w:shd w:val="clear" w:color="auto" w:fill="auto"/>
            <w:vAlign w:val="center"/>
            <w:hideMark/>
          </w:tcPr>
          <w:p w14:paraId="49B374C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5823A92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4368A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116</w:t>
            </w:r>
          </w:p>
        </w:tc>
        <w:tc>
          <w:tcPr>
            <w:tcW w:w="4717" w:type="dxa"/>
            <w:tcBorders>
              <w:top w:val="nil"/>
              <w:left w:val="nil"/>
              <w:bottom w:val="single" w:sz="4" w:space="0" w:color="auto"/>
              <w:right w:val="single" w:sz="4" w:space="0" w:color="auto"/>
            </w:tcBorders>
            <w:shd w:val="clear" w:color="auto" w:fill="auto"/>
            <w:vAlign w:val="center"/>
            <w:hideMark/>
          </w:tcPr>
          <w:p w14:paraId="2F12FEAD"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Bến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Tàu</w:t>
            </w:r>
            <w:proofErr w:type="spellEnd"/>
            <w:r w:rsidRPr="00934644">
              <w:rPr>
                <w:rFonts w:ascii="Times New Roman" w:eastAsia="Times New Roman" w:hAnsi="Times New Roman" w:cs="Times New Roman"/>
                <w:kern w:val="0"/>
                <w:sz w:val="24"/>
                <w:szCs w:val="24"/>
                <w14:ligatures w14:val="none"/>
              </w:rPr>
              <w:t xml:space="preserve"> Du </w:t>
            </w:r>
            <w:proofErr w:type="spellStart"/>
            <w:r w:rsidRPr="00934644">
              <w:rPr>
                <w:rFonts w:ascii="Times New Roman" w:eastAsia="Times New Roman" w:hAnsi="Times New Roman" w:cs="Times New Roman"/>
                <w:kern w:val="0"/>
                <w:sz w:val="24"/>
                <w:szCs w:val="24"/>
                <w14:ligatures w14:val="none"/>
              </w:rPr>
              <w:t>lịch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Hiệp</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6C1002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Hiệp</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3530833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0,20</w:t>
            </w:r>
          </w:p>
        </w:tc>
        <w:tc>
          <w:tcPr>
            <w:tcW w:w="1353" w:type="dxa"/>
            <w:tcBorders>
              <w:top w:val="nil"/>
              <w:left w:val="nil"/>
              <w:bottom w:val="single" w:sz="4" w:space="0" w:color="auto"/>
              <w:right w:val="single" w:sz="4" w:space="0" w:color="auto"/>
            </w:tcBorders>
            <w:shd w:val="clear" w:color="auto" w:fill="auto"/>
            <w:vAlign w:val="center"/>
            <w:hideMark/>
          </w:tcPr>
          <w:p w14:paraId="21265F5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6AA5D50"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B1DFBC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117</w:t>
            </w:r>
          </w:p>
        </w:tc>
        <w:tc>
          <w:tcPr>
            <w:tcW w:w="4717" w:type="dxa"/>
            <w:tcBorders>
              <w:top w:val="nil"/>
              <w:left w:val="nil"/>
              <w:bottom w:val="single" w:sz="4" w:space="0" w:color="auto"/>
              <w:right w:val="single" w:sz="4" w:space="0" w:color="auto"/>
            </w:tcBorders>
            <w:shd w:val="clear" w:color="auto" w:fill="auto"/>
            <w:vAlign w:val="center"/>
            <w:hideMark/>
          </w:tcPr>
          <w:p w14:paraId="78504E90"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Xẻo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Mây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3m)</w:t>
            </w:r>
          </w:p>
        </w:tc>
        <w:tc>
          <w:tcPr>
            <w:tcW w:w="2268" w:type="dxa"/>
            <w:tcBorders>
              <w:top w:val="nil"/>
              <w:left w:val="nil"/>
              <w:bottom w:val="single" w:sz="4" w:space="0" w:color="auto"/>
              <w:right w:val="single" w:sz="4" w:space="0" w:color="auto"/>
            </w:tcBorders>
            <w:shd w:val="clear" w:color="auto" w:fill="auto"/>
            <w:vAlign w:val="center"/>
            <w:hideMark/>
          </w:tcPr>
          <w:p w14:paraId="3BE2EBB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B7999A2"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0,34</w:t>
            </w:r>
          </w:p>
        </w:tc>
        <w:tc>
          <w:tcPr>
            <w:tcW w:w="1353" w:type="dxa"/>
            <w:tcBorders>
              <w:top w:val="nil"/>
              <w:left w:val="nil"/>
              <w:bottom w:val="single" w:sz="4" w:space="0" w:color="auto"/>
              <w:right w:val="single" w:sz="4" w:space="0" w:color="auto"/>
            </w:tcBorders>
            <w:shd w:val="clear" w:color="auto" w:fill="auto"/>
            <w:vAlign w:val="center"/>
            <w:hideMark/>
          </w:tcPr>
          <w:p w14:paraId="5307A0A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7EEE48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CAA69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118</w:t>
            </w:r>
          </w:p>
        </w:tc>
        <w:tc>
          <w:tcPr>
            <w:tcW w:w="4717" w:type="dxa"/>
            <w:tcBorders>
              <w:top w:val="nil"/>
              <w:left w:val="nil"/>
              <w:bottom w:val="single" w:sz="4" w:space="0" w:color="auto"/>
              <w:right w:val="single" w:sz="4" w:space="0" w:color="auto"/>
            </w:tcBorders>
            <w:shd w:val="clear" w:color="auto" w:fill="auto"/>
            <w:vAlign w:val="center"/>
            <w:hideMark/>
          </w:tcPr>
          <w:p w14:paraId="69650714"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tránh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sạt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lở</w:t>
            </w:r>
            <w:proofErr w:type="spellEnd"/>
            <w:r w:rsidRPr="00934644">
              <w:rPr>
                <w:rFonts w:ascii="Times New Roman" w:eastAsia="Times New Roman" w:hAnsi="Times New Roman" w:cs="Times New Roman"/>
                <w:kern w:val="0"/>
                <w:sz w:val="24"/>
                <w:szCs w:val="24"/>
                <w14:ligatures w14:val="none"/>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3CD748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BFBB528"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0,17</w:t>
            </w:r>
          </w:p>
        </w:tc>
        <w:tc>
          <w:tcPr>
            <w:tcW w:w="1353" w:type="dxa"/>
            <w:tcBorders>
              <w:top w:val="nil"/>
              <w:left w:val="nil"/>
              <w:bottom w:val="single" w:sz="4" w:space="0" w:color="auto"/>
              <w:right w:val="single" w:sz="4" w:space="0" w:color="auto"/>
            </w:tcBorders>
            <w:shd w:val="clear" w:color="auto" w:fill="auto"/>
            <w:vAlign w:val="center"/>
            <w:hideMark/>
          </w:tcPr>
          <w:p w14:paraId="6261AB2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B00904E"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2C2238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119</w:t>
            </w:r>
          </w:p>
        </w:tc>
        <w:tc>
          <w:tcPr>
            <w:tcW w:w="4717" w:type="dxa"/>
            <w:tcBorders>
              <w:top w:val="nil"/>
              <w:left w:val="nil"/>
              <w:bottom w:val="single" w:sz="4" w:space="0" w:color="auto"/>
              <w:right w:val="single" w:sz="4" w:space="0" w:color="auto"/>
            </w:tcBorders>
            <w:shd w:val="clear" w:color="auto" w:fill="auto"/>
            <w:vAlign w:val="center"/>
            <w:hideMark/>
          </w:tcPr>
          <w:p w14:paraId="6CDAB282"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Cà</w:t>
            </w:r>
            <w:proofErr w:type="spellEnd"/>
            <w:r w:rsidRPr="00934644">
              <w:rPr>
                <w:rFonts w:ascii="Times New Roman" w:eastAsia="Times New Roman" w:hAnsi="Times New Roman" w:cs="Times New Roman"/>
                <w:kern w:val="0"/>
                <w:sz w:val="24"/>
                <w:szCs w:val="24"/>
                <w14:ligatures w14:val="none"/>
              </w:rPr>
              <w:t xml:space="preserve"> Mau (HT: 5 m, MR:21 m)</w:t>
            </w:r>
          </w:p>
        </w:tc>
        <w:tc>
          <w:tcPr>
            <w:tcW w:w="2268" w:type="dxa"/>
            <w:tcBorders>
              <w:top w:val="nil"/>
              <w:left w:val="nil"/>
              <w:bottom w:val="single" w:sz="4" w:space="0" w:color="auto"/>
              <w:right w:val="single" w:sz="4" w:space="0" w:color="auto"/>
            </w:tcBorders>
            <w:shd w:val="clear" w:color="auto" w:fill="auto"/>
            <w:vAlign w:val="center"/>
            <w:hideMark/>
          </w:tcPr>
          <w:p w14:paraId="1CFF20B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proofErr w:type="gramStart"/>
            <w:r w:rsidRPr="00934644">
              <w:rPr>
                <w:rFonts w:ascii="Times New Roman" w:eastAsia="Times New Roman" w:hAnsi="Times New Roman" w:cs="Times New Roman"/>
                <w:kern w:val="0"/>
                <w:sz w:val="24"/>
                <w:szCs w:val="24"/>
                <w14:ligatures w14:val="none"/>
              </w:rPr>
              <w:t>Đông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296BDDD"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8,28</w:t>
            </w:r>
          </w:p>
        </w:tc>
        <w:tc>
          <w:tcPr>
            <w:tcW w:w="1353" w:type="dxa"/>
            <w:tcBorders>
              <w:top w:val="nil"/>
              <w:left w:val="nil"/>
              <w:bottom w:val="single" w:sz="4" w:space="0" w:color="auto"/>
              <w:right w:val="single" w:sz="4" w:space="0" w:color="auto"/>
            </w:tcBorders>
            <w:shd w:val="clear" w:color="auto" w:fill="auto"/>
            <w:vAlign w:val="center"/>
            <w:hideMark/>
          </w:tcPr>
          <w:p w14:paraId="6BFE6F4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714AF9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FACB4B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120</w:t>
            </w:r>
          </w:p>
        </w:tc>
        <w:tc>
          <w:tcPr>
            <w:tcW w:w="4717" w:type="dxa"/>
            <w:tcBorders>
              <w:top w:val="nil"/>
              <w:left w:val="nil"/>
              <w:bottom w:val="single" w:sz="4" w:space="0" w:color="auto"/>
              <w:right w:val="single" w:sz="4" w:space="0" w:color="auto"/>
            </w:tcBorders>
            <w:shd w:val="clear" w:color="auto" w:fill="auto"/>
            <w:vAlign w:val="center"/>
            <w:hideMark/>
          </w:tcPr>
          <w:p w14:paraId="1F9D82A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 (HT: 4m; MR: 7 m)</w:t>
            </w:r>
          </w:p>
        </w:tc>
        <w:tc>
          <w:tcPr>
            <w:tcW w:w="2268" w:type="dxa"/>
            <w:tcBorders>
              <w:top w:val="nil"/>
              <w:left w:val="nil"/>
              <w:bottom w:val="single" w:sz="4" w:space="0" w:color="auto"/>
              <w:right w:val="single" w:sz="4" w:space="0" w:color="auto"/>
            </w:tcBorders>
            <w:shd w:val="clear" w:color="auto" w:fill="auto"/>
            <w:vAlign w:val="center"/>
            <w:hideMark/>
          </w:tcPr>
          <w:p w14:paraId="78AB420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D10C0D6"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1,12</w:t>
            </w:r>
          </w:p>
        </w:tc>
        <w:tc>
          <w:tcPr>
            <w:tcW w:w="1353" w:type="dxa"/>
            <w:tcBorders>
              <w:top w:val="nil"/>
              <w:left w:val="nil"/>
              <w:bottom w:val="single" w:sz="4" w:space="0" w:color="auto"/>
              <w:right w:val="single" w:sz="4" w:space="0" w:color="auto"/>
            </w:tcBorders>
            <w:shd w:val="clear" w:color="auto" w:fill="auto"/>
            <w:vAlign w:val="center"/>
            <w:hideMark/>
          </w:tcPr>
          <w:p w14:paraId="66C2B7D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6AC6CE9"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FA11BE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121</w:t>
            </w:r>
          </w:p>
        </w:tc>
        <w:tc>
          <w:tcPr>
            <w:tcW w:w="4717" w:type="dxa"/>
            <w:tcBorders>
              <w:top w:val="nil"/>
              <w:left w:val="nil"/>
              <w:bottom w:val="single" w:sz="4" w:space="0" w:color="auto"/>
              <w:right w:val="single" w:sz="4" w:space="0" w:color="auto"/>
            </w:tcBorders>
            <w:shd w:val="clear" w:color="auto" w:fill="auto"/>
            <w:vAlign w:val="center"/>
            <w:hideMark/>
          </w:tcPr>
          <w:p w14:paraId="72B95EC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cụm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dân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cư</w:t>
            </w:r>
            <w:proofErr w:type="spellEnd"/>
            <w:r w:rsidRPr="00934644">
              <w:rPr>
                <w:rFonts w:ascii="Times New Roman" w:eastAsia="Times New Roman" w:hAnsi="Times New Roman" w:cs="Times New Roman"/>
                <w:kern w:val="0"/>
                <w:sz w:val="24"/>
                <w:szCs w:val="24"/>
                <w14:ligatures w14:val="none"/>
              </w:rPr>
              <w:t xml:space="preserve"> MHĐ, </w:t>
            </w:r>
            <w:proofErr w:type="spellStart"/>
            <w:r w:rsidRPr="00934644">
              <w:rPr>
                <w:rFonts w:ascii="Times New Roman" w:eastAsia="Times New Roman" w:hAnsi="Times New Roman" w:cs="Times New Roman"/>
                <w:kern w:val="0"/>
                <w:sz w:val="24"/>
                <w:szCs w:val="24"/>
                <w14:ligatures w14:val="none"/>
              </w:rPr>
              <w:t>điểm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cuối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Đồng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Xút</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R: 17 m)</w:t>
            </w:r>
          </w:p>
        </w:tc>
        <w:tc>
          <w:tcPr>
            <w:tcW w:w="2268" w:type="dxa"/>
            <w:tcBorders>
              <w:top w:val="nil"/>
              <w:left w:val="nil"/>
              <w:bottom w:val="single" w:sz="4" w:space="0" w:color="auto"/>
              <w:right w:val="single" w:sz="4" w:space="0" w:color="auto"/>
            </w:tcBorders>
            <w:shd w:val="clear" w:color="auto" w:fill="auto"/>
            <w:vAlign w:val="center"/>
            <w:hideMark/>
          </w:tcPr>
          <w:p w14:paraId="4C754ED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B5F16AD"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8,48</w:t>
            </w:r>
          </w:p>
        </w:tc>
        <w:tc>
          <w:tcPr>
            <w:tcW w:w="1353" w:type="dxa"/>
            <w:tcBorders>
              <w:top w:val="nil"/>
              <w:left w:val="nil"/>
              <w:bottom w:val="single" w:sz="4" w:space="0" w:color="auto"/>
              <w:right w:val="single" w:sz="4" w:space="0" w:color="auto"/>
            </w:tcBorders>
            <w:shd w:val="clear" w:color="auto" w:fill="auto"/>
            <w:vAlign w:val="center"/>
            <w:hideMark/>
          </w:tcPr>
          <w:p w14:paraId="19F5D30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B7DA42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FDAEC2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lastRenderedPageBreak/>
              <w:t>122</w:t>
            </w:r>
          </w:p>
        </w:tc>
        <w:tc>
          <w:tcPr>
            <w:tcW w:w="4717" w:type="dxa"/>
            <w:tcBorders>
              <w:top w:val="nil"/>
              <w:left w:val="nil"/>
              <w:bottom w:val="single" w:sz="4" w:space="0" w:color="auto"/>
              <w:right w:val="single" w:sz="4" w:space="0" w:color="auto"/>
            </w:tcBorders>
            <w:shd w:val="clear" w:color="auto" w:fill="auto"/>
            <w:vAlign w:val="center"/>
            <w:hideMark/>
          </w:tcPr>
          <w:p w14:paraId="2CA369C4"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phía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sau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thờ</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Tham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Buôn</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141D61D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6403712"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0,27</w:t>
            </w:r>
          </w:p>
        </w:tc>
        <w:tc>
          <w:tcPr>
            <w:tcW w:w="1353" w:type="dxa"/>
            <w:tcBorders>
              <w:top w:val="nil"/>
              <w:left w:val="nil"/>
              <w:bottom w:val="single" w:sz="4" w:space="0" w:color="auto"/>
              <w:right w:val="single" w:sz="4" w:space="0" w:color="auto"/>
            </w:tcBorders>
            <w:shd w:val="clear" w:color="auto" w:fill="auto"/>
            <w:vAlign w:val="center"/>
            <w:hideMark/>
          </w:tcPr>
          <w:p w14:paraId="288D9AF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E1AD47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E0F6A7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123</w:t>
            </w:r>
          </w:p>
        </w:tc>
        <w:tc>
          <w:tcPr>
            <w:tcW w:w="4717" w:type="dxa"/>
            <w:tcBorders>
              <w:top w:val="nil"/>
              <w:left w:val="nil"/>
              <w:bottom w:val="single" w:sz="4" w:space="0" w:color="auto"/>
              <w:right w:val="single" w:sz="4" w:space="0" w:color="auto"/>
            </w:tcBorders>
            <w:shd w:val="clear" w:color="auto" w:fill="auto"/>
            <w:vAlign w:val="center"/>
            <w:hideMark/>
          </w:tcPr>
          <w:p w14:paraId="30756D6B"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Đức</w:t>
            </w:r>
            <w:proofErr w:type="spellEnd"/>
            <w:r w:rsidRPr="00934644">
              <w:rPr>
                <w:rFonts w:ascii="Times New Roman" w:eastAsia="Times New Roman" w:hAnsi="Times New Roman" w:cs="Times New Roman"/>
                <w:kern w:val="0"/>
                <w:sz w:val="24"/>
                <w:szCs w:val="24"/>
                <w14:ligatures w14:val="none"/>
              </w:rPr>
              <w:t xml:space="preserve"> (R: 5m)</w:t>
            </w:r>
          </w:p>
        </w:tc>
        <w:tc>
          <w:tcPr>
            <w:tcW w:w="2268" w:type="dxa"/>
            <w:tcBorders>
              <w:top w:val="nil"/>
              <w:left w:val="nil"/>
              <w:bottom w:val="single" w:sz="4" w:space="0" w:color="auto"/>
              <w:right w:val="single" w:sz="4" w:space="0" w:color="auto"/>
            </w:tcBorders>
            <w:shd w:val="clear" w:color="auto" w:fill="auto"/>
            <w:vAlign w:val="center"/>
            <w:hideMark/>
          </w:tcPr>
          <w:p w14:paraId="23F36F4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D009C42"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0,17</w:t>
            </w:r>
          </w:p>
        </w:tc>
        <w:tc>
          <w:tcPr>
            <w:tcW w:w="1353" w:type="dxa"/>
            <w:tcBorders>
              <w:top w:val="nil"/>
              <w:left w:val="nil"/>
              <w:bottom w:val="single" w:sz="4" w:space="0" w:color="auto"/>
              <w:right w:val="single" w:sz="4" w:space="0" w:color="auto"/>
            </w:tcBorders>
            <w:shd w:val="clear" w:color="auto" w:fill="auto"/>
            <w:vAlign w:val="center"/>
            <w:hideMark/>
          </w:tcPr>
          <w:p w14:paraId="2B7762E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C41411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656E10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124</w:t>
            </w:r>
          </w:p>
        </w:tc>
        <w:tc>
          <w:tcPr>
            <w:tcW w:w="4717" w:type="dxa"/>
            <w:tcBorders>
              <w:top w:val="nil"/>
              <w:left w:val="nil"/>
              <w:bottom w:val="single" w:sz="4" w:space="0" w:color="auto"/>
              <w:right w:val="single" w:sz="4" w:space="0" w:color="auto"/>
            </w:tcBorders>
            <w:shd w:val="clear" w:color="auto" w:fill="auto"/>
            <w:vAlign w:val="center"/>
            <w:hideMark/>
          </w:tcPr>
          <w:p w14:paraId="4E03C20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(R: 17 m)</w:t>
            </w:r>
          </w:p>
        </w:tc>
        <w:tc>
          <w:tcPr>
            <w:tcW w:w="2268" w:type="dxa"/>
            <w:tcBorders>
              <w:top w:val="nil"/>
              <w:left w:val="nil"/>
              <w:bottom w:val="single" w:sz="4" w:space="0" w:color="auto"/>
              <w:right w:val="single" w:sz="4" w:space="0" w:color="auto"/>
            </w:tcBorders>
            <w:shd w:val="clear" w:color="auto" w:fill="auto"/>
            <w:vAlign w:val="center"/>
            <w:hideMark/>
          </w:tcPr>
          <w:p w14:paraId="0137636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4EC5C1A"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3,00</w:t>
            </w:r>
          </w:p>
        </w:tc>
        <w:tc>
          <w:tcPr>
            <w:tcW w:w="1353" w:type="dxa"/>
            <w:tcBorders>
              <w:top w:val="nil"/>
              <w:left w:val="nil"/>
              <w:bottom w:val="single" w:sz="4" w:space="0" w:color="auto"/>
              <w:right w:val="single" w:sz="4" w:space="0" w:color="auto"/>
            </w:tcBorders>
            <w:shd w:val="clear" w:color="auto" w:fill="auto"/>
            <w:vAlign w:val="center"/>
            <w:hideMark/>
          </w:tcPr>
          <w:p w14:paraId="3A961F7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0D75F2E"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E6ADFA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125</w:t>
            </w:r>
          </w:p>
        </w:tc>
        <w:tc>
          <w:tcPr>
            <w:tcW w:w="4717" w:type="dxa"/>
            <w:tcBorders>
              <w:top w:val="nil"/>
              <w:left w:val="nil"/>
              <w:bottom w:val="single" w:sz="4" w:space="0" w:color="auto"/>
              <w:right w:val="single" w:sz="4" w:space="0" w:color="auto"/>
            </w:tcBorders>
            <w:shd w:val="clear" w:color="auto" w:fill="auto"/>
            <w:vAlign w:val="center"/>
            <w:hideMark/>
          </w:tcPr>
          <w:p w14:paraId="4513E54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Mở</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Xẻo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Dầu</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74F070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DCD0FD4"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5EE4F6A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6483064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16B1A8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126</w:t>
            </w:r>
          </w:p>
        </w:tc>
        <w:tc>
          <w:tcPr>
            <w:tcW w:w="4717" w:type="dxa"/>
            <w:tcBorders>
              <w:top w:val="nil"/>
              <w:left w:val="nil"/>
              <w:bottom w:val="single" w:sz="4" w:space="0" w:color="auto"/>
              <w:right w:val="single" w:sz="4" w:space="0" w:color="auto"/>
            </w:tcBorders>
            <w:shd w:val="clear" w:color="auto" w:fill="auto"/>
            <w:vAlign w:val="center"/>
            <w:hideMark/>
          </w:tcPr>
          <w:p w14:paraId="74E4F34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  -</w:t>
            </w:r>
            <w:proofErr w:type="gram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Xẻo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Chùa</w:t>
            </w:r>
            <w:proofErr w:type="spellEnd"/>
            <w:r w:rsidRPr="00934644">
              <w:rPr>
                <w:rFonts w:ascii="Times New Roman" w:eastAsia="Times New Roman" w:hAnsi="Times New Roman" w:cs="Times New Roman"/>
                <w:kern w:val="0"/>
                <w:sz w:val="24"/>
                <w:szCs w:val="24"/>
                <w14:ligatures w14:val="none"/>
              </w:rPr>
              <w:t xml:space="preserve"> (R: 5.5 m)</w:t>
            </w:r>
          </w:p>
        </w:tc>
        <w:tc>
          <w:tcPr>
            <w:tcW w:w="2268" w:type="dxa"/>
            <w:tcBorders>
              <w:top w:val="nil"/>
              <w:left w:val="nil"/>
              <w:bottom w:val="single" w:sz="4" w:space="0" w:color="auto"/>
              <w:right w:val="single" w:sz="4" w:space="0" w:color="auto"/>
            </w:tcBorders>
            <w:shd w:val="clear" w:color="auto" w:fill="auto"/>
            <w:vAlign w:val="center"/>
            <w:hideMark/>
          </w:tcPr>
          <w:p w14:paraId="0E559C8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56371B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353" w:type="dxa"/>
            <w:tcBorders>
              <w:top w:val="nil"/>
              <w:left w:val="nil"/>
              <w:bottom w:val="single" w:sz="4" w:space="0" w:color="auto"/>
              <w:right w:val="single" w:sz="4" w:space="0" w:color="auto"/>
            </w:tcBorders>
            <w:shd w:val="clear" w:color="auto" w:fill="auto"/>
            <w:vAlign w:val="center"/>
            <w:hideMark/>
          </w:tcPr>
          <w:p w14:paraId="530E3E9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8DD356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94EE8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127</w:t>
            </w:r>
          </w:p>
        </w:tc>
        <w:tc>
          <w:tcPr>
            <w:tcW w:w="4717" w:type="dxa"/>
            <w:tcBorders>
              <w:top w:val="nil"/>
              <w:left w:val="nil"/>
              <w:bottom w:val="single" w:sz="4" w:space="0" w:color="auto"/>
              <w:right w:val="single" w:sz="4" w:space="0" w:color="auto"/>
            </w:tcBorders>
            <w:shd w:val="clear" w:color="auto" w:fill="auto"/>
            <w:vAlign w:val="center"/>
            <w:hideMark/>
          </w:tcPr>
          <w:p w14:paraId="1990240A"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 (</w:t>
            </w:r>
            <w:proofErr w:type="spellStart"/>
            <w:r w:rsidRPr="00934644">
              <w:rPr>
                <w:rFonts w:ascii="Times New Roman" w:eastAsia="Times New Roman" w:hAnsi="Times New Roman" w:cs="Times New Roman"/>
                <w:kern w:val="0"/>
                <w:sz w:val="24"/>
                <w:szCs w:val="24"/>
                <w14:ligatures w14:val="none"/>
              </w:rPr>
              <w:t>điểm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Ranh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cuối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Cà</w:t>
            </w:r>
            <w:proofErr w:type="spellEnd"/>
            <w:r w:rsidRPr="00934644">
              <w:rPr>
                <w:rFonts w:ascii="Times New Roman" w:eastAsia="Times New Roman" w:hAnsi="Times New Roman" w:cs="Times New Roman"/>
                <w:kern w:val="0"/>
                <w:sz w:val="24"/>
                <w:szCs w:val="24"/>
                <w14:ligatures w14:val="none"/>
              </w:rPr>
              <w:t xml:space="preserve"> Mau- </w:t>
            </w:r>
            <w:proofErr w:type="spellStart"/>
            <w:r w:rsidRPr="00934644">
              <w:rPr>
                <w:rFonts w:ascii="Times New Roman" w:eastAsia="Times New Roman" w:hAnsi="Times New Roman" w:cs="Times New Roman"/>
                <w:kern w:val="0"/>
                <w:sz w:val="24"/>
                <w:szCs w:val="24"/>
                <w14:ligatures w14:val="none"/>
              </w:rPr>
              <w:t>đoạn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Ông</w:t>
            </w:r>
            <w:proofErr w:type="spellEnd"/>
            <w:r w:rsidRPr="00934644">
              <w:rPr>
                <w:rFonts w:ascii="Times New Roman" w:eastAsia="Times New Roman" w:hAnsi="Times New Roman" w:cs="Times New Roman"/>
                <w:kern w:val="0"/>
                <w:sz w:val="24"/>
                <w:szCs w:val="24"/>
                <w14:ligatures w14:val="none"/>
              </w:rPr>
              <w:t xml:space="preserve"> Tre)</w:t>
            </w:r>
          </w:p>
        </w:tc>
        <w:tc>
          <w:tcPr>
            <w:tcW w:w="2268" w:type="dxa"/>
            <w:tcBorders>
              <w:top w:val="nil"/>
              <w:left w:val="nil"/>
              <w:bottom w:val="single" w:sz="4" w:space="0" w:color="auto"/>
              <w:right w:val="single" w:sz="4" w:space="0" w:color="auto"/>
            </w:tcBorders>
            <w:shd w:val="clear" w:color="auto" w:fill="auto"/>
            <w:vAlign w:val="center"/>
            <w:hideMark/>
          </w:tcPr>
          <w:p w14:paraId="49C3496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63E4EAD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5,00</w:t>
            </w:r>
          </w:p>
        </w:tc>
        <w:tc>
          <w:tcPr>
            <w:tcW w:w="1353" w:type="dxa"/>
            <w:tcBorders>
              <w:top w:val="nil"/>
              <w:left w:val="nil"/>
              <w:bottom w:val="single" w:sz="4" w:space="0" w:color="auto"/>
              <w:right w:val="single" w:sz="4" w:space="0" w:color="auto"/>
            </w:tcBorders>
            <w:shd w:val="clear" w:color="auto" w:fill="auto"/>
            <w:vAlign w:val="center"/>
            <w:hideMark/>
          </w:tcPr>
          <w:p w14:paraId="6011E07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B82701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957B4F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128</w:t>
            </w:r>
          </w:p>
        </w:tc>
        <w:tc>
          <w:tcPr>
            <w:tcW w:w="4717" w:type="dxa"/>
            <w:tcBorders>
              <w:top w:val="nil"/>
              <w:left w:val="nil"/>
              <w:bottom w:val="single" w:sz="4" w:space="0" w:color="auto"/>
              <w:right w:val="single" w:sz="4" w:space="0" w:color="auto"/>
            </w:tcBorders>
            <w:shd w:val="clear" w:color="auto" w:fill="auto"/>
            <w:vAlign w:val="center"/>
            <w:hideMark/>
          </w:tcPr>
          <w:p w14:paraId="44C7740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-Long Giang (</w:t>
            </w:r>
            <w:proofErr w:type="spellStart"/>
            <w:r w:rsidRPr="00934644">
              <w:rPr>
                <w:rFonts w:ascii="Times New Roman" w:eastAsia="Times New Roman" w:hAnsi="Times New Roman" w:cs="Times New Roman"/>
                <w:kern w:val="0"/>
                <w:sz w:val="24"/>
                <w:szCs w:val="24"/>
                <w14:ligatures w14:val="none"/>
              </w:rPr>
              <w:t>điểm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kết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 </w:t>
            </w:r>
            <w:proofErr w:type="spellStart"/>
            <w:r w:rsidRPr="00934644">
              <w:rPr>
                <w:rFonts w:ascii="Times New Roman" w:eastAsia="Times New Roman" w:hAnsi="Times New Roman" w:cs="Times New Roman"/>
                <w:kern w:val="0"/>
                <w:sz w:val="24"/>
                <w:szCs w:val="24"/>
                <w14:ligatures w14:val="none"/>
              </w:rPr>
              <w:t>điểm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cuối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Đào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ranh</w:t>
            </w:r>
            <w:proofErr w:type="spellEnd"/>
            <w:r w:rsidRPr="00934644">
              <w:rPr>
                <w:rFonts w:ascii="Times New Roman" w:eastAsia="Times New Roman" w:hAnsi="Times New Roman" w:cs="Times New Roman"/>
                <w:kern w:val="0"/>
                <w:sz w:val="24"/>
                <w:szCs w:val="24"/>
                <w14:ligatures w14:val="none"/>
              </w:rPr>
              <w:t xml:space="preserve"> Long Giang - </w:t>
            </w: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32BAFEC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4ACC9752"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2,72</w:t>
            </w:r>
          </w:p>
        </w:tc>
        <w:tc>
          <w:tcPr>
            <w:tcW w:w="1353" w:type="dxa"/>
            <w:tcBorders>
              <w:top w:val="nil"/>
              <w:left w:val="nil"/>
              <w:bottom w:val="single" w:sz="4" w:space="0" w:color="auto"/>
              <w:right w:val="single" w:sz="4" w:space="0" w:color="auto"/>
            </w:tcBorders>
            <w:shd w:val="clear" w:color="auto" w:fill="auto"/>
            <w:vAlign w:val="center"/>
            <w:hideMark/>
          </w:tcPr>
          <w:p w14:paraId="25D5F0C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5C8A190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12D08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129</w:t>
            </w:r>
          </w:p>
        </w:tc>
        <w:tc>
          <w:tcPr>
            <w:tcW w:w="4717" w:type="dxa"/>
            <w:tcBorders>
              <w:top w:val="nil"/>
              <w:left w:val="nil"/>
              <w:bottom w:val="single" w:sz="4" w:space="0" w:color="auto"/>
              <w:right w:val="single" w:sz="4" w:space="0" w:color="auto"/>
            </w:tcBorders>
            <w:shd w:val="clear" w:color="auto" w:fill="auto"/>
            <w:vAlign w:val="center"/>
            <w:hideMark/>
          </w:tcPr>
          <w:p w14:paraId="4AD6073C"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Xáng</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0FE053F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2C01723C"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1,36</w:t>
            </w:r>
          </w:p>
        </w:tc>
        <w:tc>
          <w:tcPr>
            <w:tcW w:w="1353" w:type="dxa"/>
            <w:tcBorders>
              <w:top w:val="nil"/>
              <w:left w:val="nil"/>
              <w:bottom w:val="single" w:sz="4" w:space="0" w:color="auto"/>
              <w:right w:val="single" w:sz="4" w:space="0" w:color="auto"/>
            </w:tcBorders>
            <w:shd w:val="clear" w:color="auto" w:fill="auto"/>
            <w:vAlign w:val="center"/>
            <w:hideMark/>
          </w:tcPr>
          <w:p w14:paraId="4E88434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737B91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8EF867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130</w:t>
            </w:r>
          </w:p>
        </w:tc>
        <w:tc>
          <w:tcPr>
            <w:tcW w:w="4717" w:type="dxa"/>
            <w:tcBorders>
              <w:top w:val="nil"/>
              <w:left w:val="nil"/>
              <w:bottom w:val="single" w:sz="4" w:space="0" w:color="auto"/>
              <w:right w:val="single" w:sz="4" w:space="0" w:color="auto"/>
            </w:tcBorders>
            <w:shd w:val="clear" w:color="auto" w:fill="auto"/>
            <w:vAlign w:val="center"/>
            <w:hideMark/>
          </w:tcPr>
          <w:p w14:paraId="5805C03E"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Phạm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Ngọc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Đỉnh</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6FACFBE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A482CD9"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0,73</w:t>
            </w:r>
          </w:p>
        </w:tc>
        <w:tc>
          <w:tcPr>
            <w:tcW w:w="1353" w:type="dxa"/>
            <w:tcBorders>
              <w:top w:val="nil"/>
              <w:left w:val="nil"/>
              <w:bottom w:val="single" w:sz="4" w:space="0" w:color="auto"/>
              <w:right w:val="single" w:sz="4" w:space="0" w:color="auto"/>
            </w:tcBorders>
            <w:shd w:val="clear" w:color="auto" w:fill="auto"/>
            <w:vAlign w:val="center"/>
            <w:hideMark/>
          </w:tcPr>
          <w:p w14:paraId="1DED6490"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378DB5F"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FC4537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131</w:t>
            </w:r>
          </w:p>
        </w:tc>
        <w:tc>
          <w:tcPr>
            <w:tcW w:w="4717" w:type="dxa"/>
            <w:tcBorders>
              <w:top w:val="nil"/>
              <w:left w:val="nil"/>
              <w:bottom w:val="single" w:sz="4" w:space="0" w:color="auto"/>
              <w:right w:val="single" w:sz="4" w:space="0" w:color="auto"/>
            </w:tcBorders>
            <w:shd w:val="clear" w:color="auto" w:fill="auto"/>
            <w:vAlign w:val="center"/>
            <w:hideMark/>
          </w:tcPr>
          <w:p w14:paraId="59C3BBB9"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nổi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diện</w:t>
            </w:r>
            <w:proofErr w:type="spellEnd"/>
            <w:r w:rsidRPr="00934644">
              <w:rPr>
                <w:rFonts w:ascii="Times New Roman" w:eastAsia="Times New Roman" w:hAnsi="Times New Roman" w:cs="Times New Roman"/>
                <w:kern w:val="0"/>
                <w:sz w:val="24"/>
                <w:szCs w:val="24"/>
                <w14:ligatures w14:val="none"/>
              </w:rPr>
              <w:t xml:space="preserve"> 1</w:t>
            </w:r>
          </w:p>
        </w:tc>
        <w:tc>
          <w:tcPr>
            <w:tcW w:w="2268" w:type="dxa"/>
            <w:tcBorders>
              <w:top w:val="nil"/>
              <w:left w:val="nil"/>
              <w:bottom w:val="single" w:sz="4" w:space="0" w:color="auto"/>
              <w:right w:val="single" w:sz="4" w:space="0" w:color="auto"/>
            </w:tcBorders>
            <w:shd w:val="clear" w:color="auto" w:fill="auto"/>
            <w:vAlign w:val="center"/>
            <w:hideMark/>
          </w:tcPr>
          <w:p w14:paraId="450595D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251B5E5"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0,62</w:t>
            </w:r>
          </w:p>
        </w:tc>
        <w:tc>
          <w:tcPr>
            <w:tcW w:w="1353" w:type="dxa"/>
            <w:tcBorders>
              <w:top w:val="nil"/>
              <w:left w:val="nil"/>
              <w:bottom w:val="single" w:sz="4" w:space="0" w:color="auto"/>
              <w:right w:val="single" w:sz="4" w:space="0" w:color="auto"/>
            </w:tcBorders>
            <w:shd w:val="clear" w:color="auto" w:fill="auto"/>
            <w:vAlign w:val="center"/>
            <w:hideMark/>
          </w:tcPr>
          <w:p w14:paraId="13BBB76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169C86A"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E847EE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132</w:t>
            </w:r>
          </w:p>
        </w:tc>
        <w:tc>
          <w:tcPr>
            <w:tcW w:w="4717" w:type="dxa"/>
            <w:tcBorders>
              <w:top w:val="nil"/>
              <w:left w:val="nil"/>
              <w:bottom w:val="single" w:sz="4" w:space="0" w:color="auto"/>
              <w:right w:val="single" w:sz="4" w:space="0" w:color="auto"/>
            </w:tcBorders>
            <w:shd w:val="clear" w:color="auto" w:fill="auto"/>
            <w:vAlign w:val="center"/>
            <w:hideMark/>
          </w:tcPr>
          <w:p w14:paraId="6C05A1B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Chiến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Lược</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F19A0B4"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0536EE4A"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0,85</w:t>
            </w:r>
          </w:p>
        </w:tc>
        <w:tc>
          <w:tcPr>
            <w:tcW w:w="1353" w:type="dxa"/>
            <w:tcBorders>
              <w:top w:val="nil"/>
              <w:left w:val="nil"/>
              <w:bottom w:val="single" w:sz="4" w:space="0" w:color="auto"/>
              <w:right w:val="single" w:sz="4" w:space="0" w:color="auto"/>
            </w:tcBorders>
            <w:shd w:val="clear" w:color="auto" w:fill="auto"/>
            <w:vAlign w:val="center"/>
            <w:hideMark/>
          </w:tcPr>
          <w:p w14:paraId="276038A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7F634605"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23A665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133</w:t>
            </w:r>
          </w:p>
        </w:tc>
        <w:tc>
          <w:tcPr>
            <w:tcW w:w="4717" w:type="dxa"/>
            <w:tcBorders>
              <w:top w:val="nil"/>
              <w:left w:val="nil"/>
              <w:bottom w:val="single" w:sz="4" w:space="0" w:color="auto"/>
              <w:right w:val="single" w:sz="4" w:space="0" w:color="auto"/>
            </w:tcBorders>
            <w:shd w:val="clear" w:color="auto" w:fill="auto"/>
            <w:vAlign w:val="center"/>
            <w:hideMark/>
          </w:tcPr>
          <w:p w14:paraId="5576188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tàu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đón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khách</w:t>
            </w:r>
            <w:proofErr w:type="spellEnd"/>
            <w:r w:rsidRPr="00934644">
              <w:rPr>
                <w:rFonts w:ascii="Times New Roman" w:eastAsia="Times New Roman" w:hAnsi="Times New Roman" w:cs="Times New Roman"/>
                <w:kern w:val="0"/>
                <w:sz w:val="24"/>
                <w:szCs w:val="24"/>
                <w14:ligatures w14:val="none"/>
              </w:rPr>
              <w:t xml:space="preserve"> du </w:t>
            </w:r>
            <w:proofErr w:type="spellStart"/>
            <w:r w:rsidRPr="00934644">
              <w:rPr>
                <w:rFonts w:ascii="Times New Roman" w:eastAsia="Times New Roman" w:hAnsi="Times New Roman" w:cs="Times New Roman"/>
                <w:kern w:val="0"/>
                <w:sz w:val="24"/>
                <w:szCs w:val="24"/>
                <w14:ligatures w14:val="none"/>
              </w:rPr>
              <w:t>lịch</w:t>
            </w:r>
            <w:proofErr w:type="spellEnd"/>
          </w:p>
        </w:tc>
        <w:tc>
          <w:tcPr>
            <w:tcW w:w="2268" w:type="dxa"/>
            <w:tcBorders>
              <w:top w:val="nil"/>
              <w:left w:val="nil"/>
              <w:bottom w:val="single" w:sz="4" w:space="0" w:color="auto"/>
              <w:right w:val="single" w:sz="4" w:space="0" w:color="auto"/>
            </w:tcBorders>
            <w:shd w:val="clear" w:color="auto" w:fill="auto"/>
            <w:vAlign w:val="center"/>
            <w:hideMark/>
          </w:tcPr>
          <w:p w14:paraId="2E9736C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7A1E2ECF"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0,06</w:t>
            </w:r>
          </w:p>
        </w:tc>
        <w:tc>
          <w:tcPr>
            <w:tcW w:w="1353" w:type="dxa"/>
            <w:tcBorders>
              <w:top w:val="nil"/>
              <w:left w:val="nil"/>
              <w:bottom w:val="single" w:sz="4" w:space="0" w:color="auto"/>
              <w:right w:val="single" w:sz="4" w:space="0" w:color="auto"/>
            </w:tcBorders>
            <w:shd w:val="clear" w:color="auto" w:fill="auto"/>
            <w:vAlign w:val="center"/>
            <w:hideMark/>
          </w:tcPr>
          <w:p w14:paraId="72F6C15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0FB69A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8228E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134</w:t>
            </w:r>
          </w:p>
        </w:tc>
        <w:tc>
          <w:tcPr>
            <w:tcW w:w="4717" w:type="dxa"/>
            <w:tcBorders>
              <w:top w:val="nil"/>
              <w:left w:val="nil"/>
              <w:bottom w:val="single" w:sz="4" w:space="0" w:color="auto"/>
              <w:right w:val="single" w:sz="4" w:space="0" w:color="auto"/>
            </w:tcBorders>
            <w:shd w:val="clear" w:color="auto" w:fill="auto"/>
            <w:vAlign w:val="center"/>
            <w:hideMark/>
          </w:tcPr>
          <w:p w14:paraId="0268D05D"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đấu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nối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với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cầu</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đoạn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hương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lộ</w:t>
            </w:r>
            <w:proofErr w:type="spellEnd"/>
            <w:r w:rsidRPr="00934644">
              <w:rPr>
                <w:rFonts w:ascii="Times New Roman" w:eastAsia="Times New Roman" w:hAnsi="Times New Roman" w:cs="Times New Roman"/>
                <w:kern w:val="0"/>
                <w:sz w:val="24"/>
                <w:szCs w:val="24"/>
                <w14:ligatures w14:val="none"/>
              </w:rPr>
              <w:t xml:space="preserve"> 19): R: 8 m</w:t>
            </w:r>
          </w:p>
        </w:tc>
        <w:tc>
          <w:tcPr>
            <w:tcW w:w="2268" w:type="dxa"/>
            <w:tcBorders>
              <w:top w:val="nil"/>
              <w:left w:val="nil"/>
              <w:bottom w:val="single" w:sz="4" w:space="0" w:color="auto"/>
              <w:right w:val="single" w:sz="4" w:space="0" w:color="auto"/>
            </w:tcBorders>
            <w:shd w:val="clear" w:color="auto" w:fill="auto"/>
            <w:vAlign w:val="center"/>
            <w:hideMark/>
          </w:tcPr>
          <w:p w14:paraId="0A0E1F1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5ACC25CD"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0,97</w:t>
            </w:r>
          </w:p>
        </w:tc>
        <w:tc>
          <w:tcPr>
            <w:tcW w:w="1353" w:type="dxa"/>
            <w:tcBorders>
              <w:top w:val="nil"/>
              <w:left w:val="nil"/>
              <w:bottom w:val="single" w:sz="4" w:space="0" w:color="auto"/>
              <w:right w:val="single" w:sz="4" w:space="0" w:color="auto"/>
            </w:tcBorders>
            <w:shd w:val="clear" w:color="auto" w:fill="auto"/>
            <w:vAlign w:val="center"/>
            <w:hideMark/>
          </w:tcPr>
          <w:p w14:paraId="64D315E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4EB013B"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810EA6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135</w:t>
            </w:r>
          </w:p>
        </w:tc>
        <w:tc>
          <w:tcPr>
            <w:tcW w:w="4717" w:type="dxa"/>
            <w:tcBorders>
              <w:top w:val="nil"/>
              <w:left w:val="nil"/>
              <w:bottom w:val="single" w:sz="4" w:space="0" w:color="auto"/>
              <w:right w:val="single" w:sz="4" w:space="0" w:color="auto"/>
            </w:tcBorders>
            <w:shd w:val="clear" w:color="auto" w:fill="auto"/>
            <w:vAlign w:val="center"/>
            <w:hideMark/>
          </w:tcPr>
          <w:p w14:paraId="5BFC8CB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Tuyến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Nguyễn</w:t>
            </w:r>
            <w:proofErr w:type="spellEnd"/>
            <w:r w:rsidRPr="00934644">
              <w:rPr>
                <w:rFonts w:ascii="Times New Roman" w:eastAsia="Times New Roman" w:hAnsi="Times New Roman" w:cs="Times New Roman"/>
                <w:kern w:val="0"/>
                <w:sz w:val="24"/>
                <w:szCs w:val="24"/>
                <w14:ligatures w14:val="none"/>
              </w:rPr>
              <w:t xml:space="preserve"> Văn Loan</w:t>
            </w:r>
          </w:p>
        </w:tc>
        <w:tc>
          <w:tcPr>
            <w:tcW w:w="2268" w:type="dxa"/>
            <w:tcBorders>
              <w:top w:val="nil"/>
              <w:left w:val="nil"/>
              <w:bottom w:val="single" w:sz="4" w:space="0" w:color="auto"/>
              <w:right w:val="single" w:sz="4" w:space="0" w:color="auto"/>
            </w:tcBorders>
            <w:shd w:val="clear" w:color="auto" w:fill="auto"/>
            <w:vAlign w:val="center"/>
            <w:hideMark/>
          </w:tcPr>
          <w:p w14:paraId="02AF1D8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30C7DB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0,53</w:t>
            </w:r>
          </w:p>
        </w:tc>
        <w:tc>
          <w:tcPr>
            <w:tcW w:w="1353" w:type="dxa"/>
            <w:tcBorders>
              <w:top w:val="nil"/>
              <w:left w:val="nil"/>
              <w:bottom w:val="single" w:sz="4" w:space="0" w:color="auto"/>
              <w:right w:val="single" w:sz="4" w:space="0" w:color="auto"/>
            </w:tcBorders>
            <w:shd w:val="clear" w:color="auto" w:fill="auto"/>
            <w:vAlign w:val="center"/>
            <w:hideMark/>
          </w:tcPr>
          <w:p w14:paraId="6140904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15F817B6"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9AF25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136</w:t>
            </w:r>
          </w:p>
        </w:tc>
        <w:tc>
          <w:tcPr>
            <w:tcW w:w="4717" w:type="dxa"/>
            <w:tcBorders>
              <w:top w:val="nil"/>
              <w:left w:val="nil"/>
              <w:bottom w:val="single" w:sz="4" w:space="0" w:color="auto"/>
              <w:right w:val="single" w:sz="4" w:space="0" w:color="auto"/>
            </w:tcBorders>
            <w:shd w:val="clear" w:color="auto" w:fill="auto"/>
            <w:vAlign w:val="center"/>
            <w:hideMark/>
          </w:tcPr>
          <w:p w14:paraId="414F3557"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dân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Cồn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Én</w:t>
            </w:r>
            <w:proofErr w:type="spellEnd"/>
            <w:r w:rsidRPr="00934644">
              <w:rPr>
                <w:rFonts w:ascii="Times New Roman" w:eastAsia="Times New Roman" w:hAnsi="Times New Roman" w:cs="Times New Roman"/>
                <w:kern w:val="0"/>
                <w:sz w:val="24"/>
                <w:szCs w:val="24"/>
                <w14:ligatures w14:val="none"/>
              </w:rPr>
              <w:t>)</w:t>
            </w:r>
          </w:p>
        </w:tc>
        <w:tc>
          <w:tcPr>
            <w:tcW w:w="2268" w:type="dxa"/>
            <w:tcBorders>
              <w:top w:val="nil"/>
              <w:left w:val="nil"/>
              <w:bottom w:val="single" w:sz="4" w:space="0" w:color="auto"/>
              <w:right w:val="single" w:sz="4" w:space="0" w:color="auto"/>
            </w:tcBorders>
            <w:shd w:val="clear" w:color="auto" w:fill="auto"/>
            <w:vAlign w:val="center"/>
            <w:hideMark/>
          </w:tcPr>
          <w:p w14:paraId="16BE269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340" w:type="dxa"/>
            <w:tcBorders>
              <w:top w:val="nil"/>
              <w:left w:val="nil"/>
              <w:bottom w:val="single" w:sz="4" w:space="0" w:color="auto"/>
              <w:right w:val="single" w:sz="4" w:space="0" w:color="auto"/>
            </w:tcBorders>
            <w:shd w:val="clear" w:color="auto" w:fill="auto"/>
            <w:vAlign w:val="center"/>
            <w:hideMark/>
          </w:tcPr>
          <w:p w14:paraId="17DC5757"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0,23</w:t>
            </w:r>
          </w:p>
        </w:tc>
        <w:tc>
          <w:tcPr>
            <w:tcW w:w="1353" w:type="dxa"/>
            <w:tcBorders>
              <w:top w:val="nil"/>
              <w:left w:val="nil"/>
              <w:bottom w:val="single" w:sz="4" w:space="0" w:color="auto"/>
              <w:right w:val="single" w:sz="4" w:space="0" w:color="auto"/>
            </w:tcBorders>
            <w:shd w:val="clear" w:color="auto" w:fill="auto"/>
            <w:vAlign w:val="center"/>
            <w:hideMark/>
          </w:tcPr>
          <w:p w14:paraId="7B0F533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3D92A6E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9B2538B"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137</w:t>
            </w:r>
          </w:p>
        </w:tc>
        <w:tc>
          <w:tcPr>
            <w:tcW w:w="4717" w:type="dxa"/>
            <w:tcBorders>
              <w:top w:val="nil"/>
              <w:left w:val="nil"/>
              <w:bottom w:val="single" w:sz="4" w:space="0" w:color="auto"/>
              <w:right w:val="single" w:sz="4" w:space="0" w:color="auto"/>
            </w:tcBorders>
            <w:shd w:val="clear" w:color="auto" w:fill="auto"/>
            <w:vAlign w:val="center"/>
            <w:hideMark/>
          </w:tcPr>
          <w:p w14:paraId="793BDEB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từ</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kênh</w:t>
            </w:r>
            <w:proofErr w:type="spellEnd"/>
            <w:r w:rsidRPr="00934644">
              <w:rPr>
                <w:rFonts w:ascii="Times New Roman" w:eastAsia="Times New Roman" w:hAnsi="Times New Roman" w:cs="Times New Roman"/>
                <w:kern w:val="0"/>
                <w:sz w:val="24"/>
                <w:szCs w:val="24"/>
                <w14:ligatures w14:val="none"/>
              </w:rPr>
              <w:t xml:space="preserve"> Lung Giang </w:t>
            </w:r>
            <w:proofErr w:type="spellStart"/>
            <w:r w:rsidRPr="00934644">
              <w:rPr>
                <w:rFonts w:ascii="Times New Roman" w:eastAsia="Times New Roman" w:hAnsi="Times New Roman" w:cs="Times New Roman"/>
                <w:kern w:val="0"/>
                <w:sz w:val="24"/>
                <w:szCs w:val="24"/>
                <w14:ligatures w14:val="none"/>
              </w:rPr>
              <w:t>đến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đường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liên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rộng</w:t>
            </w:r>
            <w:proofErr w:type="spellEnd"/>
            <w:r w:rsidRPr="00934644">
              <w:rPr>
                <w:rFonts w:ascii="Times New Roman" w:eastAsia="Times New Roman" w:hAnsi="Times New Roman" w:cs="Times New Roman"/>
                <w:kern w:val="0"/>
                <w:sz w:val="24"/>
                <w:szCs w:val="24"/>
                <w14:ligatures w14:val="none"/>
              </w:rPr>
              <w:t xml:space="preserve"> 5</w:t>
            </w:r>
            <w:proofErr w:type="gramStart"/>
            <w:r w:rsidRPr="00934644">
              <w:rPr>
                <w:rFonts w:ascii="Times New Roman" w:eastAsia="Times New Roman" w:hAnsi="Times New Roman" w:cs="Times New Roman"/>
                <w:kern w:val="0"/>
                <w:sz w:val="24"/>
                <w:szCs w:val="24"/>
                <w14:ligatures w14:val="none"/>
              </w:rPr>
              <w:t>m )</w:t>
            </w:r>
            <w:proofErr w:type="gramEnd"/>
          </w:p>
        </w:tc>
        <w:tc>
          <w:tcPr>
            <w:tcW w:w="2268" w:type="dxa"/>
            <w:tcBorders>
              <w:top w:val="nil"/>
              <w:left w:val="nil"/>
              <w:bottom w:val="single" w:sz="4" w:space="0" w:color="auto"/>
              <w:right w:val="single" w:sz="4" w:space="0" w:color="auto"/>
            </w:tcBorders>
            <w:shd w:val="clear" w:color="auto" w:fill="auto"/>
            <w:vAlign w:val="center"/>
            <w:hideMark/>
          </w:tcPr>
          <w:p w14:paraId="08DB65C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Thành</w:t>
            </w:r>
          </w:p>
        </w:tc>
        <w:tc>
          <w:tcPr>
            <w:tcW w:w="1340" w:type="dxa"/>
            <w:tcBorders>
              <w:top w:val="nil"/>
              <w:left w:val="nil"/>
              <w:bottom w:val="single" w:sz="4" w:space="0" w:color="auto"/>
              <w:right w:val="single" w:sz="4" w:space="0" w:color="auto"/>
            </w:tcBorders>
            <w:shd w:val="clear" w:color="auto" w:fill="auto"/>
            <w:vAlign w:val="center"/>
            <w:hideMark/>
          </w:tcPr>
          <w:p w14:paraId="63DB3FCE"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6,32</w:t>
            </w:r>
          </w:p>
        </w:tc>
        <w:tc>
          <w:tcPr>
            <w:tcW w:w="1353" w:type="dxa"/>
            <w:tcBorders>
              <w:top w:val="nil"/>
              <w:left w:val="nil"/>
              <w:bottom w:val="single" w:sz="4" w:space="0" w:color="auto"/>
              <w:right w:val="single" w:sz="4" w:space="0" w:color="auto"/>
            </w:tcBorders>
            <w:shd w:val="clear" w:color="auto" w:fill="auto"/>
            <w:vAlign w:val="center"/>
            <w:hideMark/>
          </w:tcPr>
          <w:p w14:paraId="6D2B9F7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bl>
    <w:p w14:paraId="3E1A9934" w14:textId="77777777" w:rsidR="00983E48" w:rsidRPr="00934644" w:rsidRDefault="00983E48" w:rsidP="00983E48">
      <w:pPr>
        <w:spacing w:after="0" w:line="360" w:lineRule="exact"/>
        <w:ind w:firstLine="567"/>
        <w:rPr>
          <w:rFonts w:ascii="Times New Roman" w:hAnsi="Times New Roman" w:cs="Times New Roman"/>
          <w:b/>
          <w:i/>
          <w:sz w:val="28"/>
          <w:szCs w:val="28"/>
          <w:lang w:val="vi-VN"/>
        </w:rPr>
      </w:pPr>
    </w:p>
    <w:p w14:paraId="65E577D7" w14:textId="77777777" w:rsidR="00F44DA6" w:rsidRPr="00934644" w:rsidRDefault="00F44DA6">
      <w:pPr>
        <w:rPr>
          <w:rFonts w:ascii="Times New Roman" w:hAnsi="Times New Roman" w:cs="Times New Roman"/>
          <w:b/>
          <w:i/>
          <w:sz w:val="28"/>
          <w:szCs w:val="28"/>
        </w:rPr>
      </w:pPr>
      <w:r w:rsidRPr="00934644">
        <w:rPr>
          <w:rFonts w:ascii="Times New Roman" w:hAnsi="Times New Roman" w:cs="Times New Roman"/>
          <w:b/>
          <w:i/>
          <w:sz w:val="28"/>
          <w:szCs w:val="28"/>
        </w:rPr>
        <w:br w:type="page"/>
      </w:r>
    </w:p>
    <w:p w14:paraId="1D744831" w14:textId="37918D46" w:rsidR="00983E48" w:rsidRPr="00934644" w:rsidRDefault="00983E48" w:rsidP="00983E48">
      <w:pPr>
        <w:spacing w:after="0" w:line="360" w:lineRule="exact"/>
        <w:ind w:firstLine="567"/>
        <w:rPr>
          <w:rFonts w:ascii="Times New Roman" w:hAnsi="Times New Roman" w:cs="Times New Roman"/>
          <w:b/>
          <w:i/>
          <w:sz w:val="28"/>
          <w:szCs w:val="28"/>
          <w:lang w:val="vi-VN"/>
        </w:rPr>
      </w:pPr>
      <w:r w:rsidRPr="00934644">
        <w:rPr>
          <w:rFonts w:ascii="Times New Roman" w:hAnsi="Times New Roman" w:cs="Times New Roman"/>
          <w:b/>
          <w:i/>
          <w:sz w:val="28"/>
          <w:szCs w:val="28"/>
        </w:rPr>
        <w:lastRenderedPageBreak/>
        <w:t>+</w:t>
      </w:r>
      <w:r w:rsidRPr="00934644">
        <w:rPr>
          <w:rFonts w:ascii="Times New Roman" w:hAnsi="Times New Roman" w:cs="Times New Roman"/>
          <w:b/>
          <w:i/>
          <w:sz w:val="28"/>
          <w:szCs w:val="28"/>
          <w:lang w:val="vi-VN"/>
        </w:rPr>
        <w:t xml:space="preserve"> Quy hoạch đất thủy lợi</w:t>
      </w:r>
    </w:p>
    <w:p w14:paraId="110253A6" w14:textId="77777777" w:rsidR="00983E48" w:rsidRPr="00934644" w:rsidRDefault="00983E48" w:rsidP="00983E48">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813,51 ha.</w:t>
      </w:r>
    </w:p>
    <w:p w14:paraId="214FC499" w14:textId="77777777" w:rsidR="00983E48" w:rsidRPr="00934644" w:rsidRDefault="00983E48" w:rsidP="00983E48">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823 ha.</w:t>
      </w:r>
    </w:p>
    <w:p w14:paraId="0C35EB64" w14:textId="77777777" w:rsidR="00983E48" w:rsidRPr="00934644" w:rsidRDefault="00983E48" w:rsidP="00983E48">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Phương án điều chỉnh: 823 ha, bằng chỉ tiêu phân bổ, tăng 9,49 ha so với quy hoạch được duyệt.</w:t>
      </w:r>
    </w:p>
    <w:p w14:paraId="0B940B96" w14:textId="77777777" w:rsidR="00983E48" w:rsidRPr="00934644" w:rsidRDefault="00983E48" w:rsidP="00983E48">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đất thủy lợi của huyện là 823 ha, chiếm 42,83 % diện tích đất hạ tầng, tăng 14,37 ha so với năm 2023, được sử dụng từ đất trồng lúa 0,34 ha, đất trồng cây lâu năm 0,29 ha, đất giao thông 13,74 ha.</w:t>
      </w:r>
    </w:p>
    <w:p w14:paraId="498D2C12" w14:textId="77777777" w:rsidR="00983E48" w:rsidRPr="00934644" w:rsidRDefault="00983E48" w:rsidP="00983E48">
      <w:pPr>
        <w:spacing w:after="0"/>
        <w:jc w:val="center"/>
        <w:rPr>
          <w:rFonts w:ascii="Times New Roman" w:hAnsi="Times New Roman" w:cs="Times New Roman"/>
          <w:b/>
          <w:sz w:val="28"/>
          <w:szCs w:val="28"/>
          <w:lang w:val="vi-VN"/>
        </w:rPr>
      </w:pPr>
      <w:r w:rsidRPr="00934644">
        <w:rPr>
          <w:rFonts w:ascii="Times New Roman" w:hAnsi="Times New Roman" w:cs="Times New Roman"/>
          <w:b/>
          <w:sz w:val="28"/>
          <w:szCs w:val="28"/>
          <w:lang w:val="vi-VN"/>
        </w:rPr>
        <w:t>Bảng 2</w:t>
      </w:r>
      <w:r w:rsidRPr="00934644">
        <w:rPr>
          <w:rFonts w:ascii="Times New Roman" w:hAnsi="Times New Roman" w:cs="Times New Roman"/>
          <w:b/>
          <w:sz w:val="28"/>
          <w:szCs w:val="28"/>
        </w:rPr>
        <w:t>3</w:t>
      </w:r>
      <w:r w:rsidRPr="00934644">
        <w:rPr>
          <w:rFonts w:ascii="Times New Roman" w:hAnsi="Times New Roman" w:cs="Times New Roman"/>
          <w:b/>
          <w:sz w:val="28"/>
          <w:szCs w:val="28"/>
          <w:lang w:val="vi-VN"/>
        </w:rPr>
        <w:t>: Quy hoạch đất thủy lợi đến năm 2030</w:t>
      </w:r>
    </w:p>
    <w:tbl>
      <w:tblPr>
        <w:tblW w:w="9791" w:type="dxa"/>
        <w:tblInd w:w="-289" w:type="dxa"/>
        <w:tblLook w:val="04A0" w:firstRow="1" w:lastRow="0" w:firstColumn="1" w:lastColumn="0" w:noHBand="0" w:noVBand="1"/>
      </w:tblPr>
      <w:tblGrid>
        <w:gridCol w:w="840"/>
        <w:gridCol w:w="4117"/>
        <w:gridCol w:w="1954"/>
        <w:gridCol w:w="1220"/>
        <w:gridCol w:w="1660"/>
      </w:tblGrid>
      <w:tr w:rsidR="00983E48" w:rsidRPr="00934644" w14:paraId="4704EA9C" w14:textId="77777777" w:rsidTr="00C52917">
        <w:trPr>
          <w:trHeight w:val="450"/>
          <w:tblHeader/>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07951" w14:textId="77777777" w:rsidR="00983E48" w:rsidRPr="00934644" w:rsidRDefault="00983E48" w:rsidP="00C52917">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STT</w:t>
            </w:r>
          </w:p>
        </w:tc>
        <w:tc>
          <w:tcPr>
            <w:tcW w:w="4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9AFCE9" w14:textId="77777777" w:rsidR="00983E48" w:rsidRPr="00934644" w:rsidRDefault="00983E48" w:rsidP="00C52917">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Hạng mục</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51A03" w14:textId="77777777" w:rsidR="00983E48" w:rsidRPr="00934644" w:rsidRDefault="00983E48" w:rsidP="00C52917">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Địa điểm</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23B4BE" w14:textId="77777777" w:rsidR="00983E48" w:rsidRPr="00934644" w:rsidRDefault="00983E48" w:rsidP="00C52917">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Diện tích (ha)</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D993B9" w14:textId="77777777" w:rsidR="00983E48" w:rsidRPr="00934644" w:rsidRDefault="00983E48" w:rsidP="00C52917">
            <w:pPr>
              <w:spacing w:after="0" w:line="240" w:lineRule="auto"/>
              <w:jc w:val="center"/>
              <w:rPr>
                <w:rFonts w:ascii="Times New Roman" w:eastAsia="Times New Roman" w:hAnsi="Times New Roman" w:cs="Times New Roman"/>
                <w:b/>
                <w:bCs/>
                <w:kern w:val="0"/>
                <w:sz w:val="26"/>
                <w:szCs w:val="26"/>
                <w:lang w:val="vi-VN" w:eastAsia="vi-VN"/>
                <w14:ligatures w14:val="none"/>
              </w:rPr>
            </w:pPr>
            <w:r w:rsidRPr="00934644">
              <w:rPr>
                <w:rFonts w:ascii="Times New Roman" w:eastAsia="Times New Roman" w:hAnsi="Times New Roman" w:cs="Times New Roman"/>
                <w:b/>
                <w:bCs/>
                <w:kern w:val="0"/>
                <w:sz w:val="26"/>
                <w:szCs w:val="26"/>
                <w:lang w:val="vi-VN" w:eastAsia="vi-VN"/>
                <w14:ligatures w14:val="none"/>
              </w:rPr>
              <w:t>Năm thực hiện</w:t>
            </w:r>
          </w:p>
        </w:tc>
      </w:tr>
      <w:tr w:rsidR="00983E48" w:rsidRPr="00934644" w14:paraId="1402939A" w14:textId="77777777" w:rsidTr="00C52917">
        <w:trPr>
          <w:trHeight w:val="45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2A94AAD" w14:textId="77777777" w:rsidR="00983E48" w:rsidRPr="00934644" w:rsidRDefault="00983E48" w:rsidP="00C52917">
            <w:pPr>
              <w:spacing w:after="0" w:line="240" w:lineRule="auto"/>
              <w:rPr>
                <w:rFonts w:ascii="Times New Roman" w:eastAsia="Times New Roman" w:hAnsi="Times New Roman" w:cs="Times New Roman"/>
                <w:b/>
                <w:bCs/>
                <w:kern w:val="0"/>
                <w:sz w:val="26"/>
                <w:szCs w:val="26"/>
                <w:lang w:val="vi-VN" w:eastAsia="vi-VN"/>
                <w14:ligatures w14:val="none"/>
              </w:rPr>
            </w:pPr>
          </w:p>
        </w:tc>
        <w:tc>
          <w:tcPr>
            <w:tcW w:w="4117" w:type="dxa"/>
            <w:vMerge/>
            <w:tcBorders>
              <w:top w:val="single" w:sz="4" w:space="0" w:color="auto"/>
              <w:left w:val="single" w:sz="4" w:space="0" w:color="auto"/>
              <w:bottom w:val="single" w:sz="4" w:space="0" w:color="auto"/>
              <w:right w:val="single" w:sz="4" w:space="0" w:color="auto"/>
            </w:tcBorders>
            <w:vAlign w:val="center"/>
            <w:hideMark/>
          </w:tcPr>
          <w:p w14:paraId="53A286D1" w14:textId="77777777" w:rsidR="00983E48" w:rsidRPr="00934644" w:rsidRDefault="00983E48" w:rsidP="00C52917">
            <w:pPr>
              <w:spacing w:after="0" w:line="240" w:lineRule="auto"/>
              <w:rPr>
                <w:rFonts w:ascii="Times New Roman" w:eastAsia="Times New Roman" w:hAnsi="Times New Roman" w:cs="Times New Roman"/>
                <w:b/>
                <w:bCs/>
                <w:kern w:val="0"/>
                <w:sz w:val="26"/>
                <w:szCs w:val="26"/>
                <w:lang w:val="vi-VN" w:eastAsia="vi-VN"/>
                <w14:ligatures w14:val="none"/>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14:paraId="1D1AF411" w14:textId="77777777" w:rsidR="00983E48" w:rsidRPr="00934644" w:rsidRDefault="00983E48" w:rsidP="00C52917">
            <w:pPr>
              <w:spacing w:after="0" w:line="240" w:lineRule="auto"/>
              <w:rPr>
                <w:rFonts w:ascii="Times New Roman" w:eastAsia="Times New Roman" w:hAnsi="Times New Roman" w:cs="Times New Roman"/>
                <w:b/>
                <w:bCs/>
                <w:kern w:val="0"/>
                <w:sz w:val="26"/>
                <w:szCs w:val="26"/>
                <w:lang w:val="vi-VN" w:eastAsia="vi-VN"/>
                <w14:ligatures w14:val="none"/>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2E11F87C" w14:textId="77777777" w:rsidR="00983E48" w:rsidRPr="00934644" w:rsidRDefault="00983E48" w:rsidP="00C52917">
            <w:pPr>
              <w:spacing w:after="0" w:line="240" w:lineRule="auto"/>
              <w:rPr>
                <w:rFonts w:ascii="Times New Roman" w:eastAsia="Times New Roman" w:hAnsi="Times New Roman" w:cs="Times New Roman"/>
                <w:b/>
                <w:bCs/>
                <w:kern w:val="0"/>
                <w:sz w:val="26"/>
                <w:szCs w:val="26"/>
                <w:lang w:val="vi-VN" w:eastAsia="vi-VN"/>
                <w14:ligatures w14:val="none"/>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02766B64" w14:textId="77777777" w:rsidR="00983E48" w:rsidRPr="00934644" w:rsidRDefault="00983E48" w:rsidP="00C52917">
            <w:pPr>
              <w:spacing w:after="0" w:line="240" w:lineRule="auto"/>
              <w:rPr>
                <w:rFonts w:ascii="Times New Roman" w:eastAsia="Times New Roman" w:hAnsi="Times New Roman" w:cs="Times New Roman"/>
                <w:b/>
                <w:bCs/>
                <w:kern w:val="0"/>
                <w:sz w:val="26"/>
                <w:szCs w:val="26"/>
                <w:lang w:val="vi-VN" w:eastAsia="vi-VN"/>
                <w14:ligatures w14:val="none"/>
              </w:rPr>
            </w:pPr>
          </w:p>
        </w:tc>
      </w:tr>
      <w:tr w:rsidR="00983E48" w:rsidRPr="00934644" w14:paraId="45386A59"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1E53E3C"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w:t>
            </w:r>
          </w:p>
        </w:tc>
        <w:tc>
          <w:tcPr>
            <w:tcW w:w="4117" w:type="dxa"/>
            <w:tcBorders>
              <w:top w:val="nil"/>
              <w:left w:val="nil"/>
              <w:bottom w:val="single" w:sz="4" w:space="0" w:color="auto"/>
              <w:right w:val="single" w:sz="4" w:space="0" w:color="auto"/>
            </w:tcBorders>
            <w:shd w:val="clear" w:color="auto" w:fill="auto"/>
            <w:vAlign w:val="center"/>
            <w:hideMark/>
          </w:tcPr>
          <w:p w14:paraId="129152A0"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Long Điền A-B</w:t>
            </w:r>
          </w:p>
        </w:tc>
        <w:tc>
          <w:tcPr>
            <w:tcW w:w="1954" w:type="dxa"/>
            <w:tcBorders>
              <w:top w:val="nil"/>
              <w:left w:val="nil"/>
              <w:bottom w:val="single" w:sz="4" w:space="0" w:color="auto"/>
              <w:right w:val="single" w:sz="4" w:space="0" w:color="auto"/>
            </w:tcBorders>
            <w:shd w:val="clear" w:color="auto" w:fill="auto"/>
            <w:vAlign w:val="center"/>
            <w:hideMark/>
          </w:tcPr>
          <w:p w14:paraId="6C1B7AE5"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Chợ Mới</w:t>
            </w:r>
          </w:p>
        </w:tc>
        <w:tc>
          <w:tcPr>
            <w:tcW w:w="1220" w:type="dxa"/>
            <w:tcBorders>
              <w:top w:val="nil"/>
              <w:left w:val="nil"/>
              <w:bottom w:val="single" w:sz="4" w:space="0" w:color="auto"/>
              <w:right w:val="single" w:sz="4" w:space="0" w:color="auto"/>
            </w:tcBorders>
            <w:shd w:val="clear" w:color="auto" w:fill="auto"/>
            <w:vAlign w:val="center"/>
            <w:hideMark/>
          </w:tcPr>
          <w:p w14:paraId="75469AED"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0,01</w:t>
            </w:r>
          </w:p>
        </w:tc>
        <w:tc>
          <w:tcPr>
            <w:tcW w:w="1660" w:type="dxa"/>
            <w:tcBorders>
              <w:top w:val="nil"/>
              <w:left w:val="nil"/>
              <w:bottom w:val="single" w:sz="4" w:space="0" w:color="auto"/>
              <w:right w:val="single" w:sz="4" w:space="0" w:color="auto"/>
            </w:tcBorders>
            <w:shd w:val="clear" w:color="auto" w:fill="auto"/>
            <w:vAlign w:val="center"/>
            <w:hideMark/>
          </w:tcPr>
          <w:p w14:paraId="30B25A21"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22A469CB"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54A150"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w:t>
            </w:r>
          </w:p>
        </w:tc>
        <w:tc>
          <w:tcPr>
            <w:tcW w:w="4117" w:type="dxa"/>
            <w:tcBorders>
              <w:top w:val="nil"/>
              <w:left w:val="nil"/>
              <w:bottom w:val="single" w:sz="4" w:space="0" w:color="auto"/>
              <w:right w:val="single" w:sz="4" w:space="0" w:color="auto"/>
            </w:tcBorders>
            <w:shd w:val="clear" w:color="auto" w:fill="auto"/>
            <w:vAlign w:val="center"/>
            <w:hideMark/>
          </w:tcPr>
          <w:p w14:paraId="69BD50C1"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Cống Mương Chùa </w:t>
            </w:r>
          </w:p>
        </w:tc>
        <w:tc>
          <w:tcPr>
            <w:tcW w:w="1954" w:type="dxa"/>
            <w:tcBorders>
              <w:top w:val="nil"/>
              <w:left w:val="nil"/>
              <w:bottom w:val="single" w:sz="4" w:space="0" w:color="auto"/>
              <w:right w:val="single" w:sz="4" w:space="0" w:color="auto"/>
            </w:tcBorders>
            <w:shd w:val="clear" w:color="auto" w:fill="auto"/>
            <w:vAlign w:val="center"/>
            <w:hideMark/>
          </w:tcPr>
          <w:p w14:paraId="1ECFDC06"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Mỹ Luông</w:t>
            </w:r>
          </w:p>
        </w:tc>
        <w:tc>
          <w:tcPr>
            <w:tcW w:w="1220" w:type="dxa"/>
            <w:tcBorders>
              <w:top w:val="nil"/>
              <w:left w:val="nil"/>
              <w:bottom w:val="single" w:sz="4" w:space="0" w:color="auto"/>
              <w:right w:val="single" w:sz="4" w:space="0" w:color="auto"/>
            </w:tcBorders>
            <w:shd w:val="clear" w:color="auto" w:fill="auto"/>
            <w:vAlign w:val="center"/>
            <w:hideMark/>
          </w:tcPr>
          <w:p w14:paraId="273898D7"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0,01</w:t>
            </w:r>
          </w:p>
        </w:tc>
        <w:tc>
          <w:tcPr>
            <w:tcW w:w="1660" w:type="dxa"/>
            <w:tcBorders>
              <w:top w:val="nil"/>
              <w:left w:val="nil"/>
              <w:bottom w:val="single" w:sz="4" w:space="0" w:color="auto"/>
              <w:right w:val="single" w:sz="4" w:space="0" w:color="auto"/>
            </w:tcBorders>
            <w:shd w:val="clear" w:color="auto" w:fill="auto"/>
            <w:vAlign w:val="center"/>
            <w:hideMark/>
          </w:tcPr>
          <w:p w14:paraId="414C2E99"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75AA5F52"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87B4BCB"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w:t>
            </w:r>
          </w:p>
        </w:tc>
        <w:tc>
          <w:tcPr>
            <w:tcW w:w="4117" w:type="dxa"/>
            <w:tcBorders>
              <w:top w:val="nil"/>
              <w:left w:val="nil"/>
              <w:bottom w:val="single" w:sz="4" w:space="0" w:color="auto"/>
              <w:right w:val="single" w:sz="4" w:space="0" w:color="auto"/>
            </w:tcBorders>
            <w:shd w:val="clear" w:color="auto" w:fill="auto"/>
            <w:vAlign w:val="center"/>
            <w:hideMark/>
          </w:tcPr>
          <w:p w14:paraId="4D176351"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Cựu Hội, Cống Mương Sung, Cống La Kết, Cống Cái Nai, Cống Mười Dầu</w:t>
            </w:r>
          </w:p>
        </w:tc>
        <w:tc>
          <w:tcPr>
            <w:tcW w:w="1954" w:type="dxa"/>
            <w:tcBorders>
              <w:top w:val="nil"/>
              <w:left w:val="nil"/>
              <w:bottom w:val="single" w:sz="4" w:space="0" w:color="auto"/>
              <w:right w:val="single" w:sz="4" w:space="0" w:color="auto"/>
            </w:tcBorders>
            <w:shd w:val="clear" w:color="auto" w:fill="auto"/>
            <w:vAlign w:val="center"/>
            <w:hideMark/>
          </w:tcPr>
          <w:p w14:paraId="1549F996"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TT. Hội An</w:t>
            </w:r>
          </w:p>
        </w:tc>
        <w:tc>
          <w:tcPr>
            <w:tcW w:w="1220" w:type="dxa"/>
            <w:tcBorders>
              <w:top w:val="nil"/>
              <w:left w:val="nil"/>
              <w:bottom w:val="single" w:sz="4" w:space="0" w:color="auto"/>
              <w:right w:val="single" w:sz="4" w:space="0" w:color="auto"/>
            </w:tcBorders>
            <w:shd w:val="clear" w:color="auto" w:fill="auto"/>
            <w:vAlign w:val="center"/>
            <w:hideMark/>
          </w:tcPr>
          <w:p w14:paraId="51F8BD31"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1,20</w:t>
            </w:r>
          </w:p>
        </w:tc>
        <w:tc>
          <w:tcPr>
            <w:tcW w:w="1660" w:type="dxa"/>
            <w:tcBorders>
              <w:top w:val="nil"/>
              <w:left w:val="nil"/>
              <w:bottom w:val="single" w:sz="4" w:space="0" w:color="auto"/>
              <w:right w:val="single" w:sz="4" w:space="0" w:color="auto"/>
            </w:tcBorders>
            <w:shd w:val="clear" w:color="auto" w:fill="auto"/>
            <w:vAlign w:val="center"/>
            <w:hideMark/>
          </w:tcPr>
          <w:p w14:paraId="4E7EE880"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51665E5F"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417D16A"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w:t>
            </w:r>
          </w:p>
        </w:tc>
        <w:tc>
          <w:tcPr>
            <w:tcW w:w="4117" w:type="dxa"/>
            <w:tcBorders>
              <w:top w:val="nil"/>
              <w:left w:val="nil"/>
              <w:bottom w:val="single" w:sz="4" w:space="0" w:color="auto"/>
              <w:right w:val="single" w:sz="4" w:space="0" w:color="auto"/>
            </w:tcBorders>
            <w:shd w:val="clear" w:color="auto" w:fill="auto"/>
            <w:vAlign w:val="center"/>
            <w:hideMark/>
          </w:tcPr>
          <w:p w14:paraId="40C99677"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Long An Nam, Cống Rạch Chanh, Cống Cái Hố, Cống Cầu Cháy, Cống Ngã Bát</w:t>
            </w:r>
          </w:p>
        </w:tc>
        <w:tc>
          <w:tcPr>
            <w:tcW w:w="1954" w:type="dxa"/>
            <w:tcBorders>
              <w:top w:val="nil"/>
              <w:left w:val="nil"/>
              <w:bottom w:val="single" w:sz="4" w:space="0" w:color="auto"/>
              <w:right w:val="single" w:sz="4" w:space="0" w:color="auto"/>
            </w:tcBorders>
            <w:shd w:val="clear" w:color="auto" w:fill="auto"/>
            <w:vAlign w:val="center"/>
            <w:hideMark/>
          </w:tcPr>
          <w:p w14:paraId="109E2D99"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An Thạnh Trung</w:t>
            </w:r>
          </w:p>
        </w:tc>
        <w:tc>
          <w:tcPr>
            <w:tcW w:w="1220" w:type="dxa"/>
            <w:tcBorders>
              <w:top w:val="nil"/>
              <w:left w:val="nil"/>
              <w:bottom w:val="single" w:sz="4" w:space="0" w:color="auto"/>
              <w:right w:val="single" w:sz="4" w:space="0" w:color="auto"/>
            </w:tcBorders>
            <w:shd w:val="clear" w:color="auto" w:fill="auto"/>
            <w:vAlign w:val="center"/>
            <w:hideMark/>
          </w:tcPr>
          <w:p w14:paraId="1F47FC4F"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0,03</w:t>
            </w:r>
          </w:p>
        </w:tc>
        <w:tc>
          <w:tcPr>
            <w:tcW w:w="1660" w:type="dxa"/>
            <w:tcBorders>
              <w:top w:val="nil"/>
              <w:left w:val="nil"/>
              <w:bottom w:val="single" w:sz="4" w:space="0" w:color="auto"/>
              <w:right w:val="single" w:sz="4" w:space="0" w:color="auto"/>
            </w:tcBorders>
            <w:shd w:val="clear" w:color="auto" w:fill="auto"/>
            <w:vAlign w:val="center"/>
            <w:hideMark/>
          </w:tcPr>
          <w:p w14:paraId="27A71F3E"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983E48" w:rsidRPr="00934644" w14:paraId="70687DBC"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F3F3BF9"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5</w:t>
            </w:r>
          </w:p>
        </w:tc>
        <w:tc>
          <w:tcPr>
            <w:tcW w:w="4117" w:type="dxa"/>
            <w:tcBorders>
              <w:top w:val="nil"/>
              <w:left w:val="nil"/>
              <w:bottom w:val="single" w:sz="4" w:space="0" w:color="auto"/>
              <w:right w:val="single" w:sz="4" w:space="0" w:color="auto"/>
            </w:tcBorders>
            <w:shd w:val="clear" w:color="auto" w:fill="auto"/>
            <w:vAlign w:val="center"/>
            <w:hideMark/>
          </w:tcPr>
          <w:p w14:paraId="17ECBB04"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Rạch Dứa, Cống Xẻo Vải, Cống Kênh Ngang Tây</w:t>
            </w:r>
          </w:p>
        </w:tc>
        <w:tc>
          <w:tcPr>
            <w:tcW w:w="1954" w:type="dxa"/>
            <w:tcBorders>
              <w:top w:val="nil"/>
              <w:left w:val="nil"/>
              <w:bottom w:val="single" w:sz="4" w:space="0" w:color="auto"/>
              <w:right w:val="single" w:sz="4" w:space="0" w:color="auto"/>
            </w:tcBorders>
            <w:shd w:val="clear" w:color="auto" w:fill="auto"/>
            <w:vAlign w:val="center"/>
            <w:hideMark/>
          </w:tcPr>
          <w:p w14:paraId="6FCF5015"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Bình Phước Xuân</w:t>
            </w:r>
          </w:p>
        </w:tc>
        <w:tc>
          <w:tcPr>
            <w:tcW w:w="1220" w:type="dxa"/>
            <w:tcBorders>
              <w:top w:val="nil"/>
              <w:left w:val="nil"/>
              <w:bottom w:val="single" w:sz="4" w:space="0" w:color="auto"/>
              <w:right w:val="single" w:sz="4" w:space="0" w:color="auto"/>
            </w:tcBorders>
            <w:shd w:val="clear" w:color="auto" w:fill="auto"/>
            <w:vAlign w:val="center"/>
            <w:hideMark/>
          </w:tcPr>
          <w:p w14:paraId="7F402857"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0,02</w:t>
            </w:r>
          </w:p>
        </w:tc>
        <w:tc>
          <w:tcPr>
            <w:tcW w:w="1660" w:type="dxa"/>
            <w:tcBorders>
              <w:top w:val="nil"/>
              <w:left w:val="nil"/>
              <w:bottom w:val="single" w:sz="4" w:space="0" w:color="auto"/>
              <w:right w:val="single" w:sz="4" w:space="0" w:color="auto"/>
            </w:tcBorders>
            <w:shd w:val="clear" w:color="auto" w:fill="auto"/>
            <w:vAlign w:val="center"/>
            <w:hideMark/>
          </w:tcPr>
          <w:p w14:paraId="5B589567"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5A462FCA"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AC9605"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6</w:t>
            </w:r>
          </w:p>
        </w:tc>
        <w:tc>
          <w:tcPr>
            <w:tcW w:w="4117" w:type="dxa"/>
            <w:tcBorders>
              <w:top w:val="nil"/>
              <w:left w:val="nil"/>
              <w:bottom w:val="single" w:sz="4" w:space="0" w:color="auto"/>
              <w:right w:val="single" w:sz="4" w:space="0" w:color="auto"/>
            </w:tcBorders>
            <w:shd w:val="clear" w:color="auto" w:fill="auto"/>
            <w:vAlign w:val="center"/>
            <w:hideMark/>
          </w:tcPr>
          <w:p w14:paraId="3F04406B"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Cái Tây, Cống Cái Bí, Cống Cái Sơn, Cống Cái Bần, Cống Thông Lưu</w:t>
            </w:r>
          </w:p>
        </w:tc>
        <w:tc>
          <w:tcPr>
            <w:tcW w:w="1954" w:type="dxa"/>
            <w:tcBorders>
              <w:top w:val="nil"/>
              <w:left w:val="nil"/>
              <w:bottom w:val="single" w:sz="4" w:space="0" w:color="auto"/>
              <w:right w:val="single" w:sz="4" w:space="0" w:color="auto"/>
            </w:tcBorders>
            <w:shd w:val="clear" w:color="auto" w:fill="auto"/>
            <w:vAlign w:val="center"/>
            <w:hideMark/>
          </w:tcPr>
          <w:p w14:paraId="2128136D"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Hòa An</w:t>
            </w:r>
          </w:p>
        </w:tc>
        <w:tc>
          <w:tcPr>
            <w:tcW w:w="1220" w:type="dxa"/>
            <w:tcBorders>
              <w:top w:val="nil"/>
              <w:left w:val="nil"/>
              <w:bottom w:val="single" w:sz="4" w:space="0" w:color="auto"/>
              <w:right w:val="single" w:sz="4" w:space="0" w:color="auto"/>
            </w:tcBorders>
            <w:shd w:val="clear" w:color="auto" w:fill="auto"/>
            <w:vAlign w:val="center"/>
            <w:hideMark/>
          </w:tcPr>
          <w:p w14:paraId="197E0C2D"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0,03</w:t>
            </w:r>
          </w:p>
        </w:tc>
        <w:tc>
          <w:tcPr>
            <w:tcW w:w="1660" w:type="dxa"/>
            <w:tcBorders>
              <w:top w:val="nil"/>
              <w:left w:val="nil"/>
              <w:bottom w:val="single" w:sz="4" w:space="0" w:color="auto"/>
              <w:right w:val="single" w:sz="4" w:space="0" w:color="auto"/>
            </w:tcBorders>
            <w:shd w:val="clear" w:color="auto" w:fill="auto"/>
            <w:vAlign w:val="center"/>
            <w:hideMark/>
          </w:tcPr>
          <w:p w14:paraId="13A5CA14"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2C7E7210"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A44002"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7</w:t>
            </w:r>
          </w:p>
        </w:tc>
        <w:tc>
          <w:tcPr>
            <w:tcW w:w="4117" w:type="dxa"/>
            <w:tcBorders>
              <w:top w:val="nil"/>
              <w:left w:val="nil"/>
              <w:bottom w:val="single" w:sz="4" w:space="0" w:color="auto"/>
              <w:right w:val="single" w:sz="4" w:space="0" w:color="auto"/>
            </w:tcBorders>
            <w:shd w:val="clear" w:color="auto" w:fill="auto"/>
            <w:vAlign w:val="center"/>
            <w:hideMark/>
          </w:tcPr>
          <w:p w14:paraId="25386E96"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Chàm Pha, Cống Cái Đôi, Cống Cái Gia, Cống Hòa Bình, Cống Trùm Hóa, Cống Trường Tiền</w:t>
            </w:r>
          </w:p>
        </w:tc>
        <w:tc>
          <w:tcPr>
            <w:tcW w:w="1954" w:type="dxa"/>
            <w:tcBorders>
              <w:top w:val="nil"/>
              <w:left w:val="nil"/>
              <w:bottom w:val="single" w:sz="4" w:space="0" w:color="auto"/>
              <w:right w:val="single" w:sz="4" w:space="0" w:color="auto"/>
            </w:tcBorders>
            <w:shd w:val="clear" w:color="auto" w:fill="auto"/>
            <w:vAlign w:val="center"/>
            <w:hideMark/>
          </w:tcPr>
          <w:p w14:paraId="00F72C84"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Hòa Bình</w:t>
            </w:r>
          </w:p>
        </w:tc>
        <w:tc>
          <w:tcPr>
            <w:tcW w:w="1220" w:type="dxa"/>
            <w:tcBorders>
              <w:top w:val="nil"/>
              <w:left w:val="nil"/>
              <w:bottom w:val="single" w:sz="4" w:space="0" w:color="auto"/>
              <w:right w:val="single" w:sz="4" w:space="0" w:color="auto"/>
            </w:tcBorders>
            <w:shd w:val="clear" w:color="auto" w:fill="auto"/>
            <w:vAlign w:val="center"/>
            <w:hideMark/>
          </w:tcPr>
          <w:p w14:paraId="25736406"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0,03</w:t>
            </w:r>
          </w:p>
        </w:tc>
        <w:tc>
          <w:tcPr>
            <w:tcW w:w="1660" w:type="dxa"/>
            <w:tcBorders>
              <w:top w:val="nil"/>
              <w:left w:val="nil"/>
              <w:bottom w:val="single" w:sz="4" w:space="0" w:color="auto"/>
              <w:right w:val="single" w:sz="4" w:space="0" w:color="auto"/>
            </w:tcBorders>
            <w:shd w:val="clear" w:color="auto" w:fill="auto"/>
            <w:vAlign w:val="center"/>
            <w:hideMark/>
          </w:tcPr>
          <w:p w14:paraId="56D10A21"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426D4939"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9EA9859"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8</w:t>
            </w:r>
          </w:p>
        </w:tc>
        <w:tc>
          <w:tcPr>
            <w:tcW w:w="4117" w:type="dxa"/>
            <w:tcBorders>
              <w:top w:val="nil"/>
              <w:left w:val="nil"/>
              <w:bottom w:val="single" w:sz="4" w:space="0" w:color="auto"/>
              <w:right w:val="single" w:sz="4" w:space="0" w:color="auto"/>
            </w:tcBorders>
            <w:shd w:val="clear" w:color="auto" w:fill="auto"/>
            <w:vAlign w:val="center"/>
            <w:hideMark/>
          </w:tcPr>
          <w:p w14:paraId="07E33B38"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Trà Thôn Đông, Cống Cột Dây Thép, Cống Quản Bèn</w:t>
            </w:r>
          </w:p>
        </w:tc>
        <w:tc>
          <w:tcPr>
            <w:tcW w:w="1954" w:type="dxa"/>
            <w:tcBorders>
              <w:top w:val="nil"/>
              <w:left w:val="nil"/>
              <w:bottom w:val="single" w:sz="4" w:space="0" w:color="auto"/>
              <w:right w:val="single" w:sz="4" w:space="0" w:color="auto"/>
            </w:tcBorders>
            <w:shd w:val="clear" w:color="auto" w:fill="auto"/>
            <w:vAlign w:val="center"/>
            <w:hideMark/>
          </w:tcPr>
          <w:p w14:paraId="33637F41"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Điền A</w:t>
            </w:r>
          </w:p>
        </w:tc>
        <w:tc>
          <w:tcPr>
            <w:tcW w:w="1220" w:type="dxa"/>
            <w:tcBorders>
              <w:top w:val="nil"/>
              <w:left w:val="nil"/>
              <w:bottom w:val="single" w:sz="4" w:space="0" w:color="auto"/>
              <w:right w:val="single" w:sz="4" w:space="0" w:color="auto"/>
            </w:tcBorders>
            <w:shd w:val="clear" w:color="auto" w:fill="auto"/>
            <w:vAlign w:val="center"/>
            <w:hideMark/>
          </w:tcPr>
          <w:p w14:paraId="0B15A507"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0,02</w:t>
            </w:r>
          </w:p>
        </w:tc>
        <w:tc>
          <w:tcPr>
            <w:tcW w:w="1660" w:type="dxa"/>
            <w:tcBorders>
              <w:top w:val="nil"/>
              <w:left w:val="nil"/>
              <w:bottom w:val="single" w:sz="4" w:space="0" w:color="auto"/>
              <w:right w:val="single" w:sz="4" w:space="0" w:color="auto"/>
            </w:tcBorders>
            <w:shd w:val="clear" w:color="auto" w:fill="auto"/>
            <w:vAlign w:val="center"/>
            <w:hideMark/>
          </w:tcPr>
          <w:p w14:paraId="5868AACC"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5424E74A"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9EE5DF"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9</w:t>
            </w:r>
          </w:p>
        </w:tc>
        <w:tc>
          <w:tcPr>
            <w:tcW w:w="4117" w:type="dxa"/>
            <w:tcBorders>
              <w:top w:val="nil"/>
              <w:left w:val="nil"/>
              <w:bottom w:val="single" w:sz="4" w:space="0" w:color="auto"/>
              <w:right w:val="single" w:sz="4" w:space="0" w:color="auto"/>
            </w:tcBorders>
            <w:shd w:val="clear" w:color="auto" w:fill="auto"/>
            <w:vAlign w:val="center"/>
            <w:hideMark/>
          </w:tcPr>
          <w:p w14:paraId="6BE597DE"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Long An Bắc, Cống Xà Mách, Cống Mương Tịnh</w:t>
            </w:r>
          </w:p>
        </w:tc>
        <w:tc>
          <w:tcPr>
            <w:tcW w:w="1954" w:type="dxa"/>
            <w:tcBorders>
              <w:top w:val="nil"/>
              <w:left w:val="nil"/>
              <w:bottom w:val="single" w:sz="4" w:space="0" w:color="auto"/>
              <w:right w:val="single" w:sz="4" w:space="0" w:color="auto"/>
            </w:tcBorders>
            <w:shd w:val="clear" w:color="auto" w:fill="auto"/>
            <w:vAlign w:val="center"/>
            <w:hideMark/>
          </w:tcPr>
          <w:p w14:paraId="6200033A"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Kiến</w:t>
            </w:r>
          </w:p>
        </w:tc>
        <w:tc>
          <w:tcPr>
            <w:tcW w:w="1220" w:type="dxa"/>
            <w:tcBorders>
              <w:top w:val="nil"/>
              <w:left w:val="nil"/>
              <w:bottom w:val="single" w:sz="4" w:space="0" w:color="auto"/>
              <w:right w:val="single" w:sz="4" w:space="0" w:color="auto"/>
            </w:tcBorders>
            <w:shd w:val="clear" w:color="auto" w:fill="auto"/>
            <w:vAlign w:val="center"/>
            <w:hideMark/>
          </w:tcPr>
          <w:p w14:paraId="3588B158"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0,02</w:t>
            </w:r>
          </w:p>
        </w:tc>
        <w:tc>
          <w:tcPr>
            <w:tcW w:w="1660" w:type="dxa"/>
            <w:tcBorders>
              <w:top w:val="nil"/>
              <w:left w:val="nil"/>
              <w:bottom w:val="single" w:sz="4" w:space="0" w:color="auto"/>
              <w:right w:val="single" w:sz="4" w:space="0" w:color="auto"/>
            </w:tcBorders>
            <w:shd w:val="clear" w:color="auto" w:fill="auto"/>
            <w:vAlign w:val="center"/>
            <w:hideMark/>
          </w:tcPr>
          <w:p w14:paraId="58085EAD"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7D571A4F"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C9F6EC"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10</w:t>
            </w:r>
          </w:p>
        </w:tc>
        <w:tc>
          <w:tcPr>
            <w:tcW w:w="4117" w:type="dxa"/>
            <w:tcBorders>
              <w:top w:val="nil"/>
              <w:left w:val="nil"/>
              <w:bottom w:val="single" w:sz="4" w:space="0" w:color="auto"/>
              <w:right w:val="single" w:sz="4" w:space="0" w:color="auto"/>
            </w:tcBorders>
            <w:shd w:val="clear" w:color="auto" w:fill="auto"/>
            <w:vAlign w:val="center"/>
            <w:hideMark/>
          </w:tcPr>
          <w:p w14:paraId="2D128AEF"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Thầy Cai</w:t>
            </w:r>
          </w:p>
        </w:tc>
        <w:tc>
          <w:tcPr>
            <w:tcW w:w="1954" w:type="dxa"/>
            <w:tcBorders>
              <w:top w:val="nil"/>
              <w:left w:val="nil"/>
              <w:bottom w:val="single" w:sz="4" w:space="0" w:color="auto"/>
              <w:right w:val="single" w:sz="4" w:space="0" w:color="auto"/>
            </w:tcBorders>
            <w:shd w:val="clear" w:color="auto" w:fill="auto"/>
            <w:vAlign w:val="center"/>
            <w:hideMark/>
          </w:tcPr>
          <w:p w14:paraId="3B68CC70"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An</w:t>
            </w:r>
          </w:p>
        </w:tc>
        <w:tc>
          <w:tcPr>
            <w:tcW w:w="1220" w:type="dxa"/>
            <w:tcBorders>
              <w:top w:val="nil"/>
              <w:left w:val="nil"/>
              <w:bottom w:val="single" w:sz="4" w:space="0" w:color="auto"/>
              <w:right w:val="single" w:sz="4" w:space="0" w:color="auto"/>
            </w:tcBorders>
            <w:shd w:val="clear" w:color="auto" w:fill="auto"/>
            <w:vAlign w:val="center"/>
            <w:hideMark/>
          </w:tcPr>
          <w:p w14:paraId="3E77C7D1"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0,01</w:t>
            </w:r>
          </w:p>
        </w:tc>
        <w:tc>
          <w:tcPr>
            <w:tcW w:w="1660" w:type="dxa"/>
            <w:tcBorders>
              <w:top w:val="nil"/>
              <w:left w:val="nil"/>
              <w:bottom w:val="single" w:sz="4" w:space="0" w:color="auto"/>
              <w:right w:val="single" w:sz="4" w:space="0" w:color="auto"/>
            </w:tcBorders>
            <w:shd w:val="clear" w:color="auto" w:fill="auto"/>
            <w:vAlign w:val="center"/>
            <w:hideMark/>
          </w:tcPr>
          <w:p w14:paraId="143982AE"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230CAE21"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1994562"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11</w:t>
            </w:r>
          </w:p>
        </w:tc>
        <w:tc>
          <w:tcPr>
            <w:tcW w:w="4117" w:type="dxa"/>
            <w:tcBorders>
              <w:top w:val="nil"/>
              <w:left w:val="nil"/>
              <w:bottom w:val="single" w:sz="4" w:space="0" w:color="auto"/>
              <w:right w:val="single" w:sz="4" w:space="0" w:color="auto"/>
            </w:tcBorders>
            <w:shd w:val="clear" w:color="auto" w:fill="auto"/>
            <w:vAlign w:val="center"/>
            <w:hideMark/>
          </w:tcPr>
          <w:p w14:paraId="40077DAB"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Mương Họa Đồ Tố (R: 2 m, D: 1070 m)</w:t>
            </w:r>
          </w:p>
        </w:tc>
        <w:tc>
          <w:tcPr>
            <w:tcW w:w="1954" w:type="dxa"/>
            <w:tcBorders>
              <w:top w:val="nil"/>
              <w:left w:val="nil"/>
              <w:bottom w:val="single" w:sz="4" w:space="0" w:color="auto"/>
              <w:right w:val="single" w:sz="4" w:space="0" w:color="auto"/>
            </w:tcBorders>
            <w:shd w:val="clear" w:color="auto" w:fill="auto"/>
            <w:vAlign w:val="center"/>
            <w:hideMark/>
          </w:tcPr>
          <w:p w14:paraId="7A6CE461"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An</w:t>
            </w:r>
          </w:p>
        </w:tc>
        <w:tc>
          <w:tcPr>
            <w:tcW w:w="1220" w:type="dxa"/>
            <w:tcBorders>
              <w:top w:val="nil"/>
              <w:left w:val="nil"/>
              <w:bottom w:val="single" w:sz="4" w:space="0" w:color="auto"/>
              <w:right w:val="single" w:sz="4" w:space="0" w:color="auto"/>
            </w:tcBorders>
            <w:shd w:val="clear" w:color="auto" w:fill="auto"/>
            <w:vAlign w:val="center"/>
            <w:hideMark/>
          </w:tcPr>
          <w:p w14:paraId="3E826695"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0,23</w:t>
            </w:r>
          </w:p>
        </w:tc>
        <w:tc>
          <w:tcPr>
            <w:tcW w:w="1660" w:type="dxa"/>
            <w:tcBorders>
              <w:top w:val="nil"/>
              <w:left w:val="nil"/>
              <w:bottom w:val="single" w:sz="4" w:space="0" w:color="auto"/>
              <w:right w:val="single" w:sz="4" w:space="0" w:color="auto"/>
            </w:tcBorders>
            <w:shd w:val="clear" w:color="auto" w:fill="auto"/>
            <w:vAlign w:val="center"/>
            <w:hideMark/>
          </w:tcPr>
          <w:p w14:paraId="2BA63A05"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983E48" w:rsidRPr="00934644" w14:paraId="4F7D10C0"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880F970"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12</w:t>
            </w:r>
          </w:p>
        </w:tc>
        <w:tc>
          <w:tcPr>
            <w:tcW w:w="4117" w:type="dxa"/>
            <w:tcBorders>
              <w:top w:val="nil"/>
              <w:left w:val="nil"/>
              <w:bottom w:val="single" w:sz="4" w:space="0" w:color="auto"/>
              <w:right w:val="single" w:sz="4" w:space="0" w:color="auto"/>
            </w:tcBorders>
            <w:shd w:val="clear" w:color="auto" w:fill="auto"/>
            <w:vAlign w:val="center"/>
            <w:hideMark/>
          </w:tcPr>
          <w:p w14:paraId="46EE022C"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Mương Chùa, Cống Lung Sen, Cống Ngọn Đình, Cống Lê phước Cương Đông, Cống Ranh Làng</w:t>
            </w:r>
          </w:p>
        </w:tc>
        <w:tc>
          <w:tcPr>
            <w:tcW w:w="1954" w:type="dxa"/>
            <w:tcBorders>
              <w:top w:val="nil"/>
              <w:left w:val="nil"/>
              <w:bottom w:val="single" w:sz="4" w:space="0" w:color="auto"/>
              <w:right w:val="single" w:sz="4" w:space="0" w:color="auto"/>
            </w:tcBorders>
            <w:shd w:val="clear" w:color="auto" w:fill="auto"/>
            <w:vAlign w:val="center"/>
            <w:hideMark/>
          </w:tcPr>
          <w:p w14:paraId="33D62C93"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Hiệp</w:t>
            </w:r>
          </w:p>
        </w:tc>
        <w:tc>
          <w:tcPr>
            <w:tcW w:w="1220" w:type="dxa"/>
            <w:tcBorders>
              <w:top w:val="nil"/>
              <w:left w:val="nil"/>
              <w:bottom w:val="single" w:sz="4" w:space="0" w:color="auto"/>
              <w:right w:val="single" w:sz="4" w:space="0" w:color="auto"/>
            </w:tcBorders>
            <w:shd w:val="clear" w:color="auto" w:fill="auto"/>
            <w:vAlign w:val="center"/>
            <w:hideMark/>
          </w:tcPr>
          <w:p w14:paraId="3A78CE08"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0,03</w:t>
            </w:r>
          </w:p>
        </w:tc>
        <w:tc>
          <w:tcPr>
            <w:tcW w:w="1660" w:type="dxa"/>
            <w:tcBorders>
              <w:top w:val="nil"/>
              <w:left w:val="nil"/>
              <w:bottom w:val="single" w:sz="4" w:space="0" w:color="auto"/>
              <w:right w:val="single" w:sz="4" w:space="0" w:color="auto"/>
            </w:tcBorders>
            <w:shd w:val="clear" w:color="auto" w:fill="auto"/>
            <w:vAlign w:val="center"/>
            <w:hideMark/>
          </w:tcPr>
          <w:p w14:paraId="4784DF73"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49A3BF33"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BF864A7"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13</w:t>
            </w:r>
          </w:p>
        </w:tc>
        <w:tc>
          <w:tcPr>
            <w:tcW w:w="4117" w:type="dxa"/>
            <w:tcBorders>
              <w:top w:val="nil"/>
              <w:left w:val="nil"/>
              <w:bottom w:val="single" w:sz="4" w:space="0" w:color="auto"/>
              <w:right w:val="single" w:sz="4" w:space="0" w:color="auto"/>
            </w:tcBorders>
            <w:shd w:val="clear" w:color="auto" w:fill="auto"/>
            <w:vAlign w:val="center"/>
            <w:hideMark/>
          </w:tcPr>
          <w:p w14:paraId="533A1868"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Đồng Tân, Cống Chà Và</w:t>
            </w:r>
          </w:p>
        </w:tc>
        <w:tc>
          <w:tcPr>
            <w:tcW w:w="1954" w:type="dxa"/>
            <w:tcBorders>
              <w:top w:val="nil"/>
              <w:left w:val="nil"/>
              <w:bottom w:val="single" w:sz="4" w:space="0" w:color="auto"/>
              <w:right w:val="single" w:sz="4" w:space="0" w:color="auto"/>
            </w:tcBorders>
            <w:shd w:val="clear" w:color="auto" w:fill="auto"/>
            <w:vAlign w:val="center"/>
            <w:hideMark/>
          </w:tcPr>
          <w:p w14:paraId="76C74165"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Mỹ Hội Đông</w:t>
            </w:r>
          </w:p>
        </w:tc>
        <w:tc>
          <w:tcPr>
            <w:tcW w:w="1220" w:type="dxa"/>
            <w:tcBorders>
              <w:top w:val="nil"/>
              <w:left w:val="nil"/>
              <w:bottom w:val="single" w:sz="4" w:space="0" w:color="auto"/>
              <w:right w:val="single" w:sz="4" w:space="0" w:color="auto"/>
            </w:tcBorders>
            <w:shd w:val="clear" w:color="auto" w:fill="auto"/>
            <w:vAlign w:val="center"/>
            <w:hideMark/>
          </w:tcPr>
          <w:p w14:paraId="5524A3F2"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0,02</w:t>
            </w:r>
          </w:p>
        </w:tc>
        <w:tc>
          <w:tcPr>
            <w:tcW w:w="1660" w:type="dxa"/>
            <w:tcBorders>
              <w:top w:val="nil"/>
              <w:left w:val="nil"/>
              <w:bottom w:val="single" w:sz="4" w:space="0" w:color="auto"/>
              <w:right w:val="single" w:sz="4" w:space="0" w:color="auto"/>
            </w:tcBorders>
            <w:shd w:val="clear" w:color="auto" w:fill="auto"/>
            <w:vAlign w:val="center"/>
            <w:hideMark/>
          </w:tcPr>
          <w:p w14:paraId="79B25640"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153EB884"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9EADB60"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14</w:t>
            </w:r>
          </w:p>
        </w:tc>
        <w:tc>
          <w:tcPr>
            <w:tcW w:w="4117" w:type="dxa"/>
            <w:tcBorders>
              <w:top w:val="nil"/>
              <w:left w:val="nil"/>
              <w:bottom w:val="single" w:sz="4" w:space="0" w:color="auto"/>
              <w:right w:val="single" w:sz="4" w:space="0" w:color="auto"/>
            </w:tcBorders>
            <w:shd w:val="clear" w:color="auto" w:fill="auto"/>
            <w:vAlign w:val="center"/>
            <w:hideMark/>
          </w:tcPr>
          <w:p w14:paraId="31EEAF2B"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Đồng Xút, Cống Cà Gòn, Cống Bà Bống, Cống Sơn Đốt</w:t>
            </w:r>
          </w:p>
        </w:tc>
        <w:tc>
          <w:tcPr>
            <w:tcW w:w="1954" w:type="dxa"/>
            <w:tcBorders>
              <w:top w:val="nil"/>
              <w:left w:val="nil"/>
              <w:bottom w:val="single" w:sz="4" w:space="0" w:color="auto"/>
              <w:right w:val="single" w:sz="4" w:space="0" w:color="auto"/>
            </w:tcBorders>
            <w:shd w:val="clear" w:color="auto" w:fill="auto"/>
            <w:vAlign w:val="center"/>
            <w:hideMark/>
          </w:tcPr>
          <w:p w14:paraId="2CC2CE6D"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Nhơn Mỹ</w:t>
            </w:r>
          </w:p>
        </w:tc>
        <w:tc>
          <w:tcPr>
            <w:tcW w:w="1220" w:type="dxa"/>
            <w:tcBorders>
              <w:top w:val="nil"/>
              <w:left w:val="nil"/>
              <w:bottom w:val="single" w:sz="4" w:space="0" w:color="auto"/>
              <w:right w:val="single" w:sz="4" w:space="0" w:color="auto"/>
            </w:tcBorders>
            <w:shd w:val="clear" w:color="auto" w:fill="auto"/>
            <w:vAlign w:val="center"/>
            <w:hideMark/>
          </w:tcPr>
          <w:p w14:paraId="48760237"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0,03</w:t>
            </w:r>
          </w:p>
        </w:tc>
        <w:tc>
          <w:tcPr>
            <w:tcW w:w="1660" w:type="dxa"/>
            <w:tcBorders>
              <w:top w:val="nil"/>
              <w:left w:val="nil"/>
              <w:bottom w:val="single" w:sz="4" w:space="0" w:color="auto"/>
              <w:right w:val="single" w:sz="4" w:space="0" w:color="auto"/>
            </w:tcBorders>
            <w:shd w:val="clear" w:color="auto" w:fill="auto"/>
            <w:vAlign w:val="center"/>
            <w:hideMark/>
          </w:tcPr>
          <w:p w14:paraId="723FD0EB"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01FC9C5F" w14:textId="77777777" w:rsidTr="00C52917">
        <w:trPr>
          <w:trHeight w:val="600"/>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395E38"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lastRenderedPageBreak/>
              <w:t>15</w:t>
            </w:r>
          </w:p>
        </w:tc>
        <w:tc>
          <w:tcPr>
            <w:tcW w:w="4117" w:type="dxa"/>
            <w:tcBorders>
              <w:top w:val="nil"/>
              <w:left w:val="nil"/>
              <w:bottom w:val="single" w:sz="4" w:space="0" w:color="auto"/>
              <w:right w:val="single" w:sz="4" w:space="0" w:color="auto"/>
            </w:tcBorders>
            <w:shd w:val="clear" w:color="auto" w:fill="auto"/>
            <w:vAlign w:val="center"/>
            <w:hideMark/>
          </w:tcPr>
          <w:p w14:paraId="0DE06203"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Cống Kênh Mới, Cống Bà Quay, Cống Lê Phước Cương</w:t>
            </w:r>
          </w:p>
        </w:tc>
        <w:tc>
          <w:tcPr>
            <w:tcW w:w="1954" w:type="dxa"/>
            <w:tcBorders>
              <w:top w:val="nil"/>
              <w:left w:val="nil"/>
              <w:bottom w:val="single" w:sz="4" w:space="0" w:color="auto"/>
              <w:right w:val="single" w:sz="4" w:space="0" w:color="auto"/>
            </w:tcBorders>
            <w:shd w:val="clear" w:color="auto" w:fill="auto"/>
            <w:vAlign w:val="center"/>
            <w:hideMark/>
          </w:tcPr>
          <w:p w14:paraId="741CD47E"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Tấn Mỹ</w:t>
            </w:r>
          </w:p>
        </w:tc>
        <w:tc>
          <w:tcPr>
            <w:tcW w:w="1220" w:type="dxa"/>
            <w:tcBorders>
              <w:top w:val="nil"/>
              <w:left w:val="nil"/>
              <w:bottom w:val="single" w:sz="4" w:space="0" w:color="auto"/>
              <w:right w:val="single" w:sz="4" w:space="0" w:color="auto"/>
            </w:tcBorders>
            <w:shd w:val="clear" w:color="auto" w:fill="auto"/>
            <w:vAlign w:val="center"/>
            <w:hideMark/>
          </w:tcPr>
          <w:p w14:paraId="1110E9F3"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0,02</w:t>
            </w:r>
          </w:p>
        </w:tc>
        <w:tc>
          <w:tcPr>
            <w:tcW w:w="1660" w:type="dxa"/>
            <w:tcBorders>
              <w:top w:val="nil"/>
              <w:left w:val="nil"/>
              <w:bottom w:val="single" w:sz="4" w:space="0" w:color="auto"/>
              <w:right w:val="single" w:sz="4" w:space="0" w:color="auto"/>
            </w:tcBorders>
            <w:shd w:val="clear" w:color="auto" w:fill="auto"/>
            <w:vAlign w:val="center"/>
            <w:hideMark/>
          </w:tcPr>
          <w:p w14:paraId="50EBD2A3"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25601830" w14:textId="77777777" w:rsidTr="00C52917">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7A43B"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16</w:t>
            </w:r>
          </w:p>
        </w:tc>
        <w:tc>
          <w:tcPr>
            <w:tcW w:w="4117" w:type="dxa"/>
            <w:tcBorders>
              <w:top w:val="single" w:sz="4" w:space="0" w:color="auto"/>
              <w:left w:val="nil"/>
              <w:bottom w:val="single" w:sz="4" w:space="0" w:color="auto"/>
              <w:right w:val="single" w:sz="4" w:space="0" w:color="auto"/>
            </w:tcBorders>
            <w:shd w:val="clear" w:color="auto" w:fill="auto"/>
            <w:vAlign w:val="center"/>
            <w:hideMark/>
          </w:tcPr>
          <w:p w14:paraId="67343C5B"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Hệ thống trạm bơm cho 50 tiểu vùng (tương đương 50 trạm bơm (30 m2/trạm bơm))</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14:paraId="59FC667E"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các xã, thị trấn</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2F4DE25"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0,15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6FAFA46"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983E48" w:rsidRPr="00934644" w14:paraId="1AC9A91C" w14:textId="77777777" w:rsidTr="00C52917">
        <w:trPr>
          <w:trHeight w:val="600"/>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14:paraId="728CAB39"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eastAsia="vi-VN"/>
                <w14:ligatures w14:val="none"/>
              </w:rPr>
            </w:pPr>
            <w:r w:rsidRPr="00934644">
              <w:rPr>
                <w:rFonts w:ascii="Times New Roman" w:eastAsia="Times New Roman" w:hAnsi="Times New Roman" w:cs="Times New Roman"/>
                <w:color w:val="000000"/>
                <w:kern w:val="0"/>
                <w:sz w:val="24"/>
                <w:szCs w:val="24"/>
                <w:lang w:val="vi-VN"/>
                <w14:ligatures w14:val="none"/>
              </w:rPr>
              <w:t>1</w:t>
            </w:r>
            <w:r w:rsidRPr="00934644">
              <w:rPr>
                <w:rFonts w:ascii="Times New Roman" w:eastAsia="Times New Roman" w:hAnsi="Times New Roman" w:cs="Times New Roman"/>
                <w:color w:val="000000"/>
                <w:kern w:val="0"/>
                <w:sz w:val="24"/>
                <w:szCs w:val="24"/>
                <w14:ligatures w14:val="none"/>
              </w:rPr>
              <w:t>7</w:t>
            </w:r>
          </w:p>
        </w:tc>
        <w:tc>
          <w:tcPr>
            <w:tcW w:w="4117" w:type="dxa"/>
            <w:tcBorders>
              <w:top w:val="single" w:sz="4" w:space="0" w:color="auto"/>
              <w:left w:val="nil"/>
              <w:bottom w:val="single" w:sz="4" w:space="0" w:color="auto"/>
              <w:right w:val="single" w:sz="4" w:space="0" w:color="auto"/>
            </w:tcBorders>
            <w:shd w:val="clear" w:color="auto" w:fill="auto"/>
            <w:vAlign w:val="center"/>
          </w:tcPr>
          <w:p w14:paraId="199195FB" w14:textId="77777777" w:rsidR="00983E48" w:rsidRPr="00934644" w:rsidRDefault="00983E48"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4"/>
                <w:szCs w:val="24"/>
                <w:lang w:val="vi-VN"/>
                <w14:ligatures w14:val="none"/>
              </w:rPr>
              <w:t>Hệ thống các kênh thuộc dự án kiểm soát lũ Nam Vào Nam</w:t>
            </w:r>
          </w:p>
        </w:tc>
        <w:tc>
          <w:tcPr>
            <w:tcW w:w="1954" w:type="dxa"/>
            <w:tcBorders>
              <w:top w:val="single" w:sz="4" w:space="0" w:color="auto"/>
              <w:left w:val="nil"/>
              <w:bottom w:val="single" w:sz="4" w:space="0" w:color="auto"/>
              <w:right w:val="single" w:sz="4" w:space="0" w:color="auto"/>
            </w:tcBorders>
            <w:shd w:val="clear" w:color="auto" w:fill="auto"/>
            <w:vAlign w:val="center"/>
          </w:tcPr>
          <w:p w14:paraId="013383CC"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các xã, thị trấn</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14:paraId="3053D2C5" w14:textId="77777777" w:rsidR="00983E48" w:rsidRPr="00934644" w:rsidRDefault="00983E48"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color w:val="000000"/>
                <w:kern w:val="0"/>
                <w:sz w:val="24"/>
                <w:szCs w:val="24"/>
                <w:lang w:val="vi-VN"/>
                <w14:ligatures w14:val="none"/>
              </w:rPr>
              <w:t>Quy mô. vị trí được xác định cụ thể khi lập dự án đầu tư</w:t>
            </w:r>
          </w:p>
        </w:tc>
      </w:tr>
    </w:tbl>
    <w:p w14:paraId="79F1BDDE" w14:textId="04CF4D05" w:rsidR="00983E48" w:rsidRPr="00934644" w:rsidRDefault="00983E48" w:rsidP="00983E48">
      <w:pPr>
        <w:spacing w:after="0" w:line="360" w:lineRule="exact"/>
        <w:ind w:firstLine="567"/>
        <w:jc w:val="both"/>
        <w:rPr>
          <w:rFonts w:ascii="Times New Roman" w:hAnsi="Times New Roman" w:cs="Times New Roman"/>
          <w:b/>
          <w:i/>
          <w:sz w:val="26"/>
          <w:szCs w:val="26"/>
          <w:lang w:val="vi-VN"/>
        </w:rPr>
      </w:pPr>
      <w:r w:rsidRPr="00934644">
        <w:rPr>
          <w:rFonts w:ascii="Times New Roman" w:hAnsi="Times New Roman" w:cs="Times New Roman"/>
          <w:b/>
          <w:i/>
          <w:sz w:val="28"/>
          <w:szCs w:val="28"/>
        </w:rPr>
        <w:t xml:space="preserve">+ </w:t>
      </w:r>
      <w:r w:rsidRPr="00934644">
        <w:rPr>
          <w:rFonts w:ascii="Times New Roman" w:hAnsi="Times New Roman" w:cs="Times New Roman"/>
          <w:b/>
          <w:i/>
          <w:sz w:val="28"/>
          <w:szCs w:val="28"/>
          <w:lang w:val="vi-VN"/>
        </w:rPr>
        <w:t xml:space="preserve">Quy hoạch </w:t>
      </w:r>
      <w:proofErr w:type="spellStart"/>
      <w:r w:rsidRPr="00934644">
        <w:rPr>
          <w:rFonts w:ascii="Times New Roman" w:hAnsi="Times New Roman" w:cs="Times New Roman"/>
          <w:b/>
          <w:i/>
          <w:sz w:val="28"/>
          <w:szCs w:val="28"/>
        </w:rPr>
        <w:t>đất</w:t>
      </w:r>
      <w:proofErr w:type="spellEnd"/>
      <w:r w:rsidRPr="00934644">
        <w:rPr>
          <w:rFonts w:ascii="Times New Roman" w:hAnsi="Times New Roman" w:cs="Times New Roman"/>
          <w:b/>
          <w:i/>
          <w:sz w:val="28"/>
          <w:szCs w:val="28"/>
        </w:rPr>
        <w:t xml:space="preserve"> </w:t>
      </w:r>
      <w:r w:rsidRPr="00934644">
        <w:rPr>
          <w:rFonts w:ascii="Times New Roman" w:hAnsi="Times New Roman" w:cs="Times New Roman"/>
          <w:b/>
          <w:i/>
          <w:sz w:val="28"/>
          <w:szCs w:val="28"/>
          <w:lang w:val="vi-VN"/>
        </w:rPr>
        <w:t>công trình cấp nước, thoát nước</w:t>
      </w:r>
    </w:p>
    <w:p w14:paraId="4A0DED67" w14:textId="77777777" w:rsidR="00983E48" w:rsidRPr="00934644" w:rsidRDefault="00983E48" w:rsidP="00983E48">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Diện tích </w:t>
      </w:r>
      <w:proofErr w:type="spellStart"/>
      <w:r w:rsidRPr="00934644">
        <w:rPr>
          <w:rFonts w:ascii="Times New Roman" w:hAnsi="Times New Roman" w:cs="Times New Roman"/>
          <w:sz w:val="28"/>
          <w:szCs w:val="28"/>
        </w:rPr>
        <w:t>hiện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trạng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 xml:space="preserve"> 2023 </w:t>
      </w:r>
      <w:proofErr w:type="spellStart"/>
      <w:r w:rsidRPr="00934644">
        <w:rPr>
          <w:rFonts w:ascii="Times New Roman" w:hAnsi="Times New Roman" w:cs="Times New Roman"/>
          <w:sz w:val="28"/>
          <w:szCs w:val="28"/>
        </w:rPr>
        <w:t>là</w:t>
      </w:r>
      <w:proofErr w:type="spellEnd"/>
      <w:r w:rsidRPr="00934644">
        <w:rPr>
          <w:rFonts w:ascii="Times New Roman" w:hAnsi="Times New Roman" w:cs="Times New Roman"/>
          <w:sz w:val="28"/>
          <w:szCs w:val="28"/>
          <w:lang w:val="vi-VN"/>
        </w:rPr>
        <w:t xml:space="preserve">: </w:t>
      </w:r>
      <w:r w:rsidRPr="00934644">
        <w:rPr>
          <w:rFonts w:ascii="Times New Roman" w:hAnsi="Times New Roman" w:cs="Times New Roman"/>
          <w:sz w:val="28"/>
          <w:szCs w:val="28"/>
        </w:rPr>
        <w:t>3,17</w:t>
      </w:r>
      <w:r w:rsidRPr="00934644">
        <w:rPr>
          <w:rFonts w:ascii="Times New Roman" w:hAnsi="Times New Roman" w:cs="Times New Roman"/>
          <w:sz w:val="28"/>
          <w:szCs w:val="28"/>
          <w:lang w:val="vi-VN"/>
        </w:rPr>
        <w:t xml:space="preserve"> ha.</w:t>
      </w:r>
    </w:p>
    <w:p w14:paraId="135956B9" w14:textId="77777777" w:rsidR="00983E48" w:rsidRPr="00934644" w:rsidRDefault="00983E48" w:rsidP="00983E48">
      <w:pPr>
        <w:spacing w:after="0" w:line="360" w:lineRule="exact"/>
        <w:ind w:firstLine="567"/>
        <w:jc w:val="both"/>
        <w:rPr>
          <w:rFonts w:ascii="Times New Roman" w:hAnsi="Times New Roman" w:cs="Times New Roman"/>
          <w:sz w:val="28"/>
          <w:szCs w:val="28"/>
        </w:rPr>
      </w:pPr>
      <w:r w:rsidRPr="00934644">
        <w:rPr>
          <w:rFonts w:ascii="Times New Roman" w:hAnsi="Times New Roman" w:cs="Times New Roman"/>
          <w:sz w:val="28"/>
          <w:szCs w:val="28"/>
          <w:lang w:val="vi-VN"/>
        </w:rPr>
        <w:t>- Phương án điều chỉnh</w:t>
      </w:r>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đến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năm</w:t>
      </w:r>
      <w:proofErr w:type="spellEnd"/>
      <w:r w:rsidRPr="00934644">
        <w:rPr>
          <w:rFonts w:ascii="Times New Roman" w:hAnsi="Times New Roman" w:cs="Times New Roman"/>
          <w:sz w:val="28"/>
          <w:szCs w:val="28"/>
        </w:rPr>
        <w:t xml:space="preserve"> 2030</w:t>
      </w:r>
      <w:r w:rsidRPr="00934644">
        <w:rPr>
          <w:rFonts w:ascii="Times New Roman" w:hAnsi="Times New Roman" w:cs="Times New Roman"/>
          <w:sz w:val="28"/>
          <w:szCs w:val="28"/>
          <w:lang w:val="vi-VN"/>
        </w:rPr>
        <w:t xml:space="preserve">: </w:t>
      </w:r>
      <w:r w:rsidRPr="00934644">
        <w:rPr>
          <w:rFonts w:ascii="Times New Roman" w:hAnsi="Times New Roman" w:cs="Times New Roman"/>
          <w:sz w:val="28"/>
          <w:szCs w:val="28"/>
        </w:rPr>
        <w:t>8,39</w:t>
      </w:r>
      <w:r w:rsidRPr="00934644">
        <w:rPr>
          <w:rFonts w:ascii="Times New Roman" w:hAnsi="Times New Roman" w:cs="Times New Roman"/>
          <w:sz w:val="28"/>
          <w:szCs w:val="28"/>
          <w:lang w:val="vi-VN"/>
        </w:rPr>
        <w:t xml:space="preserve"> ha</w:t>
      </w:r>
      <w:r w:rsidRPr="00934644">
        <w:rPr>
          <w:rFonts w:ascii="Times New Roman" w:hAnsi="Times New Roman" w:cs="Times New Roman"/>
          <w:sz w:val="28"/>
          <w:szCs w:val="28"/>
        </w:rPr>
        <w:t xml:space="preserve">, </w:t>
      </w:r>
      <w:r w:rsidRPr="00934644">
        <w:rPr>
          <w:rFonts w:ascii="Times New Roman" w:hAnsi="Times New Roman" w:cs="Times New Roman"/>
          <w:sz w:val="28"/>
          <w:szCs w:val="28"/>
          <w:lang w:val="vi-VN"/>
        </w:rPr>
        <w:t xml:space="preserve">tăng </w:t>
      </w:r>
      <w:r w:rsidRPr="00934644">
        <w:rPr>
          <w:rFonts w:ascii="Times New Roman" w:hAnsi="Times New Roman" w:cs="Times New Roman"/>
          <w:sz w:val="28"/>
          <w:szCs w:val="28"/>
        </w:rPr>
        <w:t>5,22</w:t>
      </w:r>
      <w:r w:rsidRPr="00934644">
        <w:rPr>
          <w:rFonts w:ascii="Times New Roman" w:hAnsi="Times New Roman" w:cs="Times New Roman"/>
          <w:sz w:val="28"/>
          <w:szCs w:val="28"/>
          <w:lang w:val="vi-VN"/>
        </w:rPr>
        <w:t xml:space="preserve"> ha so với năm 2023</w:t>
      </w:r>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chỉ</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tiêu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này</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được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tách</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từ</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chỉ</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tiêu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sản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xuất</w:t>
      </w:r>
      <w:proofErr w:type="spellEnd"/>
      <w:r w:rsidRPr="00934644">
        <w:rPr>
          <w:rFonts w:ascii="Times New Roman" w:hAnsi="Times New Roman" w:cs="Times New Roman"/>
          <w:sz w:val="28"/>
          <w:szCs w:val="28"/>
        </w:rPr>
        <w:t xml:space="preserve"> phi </w:t>
      </w:r>
      <w:proofErr w:type="spellStart"/>
      <w:r w:rsidRPr="00934644">
        <w:rPr>
          <w:rFonts w:ascii="Times New Roman" w:hAnsi="Times New Roman" w:cs="Times New Roman"/>
          <w:sz w:val="28"/>
          <w:szCs w:val="28"/>
        </w:rPr>
        <w:t>nông</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nghiệp</w:t>
      </w:r>
      <w:proofErr w:type="spellEnd"/>
      <w:r w:rsidRPr="00934644">
        <w:rPr>
          <w:rFonts w:ascii="Times New Roman" w:hAnsi="Times New Roman" w:cs="Times New Roman"/>
          <w:sz w:val="28"/>
          <w:szCs w:val="28"/>
        </w:rPr>
        <w:t>.</w:t>
      </w:r>
    </w:p>
    <w:p w14:paraId="6560A390" w14:textId="77777777" w:rsidR="00983E48" w:rsidRPr="00934644" w:rsidRDefault="00983E48" w:rsidP="00983E48">
      <w:pPr>
        <w:spacing w:after="0" w:line="360" w:lineRule="exact"/>
        <w:ind w:firstLine="567"/>
        <w:jc w:val="center"/>
        <w:rPr>
          <w:rFonts w:ascii="Times New Roman" w:hAnsi="Times New Roman" w:cs="Times New Roman"/>
          <w:b/>
          <w:bCs/>
          <w:iCs/>
          <w:sz w:val="28"/>
          <w:szCs w:val="28"/>
        </w:rPr>
      </w:pPr>
      <w:proofErr w:type="spellStart"/>
      <w:r w:rsidRPr="00934644">
        <w:rPr>
          <w:rFonts w:ascii="Times New Roman" w:hAnsi="Times New Roman" w:cs="Times New Roman"/>
          <w:b/>
          <w:bCs/>
          <w:sz w:val="28"/>
          <w:szCs w:val="28"/>
        </w:rPr>
        <w:t>Bảng</w:t>
      </w:r>
      <w:proofErr w:type="spellEnd"/>
      <w:r w:rsidRPr="00934644">
        <w:rPr>
          <w:rFonts w:ascii="Times New Roman" w:hAnsi="Times New Roman" w:cs="Times New Roman"/>
          <w:b/>
          <w:bCs/>
          <w:sz w:val="28"/>
          <w:szCs w:val="28"/>
        </w:rPr>
        <w:t xml:space="preserve"> 24: </w:t>
      </w:r>
      <w:r w:rsidRPr="00934644">
        <w:rPr>
          <w:rFonts w:ascii="Times New Roman" w:hAnsi="Times New Roman" w:cs="Times New Roman"/>
          <w:b/>
          <w:bCs/>
          <w:iCs/>
          <w:sz w:val="28"/>
          <w:szCs w:val="28"/>
          <w:lang w:val="vi-VN"/>
        </w:rPr>
        <w:t xml:space="preserve">Quy hoạch </w:t>
      </w:r>
      <w:proofErr w:type="spellStart"/>
      <w:r w:rsidRPr="00934644">
        <w:rPr>
          <w:rFonts w:ascii="Times New Roman" w:hAnsi="Times New Roman" w:cs="Times New Roman"/>
          <w:b/>
          <w:bCs/>
          <w:iCs/>
          <w:sz w:val="28"/>
          <w:szCs w:val="28"/>
        </w:rPr>
        <w:t>đất</w:t>
      </w:r>
      <w:proofErr w:type="spellEnd"/>
      <w:r w:rsidRPr="00934644">
        <w:rPr>
          <w:rFonts w:ascii="Times New Roman" w:hAnsi="Times New Roman" w:cs="Times New Roman"/>
          <w:b/>
          <w:bCs/>
          <w:iCs/>
          <w:sz w:val="28"/>
          <w:szCs w:val="28"/>
        </w:rPr>
        <w:t xml:space="preserve"> </w:t>
      </w:r>
      <w:r w:rsidRPr="00934644">
        <w:rPr>
          <w:rFonts w:ascii="Times New Roman" w:hAnsi="Times New Roman" w:cs="Times New Roman"/>
          <w:b/>
          <w:bCs/>
          <w:iCs/>
          <w:sz w:val="28"/>
          <w:szCs w:val="28"/>
          <w:lang w:val="vi-VN"/>
        </w:rPr>
        <w:t>công trình cấp nước, thoát nước</w:t>
      </w:r>
    </w:p>
    <w:tbl>
      <w:tblPr>
        <w:tblW w:w="9813" w:type="dxa"/>
        <w:tblInd w:w="-431" w:type="dxa"/>
        <w:tblLook w:val="04A0" w:firstRow="1" w:lastRow="0" w:firstColumn="1" w:lastColumn="0" w:noHBand="0" w:noVBand="1"/>
      </w:tblPr>
      <w:tblGrid>
        <w:gridCol w:w="670"/>
        <w:gridCol w:w="5000"/>
        <w:gridCol w:w="1511"/>
        <w:gridCol w:w="1182"/>
        <w:gridCol w:w="1450"/>
      </w:tblGrid>
      <w:tr w:rsidR="00983E48" w:rsidRPr="00934644" w14:paraId="112994AA" w14:textId="77777777" w:rsidTr="00C52917">
        <w:trPr>
          <w:trHeight w:val="600"/>
          <w:tblHeader/>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6FB988"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STT</w:t>
            </w:r>
          </w:p>
        </w:tc>
        <w:tc>
          <w:tcPr>
            <w:tcW w:w="5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D77AA"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Hạng mục</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5485C0"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Địa điểm</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C2483"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Diện tích (ha)</w:t>
            </w: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31A8E7"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Năm thực hiện</w:t>
            </w:r>
          </w:p>
        </w:tc>
      </w:tr>
      <w:tr w:rsidR="00983E48" w:rsidRPr="00934644" w14:paraId="6A8689B7" w14:textId="77777777" w:rsidTr="00C52917">
        <w:trPr>
          <w:trHeight w:val="450"/>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03390312"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5000" w:type="dxa"/>
            <w:vMerge/>
            <w:tcBorders>
              <w:top w:val="single" w:sz="4" w:space="0" w:color="auto"/>
              <w:left w:val="single" w:sz="4" w:space="0" w:color="auto"/>
              <w:bottom w:val="single" w:sz="4" w:space="0" w:color="auto"/>
              <w:right w:val="single" w:sz="4" w:space="0" w:color="auto"/>
            </w:tcBorders>
            <w:vAlign w:val="center"/>
            <w:hideMark/>
          </w:tcPr>
          <w:p w14:paraId="3D377DB1"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14DDB2F7"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18277909"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14:paraId="3D5B16CD"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r>
      <w:tr w:rsidR="00983E48" w:rsidRPr="00934644" w14:paraId="52A6127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65E2A1D" w14:textId="77777777" w:rsidR="00983E48" w:rsidRPr="00934644" w:rsidRDefault="00983E48" w:rsidP="00C52917">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1</w:t>
            </w:r>
          </w:p>
        </w:tc>
        <w:tc>
          <w:tcPr>
            <w:tcW w:w="5000" w:type="dxa"/>
            <w:tcBorders>
              <w:top w:val="nil"/>
              <w:left w:val="nil"/>
              <w:bottom w:val="single" w:sz="4" w:space="0" w:color="auto"/>
              <w:right w:val="single" w:sz="4" w:space="0" w:color="auto"/>
            </w:tcBorders>
            <w:shd w:val="clear" w:color="auto" w:fill="auto"/>
            <w:vAlign w:val="center"/>
            <w:hideMark/>
          </w:tcPr>
          <w:p w14:paraId="2582854F"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r w:rsidRPr="00934644">
              <w:rPr>
                <w:rFonts w:ascii="Times New Roman" w:eastAsia="Times New Roman" w:hAnsi="Times New Roman" w:cs="Times New Roman"/>
                <w:kern w:val="0"/>
                <w:sz w:val="24"/>
                <w:szCs w:val="24"/>
                <w14:ligatures w14:val="none"/>
              </w:rPr>
              <w:t xml:space="preserve"> 10.000 m3/</w:t>
            </w:r>
            <w:proofErr w:type="spellStart"/>
            <w:r w:rsidRPr="00934644">
              <w:rPr>
                <w:rFonts w:ascii="Times New Roman" w:eastAsia="Times New Roman" w:hAnsi="Times New Roman" w:cs="Times New Roman"/>
                <w:kern w:val="0"/>
                <w:sz w:val="24"/>
                <w:szCs w:val="24"/>
                <w14:ligatures w14:val="none"/>
              </w:rPr>
              <w:t>ngày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dêm</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1B40FB5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Luông</w:t>
            </w:r>
            <w:proofErr w:type="spellEnd"/>
          </w:p>
        </w:tc>
        <w:tc>
          <w:tcPr>
            <w:tcW w:w="1182" w:type="dxa"/>
            <w:tcBorders>
              <w:top w:val="nil"/>
              <w:left w:val="nil"/>
              <w:bottom w:val="single" w:sz="4" w:space="0" w:color="auto"/>
              <w:right w:val="single" w:sz="4" w:space="0" w:color="auto"/>
            </w:tcBorders>
            <w:shd w:val="clear" w:color="auto" w:fill="auto"/>
            <w:vAlign w:val="center"/>
            <w:hideMark/>
          </w:tcPr>
          <w:p w14:paraId="26F6478A" w14:textId="77777777" w:rsidR="00983E48" w:rsidRPr="00934644" w:rsidRDefault="00983E48" w:rsidP="00C52917">
            <w:pPr>
              <w:spacing w:after="0" w:line="240" w:lineRule="auto"/>
              <w:jc w:val="right"/>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1</w:t>
            </w:r>
          </w:p>
        </w:tc>
        <w:tc>
          <w:tcPr>
            <w:tcW w:w="1450" w:type="dxa"/>
            <w:tcBorders>
              <w:top w:val="nil"/>
              <w:left w:val="nil"/>
              <w:bottom w:val="single" w:sz="4" w:space="0" w:color="auto"/>
              <w:right w:val="single" w:sz="4" w:space="0" w:color="auto"/>
            </w:tcBorders>
            <w:shd w:val="clear" w:color="auto" w:fill="auto"/>
            <w:vAlign w:val="center"/>
            <w:hideMark/>
          </w:tcPr>
          <w:p w14:paraId="51234F4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447D8D62"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81F42B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w:t>
            </w:r>
          </w:p>
        </w:tc>
        <w:tc>
          <w:tcPr>
            <w:tcW w:w="5000" w:type="dxa"/>
            <w:tcBorders>
              <w:top w:val="nil"/>
              <w:left w:val="nil"/>
              <w:bottom w:val="single" w:sz="4" w:space="0" w:color="auto"/>
              <w:right w:val="single" w:sz="4" w:space="0" w:color="auto"/>
            </w:tcBorders>
            <w:shd w:val="clear" w:color="auto" w:fill="auto"/>
            <w:vAlign w:val="center"/>
            <w:hideMark/>
          </w:tcPr>
          <w:p w14:paraId="72500886"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r w:rsidRPr="00934644">
              <w:rPr>
                <w:rFonts w:ascii="Times New Roman" w:eastAsia="Times New Roman" w:hAnsi="Times New Roman" w:cs="Times New Roman"/>
                <w:kern w:val="0"/>
                <w:sz w:val="24"/>
                <w:szCs w:val="24"/>
                <w14:ligatures w14:val="none"/>
              </w:rPr>
              <w:t xml:space="preserve"> 10.600 m3/</w:t>
            </w:r>
            <w:proofErr w:type="spellStart"/>
            <w:r w:rsidRPr="00934644">
              <w:rPr>
                <w:rFonts w:ascii="Times New Roman" w:eastAsia="Times New Roman" w:hAnsi="Times New Roman" w:cs="Times New Roman"/>
                <w:kern w:val="0"/>
                <w:sz w:val="24"/>
                <w:szCs w:val="24"/>
                <w14:ligatures w14:val="none"/>
              </w:rPr>
              <w:t>ngày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dêm</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036401E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TT.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An</w:t>
            </w:r>
          </w:p>
        </w:tc>
        <w:tc>
          <w:tcPr>
            <w:tcW w:w="1182" w:type="dxa"/>
            <w:tcBorders>
              <w:top w:val="nil"/>
              <w:left w:val="nil"/>
              <w:bottom w:val="single" w:sz="4" w:space="0" w:color="auto"/>
              <w:right w:val="single" w:sz="4" w:space="0" w:color="auto"/>
            </w:tcBorders>
            <w:shd w:val="clear" w:color="auto" w:fill="auto"/>
            <w:vAlign w:val="bottom"/>
            <w:hideMark/>
          </w:tcPr>
          <w:p w14:paraId="2EA9D343"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2,00</w:t>
            </w:r>
          </w:p>
        </w:tc>
        <w:tc>
          <w:tcPr>
            <w:tcW w:w="1450" w:type="dxa"/>
            <w:tcBorders>
              <w:top w:val="nil"/>
              <w:left w:val="nil"/>
              <w:bottom w:val="single" w:sz="4" w:space="0" w:color="auto"/>
              <w:right w:val="single" w:sz="4" w:space="0" w:color="auto"/>
            </w:tcBorders>
            <w:shd w:val="clear" w:color="auto" w:fill="auto"/>
            <w:vAlign w:val="center"/>
            <w:hideMark/>
          </w:tcPr>
          <w:p w14:paraId="441A6AB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20902E59"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FA5AF5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3</w:t>
            </w:r>
          </w:p>
        </w:tc>
        <w:tc>
          <w:tcPr>
            <w:tcW w:w="5000" w:type="dxa"/>
            <w:tcBorders>
              <w:top w:val="nil"/>
              <w:left w:val="nil"/>
              <w:bottom w:val="single" w:sz="4" w:space="0" w:color="auto"/>
              <w:right w:val="single" w:sz="4" w:space="0" w:color="auto"/>
            </w:tcBorders>
            <w:shd w:val="clear" w:color="auto" w:fill="auto"/>
            <w:vAlign w:val="center"/>
            <w:hideMark/>
          </w:tcPr>
          <w:p w14:paraId="32443BB4"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TT. </w:t>
            </w:r>
            <w:proofErr w:type="spellStart"/>
            <w:r w:rsidRPr="00934644">
              <w:rPr>
                <w:rFonts w:ascii="Times New Roman" w:eastAsia="Times New Roman" w:hAnsi="Times New Roman" w:cs="Times New Roman"/>
                <w:kern w:val="0"/>
                <w:sz w:val="24"/>
                <w:szCs w:val="24"/>
                <w14:ligatures w14:val="none"/>
              </w:rPr>
              <w:t>Chợ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Mới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công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suất</w:t>
            </w:r>
            <w:proofErr w:type="spellEnd"/>
            <w:r w:rsidRPr="00934644">
              <w:rPr>
                <w:rFonts w:ascii="Times New Roman" w:eastAsia="Times New Roman" w:hAnsi="Times New Roman" w:cs="Times New Roman"/>
                <w:kern w:val="0"/>
                <w:sz w:val="24"/>
                <w:szCs w:val="24"/>
                <w14:ligatures w14:val="none"/>
              </w:rPr>
              <w:t xml:space="preserve"> 14.000 m3/</w:t>
            </w:r>
            <w:proofErr w:type="spellStart"/>
            <w:r w:rsidRPr="00934644">
              <w:rPr>
                <w:rFonts w:ascii="Times New Roman" w:eastAsia="Times New Roman" w:hAnsi="Times New Roman" w:cs="Times New Roman"/>
                <w:kern w:val="0"/>
                <w:sz w:val="24"/>
                <w:szCs w:val="24"/>
                <w14:ligatures w14:val="none"/>
              </w:rPr>
              <w:t>ngày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dêm</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7EB32A7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Long </w:t>
            </w:r>
            <w:proofErr w:type="spellStart"/>
            <w:r w:rsidRPr="00934644">
              <w:rPr>
                <w:rFonts w:ascii="Times New Roman" w:eastAsia="Times New Roman" w:hAnsi="Times New Roman" w:cs="Times New Roman"/>
                <w:kern w:val="0"/>
                <w:sz w:val="24"/>
                <w:szCs w:val="24"/>
                <w14:ligatures w14:val="none"/>
              </w:rPr>
              <w:t>Điền</w:t>
            </w:r>
            <w:proofErr w:type="spellEnd"/>
            <w:r w:rsidRPr="00934644">
              <w:rPr>
                <w:rFonts w:ascii="Times New Roman" w:eastAsia="Times New Roman" w:hAnsi="Times New Roman" w:cs="Times New Roman"/>
                <w:kern w:val="0"/>
                <w:sz w:val="24"/>
                <w:szCs w:val="24"/>
                <w14:ligatures w14:val="none"/>
              </w:rPr>
              <w:t xml:space="preserve"> A</w:t>
            </w:r>
          </w:p>
        </w:tc>
        <w:tc>
          <w:tcPr>
            <w:tcW w:w="1182" w:type="dxa"/>
            <w:tcBorders>
              <w:top w:val="nil"/>
              <w:left w:val="nil"/>
              <w:bottom w:val="single" w:sz="4" w:space="0" w:color="auto"/>
              <w:right w:val="single" w:sz="4" w:space="0" w:color="auto"/>
            </w:tcBorders>
            <w:shd w:val="clear" w:color="auto" w:fill="auto"/>
            <w:vAlign w:val="center"/>
            <w:hideMark/>
          </w:tcPr>
          <w:p w14:paraId="3A716C1A"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2,72</w:t>
            </w:r>
          </w:p>
        </w:tc>
        <w:tc>
          <w:tcPr>
            <w:tcW w:w="1450" w:type="dxa"/>
            <w:tcBorders>
              <w:top w:val="nil"/>
              <w:left w:val="nil"/>
              <w:bottom w:val="single" w:sz="4" w:space="0" w:color="auto"/>
              <w:right w:val="single" w:sz="4" w:space="0" w:color="auto"/>
            </w:tcBorders>
            <w:shd w:val="clear" w:color="auto" w:fill="auto"/>
            <w:vAlign w:val="center"/>
            <w:hideMark/>
          </w:tcPr>
          <w:p w14:paraId="2C4CFCEF"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2026-2030</w:t>
            </w:r>
          </w:p>
        </w:tc>
      </w:tr>
      <w:tr w:rsidR="00983E48" w:rsidRPr="00934644" w14:paraId="06A52DC8"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64ED7C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4</w:t>
            </w:r>
          </w:p>
        </w:tc>
        <w:tc>
          <w:tcPr>
            <w:tcW w:w="5000" w:type="dxa"/>
            <w:tcBorders>
              <w:top w:val="nil"/>
              <w:left w:val="nil"/>
              <w:bottom w:val="single" w:sz="4" w:space="0" w:color="auto"/>
              <w:right w:val="single" w:sz="4" w:space="0" w:color="auto"/>
            </w:tcBorders>
            <w:shd w:val="clear" w:color="auto" w:fill="auto"/>
            <w:vAlign w:val="center"/>
            <w:hideMark/>
          </w:tcPr>
          <w:p w14:paraId="29B9107D"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sạch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511" w:type="dxa"/>
            <w:tcBorders>
              <w:top w:val="nil"/>
              <w:left w:val="nil"/>
              <w:bottom w:val="single" w:sz="4" w:space="0" w:color="auto"/>
              <w:right w:val="single" w:sz="4" w:space="0" w:color="auto"/>
            </w:tcBorders>
            <w:shd w:val="clear" w:color="auto" w:fill="auto"/>
            <w:vAlign w:val="center"/>
            <w:hideMark/>
          </w:tcPr>
          <w:p w14:paraId="3BBA566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Kiến</w:t>
            </w:r>
            <w:proofErr w:type="spellEnd"/>
            <w:r w:rsidRPr="00934644">
              <w:rPr>
                <w:rFonts w:ascii="Times New Roman" w:eastAsia="Times New Roman" w:hAnsi="Times New Roman" w:cs="Times New Roman"/>
                <w:kern w:val="0"/>
                <w:sz w:val="24"/>
                <w:szCs w:val="24"/>
                <w14:ligatures w14:val="none"/>
              </w:rPr>
              <w:t xml:space="preserve"> An</w:t>
            </w:r>
          </w:p>
        </w:tc>
        <w:tc>
          <w:tcPr>
            <w:tcW w:w="1182" w:type="dxa"/>
            <w:tcBorders>
              <w:top w:val="nil"/>
              <w:left w:val="nil"/>
              <w:bottom w:val="single" w:sz="4" w:space="0" w:color="auto"/>
              <w:right w:val="single" w:sz="4" w:space="0" w:color="auto"/>
            </w:tcBorders>
            <w:shd w:val="clear" w:color="auto" w:fill="auto"/>
            <w:vAlign w:val="center"/>
            <w:hideMark/>
          </w:tcPr>
          <w:p w14:paraId="7691F386"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0,33</w:t>
            </w:r>
          </w:p>
        </w:tc>
        <w:tc>
          <w:tcPr>
            <w:tcW w:w="1450" w:type="dxa"/>
            <w:tcBorders>
              <w:top w:val="nil"/>
              <w:left w:val="nil"/>
              <w:bottom w:val="single" w:sz="4" w:space="0" w:color="auto"/>
              <w:right w:val="single" w:sz="4" w:space="0" w:color="auto"/>
            </w:tcBorders>
            <w:shd w:val="clear" w:color="auto" w:fill="auto"/>
            <w:vAlign w:val="center"/>
            <w:hideMark/>
          </w:tcPr>
          <w:p w14:paraId="583865C5"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4D145EF3"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9DA04C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5</w:t>
            </w:r>
          </w:p>
        </w:tc>
        <w:tc>
          <w:tcPr>
            <w:tcW w:w="5000" w:type="dxa"/>
            <w:tcBorders>
              <w:top w:val="nil"/>
              <w:left w:val="nil"/>
              <w:bottom w:val="single" w:sz="4" w:space="0" w:color="auto"/>
              <w:right w:val="single" w:sz="4" w:space="0" w:color="auto"/>
            </w:tcBorders>
            <w:shd w:val="clear" w:color="auto" w:fill="auto"/>
            <w:vAlign w:val="center"/>
            <w:hideMark/>
          </w:tcPr>
          <w:p w14:paraId="0BF55BAC"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5ECA9D1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Hội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Đông</w:t>
            </w:r>
            <w:proofErr w:type="spellEnd"/>
          </w:p>
        </w:tc>
        <w:tc>
          <w:tcPr>
            <w:tcW w:w="1182" w:type="dxa"/>
            <w:tcBorders>
              <w:top w:val="nil"/>
              <w:left w:val="nil"/>
              <w:bottom w:val="single" w:sz="4" w:space="0" w:color="auto"/>
              <w:right w:val="single" w:sz="4" w:space="0" w:color="auto"/>
            </w:tcBorders>
            <w:shd w:val="clear" w:color="auto" w:fill="auto"/>
            <w:vAlign w:val="center"/>
            <w:hideMark/>
          </w:tcPr>
          <w:p w14:paraId="1DFA5441"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0,24</w:t>
            </w:r>
          </w:p>
        </w:tc>
        <w:tc>
          <w:tcPr>
            <w:tcW w:w="1450" w:type="dxa"/>
            <w:tcBorders>
              <w:top w:val="nil"/>
              <w:left w:val="nil"/>
              <w:bottom w:val="single" w:sz="4" w:space="0" w:color="auto"/>
              <w:right w:val="single" w:sz="4" w:space="0" w:color="auto"/>
            </w:tcBorders>
            <w:shd w:val="clear" w:color="auto" w:fill="auto"/>
            <w:vAlign w:val="center"/>
            <w:hideMark/>
          </w:tcPr>
          <w:p w14:paraId="277EF89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23E9FFED"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8B67CC"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6</w:t>
            </w:r>
          </w:p>
        </w:tc>
        <w:tc>
          <w:tcPr>
            <w:tcW w:w="5000" w:type="dxa"/>
            <w:tcBorders>
              <w:top w:val="nil"/>
              <w:left w:val="nil"/>
              <w:bottom w:val="single" w:sz="4" w:space="0" w:color="auto"/>
              <w:right w:val="single" w:sz="4" w:space="0" w:color="auto"/>
            </w:tcBorders>
            <w:shd w:val="clear" w:color="auto" w:fill="auto"/>
            <w:vAlign w:val="center"/>
            <w:hideMark/>
          </w:tcPr>
          <w:p w14:paraId="7C19B693"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511" w:type="dxa"/>
            <w:tcBorders>
              <w:top w:val="nil"/>
              <w:left w:val="nil"/>
              <w:bottom w:val="single" w:sz="4" w:space="0" w:color="auto"/>
              <w:right w:val="single" w:sz="4" w:space="0" w:color="auto"/>
            </w:tcBorders>
            <w:shd w:val="clear" w:color="auto" w:fill="auto"/>
            <w:vAlign w:val="center"/>
            <w:hideMark/>
          </w:tcPr>
          <w:p w14:paraId="017E31D2"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Tấn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p>
        </w:tc>
        <w:tc>
          <w:tcPr>
            <w:tcW w:w="1182" w:type="dxa"/>
            <w:tcBorders>
              <w:top w:val="nil"/>
              <w:left w:val="nil"/>
              <w:bottom w:val="single" w:sz="4" w:space="0" w:color="auto"/>
              <w:right w:val="single" w:sz="4" w:space="0" w:color="auto"/>
            </w:tcBorders>
            <w:shd w:val="clear" w:color="auto" w:fill="auto"/>
            <w:vAlign w:val="center"/>
            <w:hideMark/>
          </w:tcPr>
          <w:p w14:paraId="614A080C"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0,44</w:t>
            </w:r>
          </w:p>
        </w:tc>
        <w:tc>
          <w:tcPr>
            <w:tcW w:w="1450" w:type="dxa"/>
            <w:tcBorders>
              <w:top w:val="nil"/>
              <w:left w:val="nil"/>
              <w:bottom w:val="single" w:sz="4" w:space="0" w:color="auto"/>
              <w:right w:val="single" w:sz="4" w:space="0" w:color="auto"/>
            </w:tcBorders>
            <w:shd w:val="clear" w:color="auto" w:fill="auto"/>
            <w:vAlign w:val="center"/>
            <w:hideMark/>
          </w:tcPr>
          <w:p w14:paraId="7023AE7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49D413E4"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0BED2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7</w:t>
            </w:r>
          </w:p>
        </w:tc>
        <w:tc>
          <w:tcPr>
            <w:tcW w:w="5000" w:type="dxa"/>
            <w:tcBorders>
              <w:top w:val="nil"/>
              <w:left w:val="nil"/>
              <w:bottom w:val="single" w:sz="4" w:space="0" w:color="auto"/>
              <w:right w:val="single" w:sz="4" w:space="0" w:color="auto"/>
            </w:tcBorders>
            <w:shd w:val="clear" w:color="auto" w:fill="auto"/>
            <w:vAlign w:val="center"/>
            <w:hideMark/>
          </w:tcPr>
          <w:p w14:paraId="5B95EB00"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w:t>
            </w:r>
            <w:proofErr w:type="gramStart"/>
            <w:r w:rsidRPr="00934644">
              <w:rPr>
                <w:rFonts w:ascii="Times New Roman" w:eastAsia="Times New Roman" w:hAnsi="Times New Roman" w:cs="Times New Roman"/>
                <w:kern w:val="0"/>
                <w:sz w:val="24"/>
                <w:szCs w:val="24"/>
                <w14:ligatures w14:val="none"/>
              </w:rPr>
              <w:t>An</w:t>
            </w:r>
            <w:proofErr w:type="gramEnd"/>
          </w:p>
        </w:tc>
        <w:tc>
          <w:tcPr>
            <w:tcW w:w="1511" w:type="dxa"/>
            <w:tcBorders>
              <w:top w:val="nil"/>
              <w:left w:val="nil"/>
              <w:bottom w:val="single" w:sz="4" w:space="0" w:color="auto"/>
              <w:right w:val="single" w:sz="4" w:space="0" w:color="auto"/>
            </w:tcBorders>
            <w:shd w:val="clear" w:color="auto" w:fill="auto"/>
            <w:vAlign w:val="center"/>
            <w:hideMark/>
          </w:tcPr>
          <w:p w14:paraId="2165462E"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Mỹ</w:t>
            </w:r>
            <w:proofErr w:type="spellEnd"/>
            <w:r w:rsidRPr="00934644">
              <w:rPr>
                <w:rFonts w:ascii="Times New Roman" w:eastAsia="Times New Roman" w:hAnsi="Times New Roman" w:cs="Times New Roman"/>
                <w:kern w:val="0"/>
                <w:sz w:val="24"/>
                <w:szCs w:val="24"/>
                <w14:ligatures w14:val="none"/>
              </w:rPr>
              <w:t xml:space="preserve"> An</w:t>
            </w:r>
          </w:p>
        </w:tc>
        <w:tc>
          <w:tcPr>
            <w:tcW w:w="1182" w:type="dxa"/>
            <w:tcBorders>
              <w:top w:val="nil"/>
              <w:left w:val="nil"/>
              <w:bottom w:val="single" w:sz="4" w:space="0" w:color="auto"/>
              <w:right w:val="single" w:sz="4" w:space="0" w:color="auto"/>
            </w:tcBorders>
            <w:shd w:val="clear" w:color="auto" w:fill="auto"/>
            <w:vAlign w:val="center"/>
            <w:hideMark/>
          </w:tcPr>
          <w:p w14:paraId="45420AC2"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0,62</w:t>
            </w:r>
          </w:p>
        </w:tc>
        <w:tc>
          <w:tcPr>
            <w:tcW w:w="1450" w:type="dxa"/>
            <w:tcBorders>
              <w:top w:val="nil"/>
              <w:left w:val="nil"/>
              <w:bottom w:val="single" w:sz="4" w:space="0" w:color="auto"/>
              <w:right w:val="single" w:sz="4" w:space="0" w:color="auto"/>
            </w:tcBorders>
            <w:shd w:val="clear" w:color="auto" w:fill="auto"/>
            <w:vAlign w:val="center"/>
            <w:hideMark/>
          </w:tcPr>
          <w:p w14:paraId="11A3893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769BEA4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0BF6E7"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8</w:t>
            </w:r>
          </w:p>
        </w:tc>
        <w:tc>
          <w:tcPr>
            <w:tcW w:w="5000" w:type="dxa"/>
            <w:tcBorders>
              <w:top w:val="nil"/>
              <w:left w:val="nil"/>
              <w:bottom w:val="single" w:sz="4" w:space="0" w:color="auto"/>
              <w:right w:val="single" w:sz="4" w:space="0" w:color="auto"/>
            </w:tcBorders>
            <w:shd w:val="clear" w:color="auto" w:fill="auto"/>
            <w:vAlign w:val="center"/>
            <w:hideMark/>
          </w:tcPr>
          <w:p w14:paraId="2E0BFD65"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xã</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511" w:type="dxa"/>
            <w:tcBorders>
              <w:top w:val="nil"/>
              <w:left w:val="nil"/>
              <w:bottom w:val="single" w:sz="4" w:space="0" w:color="auto"/>
              <w:right w:val="single" w:sz="4" w:space="0" w:color="auto"/>
            </w:tcBorders>
            <w:shd w:val="clear" w:color="auto" w:fill="auto"/>
            <w:vAlign w:val="center"/>
            <w:hideMark/>
          </w:tcPr>
          <w:p w14:paraId="1D04E0B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Hòa</w:t>
            </w:r>
            <w:proofErr w:type="spellEnd"/>
            <w:r w:rsidRPr="00934644">
              <w:rPr>
                <w:rFonts w:ascii="Times New Roman" w:eastAsia="Times New Roman" w:hAnsi="Times New Roman" w:cs="Times New Roman"/>
                <w:kern w:val="0"/>
                <w:sz w:val="24"/>
                <w:szCs w:val="24"/>
                <w14:ligatures w14:val="none"/>
              </w:rPr>
              <w:t xml:space="preserve"> Bình</w:t>
            </w:r>
          </w:p>
        </w:tc>
        <w:tc>
          <w:tcPr>
            <w:tcW w:w="1182" w:type="dxa"/>
            <w:tcBorders>
              <w:top w:val="nil"/>
              <w:left w:val="nil"/>
              <w:bottom w:val="single" w:sz="4" w:space="0" w:color="auto"/>
              <w:right w:val="single" w:sz="4" w:space="0" w:color="auto"/>
            </w:tcBorders>
            <w:shd w:val="clear" w:color="auto" w:fill="auto"/>
            <w:vAlign w:val="center"/>
            <w:hideMark/>
          </w:tcPr>
          <w:p w14:paraId="5F2E6C5A"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0,50</w:t>
            </w:r>
          </w:p>
        </w:tc>
        <w:tc>
          <w:tcPr>
            <w:tcW w:w="1450" w:type="dxa"/>
            <w:tcBorders>
              <w:top w:val="nil"/>
              <w:left w:val="nil"/>
              <w:bottom w:val="single" w:sz="4" w:space="0" w:color="auto"/>
              <w:right w:val="single" w:sz="4" w:space="0" w:color="auto"/>
            </w:tcBorders>
            <w:shd w:val="clear" w:color="auto" w:fill="auto"/>
            <w:vAlign w:val="center"/>
            <w:hideMark/>
          </w:tcPr>
          <w:p w14:paraId="12FFB3A8"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1C50E107"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677931D"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9</w:t>
            </w:r>
          </w:p>
        </w:tc>
        <w:tc>
          <w:tcPr>
            <w:tcW w:w="5000" w:type="dxa"/>
            <w:tcBorders>
              <w:top w:val="nil"/>
              <w:left w:val="nil"/>
              <w:bottom w:val="single" w:sz="4" w:space="0" w:color="auto"/>
              <w:right w:val="single" w:sz="4" w:space="0" w:color="auto"/>
            </w:tcBorders>
            <w:shd w:val="clear" w:color="auto" w:fill="auto"/>
            <w:vAlign w:val="center"/>
            <w:hideMark/>
          </w:tcPr>
          <w:p w14:paraId="445399F9"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Nha</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máy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xư</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nước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Bình</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Phước</w:t>
            </w:r>
            <w:proofErr w:type="spellEnd"/>
            <w:r w:rsidRPr="00934644">
              <w:rPr>
                <w:rFonts w:ascii="Times New Roman" w:eastAsia="Times New Roman" w:hAnsi="Times New Roman" w:cs="Times New Roman"/>
                <w:kern w:val="0"/>
                <w:sz w:val="24"/>
                <w:szCs w:val="24"/>
                <w14:ligatures w14:val="none"/>
              </w:rPr>
              <w:t xml:space="preserve"> Xuân</w:t>
            </w:r>
          </w:p>
        </w:tc>
        <w:tc>
          <w:tcPr>
            <w:tcW w:w="1511" w:type="dxa"/>
            <w:tcBorders>
              <w:top w:val="nil"/>
              <w:left w:val="nil"/>
              <w:bottom w:val="single" w:sz="4" w:space="0" w:color="auto"/>
              <w:right w:val="single" w:sz="4" w:space="0" w:color="auto"/>
            </w:tcBorders>
            <w:shd w:val="clear" w:color="auto" w:fill="auto"/>
            <w:vAlign w:val="center"/>
            <w:hideMark/>
          </w:tcPr>
          <w:p w14:paraId="5646C883"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Bình </w:t>
            </w:r>
            <w:proofErr w:type="spellStart"/>
            <w:r w:rsidRPr="00934644">
              <w:rPr>
                <w:rFonts w:ascii="Times New Roman" w:eastAsia="Times New Roman" w:hAnsi="Times New Roman" w:cs="Times New Roman"/>
                <w:kern w:val="0"/>
                <w:sz w:val="24"/>
                <w:szCs w:val="24"/>
                <w14:ligatures w14:val="none"/>
              </w:rPr>
              <w:t>Phước</w:t>
            </w:r>
            <w:proofErr w:type="spellEnd"/>
            <w:r w:rsidRPr="00934644">
              <w:rPr>
                <w:rFonts w:ascii="Times New Roman" w:eastAsia="Times New Roman" w:hAnsi="Times New Roman" w:cs="Times New Roman"/>
                <w:kern w:val="0"/>
                <w:sz w:val="24"/>
                <w:szCs w:val="24"/>
                <w14:ligatures w14:val="none"/>
              </w:rPr>
              <w:t xml:space="preserve"> Xuân</w:t>
            </w:r>
          </w:p>
        </w:tc>
        <w:tc>
          <w:tcPr>
            <w:tcW w:w="1182" w:type="dxa"/>
            <w:tcBorders>
              <w:top w:val="nil"/>
              <w:left w:val="nil"/>
              <w:bottom w:val="single" w:sz="4" w:space="0" w:color="auto"/>
              <w:right w:val="single" w:sz="4" w:space="0" w:color="auto"/>
            </w:tcBorders>
            <w:shd w:val="clear" w:color="auto" w:fill="auto"/>
            <w:vAlign w:val="center"/>
            <w:hideMark/>
          </w:tcPr>
          <w:p w14:paraId="7487285F"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0,55</w:t>
            </w:r>
          </w:p>
        </w:tc>
        <w:tc>
          <w:tcPr>
            <w:tcW w:w="1450" w:type="dxa"/>
            <w:tcBorders>
              <w:top w:val="nil"/>
              <w:left w:val="nil"/>
              <w:bottom w:val="single" w:sz="4" w:space="0" w:color="auto"/>
              <w:right w:val="single" w:sz="4" w:space="0" w:color="auto"/>
            </w:tcBorders>
            <w:shd w:val="clear" w:color="auto" w:fill="auto"/>
            <w:vAlign w:val="center"/>
            <w:hideMark/>
          </w:tcPr>
          <w:p w14:paraId="0024BC1A"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r w:rsidR="00983E48" w:rsidRPr="00934644" w14:paraId="20BFA21C" w14:textId="77777777" w:rsidTr="00C5291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5D58A21"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10</w:t>
            </w:r>
          </w:p>
        </w:tc>
        <w:tc>
          <w:tcPr>
            <w:tcW w:w="5000" w:type="dxa"/>
            <w:tcBorders>
              <w:top w:val="nil"/>
              <w:left w:val="nil"/>
              <w:bottom w:val="single" w:sz="4" w:space="0" w:color="auto"/>
              <w:right w:val="single" w:sz="4" w:space="0" w:color="auto"/>
            </w:tcBorders>
            <w:shd w:val="clear" w:color="auto" w:fill="auto"/>
            <w:vAlign w:val="center"/>
            <w:hideMark/>
          </w:tcPr>
          <w:p w14:paraId="4C21123E" w14:textId="77777777" w:rsidR="00983E48" w:rsidRPr="00934644" w:rsidRDefault="00983E48" w:rsidP="00C52917">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Nhà</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máy</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nước</w:t>
            </w:r>
            <w:proofErr w:type="spellEnd"/>
            <w:r w:rsidRPr="00934644">
              <w:rPr>
                <w:rFonts w:ascii="Times New Roman" w:eastAsia="Times New Roman" w:hAnsi="Times New Roman" w:cs="Times New Roman"/>
                <w:kern w:val="0"/>
                <w:sz w:val="24"/>
                <w:szCs w:val="24"/>
                <w14:ligatures w14:val="none"/>
              </w:rPr>
              <w:t xml:space="preserve"> 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511" w:type="dxa"/>
            <w:tcBorders>
              <w:top w:val="nil"/>
              <w:left w:val="nil"/>
              <w:bottom w:val="single" w:sz="4" w:space="0" w:color="auto"/>
              <w:right w:val="single" w:sz="4" w:space="0" w:color="auto"/>
            </w:tcBorders>
            <w:shd w:val="clear" w:color="auto" w:fill="auto"/>
            <w:vAlign w:val="center"/>
            <w:hideMark/>
          </w:tcPr>
          <w:p w14:paraId="2BC5B0D6"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 xml:space="preserve">An </w:t>
            </w:r>
            <w:proofErr w:type="spellStart"/>
            <w:r w:rsidRPr="00934644">
              <w:rPr>
                <w:rFonts w:ascii="Times New Roman" w:eastAsia="Times New Roman" w:hAnsi="Times New Roman" w:cs="Times New Roman"/>
                <w:kern w:val="0"/>
                <w:sz w:val="24"/>
                <w:szCs w:val="24"/>
                <w14:ligatures w14:val="none"/>
              </w:rPr>
              <w:t>Thạnh</w:t>
            </w:r>
            <w:proofErr w:type="spellEnd"/>
            <w:r w:rsidRPr="00934644">
              <w:rPr>
                <w:rFonts w:ascii="Times New Roman" w:eastAsia="Times New Roman" w:hAnsi="Times New Roman" w:cs="Times New Roman"/>
                <w:kern w:val="0"/>
                <w:sz w:val="24"/>
                <w:szCs w:val="24"/>
                <w14:ligatures w14:val="none"/>
              </w:rPr>
              <w:t xml:space="preserve"> Trung</w:t>
            </w:r>
          </w:p>
        </w:tc>
        <w:tc>
          <w:tcPr>
            <w:tcW w:w="1182" w:type="dxa"/>
            <w:tcBorders>
              <w:top w:val="nil"/>
              <w:left w:val="nil"/>
              <w:bottom w:val="single" w:sz="4" w:space="0" w:color="auto"/>
              <w:right w:val="single" w:sz="4" w:space="0" w:color="auto"/>
            </w:tcBorders>
            <w:shd w:val="clear" w:color="auto" w:fill="auto"/>
            <w:vAlign w:val="center"/>
            <w:hideMark/>
          </w:tcPr>
          <w:p w14:paraId="5A1DD330" w14:textId="77777777" w:rsidR="00983E48" w:rsidRPr="00934644" w:rsidRDefault="00983E48" w:rsidP="00C52917">
            <w:pPr>
              <w:spacing w:after="0" w:line="240" w:lineRule="auto"/>
              <w:jc w:val="right"/>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0,56</w:t>
            </w:r>
          </w:p>
        </w:tc>
        <w:tc>
          <w:tcPr>
            <w:tcW w:w="1450" w:type="dxa"/>
            <w:tcBorders>
              <w:top w:val="nil"/>
              <w:left w:val="nil"/>
              <w:bottom w:val="single" w:sz="4" w:space="0" w:color="auto"/>
              <w:right w:val="single" w:sz="4" w:space="0" w:color="auto"/>
            </w:tcBorders>
            <w:shd w:val="clear" w:color="auto" w:fill="auto"/>
            <w:vAlign w:val="center"/>
            <w:hideMark/>
          </w:tcPr>
          <w:p w14:paraId="453BC349" w14:textId="77777777" w:rsidR="00983E48" w:rsidRPr="00934644" w:rsidRDefault="00983E48" w:rsidP="00C52917">
            <w:pPr>
              <w:spacing w:after="0" w:line="240" w:lineRule="auto"/>
              <w:jc w:val="center"/>
              <w:rPr>
                <w:rFonts w:ascii="Times New Roman" w:eastAsia="Times New Roman" w:hAnsi="Times New Roman" w:cs="Times New Roman"/>
                <w:kern w:val="0"/>
                <w:sz w:val="24"/>
                <w:szCs w:val="24"/>
                <w14:ligatures w14:val="none"/>
              </w:rPr>
            </w:pPr>
            <w:r w:rsidRPr="00934644">
              <w:rPr>
                <w:rFonts w:ascii="Times New Roman" w:eastAsia="Times New Roman" w:hAnsi="Times New Roman" w:cs="Times New Roman"/>
                <w:kern w:val="0"/>
                <w:sz w:val="24"/>
                <w:szCs w:val="24"/>
                <w14:ligatures w14:val="none"/>
              </w:rPr>
              <w:t>2025</w:t>
            </w:r>
          </w:p>
        </w:tc>
      </w:tr>
    </w:tbl>
    <w:p w14:paraId="366942D8" w14:textId="77777777" w:rsidR="001B2FCD" w:rsidRDefault="001B2FCD" w:rsidP="00983E48">
      <w:pPr>
        <w:spacing w:after="0" w:line="360" w:lineRule="exact"/>
        <w:ind w:firstLine="567"/>
        <w:jc w:val="both"/>
        <w:rPr>
          <w:rFonts w:ascii="Times New Roman" w:hAnsi="Times New Roman" w:cs="Times New Roman"/>
          <w:b/>
          <w:i/>
          <w:sz w:val="28"/>
          <w:szCs w:val="28"/>
        </w:rPr>
      </w:pPr>
    </w:p>
    <w:p w14:paraId="5B632752" w14:textId="77777777" w:rsidR="001B2FCD" w:rsidRDefault="001B2FCD">
      <w:pPr>
        <w:rPr>
          <w:rFonts w:ascii="Times New Roman" w:hAnsi="Times New Roman" w:cs="Times New Roman"/>
          <w:b/>
          <w:i/>
          <w:sz w:val="28"/>
          <w:szCs w:val="28"/>
        </w:rPr>
      </w:pPr>
      <w:r>
        <w:rPr>
          <w:rFonts w:ascii="Times New Roman" w:hAnsi="Times New Roman" w:cs="Times New Roman"/>
          <w:b/>
          <w:i/>
          <w:sz w:val="28"/>
          <w:szCs w:val="28"/>
        </w:rPr>
        <w:br w:type="page"/>
      </w:r>
    </w:p>
    <w:p w14:paraId="4FB51061" w14:textId="7F36262A" w:rsidR="00983E48" w:rsidRPr="00934644" w:rsidRDefault="00983E48" w:rsidP="00983E48">
      <w:pPr>
        <w:spacing w:after="0" w:line="360" w:lineRule="exact"/>
        <w:ind w:firstLine="567"/>
        <w:jc w:val="both"/>
        <w:rPr>
          <w:rFonts w:ascii="Times New Roman" w:hAnsi="Times New Roman" w:cs="Times New Roman"/>
          <w:b/>
          <w:i/>
          <w:sz w:val="28"/>
          <w:szCs w:val="28"/>
        </w:rPr>
      </w:pPr>
      <w:r w:rsidRPr="00934644">
        <w:rPr>
          <w:rFonts w:ascii="Times New Roman" w:hAnsi="Times New Roman" w:cs="Times New Roman"/>
          <w:b/>
          <w:i/>
          <w:sz w:val="28"/>
          <w:szCs w:val="28"/>
        </w:rPr>
        <w:lastRenderedPageBreak/>
        <w:t>+</w:t>
      </w:r>
      <w:r w:rsidRPr="00934644">
        <w:rPr>
          <w:rFonts w:ascii="Times New Roman" w:hAnsi="Times New Roman" w:cs="Times New Roman"/>
          <w:b/>
          <w:i/>
          <w:sz w:val="28"/>
          <w:szCs w:val="28"/>
          <w:lang w:val="vi-VN"/>
        </w:rPr>
        <w:t xml:space="preserve"> Quy hoạch</w:t>
      </w:r>
      <w:r w:rsidRPr="00934644">
        <w:rPr>
          <w:rFonts w:ascii="Times New Roman" w:hAnsi="Times New Roman" w:cs="Times New Roman"/>
          <w:b/>
          <w:i/>
          <w:sz w:val="28"/>
          <w:szCs w:val="28"/>
        </w:rPr>
        <w:t xml:space="preserve"> </w:t>
      </w:r>
      <w:proofErr w:type="spellStart"/>
      <w:r w:rsidRPr="00934644">
        <w:rPr>
          <w:rFonts w:ascii="Times New Roman" w:hAnsi="Times New Roman" w:cs="Times New Roman"/>
          <w:b/>
          <w:i/>
          <w:sz w:val="28"/>
          <w:szCs w:val="28"/>
        </w:rPr>
        <w:t>đất</w:t>
      </w:r>
      <w:proofErr w:type="spellEnd"/>
      <w:r w:rsidRPr="00934644">
        <w:rPr>
          <w:rFonts w:ascii="Times New Roman" w:hAnsi="Times New Roman" w:cs="Times New Roman"/>
          <w:b/>
          <w:i/>
          <w:sz w:val="28"/>
          <w:szCs w:val="28"/>
        </w:rPr>
        <w:t xml:space="preserve"> </w:t>
      </w:r>
      <w:proofErr w:type="spellStart"/>
      <w:r w:rsidRPr="00934644">
        <w:rPr>
          <w:rFonts w:ascii="Times New Roman" w:hAnsi="Times New Roman" w:cs="Times New Roman"/>
          <w:b/>
          <w:i/>
          <w:sz w:val="28"/>
          <w:szCs w:val="28"/>
        </w:rPr>
        <w:t>công</w:t>
      </w:r>
      <w:proofErr w:type="spellEnd"/>
      <w:r w:rsidRPr="00934644">
        <w:rPr>
          <w:rFonts w:ascii="Times New Roman" w:hAnsi="Times New Roman" w:cs="Times New Roman"/>
          <w:b/>
          <w:i/>
          <w:sz w:val="28"/>
          <w:szCs w:val="28"/>
        </w:rPr>
        <w:t xml:space="preserve"> </w:t>
      </w:r>
      <w:proofErr w:type="spellStart"/>
      <w:r w:rsidRPr="00934644">
        <w:rPr>
          <w:rFonts w:ascii="Times New Roman" w:hAnsi="Times New Roman" w:cs="Times New Roman"/>
          <w:b/>
          <w:i/>
          <w:sz w:val="28"/>
          <w:szCs w:val="28"/>
        </w:rPr>
        <w:t>trình</w:t>
      </w:r>
      <w:proofErr w:type="spellEnd"/>
      <w:r w:rsidRPr="00934644">
        <w:rPr>
          <w:rFonts w:ascii="Times New Roman" w:hAnsi="Times New Roman" w:cs="Times New Roman"/>
          <w:b/>
          <w:i/>
          <w:sz w:val="28"/>
          <w:szCs w:val="28"/>
        </w:rPr>
        <w:t xml:space="preserve"> </w:t>
      </w:r>
      <w:proofErr w:type="spellStart"/>
      <w:r w:rsidRPr="00934644">
        <w:rPr>
          <w:rFonts w:ascii="Times New Roman" w:hAnsi="Times New Roman" w:cs="Times New Roman"/>
          <w:b/>
          <w:i/>
          <w:sz w:val="28"/>
          <w:szCs w:val="28"/>
        </w:rPr>
        <w:t>phòng</w:t>
      </w:r>
      <w:proofErr w:type="spellEnd"/>
      <w:r w:rsidRPr="00934644">
        <w:rPr>
          <w:rFonts w:ascii="Times New Roman" w:hAnsi="Times New Roman" w:cs="Times New Roman"/>
          <w:b/>
          <w:i/>
          <w:sz w:val="28"/>
          <w:szCs w:val="28"/>
        </w:rPr>
        <w:t xml:space="preserve">, </w:t>
      </w:r>
      <w:proofErr w:type="spellStart"/>
      <w:r w:rsidRPr="00934644">
        <w:rPr>
          <w:rFonts w:ascii="Times New Roman" w:hAnsi="Times New Roman" w:cs="Times New Roman"/>
          <w:b/>
          <w:i/>
          <w:sz w:val="28"/>
          <w:szCs w:val="28"/>
        </w:rPr>
        <w:t>chống</w:t>
      </w:r>
      <w:proofErr w:type="spellEnd"/>
      <w:r w:rsidRPr="00934644">
        <w:rPr>
          <w:rFonts w:ascii="Times New Roman" w:hAnsi="Times New Roman" w:cs="Times New Roman"/>
          <w:b/>
          <w:i/>
          <w:sz w:val="28"/>
          <w:szCs w:val="28"/>
        </w:rPr>
        <w:t xml:space="preserve"> </w:t>
      </w:r>
      <w:proofErr w:type="spellStart"/>
      <w:r w:rsidRPr="00934644">
        <w:rPr>
          <w:rFonts w:ascii="Times New Roman" w:hAnsi="Times New Roman" w:cs="Times New Roman"/>
          <w:b/>
          <w:i/>
          <w:sz w:val="28"/>
          <w:szCs w:val="28"/>
        </w:rPr>
        <w:t>thiên</w:t>
      </w:r>
      <w:proofErr w:type="spellEnd"/>
      <w:r w:rsidRPr="00934644">
        <w:rPr>
          <w:rFonts w:ascii="Times New Roman" w:hAnsi="Times New Roman" w:cs="Times New Roman"/>
          <w:b/>
          <w:i/>
          <w:sz w:val="28"/>
          <w:szCs w:val="28"/>
        </w:rPr>
        <w:t xml:space="preserve"> tai</w:t>
      </w:r>
    </w:p>
    <w:p w14:paraId="7042304D" w14:textId="77777777" w:rsidR="00983E48" w:rsidRPr="00934644" w:rsidRDefault="00983E48" w:rsidP="00983E48">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Diện tích </w:t>
      </w:r>
      <w:proofErr w:type="spellStart"/>
      <w:r w:rsidRPr="00934644">
        <w:rPr>
          <w:rFonts w:ascii="Times New Roman" w:hAnsi="Times New Roman" w:cs="Times New Roman"/>
          <w:sz w:val="28"/>
          <w:szCs w:val="28"/>
        </w:rPr>
        <w:t>hiện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trạng</w:t>
      </w:r>
      <w:proofErr w:type="spellEnd"/>
      <w:r w:rsidRPr="00934644">
        <w:rPr>
          <w:rFonts w:ascii="Times New Roman" w:hAnsi="Times New Roman" w:cs="Times New Roman"/>
          <w:sz w:val="28"/>
          <w:szCs w:val="28"/>
          <w:lang w:val="vi-VN"/>
        </w:rPr>
        <w:t xml:space="preserve">: </w:t>
      </w:r>
      <w:r w:rsidRPr="00934644">
        <w:rPr>
          <w:rFonts w:ascii="Times New Roman" w:hAnsi="Times New Roman" w:cs="Times New Roman"/>
          <w:sz w:val="28"/>
          <w:szCs w:val="28"/>
        </w:rPr>
        <w:t>0,28</w:t>
      </w:r>
      <w:r w:rsidRPr="00934644">
        <w:rPr>
          <w:rFonts w:ascii="Times New Roman" w:hAnsi="Times New Roman" w:cs="Times New Roman"/>
          <w:sz w:val="28"/>
          <w:szCs w:val="28"/>
          <w:lang w:val="vi-VN"/>
        </w:rPr>
        <w:t xml:space="preserve"> ha.</w:t>
      </w:r>
    </w:p>
    <w:p w14:paraId="3643FCB9" w14:textId="0990E90D" w:rsidR="00983E48" w:rsidRPr="00934644" w:rsidRDefault="00983E48" w:rsidP="00983E48">
      <w:pPr>
        <w:spacing w:after="0" w:line="360" w:lineRule="exact"/>
        <w:ind w:firstLine="567"/>
        <w:jc w:val="both"/>
        <w:rPr>
          <w:rFonts w:ascii="Times New Roman" w:hAnsi="Times New Roman" w:cs="Times New Roman"/>
          <w:bCs/>
          <w:iCs/>
          <w:sz w:val="28"/>
          <w:szCs w:val="28"/>
        </w:rPr>
      </w:pPr>
      <w:r w:rsidRPr="00934644">
        <w:rPr>
          <w:rFonts w:ascii="Times New Roman" w:hAnsi="Times New Roman" w:cs="Times New Roman"/>
          <w:sz w:val="28"/>
          <w:szCs w:val="28"/>
          <w:lang w:val="vi-VN"/>
        </w:rPr>
        <w:t>- Phương án điều chỉnh</w:t>
      </w:r>
      <w:r w:rsidR="005153DB" w:rsidRPr="00934644">
        <w:rPr>
          <w:rFonts w:ascii="Times New Roman" w:hAnsi="Times New Roman" w:cs="Times New Roman"/>
          <w:sz w:val="28"/>
          <w:szCs w:val="28"/>
        </w:rPr>
        <w:t>: 1,43 ha</w:t>
      </w:r>
      <w:r w:rsidRPr="00934644">
        <w:rPr>
          <w:rFonts w:ascii="Times New Roman" w:eastAsia="Times New Roman" w:hAnsi="Times New Roman" w:cs="Times New Roman"/>
          <w:color w:val="000000"/>
          <w:kern w:val="0"/>
          <w:sz w:val="28"/>
          <w:szCs w:val="28"/>
          <w:lang w:val="vi-VN"/>
          <w14:ligatures w14:val="none"/>
        </w:rPr>
        <w:t>. vị trí được xác định cụ thể khi lập dự án đầu tư</w:t>
      </w:r>
      <w:r w:rsidRPr="00934644">
        <w:rPr>
          <w:rFonts w:ascii="Times New Roman" w:hAnsi="Times New Roman" w:cs="Times New Roman"/>
          <w:sz w:val="28"/>
          <w:szCs w:val="28"/>
          <w:lang w:val="vi-VN"/>
        </w:rPr>
        <w:t>.</w:t>
      </w:r>
      <w:r w:rsidRPr="00934644">
        <w:rPr>
          <w:rFonts w:ascii="Times New Roman" w:hAnsi="Times New Roman" w:cs="Times New Roman"/>
          <w:sz w:val="28"/>
          <w:szCs w:val="28"/>
        </w:rPr>
        <w:t xml:space="preserve"> </w:t>
      </w:r>
      <w:proofErr w:type="spellStart"/>
      <w:r w:rsidRPr="00934644">
        <w:rPr>
          <w:rFonts w:ascii="Times New Roman" w:hAnsi="Times New Roman" w:cs="Times New Roman"/>
          <w:bCs/>
          <w:iCs/>
          <w:sz w:val="28"/>
          <w:szCs w:val="28"/>
        </w:rPr>
        <w:t>Chỉ</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tiêu</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này</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được</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tách</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ra</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từ</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chỉ</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tiêu</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đất</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thủy</w:t>
      </w:r>
      <w:proofErr w:type="spellEnd"/>
      <w:r w:rsidRPr="00934644">
        <w:rPr>
          <w:rFonts w:ascii="Times New Roman" w:hAnsi="Times New Roman" w:cs="Times New Roman"/>
          <w:bCs/>
          <w:iCs/>
          <w:sz w:val="28"/>
          <w:szCs w:val="28"/>
        </w:rPr>
        <w:t xml:space="preserve"> </w:t>
      </w:r>
      <w:proofErr w:type="spellStart"/>
      <w:r w:rsidRPr="00934644">
        <w:rPr>
          <w:rFonts w:ascii="Times New Roman" w:hAnsi="Times New Roman" w:cs="Times New Roman"/>
          <w:bCs/>
          <w:iCs/>
          <w:sz w:val="28"/>
          <w:szCs w:val="28"/>
        </w:rPr>
        <w:t>lợi</w:t>
      </w:r>
      <w:proofErr w:type="spellEnd"/>
      <w:r w:rsidRPr="00934644">
        <w:rPr>
          <w:rFonts w:ascii="Times New Roman" w:hAnsi="Times New Roman" w:cs="Times New Roman"/>
          <w:bCs/>
          <w:iCs/>
          <w:sz w:val="28"/>
          <w:szCs w:val="28"/>
        </w:rPr>
        <w:t>.</w:t>
      </w:r>
    </w:p>
    <w:p w14:paraId="69431DB2" w14:textId="31D515BA" w:rsidR="00983E48" w:rsidRPr="00934644" w:rsidRDefault="00983E48" w:rsidP="00983E48">
      <w:pPr>
        <w:spacing w:after="0" w:line="360" w:lineRule="exact"/>
        <w:ind w:firstLine="567"/>
        <w:jc w:val="both"/>
        <w:rPr>
          <w:rFonts w:ascii="Times New Roman" w:hAnsi="Times New Roman" w:cs="Times New Roman"/>
          <w:b/>
          <w:iCs/>
          <w:sz w:val="28"/>
          <w:szCs w:val="28"/>
        </w:rPr>
      </w:pPr>
      <w:proofErr w:type="spellStart"/>
      <w:r w:rsidRPr="00934644">
        <w:rPr>
          <w:rFonts w:ascii="Times New Roman" w:hAnsi="Times New Roman" w:cs="Times New Roman"/>
          <w:b/>
          <w:iCs/>
          <w:sz w:val="28"/>
          <w:szCs w:val="28"/>
        </w:rPr>
        <w:t>Bảng</w:t>
      </w:r>
      <w:proofErr w:type="spellEnd"/>
      <w:r w:rsidRPr="00934644">
        <w:rPr>
          <w:rFonts w:ascii="Times New Roman" w:hAnsi="Times New Roman" w:cs="Times New Roman"/>
          <w:b/>
          <w:iCs/>
          <w:sz w:val="28"/>
          <w:szCs w:val="28"/>
        </w:rPr>
        <w:t xml:space="preserve"> 25: </w:t>
      </w:r>
      <w:r w:rsidRPr="00934644">
        <w:rPr>
          <w:rFonts w:ascii="Times New Roman" w:hAnsi="Times New Roman" w:cs="Times New Roman"/>
          <w:b/>
          <w:iCs/>
          <w:sz w:val="28"/>
          <w:szCs w:val="28"/>
          <w:lang w:val="vi-VN"/>
        </w:rPr>
        <w:t>Quy hoạch</w:t>
      </w:r>
      <w:r w:rsidRPr="00934644">
        <w:rPr>
          <w:rFonts w:ascii="Times New Roman" w:hAnsi="Times New Roman" w:cs="Times New Roman"/>
          <w:b/>
          <w:iCs/>
          <w:sz w:val="28"/>
          <w:szCs w:val="28"/>
        </w:rPr>
        <w:t xml:space="preserve"> </w:t>
      </w:r>
      <w:proofErr w:type="spellStart"/>
      <w:r w:rsidRPr="00934644">
        <w:rPr>
          <w:rFonts w:ascii="Times New Roman" w:hAnsi="Times New Roman" w:cs="Times New Roman"/>
          <w:b/>
          <w:iCs/>
          <w:sz w:val="28"/>
          <w:szCs w:val="28"/>
        </w:rPr>
        <w:t>đất</w:t>
      </w:r>
      <w:proofErr w:type="spellEnd"/>
      <w:r w:rsidRPr="00934644">
        <w:rPr>
          <w:rFonts w:ascii="Times New Roman" w:hAnsi="Times New Roman" w:cs="Times New Roman"/>
          <w:b/>
          <w:iCs/>
          <w:sz w:val="28"/>
          <w:szCs w:val="28"/>
        </w:rPr>
        <w:t xml:space="preserve"> </w:t>
      </w:r>
      <w:proofErr w:type="spellStart"/>
      <w:r w:rsidRPr="00934644">
        <w:rPr>
          <w:rFonts w:ascii="Times New Roman" w:hAnsi="Times New Roman" w:cs="Times New Roman"/>
          <w:b/>
          <w:iCs/>
          <w:sz w:val="28"/>
          <w:szCs w:val="28"/>
        </w:rPr>
        <w:t>công</w:t>
      </w:r>
      <w:proofErr w:type="spellEnd"/>
      <w:r w:rsidRPr="00934644">
        <w:rPr>
          <w:rFonts w:ascii="Times New Roman" w:hAnsi="Times New Roman" w:cs="Times New Roman"/>
          <w:b/>
          <w:iCs/>
          <w:sz w:val="28"/>
          <w:szCs w:val="28"/>
        </w:rPr>
        <w:t xml:space="preserve"> </w:t>
      </w:r>
      <w:proofErr w:type="spellStart"/>
      <w:r w:rsidRPr="00934644">
        <w:rPr>
          <w:rFonts w:ascii="Times New Roman" w:hAnsi="Times New Roman" w:cs="Times New Roman"/>
          <w:b/>
          <w:iCs/>
          <w:sz w:val="28"/>
          <w:szCs w:val="28"/>
        </w:rPr>
        <w:t>trình</w:t>
      </w:r>
      <w:proofErr w:type="spellEnd"/>
      <w:r w:rsidRPr="00934644">
        <w:rPr>
          <w:rFonts w:ascii="Times New Roman" w:hAnsi="Times New Roman" w:cs="Times New Roman"/>
          <w:b/>
          <w:iCs/>
          <w:sz w:val="28"/>
          <w:szCs w:val="28"/>
        </w:rPr>
        <w:t xml:space="preserve"> </w:t>
      </w:r>
      <w:proofErr w:type="spellStart"/>
      <w:r w:rsidRPr="00934644">
        <w:rPr>
          <w:rFonts w:ascii="Times New Roman" w:hAnsi="Times New Roman" w:cs="Times New Roman"/>
          <w:b/>
          <w:iCs/>
          <w:sz w:val="28"/>
          <w:szCs w:val="28"/>
        </w:rPr>
        <w:t>phòng</w:t>
      </w:r>
      <w:proofErr w:type="spellEnd"/>
      <w:r w:rsidRPr="00934644">
        <w:rPr>
          <w:rFonts w:ascii="Times New Roman" w:hAnsi="Times New Roman" w:cs="Times New Roman"/>
          <w:b/>
          <w:iCs/>
          <w:sz w:val="28"/>
          <w:szCs w:val="28"/>
        </w:rPr>
        <w:t xml:space="preserve">, </w:t>
      </w:r>
      <w:proofErr w:type="spellStart"/>
      <w:r w:rsidRPr="00934644">
        <w:rPr>
          <w:rFonts w:ascii="Times New Roman" w:hAnsi="Times New Roman" w:cs="Times New Roman"/>
          <w:b/>
          <w:iCs/>
          <w:sz w:val="28"/>
          <w:szCs w:val="28"/>
        </w:rPr>
        <w:t>chống</w:t>
      </w:r>
      <w:proofErr w:type="spellEnd"/>
      <w:r w:rsidRPr="00934644">
        <w:rPr>
          <w:rFonts w:ascii="Times New Roman" w:hAnsi="Times New Roman" w:cs="Times New Roman"/>
          <w:b/>
          <w:iCs/>
          <w:sz w:val="28"/>
          <w:szCs w:val="28"/>
        </w:rPr>
        <w:t xml:space="preserve"> </w:t>
      </w:r>
      <w:proofErr w:type="spellStart"/>
      <w:r w:rsidRPr="00934644">
        <w:rPr>
          <w:rFonts w:ascii="Times New Roman" w:hAnsi="Times New Roman" w:cs="Times New Roman"/>
          <w:b/>
          <w:iCs/>
          <w:sz w:val="28"/>
          <w:szCs w:val="28"/>
        </w:rPr>
        <w:t>thiên</w:t>
      </w:r>
      <w:proofErr w:type="spellEnd"/>
      <w:r w:rsidRPr="00934644">
        <w:rPr>
          <w:rFonts w:ascii="Times New Roman" w:hAnsi="Times New Roman" w:cs="Times New Roman"/>
          <w:b/>
          <w:iCs/>
          <w:sz w:val="28"/>
          <w:szCs w:val="28"/>
        </w:rPr>
        <w:t xml:space="preserve"> tai</w:t>
      </w:r>
    </w:p>
    <w:tbl>
      <w:tblPr>
        <w:tblW w:w="10060" w:type="dxa"/>
        <w:jc w:val="center"/>
        <w:tblLook w:val="04A0" w:firstRow="1" w:lastRow="0" w:firstColumn="1" w:lastColumn="0" w:noHBand="0" w:noVBand="1"/>
      </w:tblPr>
      <w:tblGrid>
        <w:gridCol w:w="704"/>
        <w:gridCol w:w="5420"/>
        <w:gridCol w:w="960"/>
        <w:gridCol w:w="1700"/>
        <w:gridCol w:w="1276"/>
      </w:tblGrid>
      <w:tr w:rsidR="00983E48" w:rsidRPr="00934644" w14:paraId="06614DA4" w14:textId="77777777" w:rsidTr="00126E9B">
        <w:trPr>
          <w:trHeight w:val="60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D7235C"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STT</w:t>
            </w:r>
          </w:p>
        </w:tc>
        <w:tc>
          <w:tcPr>
            <w:tcW w:w="5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45744"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Hạng mục</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4932F"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Địa điểm</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CF56DB"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Diện tích (ha)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43CECD" w14:textId="77777777" w:rsidR="00983E48" w:rsidRPr="00934644" w:rsidRDefault="00983E48" w:rsidP="00C52917">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b/>
                <w:bCs/>
                <w:color w:val="000000"/>
                <w:kern w:val="0"/>
                <w:sz w:val="24"/>
                <w:szCs w:val="24"/>
                <w:lang w:val="vi-VN"/>
                <w14:ligatures w14:val="none"/>
              </w:rPr>
              <w:t>Năm thực hiện</w:t>
            </w:r>
          </w:p>
        </w:tc>
      </w:tr>
      <w:tr w:rsidR="00983E48" w:rsidRPr="00934644" w14:paraId="38CC0113" w14:textId="77777777" w:rsidTr="00126E9B">
        <w:trPr>
          <w:trHeight w:val="60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DEC44C6"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5420" w:type="dxa"/>
            <w:vMerge/>
            <w:tcBorders>
              <w:top w:val="single" w:sz="4" w:space="0" w:color="auto"/>
              <w:left w:val="single" w:sz="4" w:space="0" w:color="auto"/>
              <w:bottom w:val="single" w:sz="4" w:space="0" w:color="auto"/>
              <w:right w:val="single" w:sz="4" w:space="0" w:color="auto"/>
            </w:tcBorders>
            <w:vAlign w:val="center"/>
            <w:hideMark/>
          </w:tcPr>
          <w:p w14:paraId="4C17429C"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3633CFB"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12728A7"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64F3C60" w14:textId="77777777" w:rsidR="00983E48" w:rsidRPr="00934644" w:rsidRDefault="00983E48" w:rsidP="00C52917">
            <w:pPr>
              <w:spacing w:after="0" w:line="240" w:lineRule="auto"/>
              <w:rPr>
                <w:rFonts w:ascii="Times New Roman" w:eastAsia="Times New Roman" w:hAnsi="Times New Roman" w:cs="Times New Roman"/>
                <w:b/>
                <w:bCs/>
                <w:color w:val="000000"/>
                <w:kern w:val="0"/>
                <w:sz w:val="24"/>
                <w:szCs w:val="24"/>
                <w14:ligatures w14:val="none"/>
              </w:rPr>
            </w:pPr>
          </w:p>
        </w:tc>
      </w:tr>
      <w:tr w:rsidR="005153DB" w:rsidRPr="00934644" w14:paraId="003D6915" w14:textId="77777777" w:rsidTr="00126E9B">
        <w:trPr>
          <w:trHeight w:val="600"/>
          <w:jc w:val="center"/>
        </w:trPr>
        <w:tc>
          <w:tcPr>
            <w:tcW w:w="704" w:type="dxa"/>
            <w:tcBorders>
              <w:top w:val="single" w:sz="4" w:space="0" w:color="auto"/>
              <w:left w:val="single" w:sz="4" w:space="0" w:color="auto"/>
              <w:bottom w:val="single" w:sz="4" w:space="0" w:color="auto"/>
              <w:right w:val="single" w:sz="4" w:space="0" w:color="auto"/>
            </w:tcBorders>
            <w:vAlign w:val="center"/>
          </w:tcPr>
          <w:p w14:paraId="34AEA981" w14:textId="5DB4534D" w:rsidR="005153DB" w:rsidRPr="00934644" w:rsidRDefault="005153DB" w:rsidP="00126E9B">
            <w:pPr>
              <w:spacing w:after="0" w:line="240" w:lineRule="auto"/>
              <w:jc w:val="center"/>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1</w:t>
            </w:r>
          </w:p>
        </w:tc>
        <w:tc>
          <w:tcPr>
            <w:tcW w:w="5420" w:type="dxa"/>
            <w:tcBorders>
              <w:top w:val="single" w:sz="4" w:space="0" w:color="auto"/>
              <w:left w:val="single" w:sz="4" w:space="0" w:color="auto"/>
              <w:bottom w:val="single" w:sz="4" w:space="0" w:color="auto"/>
              <w:right w:val="single" w:sz="4" w:space="0" w:color="auto"/>
            </w:tcBorders>
            <w:vAlign w:val="center"/>
          </w:tcPr>
          <w:p w14:paraId="2BA9949A" w14:textId="69ECA8C8" w:rsidR="005153DB" w:rsidRPr="00934644" w:rsidRDefault="005153DB" w:rsidP="005153DB">
            <w:pPr>
              <w:spacing w:after="0" w:line="240" w:lineRule="auto"/>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color w:val="000000"/>
                <w:kern w:val="0"/>
                <w:sz w:val="24"/>
                <w:szCs w:val="24"/>
                <w:lang w:val="vi-VN"/>
                <w14:ligatures w14:val="none"/>
              </w:rPr>
              <w:t xml:space="preserve">Các kè chống sạt lở bờ sông, kênh, rạch trên địa bàn toàn huyện </w:t>
            </w:r>
          </w:p>
        </w:tc>
        <w:tc>
          <w:tcPr>
            <w:tcW w:w="960" w:type="dxa"/>
            <w:tcBorders>
              <w:top w:val="single" w:sz="4" w:space="0" w:color="auto"/>
              <w:left w:val="single" w:sz="4" w:space="0" w:color="auto"/>
              <w:bottom w:val="single" w:sz="4" w:space="0" w:color="auto"/>
              <w:right w:val="single" w:sz="4" w:space="0" w:color="auto"/>
            </w:tcBorders>
            <w:vAlign w:val="center"/>
          </w:tcPr>
          <w:p w14:paraId="23B6B083" w14:textId="35730CCF" w:rsidR="005153DB" w:rsidRPr="00934644" w:rsidRDefault="005153DB" w:rsidP="005153DB">
            <w:pPr>
              <w:spacing w:after="0" w:line="240" w:lineRule="auto"/>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color w:val="000000"/>
                <w:kern w:val="0"/>
                <w:sz w:val="24"/>
                <w:szCs w:val="24"/>
                <w:lang w:val="vi-VN"/>
                <w14:ligatures w14:val="none"/>
              </w:rPr>
              <w:t>các xã, thị trấn</w:t>
            </w:r>
          </w:p>
        </w:tc>
        <w:tc>
          <w:tcPr>
            <w:tcW w:w="1700" w:type="dxa"/>
            <w:tcBorders>
              <w:top w:val="single" w:sz="4" w:space="0" w:color="auto"/>
              <w:left w:val="single" w:sz="4" w:space="0" w:color="auto"/>
              <w:bottom w:val="single" w:sz="4" w:space="0" w:color="auto"/>
              <w:right w:val="single" w:sz="4" w:space="0" w:color="auto"/>
            </w:tcBorders>
            <w:vAlign w:val="center"/>
          </w:tcPr>
          <w:p w14:paraId="329E5FE4" w14:textId="22E98F26" w:rsidR="005153DB" w:rsidRPr="00934644" w:rsidRDefault="005153DB" w:rsidP="008A1660">
            <w:pPr>
              <w:spacing w:after="0" w:line="240" w:lineRule="auto"/>
              <w:jc w:val="right"/>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1,15</w:t>
            </w:r>
          </w:p>
        </w:tc>
        <w:tc>
          <w:tcPr>
            <w:tcW w:w="1276" w:type="dxa"/>
            <w:tcBorders>
              <w:top w:val="single" w:sz="4" w:space="0" w:color="auto"/>
              <w:left w:val="single" w:sz="4" w:space="0" w:color="auto"/>
              <w:bottom w:val="single" w:sz="4" w:space="0" w:color="auto"/>
              <w:right w:val="single" w:sz="4" w:space="0" w:color="auto"/>
            </w:tcBorders>
            <w:vAlign w:val="center"/>
          </w:tcPr>
          <w:p w14:paraId="00D1808E" w14:textId="0C346972" w:rsidR="005153DB" w:rsidRPr="00934644" w:rsidRDefault="005153DB" w:rsidP="005153DB">
            <w:pPr>
              <w:spacing w:after="0" w:line="240" w:lineRule="auto"/>
              <w:rPr>
                <w:rFonts w:ascii="Times New Roman" w:eastAsia="Times New Roman" w:hAnsi="Times New Roman" w:cs="Times New Roman"/>
                <w:b/>
                <w:bCs/>
                <w:color w:val="000000"/>
                <w:kern w:val="0"/>
                <w:sz w:val="24"/>
                <w:szCs w:val="24"/>
                <w14:ligatures w14:val="none"/>
              </w:rPr>
            </w:pPr>
            <w:r w:rsidRPr="00934644">
              <w:rPr>
                <w:rFonts w:ascii="Times New Roman" w:eastAsia="Times New Roman" w:hAnsi="Times New Roman" w:cs="Times New Roman"/>
                <w:color w:val="000000"/>
                <w:kern w:val="0"/>
                <w:sz w:val="24"/>
                <w:szCs w:val="24"/>
                <w:lang w:val="vi-VN"/>
                <w14:ligatures w14:val="none"/>
              </w:rPr>
              <w:t>2026-2030</w:t>
            </w:r>
          </w:p>
        </w:tc>
      </w:tr>
      <w:tr w:rsidR="005153DB" w:rsidRPr="00934644" w14:paraId="65080A1B" w14:textId="77777777" w:rsidTr="00126E9B">
        <w:trPr>
          <w:trHeight w:val="6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054EE5" w14:textId="77777777" w:rsidR="005153DB" w:rsidRPr="00934644" w:rsidRDefault="005153DB" w:rsidP="00126E9B">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14:ligatures w14:val="none"/>
              </w:rPr>
              <w:t>2</w:t>
            </w:r>
          </w:p>
        </w:tc>
        <w:tc>
          <w:tcPr>
            <w:tcW w:w="5420" w:type="dxa"/>
            <w:tcBorders>
              <w:top w:val="single" w:sz="4" w:space="0" w:color="auto"/>
              <w:left w:val="nil"/>
              <w:bottom w:val="single" w:sz="4" w:space="0" w:color="auto"/>
              <w:right w:val="single" w:sz="4" w:space="0" w:color="auto"/>
            </w:tcBorders>
            <w:shd w:val="clear" w:color="auto" w:fill="auto"/>
            <w:vAlign w:val="center"/>
          </w:tcPr>
          <w:p w14:paraId="25B0715F" w14:textId="77777777" w:rsidR="005153DB" w:rsidRPr="00934644" w:rsidRDefault="005153DB" w:rsidP="005153DB">
            <w:pPr>
              <w:spacing w:after="0" w:line="240" w:lineRule="auto"/>
              <w:rPr>
                <w:rFonts w:ascii="Times New Roman" w:eastAsia="Times New Roman" w:hAnsi="Times New Roman" w:cs="Times New Roman"/>
                <w:kern w:val="0"/>
                <w:sz w:val="24"/>
                <w:szCs w:val="24"/>
                <w14:ligatures w14:val="none"/>
              </w:rPr>
            </w:pPr>
            <w:proofErr w:type="spellStart"/>
            <w:r w:rsidRPr="00934644">
              <w:rPr>
                <w:rFonts w:ascii="Times New Roman" w:eastAsia="Times New Roman" w:hAnsi="Times New Roman" w:cs="Times New Roman"/>
                <w:kern w:val="0"/>
                <w:sz w:val="24"/>
                <w:szCs w:val="24"/>
                <w14:ligatures w14:val="none"/>
              </w:rPr>
              <w:t>Cải</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tạo</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nâng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cấp</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hệ</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thống</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đê</w:t>
            </w:r>
            <w:proofErr w:type="spellEnd"/>
            <w:r w:rsidRPr="00934644">
              <w:rPr>
                <w:rFonts w:ascii="Times New Roman" w:eastAsia="Times New Roman" w:hAnsi="Times New Roman" w:cs="Times New Roman"/>
                <w:kern w:val="0"/>
                <w:sz w:val="24"/>
                <w:szCs w:val="24"/>
                <w14:ligatures w14:val="none"/>
              </w:rPr>
              <w:t xml:space="preserve"> bao </w:t>
            </w:r>
            <w:proofErr w:type="spellStart"/>
            <w:r w:rsidRPr="00934644">
              <w:rPr>
                <w:rFonts w:ascii="Times New Roman" w:eastAsia="Times New Roman" w:hAnsi="Times New Roman" w:cs="Times New Roman"/>
                <w:kern w:val="0"/>
                <w:sz w:val="24"/>
                <w:szCs w:val="24"/>
                <w14:ligatures w14:val="none"/>
              </w:rPr>
              <w:t>thuộc</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dự</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án</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kiểm</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soát</w:t>
            </w:r>
            <w:proofErr w:type="spellEnd"/>
            <w:r w:rsidRPr="00934644">
              <w:rPr>
                <w:rFonts w:ascii="Times New Roman" w:eastAsia="Times New Roman" w:hAnsi="Times New Roman" w:cs="Times New Roman"/>
                <w:kern w:val="0"/>
                <w:sz w:val="24"/>
                <w:szCs w:val="24"/>
                <w14:ligatures w14:val="none"/>
              </w:rPr>
              <w:t xml:space="preserve"> </w:t>
            </w:r>
            <w:proofErr w:type="spellStart"/>
            <w:r w:rsidRPr="00934644">
              <w:rPr>
                <w:rFonts w:ascii="Times New Roman" w:eastAsia="Times New Roman" w:hAnsi="Times New Roman" w:cs="Times New Roman"/>
                <w:kern w:val="0"/>
                <w:sz w:val="24"/>
                <w:szCs w:val="24"/>
                <w14:ligatures w14:val="none"/>
              </w:rPr>
              <w:t>lũ</w:t>
            </w:r>
            <w:proofErr w:type="spellEnd"/>
            <w:r w:rsidRPr="00934644">
              <w:rPr>
                <w:rFonts w:ascii="Times New Roman" w:eastAsia="Times New Roman" w:hAnsi="Times New Roman" w:cs="Times New Roman"/>
                <w:kern w:val="0"/>
                <w:sz w:val="24"/>
                <w:szCs w:val="24"/>
                <w14:ligatures w14:val="none"/>
              </w:rPr>
              <w:t xml:space="preserve"> Nam </w:t>
            </w:r>
            <w:proofErr w:type="spellStart"/>
            <w:r w:rsidRPr="00934644">
              <w:rPr>
                <w:rFonts w:ascii="Times New Roman" w:eastAsia="Times New Roman" w:hAnsi="Times New Roman" w:cs="Times New Roman"/>
                <w:kern w:val="0"/>
                <w:sz w:val="24"/>
                <w:szCs w:val="24"/>
                <w14:ligatures w14:val="none"/>
              </w:rPr>
              <w:t>Vào</w:t>
            </w:r>
            <w:proofErr w:type="spellEnd"/>
            <w:r w:rsidRPr="00934644">
              <w:rPr>
                <w:rFonts w:ascii="Times New Roman" w:eastAsia="Times New Roman" w:hAnsi="Times New Roman" w:cs="Times New Roman"/>
                <w:kern w:val="0"/>
                <w:sz w:val="24"/>
                <w:szCs w:val="24"/>
                <w14:ligatures w14:val="none"/>
              </w:rPr>
              <w:t xml:space="preserve"> Nam</w:t>
            </w:r>
          </w:p>
        </w:tc>
        <w:tc>
          <w:tcPr>
            <w:tcW w:w="960" w:type="dxa"/>
            <w:tcBorders>
              <w:top w:val="single" w:sz="4" w:space="0" w:color="auto"/>
              <w:left w:val="nil"/>
              <w:bottom w:val="single" w:sz="4" w:space="0" w:color="auto"/>
              <w:right w:val="single" w:sz="4" w:space="0" w:color="auto"/>
            </w:tcBorders>
            <w:shd w:val="clear" w:color="auto" w:fill="auto"/>
            <w:vAlign w:val="center"/>
          </w:tcPr>
          <w:p w14:paraId="7CFA1C9B" w14:textId="77777777" w:rsidR="005153DB" w:rsidRPr="00934644" w:rsidRDefault="005153DB" w:rsidP="005153DB">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934644">
              <w:rPr>
                <w:rFonts w:ascii="Times New Roman" w:eastAsia="Times New Roman" w:hAnsi="Times New Roman" w:cs="Times New Roman"/>
                <w:color w:val="000000"/>
                <w:kern w:val="0"/>
                <w:sz w:val="24"/>
                <w:szCs w:val="24"/>
                <w14:ligatures w14:val="none"/>
              </w:rPr>
              <w:t>các</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xã</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thị</w:t>
            </w:r>
            <w:proofErr w:type="spellEnd"/>
            <w:r w:rsidRPr="00934644">
              <w:rPr>
                <w:rFonts w:ascii="Times New Roman" w:eastAsia="Times New Roman" w:hAnsi="Times New Roman" w:cs="Times New Roman"/>
                <w:color w:val="000000"/>
                <w:kern w:val="0"/>
                <w:sz w:val="24"/>
                <w:szCs w:val="24"/>
                <w14:ligatures w14:val="none"/>
              </w:rPr>
              <w:t xml:space="preserve"> </w:t>
            </w:r>
            <w:proofErr w:type="spellStart"/>
            <w:r w:rsidRPr="00934644">
              <w:rPr>
                <w:rFonts w:ascii="Times New Roman" w:eastAsia="Times New Roman" w:hAnsi="Times New Roman" w:cs="Times New Roman"/>
                <w:color w:val="000000"/>
                <w:kern w:val="0"/>
                <w:sz w:val="24"/>
                <w:szCs w:val="24"/>
                <w14:ligatures w14:val="none"/>
              </w:rPr>
              <w:t>trấn</w:t>
            </w:r>
            <w:proofErr w:type="spellEnd"/>
          </w:p>
        </w:tc>
        <w:tc>
          <w:tcPr>
            <w:tcW w:w="1700" w:type="dxa"/>
            <w:tcBorders>
              <w:left w:val="single" w:sz="4" w:space="0" w:color="auto"/>
              <w:bottom w:val="single" w:sz="4" w:space="0" w:color="auto"/>
              <w:right w:val="single" w:sz="4" w:space="0" w:color="auto"/>
            </w:tcBorders>
            <w:vAlign w:val="center"/>
          </w:tcPr>
          <w:p w14:paraId="22285102" w14:textId="57C32B54" w:rsidR="005153DB" w:rsidRPr="00934644" w:rsidRDefault="005153DB" w:rsidP="005153DB">
            <w:pPr>
              <w:spacing w:after="0" w:line="240" w:lineRule="auto"/>
              <w:rPr>
                <w:rFonts w:ascii="Times New Roman" w:eastAsia="Times New Roman" w:hAnsi="Times New Roman" w:cs="Times New Roman"/>
                <w:color w:val="000000"/>
                <w:kern w:val="0"/>
                <w:sz w:val="24"/>
                <w:szCs w:val="24"/>
                <w:lang w:val="vi-VN"/>
                <w14:ligatures w14:val="none"/>
              </w:rPr>
            </w:pPr>
            <w:r w:rsidRPr="00934644">
              <w:rPr>
                <w:rFonts w:ascii="Times New Roman" w:eastAsia="Times New Roman" w:hAnsi="Times New Roman" w:cs="Times New Roman"/>
                <w:color w:val="000000"/>
                <w:kern w:val="0"/>
                <w:sz w:val="24"/>
                <w:szCs w:val="24"/>
                <w:lang w:val="vi-VN"/>
                <w14:ligatures w14:val="none"/>
              </w:rPr>
              <w:t>Quy mô. vị trí được xác định cụ thể khi lập dự án đầu tư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B88660" w14:textId="77777777" w:rsidR="005153DB" w:rsidRPr="00934644" w:rsidRDefault="005153DB" w:rsidP="005153DB">
            <w:pPr>
              <w:spacing w:after="0" w:line="240" w:lineRule="auto"/>
              <w:jc w:val="center"/>
              <w:rPr>
                <w:rFonts w:ascii="Times New Roman" w:eastAsia="Times New Roman" w:hAnsi="Times New Roman" w:cs="Times New Roman"/>
                <w:color w:val="000000"/>
                <w:kern w:val="0"/>
                <w:sz w:val="24"/>
                <w:szCs w:val="24"/>
                <w14:ligatures w14:val="none"/>
              </w:rPr>
            </w:pPr>
            <w:r w:rsidRPr="00934644">
              <w:rPr>
                <w:rFonts w:ascii="Times New Roman" w:eastAsia="Times New Roman" w:hAnsi="Times New Roman" w:cs="Times New Roman"/>
                <w:color w:val="000000"/>
                <w:kern w:val="0"/>
                <w:sz w:val="24"/>
                <w:szCs w:val="24"/>
                <w:lang w:val="vi-VN"/>
                <w14:ligatures w14:val="none"/>
              </w:rPr>
              <w:t>2026-2030</w:t>
            </w:r>
          </w:p>
        </w:tc>
      </w:tr>
    </w:tbl>
    <w:p w14:paraId="62C70A72" w14:textId="77777777" w:rsidR="00E126D3" w:rsidRPr="00934644" w:rsidRDefault="00E126D3" w:rsidP="00E126D3">
      <w:pPr>
        <w:spacing w:after="0" w:line="360" w:lineRule="exact"/>
        <w:ind w:firstLine="567"/>
        <w:rPr>
          <w:rFonts w:ascii="Times New Roman" w:hAnsi="Times New Roman" w:cs="Times New Roman"/>
          <w:b/>
          <w:i/>
          <w:sz w:val="28"/>
          <w:szCs w:val="28"/>
        </w:rPr>
      </w:pPr>
    </w:p>
    <w:p w14:paraId="4C28540B" w14:textId="6B1A15E6" w:rsidR="006B1424" w:rsidRPr="00934644" w:rsidRDefault="006B1424" w:rsidP="00E126D3">
      <w:pPr>
        <w:spacing w:after="0" w:line="360" w:lineRule="exact"/>
        <w:ind w:firstLine="567"/>
        <w:rPr>
          <w:rFonts w:ascii="Times New Roman" w:hAnsi="Times New Roman" w:cs="Times New Roman"/>
          <w:sz w:val="28"/>
          <w:szCs w:val="28"/>
        </w:rPr>
      </w:pPr>
      <w:r w:rsidRPr="00934644">
        <w:rPr>
          <w:rFonts w:ascii="Times New Roman" w:hAnsi="Times New Roman" w:cs="Times New Roman"/>
          <w:b/>
          <w:i/>
          <w:sz w:val="28"/>
          <w:szCs w:val="28"/>
        </w:rPr>
        <w:t xml:space="preserve">+ </w:t>
      </w:r>
      <w:r w:rsidRPr="00934644">
        <w:rPr>
          <w:rFonts w:ascii="Times New Roman" w:hAnsi="Times New Roman" w:cs="Times New Roman"/>
          <w:b/>
          <w:i/>
          <w:sz w:val="28"/>
          <w:szCs w:val="28"/>
          <w:lang w:val="vi-VN"/>
        </w:rPr>
        <w:t>Quy hoạch đất có di tích lịch sử - văn hóa</w:t>
      </w:r>
    </w:p>
    <w:p w14:paraId="422CF779" w14:textId="77777777" w:rsidR="006B1424" w:rsidRPr="00934644" w:rsidRDefault="006B1424" w:rsidP="00E126D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0,29 ha.</w:t>
      </w:r>
    </w:p>
    <w:p w14:paraId="521EAFC1" w14:textId="77777777" w:rsidR="006B1424" w:rsidRPr="00934644" w:rsidRDefault="006B1424" w:rsidP="00E126D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không phân bổ.</w:t>
      </w:r>
    </w:p>
    <w:p w14:paraId="7E494DEF" w14:textId="77777777" w:rsidR="006B1424" w:rsidRPr="00934644" w:rsidRDefault="006B1424" w:rsidP="00E126D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Phương án điều chỉnh: 0,29 ha, không thay đổi so với quy hoạch được duyệt.</w:t>
      </w:r>
    </w:p>
    <w:p w14:paraId="5D3FCD52" w14:textId="77777777" w:rsidR="006B1424" w:rsidRPr="00934644" w:rsidRDefault="006B1424" w:rsidP="00E126D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đất có di tích lịch sử - văn hóa</w:t>
      </w:r>
      <w:r w:rsidRPr="00934644">
        <w:rPr>
          <w:rFonts w:ascii="Times New Roman" w:hAnsi="Times New Roman" w:cs="Times New Roman"/>
          <w:b/>
          <w:i/>
          <w:sz w:val="28"/>
          <w:szCs w:val="28"/>
          <w:lang w:val="vi-VN"/>
        </w:rPr>
        <w:t xml:space="preserve"> </w:t>
      </w:r>
      <w:r w:rsidRPr="00934644">
        <w:rPr>
          <w:rFonts w:ascii="Times New Roman" w:hAnsi="Times New Roman" w:cs="Times New Roman"/>
          <w:sz w:val="28"/>
          <w:szCs w:val="28"/>
          <w:lang w:val="vi-VN"/>
        </w:rPr>
        <w:t>của huyện là 0,29 ha, chiếm 0,02 % diện tích đất hạ tầng, không thay đổi diện tích so với năm 2023.</w:t>
      </w:r>
    </w:p>
    <w:p w14:paraId="73B4BA99" w14:textId="77777777" w:rsidR="006B1424" w:rsidRPr="00934644" w:rsidRDefault="006B1424" w:rsidP="00E126D3">
      <w:pPr>
        <w:spacing w:after="0" w:line="360" w:lineRule="exact"/>
        <w:ind w:firstLine="567"/>
        <w:jc w:val="both"/>
        <w:rPr>
          <w:rFonts w:ascii="Times New Roman" w:hAnsi="Times New Roman" w:cs="Times New Roman"/>
          <w:b/>
          <w:i/>
          <w:sz w:val="28"/>
          <w:szCs w:val="28"/>
          <w:lang w:val="vi-VN"/>
        </w:rPr>
      </w:pPr>
      <w:r w:rsidRPr="00934644">
        <w:rPr>
          <w:rFonts w:ascii="Times New Roman" w:hAnsi="Times New Roman" w:cs="Times New Roman"/>
          <w:sz w:val="28"/>
          <w:szCs w:val="28"/>
          <w:lang w:val="vi-VN"/>
        </w:rPr>
        <w:t xml:space="preserve"> Trong kỳ quy hoạch thực hiện bảo quản, tu bổ và phục hồi di tích lịch sử- văn hóa xếp hạng cấp tỉnh trên địa bàn huyện.</w:t>
      </w:r>
    </w:p>
    <w:p w14:paraId="0366C6CA" w14:textId="5CAF40B4" w:rsidR="008A1660" w:rsidRPr="00934644" w:rsidRDefault="008A1660" w:rsidP="00E126D3">
      <w:pPr>
        <w:spacing w:after="0" w:line="360" w:lineRule="exact"/>
        <w:ind w:firstLine="567"/>
        <w:jc w:val="both"/>
        <w:rPr>
          <w:rFonts w:ascii="Times New Roman" w:hAnsi="Times New Roman" w:cs="Times New Roman"/>
          <w:b/>
          <w:i/>
          <w:iCs/>
          <w:sz w:val="28"/>
          <w:szCs w:val="28"/>
          <w:lang w:val="vi-VN"/>
        </w:rPr>
      </w:pPr>
      <w:r w:rsidRPr="00934644">
        <w:rPr>
          <w:rFonts w:ascii="Times New Roman" w:hAnsi="Times New Roman" w:cs="Times New Roman"/>
          <w:b/>
          <w:i/>
          <w:iCs/>
          <w:sz w:val="28"/>
          <w:szCs w:val="28"/>
        </w:rPr>
        <w:t>+</w:t>
      </w:r>
      <w:r w:rsidRPr="00934644">
        <w:rPr>
          <w:rFonts w:ascii="Times New Roman" w:hAnsi="Times New Roman" w:cs="Times New Roman"/>
          <w:b/>
          <w:i/>
          <w:iCs/>
          <w:sz w:val="28"/>
          <w:szCs w:val="28"/>
          <w:lang w:val="vi-VN"/>
        </w:rPr>
        <w:t xml:space="preserve"> </w:t>
      </w:r>
      <w:r w:rsidRPr="00934644">
        <w:rPr>
          <w:rFonts w:ascii="Times New Roman" w:hAnsi="Times New Roman" w:cs="Times New Roman"/>
          <w:b/>
          <w:i/>
          <w:sz w:val="28"/>
          <w:szCs w:val="28"/>
          <w:lang w:val="vi-VN"/>
        </w:rPr>
        <w:t>Quy hoạch đ</w:t>
      </w:r>
      <w:r w:rsidRPr="00934644">
        <w:rPr>
          <w:rFonts w:ascii="Times New Roman" w:hAnsi="Times New Roman" w:cs="Times New Roman"/>
          <w:b/>
          <w:i/>
          <w:iCs/>
          <w:sz w:val="28"/>
          <w:szCs w:val="28"/>
          <w:lang w:val="vi-VN"/>
        </w:rPr>
        <w:t>ất bãi thải, xử lý chất thải</w:t>
      </w:r>
    </w:p>
    <w:p w14:paraId="18E4D5A1" w14:textId="77777777" w:rsidR="008A1660" w:rsidRPr="00934644" w:rsidRDefault="008A1660" w:rsidP="00E126D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10,83 ha.</w:t>
      </w:r>
    </w:p>
    <w:p w14:paraId="1DE43557" w14:textId="77777777" w:rsidR="008A1660" w:rsidRPr="00934644" w:rsidRDefault="008A1660" w:rsidP="00E126D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5 ha.</w:t>
      </w:r>
    </w:p>
    <w:p w14:paraId="56DF18C1" w14:textId="77777777" w:rsidR="008A1660" w:rsidRPr="00934644" w:rsidRDefault="008A1660" w:rsidP="00E126D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Phương án điều chỉnh: 5 ha, bằng chỉ tiêu phân bổ, giảm 5,83 ha so với quy hoạch được duyệt.</w:t>
      </w:r>
    </w:p>
    <w:p w14:paraId="47C58F43" w14:textId="77777777" w:rsidR="008A1660" w:rsidRPr="00934644" w:rsidRDefault="008A1660" w:rsidP="00E126D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đất bãi thải, xử lý chất thải của huyện là 5 ha, chiếm 0,26 % diện tích đất hạ tầng, tăng 3,83 ha so với năm 2023, được sử dụng từ đất trồng lúa 3,43 ha, đất trồng cây hàng năm khác 0,05 ha, đất trồng cây lâu năm 0,2 ha, đất ở tại nông thôn 0,15 ha.</w:t>
      </w:r>
    </w:p>
    <w:p w14:paraId="7168E06A" w14:textId="77777777" w:rsidR="001B2FCD" w:rsidRDefault="001B2FCD">
      <w:pPr>
        <w:rPr>
          <w:rFonts w:ascii="Times New Roman" w:hAnsi="Times New Roman" w:cs="Times New Roman"/>
          <w:b/>
          <w:sz w:val="28"/>
          <w:szCs w:val="28"/>
          <w:lang w:val="vi-VN"/>
        </w:rPr>
      </w:pPr>
      <w:r>
        <w:rPr>
          <w:rFonts w:ascii="Times New Roman" w:hAnsi="Times New Roman" w:cs="Times New Roman"/>
          <w:b/>
          <w:sz w:val="28"/>
          <w:szCs w:val="28"/>
          <w:lang w:val="vi-VN"/>
        </w:rPr>
        <w:br w:type="page"/>
      </w:r>
    </w:p>
    <w:p w14:paraId="0115CD71" w14:textId="3E5C2E4C" w:rsidR="008A1660" w:rsidRPr="00934644" w:rsidRDefault="008A1660" w:rsidP="008A1660">
      <w:pPr>
        <w:spacing w:after="0" w:line="360" w:lineRule="exact"/>
        <w:jc w:val="center"/>
        <w:rPr>
          <w:rFonts w:ascii="Times New Roman" w:hAnsi="Times New Roman" w:cs="Times New Roman"/>
          <w:b/>
          <w:sz w:val="28"/>
          <w:szCs w:val="28"/>
          <w:lang w:val="vi-VN"/>
        </w:rPr>
      </w:pPr>
      <w:r w:rsidRPr="00934644">
        <w:rPr>
          <w:rFonts w:ascii="Times New Roman" w:hAnsi="Times New Roman" w:cs="Times New Roman"/>
          <w:b/>
          <w:sz w:val="28"/>
          <w:szCs w:val="28"/>
          <w:lang w:val="vi-VN"/>
        </w:rPr>
        <w:lastRenderedPageBreak/>
        <w:t xml:space="preserve">Bảng </w:t>
      </w:r>
      <w:r w:rsidRPr="00934644">
        <w:rPr>
          <w:rFonts w:ascii="Times New Roman" w:hAnsi="Times New Roman" w:cs="Times New Roman"/>
          <w:b/>
          <w:sz w:val="28"/>
          <w:szCs w:val="28"/>
        </w:rPr>
        <w:t>32</w:t>
      </w:r>
      <w:r w:rsidRPr="00934644">
        <w:rPr>
          <w:rFonts w:ascii="Times New Roman" w:hAnsi="Times New Roman" w:cs="Times New Roman"/>
          <w:b/>
          <w:sz w:val="28"/>
          <w:szCs w:val="28"/>
          <w:lang w:val="vi-VN"/>
        </w:rPr>
        <w:t>: Quy hoạch đất bãi thải, xử lý chất thải đến năm 2030</w:t>
      </w:r>
    </w:p>
    <w:tbl>
      <w:tblPr>
        <w:tblW w:w="10175" w:type="dxa"/>
        <w:tblInd w:w="-714" w:type="dxa"/>
        <w:tblLook w:val="04A0" w:firstRow="1" w:lastRow="0" w:firstColumn="1" w:lastColumn="0" w:noHBand="0" w:noVBand="1"/>
      </w:tblPr>
      <w:tblGrid>
        <w:gridCol w:w="708"/>
        <w:gridCol w:w="5104"/>
        <w:gridCol w:w="1829"/>
        <w:gridCol w:w="1078"/>
        <w:gridCol w:w="1456"/>
      </w:tblGrid>
      <w:tr w:rsidR="008A1660" w:rsidRPr="00934644" w14:paraId="70C2C6AE" w14:textId="77777777" w:rsidTr="00E126D3">
        <w:trPr>
          <w:trHeight w:val="450"/>
          <w:tblHead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72232" w14:textId="77777777" w:rsidR="008A1660" w:rsidRPr="00934644" w:rsidRDefault="008A1660" w:rsidP="00C52917">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51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7B035" w14:textId="77777777" w:rsidR="008A1660" w:rsidRPr="00934644" w:rsidRDefault="008A1660" w:rsidP="00C52917">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Hạng mục</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DFB09A" w14:textId="77777777" w:rsidR="008A1660" w:rsidRPr="00934644" w:rsidRDefault="008A1660" w:rsidP="00C52917">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điểm</w:t>
            </w:r>
          </w:p>
        </w:tc>
        <w:tc>
          <w:tcPr>
            <w:tcW w:w="10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86EB7F" w14:textId="77777777" w:rsidR="008A1660" w:rsidRPr="00934644" w:rsidRDefault="008A1660" w:rsidP="00C52917">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(ha)</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54205" w14:textId="77777777" w:rsidR="008A1660" w:rsidRPr="00934644" w:rsidRDefault="008A1660" w:rsidP="00C52917">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Năm thực hiện</w:t>
            </w:r>
          </w:p>
        </w:tc>
      </w:tr>
      <w:tr w:rsidR="008A1660" w:rsidRPr="00934644" w14:paraId="51344468" w14:textId="77777777" w:rsidTr="00E126D3">
        <w:trPr>
          <w:trHeight w:val="45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B4CEDA1" w14:textId="77777777" w:rsidR="008A1660" w:rsidRPr="00934644" w:rsidRDefault="008A1660" w:rsidP="00C52917">
            <w:pPr>
              <w:spacing w:after="0" w:line="240" w:lineRule="auto"/>
              <w:rPr>
                <w:rFonts w:ascii="Times New Roman" w:eastAsia="Times New Roman" w:hAnsi="Times New Roman" w:cs="Times New Roman"/>
                <w:b/>
                <w:bCs/>
                <w:kern w:val="0"/>
                <w:sz w:val="26"/>
                <w:szCs w:val="26"/>
                <w:lang w:val="vi-VN" w:eastAsia="vi-VN"/>
                <w14:ligatures w14:val="none"/>
              </w:rPr>
            </w:pPr>
          </w:p>
        </w:tc>
        <w:tc>
          <w:tcPr>
            <w:tcW w:w="5104" w:type="dxa"/>
            <w:vMerge/>
            <w:tcBorders>
              <w:top w:val="single" w:sz="4" w:space="0" w:color="auto"/>
              <w:left w:val="single" w:sz="4" w:space="0" w:color="auto"/>
              <w:bottom w:val="single" w:sz="4" w:space="0" w:color="auto"/>
              <w:right w:val="single" w:sz="4" w:space="0" w:color="auto"/>
            </w:tcBorders>
            <w:vAlign w:val="center"/>
            <w:hideMark/>
          </w:tcPr>
          <w:p w14:paraId="51453365" w14:textId="77777777" w:rsidR="008A1660" w:rsidRPr="00934644" w:rsidRDefault="008A1660" w:rsidP="00C52917">
            <w:pPr>
              <w:spacing w:after="0" w:line="240" w:lineRule="auto"/>
              <w:rPr>
                <w:rFonts w:ascii="Times New Roman" w:eastAsia="Times New Roman" w:hAnsi="Times New Roman" w:cs="Times New Roman"/>
                <w:b/>
                <w:bCs/>
                <w:kern w:val="0"/>
                <w:sz w:val="26"/>
                <w:szCs w:val="26"/>
                <w:lang w:val="vi-VN" w:eastAsia="vi-VN"/>
                <w14:ligatures w14:val="none"/>
              </w:rPr>
            </w:pPr>
          </w:p>
        </w:tc>
        <w:tc>
          <w:tcPr>
            <w:tcW w:w="1829" w:type="dxa"/>
            <w:vMerge/>
            <w:tcBorders>
              <w:top w:val="single" w:sz="4" w:space="0" w:color="auto"/>
              <w:left w:val="single" w:sz="4" w:space="0" w:color="auto"/>
              <w:bottom w:val="single" w:sz="4" w:space="0" w:color="auto"/>
              <w:right w:val="single" w:sz="4" w:space="0" w:color="auto"/>
            </w:tcBorders>
            <w:vAlign w:val="center"/>
            <w:hideMark/>
          </w:tcPr>
          <w:p w14:paraId="66D197E9" w14:textId="77777777" w:rsidR="008A1660" w:rsidRPr="00934644" w:rsidRDefault="008A1660" w:rsidP="00C52917">
            <w:pPr>
              <w:spacing w:after="0" w:line="240" w:lineRule="auto"/>
              <w:rPr>
                <w:rFonts w:ascii="Times New Roman" w:eastAsia="Times New Roman" w:hAnsi="Times New Roman" w:cs="Times New Roman"/>
                <w:b/>
                <w:bCs/>
                <w:kern w:val="0"/>
                <w:sz w:val="26"/>
                <w:szCs w:val="26"/>
                <w:lang w:val="vi-VN" w:eastAsia="vi-VN"/>
                <w14:ligatures w14:val="none"/>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14:paraId="11BDA6E8" w14:textId="77777777" w:rsidR="008A1660" w:rsidRPr="00934644" w:rsidRDefault="008A1660" w:rsidP="00C52917">
            <w:pPr>
              <w:spacing w:after="0" w:line="240" w:lineRule="auto"/>
              <w:rPr>
                <w:rFonts w:ascii="Times New Roman" w:eastAsia="Times New Roman" w:hAnsi="Times New Roman" w:cs="Times New Roman"/>
                <w:b/>
                <w:bCs/>
                <w:kern w:val="0"/>
                <w:sz w:val="26"/>
                <w:szCs w:val="26"/>
                <w:lang w:val="vi-VN" w:eastAsia="vi-VN"/>
                <w14:ligatures w14:val="none"/>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14:paraId="33B8BCEB" w14:textId="77777777" w:rsidR="008A1660" w:rsidRPr="00934644" w:rsidRDefault="008A1660" w:rsidP="00C52917">
            <w:pPr>
              <w:spacing w:after="0" w:line="240" w:lineRule="auto"/>
              <w:rPr>
                <w:rFonts w:ascii="Times New Roman" w:eastAsia="Times New Roman" w:hAnsi="Times New Roman" w:cs="Times New Roman"/>
                <w:b/>
                <w:bCs/>
                <w:kern w:val="0"/>
                <w:sz w:val="26"/>
                <w:szCs w:val="26"/>
                <w:lang w:val="vi-VN" w:eastAsia="vi-VN"/>
                <w14:ligatures w14:val="none"/>
              </w:rPr>
            </w:pPr>
          </w:p>
        </w:tc>
      </w:tr>
      <w:tr w:rsidR="008A1660" w:rsidRPr="00934644" w14:paraId="76E58F64"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D313D18"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w:t>
            </w:r>
          </w:p>
        </w:tc>
        <w:tc>
          <w:tcPr>
            <w:tcW w:w="5104" w:type="dxa"/>
            <w:tcBorders>
              <w:top w:val="nil"/>
              <w:left w:val="nil"/>
              <w:bottom w:val="single" w:sz="4" w:space="0" w:color="auto"/>
              <w:right w:val="single" w:sz="4" w:space="0" w:color="auto"/>
            </w:tcBorders>
            <w:shd w:val="clear" w:color="auto" w:fill="auto"/>
            <w:vAlign w:val="center"/>
            <w:hideMark/>
          </w:tcPr>
          <w:p w14:paraId="4501B076"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chất thải rắn vùng huyện (MR nhà máy xử lý rác thải ML)</w:t>
            </w:r>
          </w:p>
        </w:tc>
        <w:tc>
          <w:tcPr>
            <w:tcW w:w="1829" w:type="dxa"/>
            <w:tcBorders>
              <w:top w:val="nil"/>
              <w:left w:val="nil"/>
              <w:bottom w:val="single" w:sz="4" w:space="0" w:color="auto"/>
              <w:right w:val="single" w:sz="4" w:space="0" w:color="auto"/>
            </w:tcBorders>
            <w:shd w:val="clear" w:color="auto" w:fill="auto"/>
            <w:vAlign w:val="center"/>
            <w:hideMark/>
          </w:tcPr>
          <w:p w14:paraId="6CDB8A89"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3D5EAAA6"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eastAsia="vi-VN"/>
                <w14:ligatures w14:val="none"/>
              </w:rPr>
            </w:pPr>
            <w:r w:rsidRPr="00934644">
              <w:rPr>
                <w:rFonts w:ascii="Times New Roman" w:eastAsia="Times New Roman" w:hAnsi="Times New Roman" w:cs="Times New Roman"/>
                <w:kern w:val="0"/>
                <w:sz w:val="26"/>
                <w:szCs w:val="26"/>
                <w:lang w:eastAsia="vi-VN"/>
                <w14:ligatures w14:val="none"/>
              </w:rPr>
              <w:t>25</w:t>
            </w:r>
          </w:p>
        </w:tc>
        <w:tc>
          <w:tcPr>
            <w:tcW w:w="1456" w:type="dxa"/>
            <w:tcBorders>
              <w:top w:val="nil"/>
              <w:left w:val="nil"/>
              <w:bottom w:val="single" w:sz="4" w:space="0" w:color="auto"/>
              <w:right w:val="single" w:sz="4" w:space="0" w:color="auto"/>
            </w:tcBorders>
            <w:shd w:val="clear" w:color="auto" w:fill="auto"/>
            <w:vAlign w:val="center"/>
            <w:hideMark/>
          </w:tcPr>
          <w:p w14:paraId="73C565F6"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17403363"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FBAE770"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w:t>
            </w:r>
          </w:p>
        </w:tc>
        <w:tc>
          <w:tcPr>
            <w:tcW w:w="5104" w:type="dxa"/>
            <w:tcBorders>
              <w:top w:val="nil"/>
              <w:left w:val="nil"/>
              <w:bottom w:val="nil"/>
              <w:right w:val="nil"/>
            </w:tcBorders>
            <w:shd w:val="clear" w:color="auto" w:fill="auto"/>
            <w:vAlign w:val="center"/>
            <w:hideMark/>
          </w:tcPr>
          <w:p w14:paraId="204D941F" w14:textId="77777777" w:rsidR="008A1660" w:rsidRPr="00934644" w:rsidRDefault="008A1660" w:rsidP="00C52917">
            <w:pPr>
              <w:spacing w:after="0" w:line="240" w:lineRule="auto"/>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Trạm xử lý nước thải đô thị thị trấn Mỹ Luông</w:t>
            </w:r>
          </w:p>
        </w:tc>
        <w:tc>
          <w:tcPr>
            <w:tcW w:w="1829" w:type="dxa"/>
            <w:tcBorders>
              <w:top w:val="nil"/>
              <w:left w:val="single" w:sz="4" w:space="0" w:color="auto"/>
              <w:bottom w:val="single" w:sz="4" w:space="0" w:color="auto"/>
              <w:right w:val="single" w:sz="4" w:space="0" w:color="auto"/>
            </w:tcBorders>
            <w:shd w:val="clear" w:color="auto" w:fill="auto"/>
            <w:vAlign w:val="center"/>
            <w:hideMark/>
          </w:tcPr>
          <w:p w14:paraId="5B383A55"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1722BD40"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0,40</w:t>
            </w:r>
          </w:p>
        </w:tc>
        <w:tc>
          <w:tcPr>
            <w:tcW w:w="1456" w:type="dxa"/>
            <w:tcBorders>
              <w:top w:val="nil"/>
              <w:left w:val="nil"/>
              <w:bottom w:val="single" w:sz="4" w:space="0" w:color="auto"/>
              <w:right w:val="single" w:sz="4" w:space="0" w:color="auto"/>
            </w:tcBorders>
            <w:shd w:val="clear" w:color="auto" w:fill="auto"/>
            <w:vAlign w:val="center"/>
            <w:hideMark/>
          </w:tcPr>
          <w:p w14:paraId="2AC30915"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3C9814C0"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5001EC1"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3</w:t>
            </w:r>
          </w:p>
        </w:tc>
        <w:tc>
          <w:tcPr>
            <w:tcW w:w="5104" w:type="dxa"/>
            <w:tcBorders>
              <w:top w:val="single" w:sz="4" w:space="0" w:color="auto"/>
              <w:left w:val="nil"/>
              <w:bottom w:val="single" w:sz="4" w:space="0" w:color="auto"/>
              <w:right w:val="single" w:sz="4" w:space="0" w:color="auto"/>
            </w:tcBorders>
            <w:shd w:val="clear" w:color="auto" w:fill="auto"/>
            <w:vAlign w:val="center"/>
            <w:hideMark/>
          </w:tcPr>
          <w:p w14:paraId="40A89806"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Trạm xử lý nước thải đô thị thị trấn Chợ Mới (sử dụng bãi rác cũ)</w:t>
            </w:r>
          </w:p>
        </w:tc>
        <w:tc>
          <w:tcPr>
            <w:tcW w:w="1829" w:type="dxa"/>
            <w:tcBorders>
              <w:top w:val="nil"/>
              <w:left w:val="nil"/>
              <w:bottom w:val="single" w:sz="4" w:space="0" w:color="auto"/>
              <w:right w:val="single" w:sz="4" w:space="0" w:color="auto"/>
            </w:tcBorders>
            <w:shd w:val="clear" w:color="auto" w:fill="auto"/>
            <w:vAlign w:val="center"/>
            <w:hideMark/>
          </w:tcPr>
          <w:p w14:paraId="1EDCE3B7"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TT.Chợ Mới</w:t>
            </w:r>
          </w:p>
        </w:tc>
        <w:tc>
          <w:tcPr>
            <w:tcW w:w="1078" w:type="dxa"/>
            <w:tcBorders>
              <w:top w:val="nil"/>
              <w:left w:val="nil"/>
              <w:bottom w:val="single" w:sz="4" w:space="0" w:color="auto"/>
              <w:right w:val="single" w:sz="4" w:space="0" w:color="auto"/>
            </w:tcBorders>
            <w:shd w:val="clear" w:color="auto" w:fill="auto"/>
            <w:vAlign w:val="center"/>
            <w:hideMark/>
          </w:tcPr>
          <w:p w14:paraId="1B18AC8A"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0,40</w:t>
            </w:r>
          </w:p>
        </w:tc>
        <w:tc>
          <w:tcPr>
            <w:tcW w:w="1456" w:type="dxa"/>
            <w:tcBorders>
              <w:top w:val="nil"/>
              <w:left w:val="nil"/>
              <w:bottom w:val="single" w:sz="4" w:space="0" w:color="auto"/>
              <w:right w:val="single" w:sz="4" w:space="0" w:color="auto"/>
            </w:tcBorders>
            <w:shd w:val="clear" w:color="auto" w:fill="auto"/>
            <w:vAlign w:val="center"/>
            <w:hideMark/>
          </w:tcPr>
          <w:p w14:paraId="1C9FE16F"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468FF248"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160D0C9"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4</w:t>
            </w:r>
          </w:p>
        </w:tc>
        <w:tc>
          <w:tcPr>
            <w:tcW w:w="5104" w:type="dxa"/>
            <w:tcBorders>
              <w:top w:val="nil"/>
              <w:left w:val="nil"/>
              <w:bottom w:val="nil"/>
              <w:right w:val="nil"/>
            </w:tcBorders>
            <w:shd w:val="clear" w:color="auto" w:fill="auto"/>
            <w:vAlign w:val="center"/>
            <w:hideMark/>
          </w:tcPr>
          <w:p w14:paraId="6A3669FC" w14:textId="77777777" w:rsidR="008A1660" w:rsidRPr="00934644" w:rsidRDefault="008A1660" w:rsidP="00C52917">
            <w:pPr>
              <w:spacing w:after="0" w:line="240" w:lineRule="auto"/>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Trạm xử lý nước thải đô thị thị trấn Hội An</w:t>
            </w:r>
          </w:p>
        </w:tc>
        <w:tc>
          <w:tcPr>
            <w:tcW w:w="1829" w:type="dxa"/>
            <w:tcBorders>
              <w:top w:val="nil"/>
              <w:left w:val="single" w:sz="4" w:space="0" w:color="auto"/>
              <w:bottom w:val="single" w:sz="4" w:space="0" w:color="auto"/>
              <w:right w:val="single" w:sz="4" w:space="0" w:color="auto"/>
            </w:tcBorders>
            <w:shd w:val="clear" w:color="auto" w:fill="auto"/>
            <w:vAlign w:val="center"/>
            <w:hideMark/>
          </w:tcPr>
          <w:p w14:paraId="448CE6E0" w14:textId="77777777" w:rsidR="008A1660" w:rsidRPr="00934644" w:rsidRDefault="008A1660" w:rsidP="00C52917">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TT. Hội An</w:t>
            </w:r>
          </w:p>
        </w:tc>
        <w:tc>
          <w:tcPr>
            <w:tcW w:w="1078" w:type="dxa"/>
            <w:tcBorders>
              <w:top w:val="nil"/>
              <w:left w:val="nil"/>
              <w:bottom w:val="single" w:sz="4" w:space="0" w:color="auto"/>
              <w:right w:val="single" w:sz="4" w:space="0" w:color="auto"/>
            </w:tcBorders>
            <w:shd w:val="clear" w:color="auto" w:fill="auto"/>
            <w:vAlign w:val="center"/>
            <w:hideMark/>
          </w:tcPr>
          <w:p w14:paraId="6C8202A7"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0,40</w:t>
            </w:r>
          </w:p>
        </w:tc>
        <w:tc>
          <w:tcPr>
            <w:tcW w:w="1456" w:type="dxa"/>
            <w:tcBorders>
              <w:top w:val="nil"/>
              <w:left w:val="nil"/>
              <w:bottom w:val="single" w:sz="4" w:space="0" w:color="auto"/>
              <w:right w:val="single" w:sz="4" w:space="0" w:color="auto"/>
            </w:tcBorders>
            <w:shd w:val="clear" w:color="auto" w:fill="auto"/>
            <w:vAlign w:val="center"/>
            <w:hideMark/>
          </w:tcPr>
          <w:p w14:paraId="52ACB45B"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20E7028B"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B4E8B3A"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5</w:t>
            </w:r>
          </w:p>
        </w:tc>
        <w:tc>
          <w:tcPr>
            <w:tcW w:w="5104" w:type="dxa"/>
            <w:tcBorders>
              <w:top w:val="single" w:sz="4" w:space="0" w:color="auto"/>
              <w:left w:val="nil"/>
              <w:bottom w:val="single" w:sz="4" w:space="0" w:color="auto"/>
              <w:right w:val="single" w:sz="4" w:space="0" w:color="auto"/>
            </w:tcBorders>
            <w:shd w:val="clear" w:color="auto" w:fill="auto"/>
            <w:vAlign w:val="center"/>
            <w:hideMark/>
          </w:tcPr>
          <w:p w14:paraId="2F3FE618"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Mỹ Tân-ML</w:t>
            </w:r>
          </w:p>
        </w:tc>
        <w:tc>
          <w:tcPr>
            <w:tcW w:w="1829" w:type="dxa"/>
            <w:tcBorders>
              <w:top w:val="nil"/>
              <w:left w:val="nil"/>
              <w:bottom w:val="single" w:sz="4" w:space="0" w:color="auto"/>
              <w:right w:val="single" w:sz="4" w:space="0" w:color="auto"/>
            </w:tcBorders>
            <w:shd w:val="clear" w:color="auto" w:fill="auto"/>
            <w:vAlign w:val="center"/>
            <w:hideMark/>
          </w:tcPr>
          <w:p w14:paraId="416AFF22"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TT. Mỹ Luông</w:t>
            </w:r>
          </w:p>
        </w:tc>
        <w:tc>
          <w:tcPr>
            <w:tcW w:w="1078" w:type="dxa"/>
            <w:tcBorders>
              <w:top w:val="nil"/>
              <w:left w:val="nil"/>
              <w:bottom w:val="single" w:sz="4" w:space="0" w:color="auto"/>
              <w:right w:val="single" w:sz="4" w:space="0" w:color="auto"/>
            </w:tcBorders>
            <w:shd w:val="clear" w:color="auto" w:fill="auto"/>
            <w:vAlign w:val="center"/>
            <w:hideMark/>
          </w:tcPr>
          <w:p w14:paraId="40CAA214"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0,05</w:t>
            </w:r>
          </w:p>
        </w:tc>
        <w:tc>
          <w:tcPr>
            <w:tcW w:w="1456" w:type="dxa"/>
            <w:tcBorders>
              <w:top w:val="nil"/>
              <w:left w:val="nil"/>
              <w:bottom w:val="single" w:sz="4" w:space="0" w:color="auto"/>
              <w:right w:val="single" w:sz="4" w:space="0" w:color="auto"/>
            </w:tcBorders>
            <w:shd w:val="clear" w:color="auto" w:fill="auto"/>
            <w:vAlign w:val="center"/>
            <w:hideMark/>
          </w:tcPr>
          <w:p w14:paraId="38B8B43B"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46C75578"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59506F"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6</w:t>
            </w:r>
          </w:p>
        </w:tc>
        <w:tc>
          <w:tcPr>
            <w:tcW w:w="5104" w:type="dxa"/>
            <w:tcBorders>
              <w:top w:val="nil"/>
              <w:left w:val="nil"/>
              <w:bottom w:val="single" w:sz="4" w:space="0" w:color="auto"/>
              <w:right w:val="single" w:sz="4" w:space="0" w:color="auto"/>
            </w:tcBorders>
            <w:shd w:val="clear" w:color="auto" w:fill="auto"/>
            <w:vAlign w:val="center"/>
            <w:hideMark/>
          </w:tcPr>
          <w:p w14:paraId="526F862B"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Bãi rác tạm Hội An</w:t>
            </w:r>
          </w:p>
        </w:tc>
        <w:tc>
          <w:tcPr>
            <w:tcW w:w="1829" w:type="dxa"/>
            <w:tcBorders>
              <w:top w:val="nil"/>
              <w:left w:val="nil"/>
              <w:bottom w:val="single" w:sz="4" w:space="0" w:color="auto"/>
              <w:right w:val="single" w:sz="4" w:space="0" w:color="auto"/>
            </w:tcBorders>
            <w:shd w:val="clear" w:color="auto" w:fill="auto"/>
            <w:vAlign w:val="center"/>
            <w:hideMark/>
          </w:tcPr>
          <w:p w14:paraId="1B7B0347" w14:textId="77777777" w:rsidR="008A1660" w:rsidRPr="00934644" w:rsidRDefault="008A1660" w:rsidP="00C52917">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TT. Hội An</w:t>
            </w:r>
          </w:p>
        </w:tc>
        <w:tc>
          <w:tcPr>
            <w:tcW w:w="1078" w:type="dxa"/>
            <w:tcBorders>
              <w:top w:val="nil"/>
              <w:left w:val="nil"/>
              <w:bottom w:val="single" w:sz="4" w:space="0" w:color="auto"/>
              <w:right w:val="single" w:sz="4" w:space="0" w:color="auto"/>
            </w:tcBorders>
            <w:shd w:val="clear" w:color="auto" w:fill="auto"/>
            <w:vAlign w:val="center"/>
            <w:hideMark/>
          </w:tcPr>
          <w:p w14:paraId="59398499"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2,94</w:t>
            </w:r>
          </w:p>
        </w:tc>
        <w:tc>
          <w:tcPr>
            <w:tcW w:w="1456" w:type="dxa"/>
            <w:tcBorders>
              <w:top w:val="nil"/>
              <w:left w:val="nil"/>
              <w:bottom w:val="single" w:sz="4" w:space="0" w:color="auto"/>
              <w:right w:val="single" w:sz="4" w:space="0" w:color="auto"/>
            </w:tcBorders>
            <w:shd w:val="clear" w:color="auto" w:fill="auto"/>
            <w:vAlign w:val="center"/>
            <w:hideMark/>
          </w:tcPr>
          <w:p w14:paraId="0EA0B834"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0D53D593"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826A75F"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7</w:t>
            </w:r>
          </w:p>
        </w:tc>
        <w:tc>
          <w:tcPr>
            <w:tcW w:w="5104" w:type="dxa"/>
            <w:tcBorders>
              <w:top w:val="nil"/>
              <w:left w:val="nil"/>
              <w:bottom w:val="single" w:sz="4" w:space="0" w:color="auto"/>
              <w:right w:val="single" w:sz="4" w:space="0" w:color="auto"/>
            </w:tcBorders>
            <w:shd w:val="clear" w:color="auto" w:fill="auto"/>
            <w:vAlign w:val="center"/>
            <w:hideMark/>
          </w:tcPr>
          <w:p w14:paraId="2DEFCBFE"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ấp Thị-Hội An</w:t>
            </w:r>
          </w:p>
        </w:tc>
        <w:tc>
          <w:tcPr>
            <w:tcW w:w="1829" w:type="dxa"/>
            <w:tcBorders>
              <w:top w:val="nil"/>
              <w:left w:val="nil"/>
              <w:bottom w:val="single" w:sz="4" w:space="0" w:color="auto"/>
              <w:right w:val="single" w:sz="4" w:space="0" w:color="auto"/>
            </w:tcBorders>
            <w:shd w:val="clear" w:color="auto" w:fill="auto"/>
            <w:vAlign w:val="center"/>
            <w:hideMark/>
          </w:tcPr>
          <w:p w14:paraId="63719900" w14:textId="77777777" w:rsidR="008A1660" w:rsidRPr="00934644" w:rsidRDefault="008A1660" w:rsidP="00C52917">
            <w:pPr>
              <w:spacing w:after="0" w:line="240" w:lineRule="auto"/>
              <w:jc w:val="center"/>
              <w:rPr>
                <w:rFonts w:ascii="Times New Roman" w:eastAsia="Times New Roman" w:hAnsi="Times New Roman" w:cs="Times New Roman"/>
                <w:color w:val="000000"/>
                <w:kern w:val="0"/>
                <w:sz w:val="26"/>
                <w:szCs w:val="26"/>
                <w:lang w:val="vi-VN" w:eastAsia="vi-VN"/>
                <w14:ligatures w14:val="none"/>
              </w:rPr>
            </w:pPr>
            <w:r w:rsidRPr="00934644">
              <w:rPr>
                <w:rFonts w:ascii="Times New Roman" w:eastAsia="Times New Roman" w:hAnsi="Times New Roman" w:cs="Times New Roman"/>
                <w:color w:val="000000"/>
                <w:kern w:val="0"/>
                <w:sz w:val="26"/>
                <w:szCs w:val="26"/>
                <w:lang w:val="vi-VN" w:eastAsia="vi-VN"/>
                <w14:ligatures w14:val="none"/>
              </w:rPr>
              <w:t>TT. Hội An</w:t>
            </w:r>
          </w:p>
        </w:tc>
        <w:tc>
          <w:tcPr>
            <w:tcW w:w="1078" w:type="dxa"/>
            <w:tcBorders>
              <w:top w:val="nil"/>
              <w:left w:val="nil"/>
              <w:bottom w:val="single" w:sz="4" w:space="0" w:color="auto"/>
              <w:right w:val="single" w:sz="4" w:space="0" w:color="auto"/>
            </w:tcBorders>
            <w:shd w:val="clear" w:color="auto" w:fill="auto"/>
            <w:vAlign w:val="center"/>
            <w:hideMark/>
          </w:tcPr>
          <w:p w14:paraId="18078B04"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0,10</w:t>
            </w:r>
          </w:p>
        </w:tc>
        <w:tc>
          <w:tcPr>
            <w:tcW w:w="1456" w:type="dxa"/>
            <w:tcBorders>
              <w:top w:val="nil"/>
              <w:left w:val="nil"/>
              <w:bottom w:val="single" w:sz="4" w:space="0" w:color="auto"/>
              <w:right w:val="single" w:sz="4" w:space="0" w:color="auto"/>
            </w:tcBorders>
            <w:shd w:val="clear" w:color="auto" w:fill="auto"/>
            <w:vAlign w:val="center"/>
            <w:hideMark/>
          </w:tcPr>
          <w:p w14:paraId="746CCF26"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72D3A887"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4352A1D"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8</w:t>
            </w:r>
          </w:p>
        </w:tc>
        <w:tc>
          <w:tcPr>
            <w:tcW w:w="5104" w:type="dxa"/>
            <w:tcBorders>
              <w:top w:val="nil"/>
              <w:left w:val="nil"/>
              <w:bottom w:val="single" w:sz="4" w:space="0" w:color="auto"/>
              <w:right w:val="single" w:sz="4" w:space="0" w:color="auto"/>
            </w:tcBorders>
            <w:shd w:val="clear" w:color="auto" w:fill="auto"/>
            <w:vAlign w:val="center"/>
            <w:hideMark/>
          </w:tcPr>
          <w:p w14:paraId="669D7FD6"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An Quới-ATT</w:t>
            </w:r>
          </w:p>
        </w:tc>
        <w:tc>
          <w:tcPr>
            <w:tcW w:w="1829" w:type="dxa"/>
            <w:tcBorders>
              <w:top w:val="nil"/>
              <w:left w:val="nil"/>
              <w:bottom w:val="single" w:sz="4" w:space="0" w:color="auto"/>
              <w:right w:val="single" w:sz="4" w:space="0" w:color="auto"/>
            </w:tcBorders>
            <w:shd w:val="clear" w:color="auto" w:fill="auto"/>
            <w:vAlign w:val="center"/>
            <w:hideMark/>
          </w:tcPr>
          <w:p w14:paraId="433E24C3"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An Thạnh Trung</w:t>
            </w:r>
          </w:p>
        </w:tc>
        <w:tc>
          <w:tcPr>
            <w:tcW w:w="1078" w:type="dxa"/>
            <w:tcBorders>
              <w:top w:val="nil"/>
              <w:left w:val="nil"/>
              <w:bottom w:val="single" w:sz="4" w:space="0" w:color="auto"/>
              <w:right w:val="single" w:sz="4" w:space="0" w:color="auto"/>
            </w:tcBorders>
            <w:shd w:val="clear" w:color="auto" w:fill="auto"/>
            <w:vAlign w:val="center"/>
            <w:hideMark/>
          </w:tcPr>
          <w:p w14:paraId="42151585"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0,20</w:t>
            </w:r>
          </w:p>
        </w:tc>
        <w:tc>
          <w:tcPr>
            <w:tcW w:w="1456" w:type="dxa"/>
            <w:tcBorders>
              <w:top w:val="nil"/>
              <w:left w:val="nil"/>
              <w:bottom w:val="single" w:sz="4" w:space="0" w:color="auto"/>
              <w:right w:val="single" w:sz="4" w:space="0" w:color="auto"/>
            </w:tcBorders>
            <w:shd w:val="clear" w:color="auto" w:fill="auto"/>
            <w:vAlign w:val="center"/>
            <w:hideMark/>
          </w:tcPr>
          <w:p w14:paraId="3DE77080"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A1660" w:rsidRPr="00934644" w14:paraId="16002F86"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CF52E91"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9</w:t>
            </w:r>
          </w:p>
        </w:tc>
        <w:tc>
          <w:tcPr>
            <w:tcW w:w="5104" w:type="dxa"/>
            <w:tcBorders>
              <w:top w:val="nil"/>
              <w:left w:val="nil"/>
              <w:bottom w:val="single" w:sz="4" w:space="0" w:color="auto"/>
              <w:right w:val="single" w:sz="4" w:space="0" w:color="auto"/>
            </w:tcBorders>
            <w:shd w:val="clear" w:color="auto" w:fill="auto"/>
            <w:vAlign w:val="center"/>
            <w:hideMark/>
          </w:tcPr>
          <w:p w14:paraId="25083D54"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Bình Phước Xuân</w:t>
            </w:r>
          </w:p>
        </w:tc>
        <w:tc>
          <w:tcPr>
            <w:tcW w:w="1829" w:type="dxa"/>
            <w:tcBorders>
              <w:top w:val="nil"/>
              <w:left w:val="nil"/>
              <w:bottom w:val="single" w:sz="4" w:space="0" w:color="auto"/>
              <w:right w:val="single" w:sz="4" w:space="0" w:color="auto"/>
            </w:tcBorders>
            <w:shd w:val="clear" w:color="auto" w:fill="auto"/>
            <w:vAlign w:val="center"/>
            <w:hideMark/>
          </w:tcPr>
          <w:p w14:paraId="48259263"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Bình Phước Xuân</w:t>
            </w:r>
          </w:p>
        </w:tc>
        <w:tc>
          <w:tcPr>
            <w:tcW w:w="1078" w:type="dxa"/>
            <w:tcBorders>
              <w:top w:val="nil"/>
              <w:left w:val="nil"/>
              <w:bottom w:val="single" w:sz="4" w:space="0" w:color="auto"/>
              <w:right w:val="single" w:sz="4" w:space="0" w:color="auto"/>
            </w:tcBorders>
            <w:shd w:val="clear" w:color="auto" w:fill="auto"/>
            <w:vAlign w:val="center"/>
            <w:hideMark/>
          </w:tcPr>
          <w:p w14:paraId="646DB5C1"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0,30</w:t>
            </w:r>
          </w:p>
        </w:tc>
        <w:tc>
          <w:tcPr>
            <w:tcW w:w="1456" w:type="dxa"/>
            <w:tcBorders>
              <w:top w:val="nil"/>
              <w:left w:val="nil"/>
              <w:bottom w:val="single" w:sz="4" w:space="0" w:color="auto"/>
              <w:right w:val="single" w:sz="4" w:space="0" w:color="auto"/>
            </w:tcBorders>
            <w:shd w:val="clear" w:color="auto" w:fill="auto"/>
            <w:vAlign w:val="center"/>
            <w:hideMark/>
          </w:tcPr>
          <w:p w14:paraId="5FE2AC7D"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12D7F5E6"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02BE1AD"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10</w:t>
            </w:r>
          </w:p>
        </w:tc>
        <w:tc>
          <w:tcPr>
            <w:tcW w:w="5104" w:type="dxa"/>
            <w:tcBorders>
              <w:top w:val="nil"/>
              <w:left w:val="nil"/>
              <w:bottom w:val="single" w:sz="4" w:space="0" w:color="auto"/>
              <w:right w:val="single" w:sz="4" w:space="0" w:color="auto"/>
            </w:tcBorders>
            <w:shd w:val="clear" w:color="auto" w:fill="auto"/>
            <w:vAlign w:val="center"/>
            <w:hideMark/>
          </w:tcPr>
          <w:p w14:paraId="4E7D73F4"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CDC Hòa An ( Bình Thạnh 1)</w:t>
            </w:r>
          </w:p>
        </w:tc>
        <w:tc>
          <w:tcPr>
            <w:tcW w:w="1829" w:type="dxa"/>
            <w:tcBorders>
              <w:top w:val="nil"/>
              <w:left w:val="nil"/>
              <w:bottom w:val="single" w:sz="4" w:space="0" w:color="auto"/>
              <w:right w:val="single" w:sz="4" w:space="0" w:color="auto"/>
            </w:tcBorders>
            <w:shd w:val="clear" w:color="auto" w:fill="auto"/>
            <w:vAlign w:val="center"/>
            <w:hideMark/>
          </w:tcPr>
          <w:p w14:paraId="3DD623C5"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Hòa An</w:t>
            </w:r>
          </w:p>
        </w:tc>
        <w:tc>
          <w:tcPr>
            <w:tcW w:w="1078" w:type="dxa"/>
            <w:tcBorders>
              <w:top w:val="nil"/>
              <w:left w:val="nil"/>
              <w:bottom w:val="single" w:sz="4" w:space="0" w:color="auto"/>
              <w:right w:val="single" w:sz="4" w:space="0" w:color="auto"/>
            </w:tcBorders>
            <w:shd w:val="clear" w:color="auto" w:fill="auto"/>
            <w:vAlign w:val="center"/>
            <w:hideMark/>
          </w:tcPr>
          <w:p w14:paraId="5B270505"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0,10</w:t>
            </w:r>
          </w:p>
        </w:tc>
        <w:tc>
          <w:tcPr>
            <w:tcW w:w="1456" w:type="dxa"/>
            <w:tcBorders>
              <w:top w:val="nil"/>
              <w:left w:val="nil"/>
              <w:bottom w:val="single" w:sz="4" w:space="0" w:color="auto"/>
              <w:right w:val="single" w:sz="4" w:space="0" w:color="auto"/>
            </w:tcBorders>
            <w:shd w:val="clear" w:color="auto" w:fill="auto"/>
            <w:vAlign w:val="center"/>
            <w:hideMark/>
          </w:tcPr>
          <w:p w14:paraId="02F88376"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2E0B9C22"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013C99"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11</w:t>
            </w:r>
          </w:p>
        </w:tc>
        <w:tc>
          <w:tcPr>
            <w:tcW w:w="5104" w:type="dxa"/>
            <w:tcBorders>
              <w:top w:val="nil"/>
              <w:left w:val="nil"/>
              <w:bottom w:val="single" w:sz="4" w:space="0" w:color="auto"/>
              <w:right w:val="single" w:sz="4" w:space="0" w:color="auto"/>
            </w:tcBorders>
            <w:shd w:val="clear" w:color="auto" w:fill="auto"/>
            <w:vAlign w:val="center"/>
            <w:hideMark/>
          </w:tcPr>
          <w:p w14:paraId="047E5B01"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An Thuận-HB</w:t>
            </w:r>
          </w:p>
        </w:tc>
        <w:tc>
          <w:tcPr>
            <w:tcW w:w="1829" w:type="dxa"/>
            <w:tcBorders>
              <w:top w:val="nil"/>
              <w:left w:val="nil"/>
              <w:bottom w:val="single" w:sz="4" w:space="0" w:color="auto"/>
              <w:right w:val="single" w:sz="4" w:space="0" w:color="auto"/>
            </w:tcBorders>
            <w:shd w:val="clear" w:color="auto" w:fill="auto"/>
            <w:vAlign w:val="center"/>
            <w:hideMark/>
          </w:tcPr>
          <w:p w14:paraId="7E75E94A"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Hòa Bình</w:t>
            </w:r>
          </w:p>
        </w:tc>
        <w:tc>
          <w:tcPr>
            <w:tcW w:w="1078" w:type="dxa"/>
            <w:tcBorders>
              <w:top w:val="nil"/>
              <w:left w:val="nil"/>
              <w:bottom w:val="single" w:sz="4" w:space="0" w:color="auto"/>
              <w:right w:val="single" w:sz="4" w:space="0" w:color="auto"/>
            </w:tcBorders>
            <w:shd w:val="clear" w:color="auto" w:fill="auto"/>
            <w:vAlign w:val="center"/>
            <w:hideMark/>
          </w:tcPr>
          <w:p w14:paraId="0C83A800"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0,30</w:t>
            </w:r>
          </w:p>
        </w:tc>
        <w:tc>
          <w:tcPr>
            <w:tcW w:w="1456" w:type="dxa"/>
            <w:tcBorders>
              <w:top w:val="nil"/>
              <w:left w:val="nil"/>
              <w:bottom w:val="single" w:sz="4" w:space="0" w:color="auto"/>
              <w:right w:val="single" w:sz="4" w:space="0" w:color="auto"/>
            </w:tcBorders>
            <w:shd w:val="clear" w:color="auto" w:fill="auto"/>
            <w:vAlign w:val="center"/>
            <w:hideMark/>
          </w:tcPr>
          <w:p w14:paraId="31D0B063"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3BDA3BCC"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E7199D9"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12</w:t>
            </w:r>
          </w:p>
        </w:tc>
        <w:tc>
          <w:tcPr>
            <w:tcW w:w="5104" w:type="dxa"/>
            <w:tcBorders>
              <w:top w:val="nil"/>
              <w:left w:val="nil"/>
              <w:bottom w:val="single" w:sz="4" w:space="0" w:color="auto"/>
              <w:right w:val="single" w:sz="4" w:space="0" w:color="auto"/>
            </w:tcBorders>
            <w:shd w:val="clear" w:color="auto" w:fill="auto"/>
            <w:vAlign w:val="center"/>
            <w:hideMark/>
          </w:tcPr>
          <w:p w14:paraId="3727D6F9"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Kiến Bình - Kiến An</w:t>
            </w:r>
          </w:p>
        </w:tc>
        <w:tc>
          <w:tcPr>
            <w:tcW w:w="1829" w:type="dxa"/>
            <w:tcBorders>
              <w:top w:val="nil"/>
              <w:left w:val="nil"/>
              <w:bottom w:val="single" w:sz="4" w:space="0" w:color="auto"/>
              <w:right w:val="single" w:sz="4" w:space="0" w:color="auto"/>
            </w:tcBorders>
            <w:shd w:val="clear" w:color="auto" w:fill="auto"/>
            <w:vAlign w:val="center"/>
            <w:hideMark/>
          </w:tcPr>
          <w:p w14:paraId="0E6EF0B1"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Kiến An</w:t>
            </w:r>
          </w:p>
        </w:tc>
        <w:tc>
          <w:tcPr>
            <w:tcW w:w="1078" w:type="dxa"/>
            <w:tcBorders>
              <w:top w:val="nil"/>
              <w:left w:val="nil"/>
              <w:bottom w:val="single" w:sz="4" w:space="0" w:color="auto"/>
              <w:right w:val="single" w:sz="4" w:space="0" w:color="auto"/>
            </w:tcBorders>
            <w:shd w:val="clear" w:color="auto" w:fill="auto"/>
            <w:vAlign w:val="center"/>
            <w:hideMark/>
          </w:tcPr>
          <w:p w14:paraId="51146ECC"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0,46</w:t>
            </w:r>
          </w:p>
        </w:tc>
        <w:tc>
          <w:tcPr>
            <w:tcW w:w="1456" w:type="dxa"/>
            <w:tcBorders>
              <w:top w:val="nil"/>
              <w:left w:val="nil"/>
              <w:bottom w:val="single" w:sz="4" w:space="0" w:color="auto"/>
              <w:right w:val="single" w:sz="4" w:space="0" w:color="auto"/>
            </w:tcBorders>
            <w:shd w:val="clear" w:color="auto" w:fill="auto"/>
            <w:vAlign w:val="center"/>
            <w:hideMark/>
          </w:tcPr>
          <w:p w14:paraId="17EB604E"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2025</w:t>
            </w:r>
          </w:p>
        </w:tc>
      </w:tr>
      <w:tr w:rsidR="008A1660" w:rsidRPr="00934644" w14:paraId="64A0571B"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E34C213"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13</w:t>
            </w:r>
          </w:p>
        </w:tc>
        <w:tc>
          <w:tcPr>
            <w:tcW w:w="5104" w:type="dxa"/>
            <w:tcBorders>
              <w:top w:val="nil"/>
              <w:left w:val="nil"/>
              <w:bottom w:val="single" w:sz="4" w:space="0" w:color="auto"/>
              <w:right w:val="single" w:sz="4" w:space="0" w:color="auto"/>
            </w:tcBorders>
            <w:shd w:val="clear" w:color="auto" w:fill="auto"/>
            <w:vAlign w:val="center"/>
            <w:hideMark/>
          </w:tcPr>
          <w:p w14:paraId="090618E4"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Cà Mau-KT</w:t>
            </w:r>
          </w:p>
        </w:tc>
        <w:tc>
          <w:tcPr>
            <w:tcW w:w="1829" w:type="dxa"/>
            <w:tcBorders>
              <w:top w:val="nil"/>
              <w:left w:val="nil"/>
              <w:bottom w:val="single" w:sz="4" w:space="0" w:color="auto"/>
              <w:right w:val="single" w:sz="4" w:space="0" w:color="auto"/>
            </w:tcBorders>
            <w:shd w:val="clear" w:color="auto" w:fill="auto"/>
            <w:vAlign w:val="center"/>
            <w:hideMark/>
          </w:tcPr>
          <w:p w14:paraId="49F588F7"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Kiến Thành</w:t>
            </w:r>
          </w:p>
        </w:tc>
        <w:tc>
          <w:tcPr>
            <w:tcW w:w="1078" w:type="dxa"/>
            <w:tcBorders>
              <w:top w:val="nil"/>
              <w:left w:val="nil"/>
              <w:bottom w:val="single" w:sz="4" w:space="0" w:color="auto"/>
              <w:right w:val="single" w:sz="4" w:space="0" w:color="auto"/>
            </w:tcBorders>
            <w:shd w:val="clear" w:color="auto" w:fill="auto"/>
            <w:vAlign w:val="center"/>
            <w:hideMark/>
          </w:tcPr>
          <w:p w14:paraId="6B945707"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0,20</w:t>
            </w:r>
          </w:p>
        </w:tc>
        <w:tc>
          <w:tcPr>
            <w:tcW w:w="1456" w:type="dxa"/>
            <w:tcBorders>
              <w:top w:val="nil"/>
              <w:left w:val="nil"/>
              <w:bottom w:val="single" w:sz="4" w:space="0" w:color="auto"/>
              <w:right w:val="single" w:sz="4" w:space="0" w:color="auto"/>
            </w:tcBorders>
            <w:shd w:val="clear" w:color="auto" w:fill="auto"/>
            <w:vAlign w:val="center"/>
            <w:hideMark/>
          </w:tcPr>
          <w:p w14:paraId="34DB8594"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39ADEC7F"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63A8690"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14</w:t>
            </w:r>
          </w:p>
        </w:tc>
        <w:tc>
          <w:tcPr>
            <w:tcW w:w="5104" w:type="dxa"/>
            <w:tcBorders>
              <w:top w:val="nil"/>
              <w:left w:val="nil"/>
              <w:bottom w:val="single" w:sz="4" w:space="0" w:color="auto"/>
              <w:right w:val="single" w:sz="4" w:space="0" w:color="auto"/>
            </w:tcBorders>
            <w:shd w:val="clear" w:color="auto" w:fill="auto"/>
            <w:vAlign w:val="center"/>
            <w:hideMark/>
          </w:tcPr>
          <w:p w14:paraId="3E4947C3"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KDC - Long Điền B</w:t>
            </w:r>
          </w:p>
        </w:tc>
        <w:tc>
          <w:tcPr>
            <w:tcW w:w="1829" w:type="dxa"/>
            <w:tcBorders>
              <w:top w:val="nil"/>
              <w:left w:val="nil"/>
              <w:bottom w:val="single" w:sz="4" w:space="0" w:color="auto"/>
              <w:right w:val="single" w:sz="4" w:space="0" w:color="auto"/>
            </w:tcBorders>
            <w:shd w:val="clear" w:color="auto" w:fill="auto"/>
            <w:vAlign w:val="center"/>
            <w:hideMark/>
          </w:tcPr>
          <w:p w14:paraId="1C52CAA6"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Điền B</w:t>
            </w:r>
          </w:p>
        </w:tc>
        <w:tc>
          <w:tcPr>
            <w:tcW w:w="1078" w:type="dxa"/>
            <w:tcBorders>
              <w:top w:val="nil"/>
              <w:left w:val="nil"/>
              <w:bottom w:val="single" w:sz="4" w:space="0" w:color="auto"/>
              <w:right w:val="single" w:sz="4" w:space="0" w:color="auto"/>
            </w:tcBorders>
            <w:shd w:val="clear" w:color="auto" w:fill="auto"/>
            <w:vAlign w:val="center"/>
            <w:hideMark/>
          </w:tcPr>
          <w:p w14:paraId="2F350EBC"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0,05</w:t>
            </w:r>
          </w:p>
        </w:tc>
        <w:tc>
          <w:tcPr>
            <w:tcW w:w="1456" w:type="dxa"/>
            <w:tcBorders>
              <w:top w:val="nil"/>
              <w:left w:val="nil"/>
              <w:bottom w:val="single" w:sz="4" w:space="0" w:color="auto"/>
              <w:right w:val="single" w:sz="4" w:space="0" w:color="auto"/>
            </w:tcBorders>
            <w:shd w:val="clear" w:color="auto" w:fill="auto"/>
            <w:vAlign w:val="center"/>
            <w:hideMark/>
          </w:tcPr>
          <w:p w14:paraId="21830044"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17624BB9"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569C07"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15</w:t>
            </w:r>
          </w:p>
        </w:tc>
        <w:tc>
          <w:tcPr>
            <w:tcW w:w="5104" w:type="dxa"/>
            <w:tcBorders>
              <w:top w:val="nil"/>
              <w:left w:val="nil"/>
              <w:bottom w:val="single" w:sz="4" w:space="0" w:color="auto"/>
              <w:right w:val="single" w:sz="4" w:space="0" w:color="auto"/>
            </w:tcBorders>
            <w:shd w:val="clear" w:color="auto" w:fill="auto"/>
            <w:vAlign w:val="center"/>
            <w:hideMark/>
          </w:tcPr>
          <w:p w14:paraId="75AC94DA"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Long Bình - Long Kiến</w:t>
            </w:r>
          </w:p>
        </w:tc>
        <w:tc>
          <w:tcPr>
            <w:tcW w:w="1829" w:type="dxa"/>
            <w:tcBorders>
              <w:top w:val="nil"/>
              <w:left w:val="nil"/>
              <w:bottom w:val="single" w:sz="4" w:space="0" w:color="auto"/>
              <w:right w:val="single" w:sz="4" w:space="0" w:color="auto"/>
            </w:tcBorders>
            <w:shd w:val="clear" w:color="auto" w:fill="auto"/>
            <w:vAlign w:val="center"/>
            <w:hideMark/>
          </w:tcPr>
          <w:p w14:paraId="78D76701"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Kiến</w:t>
            </w:r>
          </w:p>
        </w:tc>
        <w:tc>
          <w:tcPr>
            <w:tcW w:w="1078" w:type="dxa"/>
            <w:tcBorders>
              <w:top w:val="nil"/>
              <w:left w:val="nil"/>
              <w:bottom w:val="single" w:sz="4" w:space="0" w:color="auto"/>
              <w:right w:val="single" w:sz="4" w:space="0" w:color="auto"/>
            </w:tcBorders>
            <w:shd w:val="clear" w:color="auto" w:fill="auto"/>
            <w:vAlign w:val="center"/>
            <w:hideMark/>
          </w:tcPr>
          <w:p w14:paraId="7A977C48"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0,08</w:t>
            </w:r>
          </w:p>
        </w:tc>
        <w:tc>
          <w:tcPr>
            <w:tcW w:w="1456" w:type="dxa"/>
            <w:tcBorders>
              <w:top w:val="nil"/>
              <w:left w:val="nil"/>
              <w:bottom w:val="single" w:sz="4" w:space="0" w:color="auto"/>
              <w:right w:val="single" w:sz="4" w:space="0" w:color="auto"/>
            </w:tcBorders>
            <w:shd w:val="clear" w:color="auto" w:fill="auto"/>
            <w:vAlign w:val="center"/>
            <w:hideMark/>
          </w:tcPr>
          <w:p w14:paraId="2087DE27"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53AE271C"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0FFAB9C"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16</w:t>
            </w:r>
          </w:p>
        </w:tc>
        <w:tc>
          <w:tcPr>
            <w:tcW w:w="5104" w:type="dxa"/>
            <w:tcBorders>
              <w:top w:val="nil"/>
              <w:left w:val="nil"/>
              <w:bottom w:val="single" w:sz="4" w:space="0" w:color="auto"/>
              <w:right w:val="single" w:sz="4" w:space="0" w:color="auto"/>
            </w:tcBorders>
            <w:shd w:val="clear" w:color="auto" w:fill="auto"/>
            <w:vAlign w:val="center"/>
            <w:hideMark/>
          </w:tcPr>
          <w:p w14:paraId="5B674A60"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Mỹ Hiệp (Tây Hạ - Mỹ Hiệp</w:t>
            </w:r>
          </w:p>
        </w:tc>
        <w:tc>
          <w:tcPr>
            <w:tcW w:w="1829" w:type="dxa"/>
            <w:tcBorders>
              <w:top w:val="nil"/>
              <w:left w:val="nil"/>
              <w:bottom w:val="single" w:sz="4" w:space="0" w:color="auto"/>
              <w:right w:val="single" w:sz="4" w:space="0" w:color="auto"/>
            </w:tcBorders>
            <w:shd w:val="clear" w:color="auto" w:fill="auto"/>
            <w:vAlign w:val="center"/>
            <w:hideMark/>
          </w:tcPr>
          <w:p w14:paraId="249D2263"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Mỹ Hiệp</w:t>
            </w:r>
          </w:p>
        </w:tc>
        <w:tc>
          <w:tcPr>
            <w:tcW w:w="1078" w:type="dxa"/>
            <w:tcBorders>
              <w:top w:val="nil"/>
              <w:left w:val="nil"/>
              <w:bottom w:val="single" w:sz="4" w:space="0" w:color="auto"/>
              <w:right w:val="single" w:sz="4" w:space="0" w:color="auto"/>
            </w:tcBorders>
            <w:shd w:val="clear" w:color="auto" w:fill="auto"/>
            <w:vAlign w:val="center"/>
            <w:hideMark/>
          </w:tcPr>
          <w:p w14:paraId="3B3CFDD1"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0,09</w:t>
            </w:r>
          </w:p>
        </w:tc>
        <w:tc>
          <w:tcPr>
            <w:tcW w:w="1456" w:type="dxa"/>
            <w:tcBorders>
              <w:top w:val="nil"/>
              <w:left w:val="nil"/>
              <w:bottom w:val="single" w:sz="4" w:space="0" w:color="auto"/>
              <w:right w:val="single" w:sz="4" w:space="0" w:color="auto"/>
            </w:tcBorders>
            <w:shd w:val="clear" w:color="auto" w:fill="auto"/>
            <w:vAlign w:val="center"/>
            <w:hideMark/>
          </w:tcPr>
          <w:p w14:paraId="2DE20A34"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50421F53"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B1F3C2E"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17</w:t>
            </w:r>
          </w:p>
        </w:tc>
        <w:tc>
          <w:tcPr>
            <w:tcW w:w="5104" w:type="dxa"/>
            <w:tcBorders>
              <w:top w:val="nil"/>
              <w:left w:val="nil"/>
              <w:bottom w:val="single" w:sz="4" w:space="0" w:color="auto"/>
              <w:right w:val="single" w:sz="4" w:space="0" w:color="auto"/>
            </w:tcBorders>
            <w:shd w:val="clear" w:color="auto" w:fill="auto"/>
            <w:vAlign w:val="center"/>
            <w:hideMark/>
          </w:tcPr>
          <w:p w14:paraId="585496D6"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KDC Mỹ Hòa - Mỹ Hội Đông</w:t>
            </w:r>
          </w:p>
        </w:tc>
        <w:tc>
          <w:tcPr>
            <w:tcW w:w="1829" w:type="dxa"/>
            <w:tcBorders>
              <w:top w:val="nil"/>
              <w:left w:val="nil"/>
              <w:bottom w:val="single" w:sz="4" w:space="0" w:color="auto"/>
              <w:right w:val="single" w:sz="4" w:space="0" w:color="auto"/>
            </w:tcBorders>
            <w:shd w:val="clear" w:color="auto" w:fill="auto"/>
            <w:vAlign w:val="center"/>
            <w:hideMark/>
          </w:tcPr>
          <w:p w14:paraId="402B7FAF"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Mỹ Hội Đông</w:t>
            </w:r>
          </w:p>
        </w:tc>
        <w:tc>
          <w:tcPr>
            <w:tcW w:w="1078" w:type="dxa"/>
            <w:tcBorders>
              <w:top w:val="nil"/>
              <w:left w:val="nil"/>
              <w:bottom w:val="single" w:sz="4" w:space="0" w:color="auto"/>
              <w:right w:val="single" w:sz="4" w:space="0" w:color="auto"/>
            </w:tcBorders>
            <w:shd w:val="clear" w:color="auto" w:fill="auto"/>
            <w:vAlign w:val="center"/>
            <w:hideMark/>
          </w:tcPr>
          <w:p w14:paraId="5FCE44A6"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0,05</w:t>
            </w:r>
          </w:p>
        </w:tc>
        <w:tc>
          <w:tcPr>
            <w:tcW w:w="1456" w:type="dxa"/>
            <w:tcBorders>
              <w:top w:val="nil"/>
              <w:left w:val="nil"/>
              <w:bottom w:val="single" w:sz="4" w:space="0" w:color="auto"/>
              <w:right w:val="single" w:sz="4" w:space="0" w:color="auto"/>
            </w:tcBorders>
            <w:shd w:val="clear" w:color="auto" w:fill="auto"/>
            <w:vAlign w:val="center"/>
            <w:hideMark/>
          </w:tcPr>
          <w:p w14:paraId="072C799D"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0270FAAE"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3B8A233"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18</w:t>
            </w:r>
          </w:p>
        </w:tc>
        <w:tc>
          <w:tcPr>
            <w:tcW w:w="5104" w:type="dxa"/>
            <w:tcBorders>
              <w:top w:val="nil"/>
              <w:left w:val="nil"/>
              <w:bottom w:val="single" w:sz="4" w:space="0" w:color="auto"/>
              <w:right w:val="single" w:sz="4" w:space="0" w:color="auto"/>
            </w:tcBorders>
            <w:shd w:val="clear" w:color="auto" w:fill="auto"/>
            <w:vAlign w:val="center"/>
            <w:hideMark/>
          </w:tcPr>
          <w:p w14:paraId="2D333959"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Mỹ Tân-MHĐ</w:t>
            </w:r>
          </w:p>
        </w:tc>
        <w:tc>
          <w:tcPr>
            <w:tcW w:w="1829" w:type="dxa"/>
            <w:tcBorders>
              <w:top w:val="nil"/>
              <w:left w:val="nil"/>
              <w:bottom w:val="single" w:sz="4" w:space="0" w:color="auto"/>
              <w:right w:val="single" w:sz="4" w:space="0" w:color="auto"/>
            </w:tcBorders>
            <w:shd w:val="clear" w:color="auto" w:fill="auto"/>
            <w:vAlign w:val="center"/>
            <w:hideMark/>
          </w:tcPr>
          <w:p w14:paraId="212BD55D"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Mỹ Hội Đông</w:t>
            </w:r>
          </w:p>
        </w:tc>
        <w:tc>
          <w:tcPr>
            <w:tcW w:w="1078" w:type="dxa"/>
            <w:tcBorders>
              <w:top w:val="nil"/>
              <w:left w:val="nil"/>
              <w:bottom w:val="single" w:sz="4" w:space="0" w:color="auto"/>
              <w:right w:val="single" w:sz="4" w:space="0" w:color="auto"/>
            </w:tcBorders>
            <w:shd w:val="clear" w:color="auto" w:fill="auto"/>
            <w:vAlign w:val="center"/>
            <w:hideMark/>
          </w:tcPr>
          <w:p w14:paraId="29A515F2"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0,05</w:t>
            </w:r>
          </w:p>
        </w:tc>
        <w:tc>
          <w:tcPr>
            <w:tcW w:w="1456" w:type="dxa"/>
            <w:tcBorders>
              <w:top w:val="nil"/>
              <w:left w:val="nil"/>
              <w:bottom w:val="single" w:sz="4" w:space="0" w:color="auto"/>
              <w:right w:val="single" w:sz="4" w:space="0" w:color="auto"/>
            </w:tcBorders>
            <w:shd w:val="clear" w:color="auto" w:fill="auto"/>
            <w:vAlign w:val="center"/>
            <w:hideMark/>
          </w:tcPr>
          <w:p w14:paraId="3D47B17E"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5CDE0119"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34D98C3"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19</w:t>
            </w:r>
          </w:p>
        </w:tc>
        <w:tc>
          <w:tcPr>
            <w:tcW w:w="5104" w:type="dxa"/>
            <w:tcBorders>
              <w:top w:val="nil"/>
              <w:left w:val="nil"/>
              <w:bottom w:val="single" w:sz="4" w:space="0" w:color="auto"/>
              <w:right w:val="single" w:sz="4" w:space="0" w:color="auto"/>
            </w:tcBorders>
            <w:shd w:val="clear" w:color="auto" w:fill="auto"/>
            <w:vAlign w:val="center"/>
            <w:hideMark/>
          </w:tcPr>
          <w:p w14:paraId="12EA497C"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Mỹ Hội -  Mỹ Hội Đông</w:t>
            </w:r>
          </w:p>
        </w:tc>
        <w:tc>
          <w:tcPr>
            <w:tcW w:w="1829" w:type="dxa"/>
            <w:tcBorders>
              <w:top w:val="nil"/>
              <w:left w:val="nil"/>
              <w:bottom w:val="single" w:sz="4" w:space="0" w:color="auto"/>
              <w:right w:val="single" w:sz="4" w:space="0" w:color="auto"/>
            </w:tcBorders>
            <w:shd w:val="clear" w:color="auto" w:fill="auto"/>
            <w:vAlign w:val="center"/>
            <w:hideMark/>
          </w:tcPr>
          <w:p w14:paraId="4111DFF5"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 xml:space="preserve"> Mỹ Hội Đông</w:t>
            </w:r>
          </w:p>
        </w:tc>
        <w:tc>
          <w:tcPr>
            <w:tcW w:w="1078" w:type="dxa"/>
            <w:tcBorders>
              <w:top w:val="nil"/>
              <w:left w:val="nil"/>
              <w:bottom w:val="single" w:sz="4" w:space="0" w:color="auto"/>
              <w:right w:val="single" w:sz="4" w:space="0" w:color="auto"/>
            </w:tcBorders>
            <w:shd w:val="clear" w:color="auto" w:fill="auto"/>
            <w:vAlign w:val="center"/>
            <w:hideMark/>
          </w:tcPr>
          <w:p w14:paraId="65C97F89"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0,05</w:t>
            </w:r>
          </w:p>
        </w:tc>
        <w:tc>
          <w:tcPr>
            <w:tcW w:w="1456" w:type="dxa"/>
            <w:tcBorders>
              <w:top w:val="nil"/>
              <w:left w:val="nil"/>
              <w:bottom w:val="single" w:sz="4" w:space="0" w:color="auto"/>
              <w:right w:val="single" w:sz="4" w:space="0" w:color="auto"/>
            </w:tcBorders>
            <w:shd w:val="clear" w:color="auto" w:fill="auto"/>
            <w:vAlign w:val="center"/>
            <w:hideMark/>
          </w:tcPr>
          <w:p w14:paraId="7E2E9A2F"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4962ABC2"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BDCF805"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w:t>
            </w:r>
          </w:p>
        </w:tc>
        <w:tc>
          <w:tcPr>
            <w:tcW w:w="5104" w:type="dxa"/>
            <w:tcBorders>
              <w:top w:val="nil"/>
              <w:left w:val="nil"/>
              <w:bottom w:val="single" w:sz="4" w:space="0" w:color="auto"/>
              <w:right w:val="single" w:sz="4" w:space="0" w:color="auto"/>
            </w:tcBorders>
            <w:shd w:val="clear" w:color="auto" w:fill="auto"/>
            <w:vAlign w:val="center"/>
            <w:hideMark/>
          </w:tcPr>
          <w:p w14:paraId="7723ACC8"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khu dân cư Sơn Đốt</w:t>
            </w:r>
          </w:p>
        </w:tc>
        <w:tc>
          <w:tcPr>
            <w:tcW w:w="1829" w:type="dxa"/>
            <w:tcBorders>
              <w:top w:val="nil"/>
              <w:left w:val="nil"/>
              <w:bottom w:val="single" w:sz="4" w:space="0" w:color="auto"/>
              <w:right w:val="single" w:sz="4" w:space="0" w:color="auto"/>
            </w:tcBorders>
            <w:shd w:val="clear" w:color="auto" w:fill="auto"/>
            <w:vAlign w:val="center"/>
            <w:hideMark/>
          </w:tcPr>
          <w:p w14:paraId="2EA8741C"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Nhơn Mỹ</w:t>
            </w:r>
          </w:p>
        </w:tc>
        <w:tc>
          <w:tcPr>
            <w:tcW w:w="1078" w:type="dxa"/>
            <w:tcBorders>
              <w:top w:val="nil"/>
              <w:left w:val="nil"/>
              <w:bottom w:val="single" w:sz="4" w:space="0" w:color="auto"/>
              <w:right w:val="single" w:sz="4" w:space="0" w:color="auto"/>
            </w:tcBorders>
            <w:shd w:val="clear" w:color="auto" w:fill="auto"/>
            <w:vAlign w:val="center"/>
            <w:hideMark/>
          </w:tcPr>
          <w:p w14:paraId="0F7B2EF7"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0,40</w:t>
            </w:r>
          </w:p>
        </w:tc>
        <w:tc>
          <w:tcPr>
            <w:tcW w:w="1456" w:type="dxa"/>
            <w:tcBorders>
              <w:top w:val="nil"/>
              <w:left w:val="nil"/>
              <w:bottom w:val="single" w:sz="4" w:space="0" w:color="auto"/>
              <w:right w:val="single" w:sz="4" w:space="0" w:color="auto"/>
            </w:tcBorders>
            <w:shd w:val="clear" w:color="auto" w:fill="auto"/>
            <w:vAlign w:val="center"/>
            <w:hideMark/>
          </w:tcPr>
          <w:p w14:paraId="03C57694"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53FCED24"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96420D1"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21</w:t>
            </w:r>
          </w:p>
        </w:tc>
        <w:tc>
          <w:tcPr>
            <w:tcW w:w="5104" w:type="dxa"/>
            <w:tcBorders>
              <w:top w:val="nil"/>
              <w:left w:val="nil"/>
              <w:bottom w:val="single" w:sz="4" w:space="0" w:color="auto"/>
              <w:right w:val="single" w:sz="4" w:space="0" w:color="auto"/>
            </w:tcBorders>
            <w:shd w:val="clear" w:color="auto" w:fill="auto"/>
            <w:vAlign w:val="center"/>
            <w:hideMark/>
          </w:tcPr>
          <w:p w14:paraId="414BEEFB"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Tấn Hưng-TM (khu dân cư Tấn Lợi - Tấn Phước)</w:t>
            </w:r>
          </w:p>
        </w:tc>
        <w:tc>
          <w:tcPr>
            <w:tcW w:w="1829" w:type="dxa"/>
            <w:tcBorders>
              <w:top w:val="nil"/>
              <w:left w:val="nil"/>
              <w:bottom w:val="single" w:sz="4" w:space="0" w:color="auto"/>
              <w:right w:val="single" w:sz="4" w:space="0" w:color="auto"/>
            </w:tcBorders>
            <w:shd w:val="clear" w:color="auto" w:fill="auto"/>
            <w:vAlign w:val="center"/>
            <w:hideMark/>
          </w:tcPr>
          <w:p w14:paraId="191BF318"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Tấn Mỹ</w:t>
            </w:r>
          </w:p>
        </w:tc>
        <w:tc>
          <w:tcPr>
            <w:tcW w:w="1078" w:type="dxa"/>
            <w:tcBorders>
              <w:top w:val="nil"/>
              <w:left w:val="nil"/>
              <w:bottom w:val="single" w:sz="4" w:space="0" w:color="auto"/>
              <w:right w:val="single" w:sz="4" w:space="0" w:color="auto"/>
            </w:tcBorders>
            <w:shd w:val="clear" w:color="auto" w:fill="auto"/>
            <w:vAlign w:val="center"/>
            <w:hideMark/>
          </w:tcPr>
          <w:p w14:paraId="6049A660"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0,05</w:t>
            </w:r>
          </w:p>
        </w:tc>
        <w:tc>
          <w:tcPr>
            <w:tcW w:w="1456" w:type="dxa"/>
            <w:tcBorders>
              <w:top w:val="nil"/>
              <w:left w:val="nil"/>
              <w:bottom w:val="single" w:sz="4" w:space="0" w:color="auto"/>
              <w:right w:val="single" w:sz="4" w:space="0" w:color="auto"/>
            </w:tcBorders>
            <w:shd w:val="clear" w:color="auto" w:fill="auto"/>
            <w:vAlign w:val="center"/>
            <w:hideMark/>
          </w:tcPr>
          <w:p w14:paraId="048095BC"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27CA531E"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9225F7D"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lastRenderedPageBreak/>
              <w:t>22</w:t>
            </w:r>
          </w:p>
        </w:tc>
        <w:tc>
          <w:tcPr>
            <w:tcW w:w="5104" w:type="dxa"/>
            <w:tcBorders>
              <w:top w:val="nil"/>
              <w:left w:val="nil"/>
              <w:bottom w:val="single" w:sz="4" w:space="0" w:color="auto"/>
              <w:right w:val="single" w:sz="4" w:space="0" w:color="auto"/>
            </w:tcBorders>
            <w:shd w:val="clear" w:color="auto" w:fill="auto"/>
            <w:vAlign w:val="center"/>
            <w:hideMark/>
          </w:tcPr>
          <w:p w14:paraId="26B5F6FC"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TDC 3 xã-TM (tuyến dân cư kênh mới 3 xã TM-MH-BPX)</w:t>
            </w:r>
          </w:p>
        </w:tc>
        <w:tc>
          <w:tcPr>
            <w:tcW w:w="1829" w:type="dxa"/>
            <w:tcBorders>
              <w:top w:val="nil"/>
              <w:left w:val="nil"/>
              <w:bottom w:val="single" w:sz="4" w:space="0" w:color="auto"/>
              <w:right w:val="single" w:sz="4" w:space="0" w:color="auto"/>
            </w:tcBorders>
            <w:shd w:val="clear" w:color="auto" w:fill="auto"/>
            <w:vAlign w:val="center"/>
            <w:hideMark/>
          </w:tcPr>
          <w:p w14:paraId="2DD0DA58"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Tấn Mỹ</w:t>
            </w:r>
          </w:p>
        </w:tc>
        <w:tc>
          <w:tcPr>
            <w:tcW w:w="1078" w:type="dxa"/>
            <w:tcBorders>
              <w:top w:val="nil"/>
              <w:left w:val="nil"/>
              <w:bottom w:val="single" w:sz="4" w:space="0" w:color="auto"/>
              <w:right w:val="single" w:sz="4" w:space="0" w:color="auto"/>
            </w:tcBorders>
            <w:shd w:val="clear" w:color="auto" w:fill="auto"/>
            <w:vAlign w:val="center"/>
            <w:hideMark/>
          </w:tcPr>
          <w:p w14:paraId="40552FAB"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0,05</w:t>
            </w:r>
          </w:p>
        </w:tc>
        <w:tc>
          <w:tcPr>
            <w:tcW w:w="1456" w:type="dxa"/>
            <w:tcBorders>
              <w:top w:val="nil"/>
              <w:left w:val="nil"/>
              <w:bottom w:val="single" w:sz="4" w:space="0" w:color="auto"/>
              <w:right w:val="single" w:sz="4" w:space="0" w:color="auto"/>
            </w:tcBorders>
            <w:shd w:val="clear" w:color="auto" w:fill="auto"/>
            <w:vAlign w:val="center"/>
            <w:hideMark/>
          </w:tcPr>
          <w:p w14:paraId="1F129AD3"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3F499E5C" w14:textId="77777777" w:rsidTr="00E126D3">
        <w:trPr>
          <w:trHeight w:val="600"/>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7E35DCC"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23</w:t>
            </w:r>
          </w:p>
        </w:tc>
        <w:tc>
          <w:tcPr>
            <w:tcW w:w="5104" w:type="dxa"/>
            <w:tcBorders>
              <w:top w:val="nil"/>
              <w:left w:val="nil"/>
              <w:bottom w:val="single" w:sz="4" w:space="0" w:color="auto"/>
              <w:right w:val="single" w:sz="4" w:space="0" w:color="auto"/>
            </w:tcBorders>
            <w:shd w:val="clear" w:color="auto" w:fill="auto"/>
            <w:vAlign w:val="center"/>
            <w:hideMark/>
          </w:tcPr>
          <w:p w14:paraId="089221EC"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Long Điền A</w:t>
            </w:r>
          </w:p>
        </w:tc>
        <w:tc>
          <w:tcPr>
            <w:tcW w:w="1829" w:type="dxa"/>
            <w:tcBorders>
              <w:top w:val="nil"/>
              <w:left w:val="nil"/>
              <w:bottom w:val="single" w:sz="4" w:space="0" w:color="auto"/>
              <w:right w:val="single" w:sz="4" w:space="0" w:color="auto"/>
            </w:tcBorders>
            <w:shd w:val="clear" w:color="auto" w:fill="auto"/>
            <w:vAlign w:val="center"/>
            <w:hideMark/>
          </w:tcPr>
          <w:p w14:paraId="692C00CC"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Long Điền A</w:t>
            </w:r>
          </w:p>
        </w:tc>
        <w:tc>
          <w:tcPr>
            <w:tcW w:w="1078" w:type="dxa"/>
            <w:tcBorders>
              <w:top w:val="nil"/>
              <w:left w:val="nil"/>
              <w:bottom w:val="single" w:sz="4" w:space="0" w:color="auto"/>
              <w:right w:val="single" w:sz="4" w:space="0" w:color="auto"/>
            </w:tcBorders>
            <w:shd w:val="clear" w:color="auto" w:fill="auto"/>
            <w:vAlign w:val="center"/>
            <w:hideMark/>
          </w:tcPr>
          <w:p w14:paraId="58277670"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0,15</w:t>
            </w:r>
          </w:p>
        </w:tc>
        <w:tc>
          <w:tcPr>
            <w:tcW w:w="1456" w:type="dxa"/>
            <w:tcBorders>
              <w:top w:val="nil"/>
              <w:left w:val="nil"/>
              <w:bottom w:val="single" w:sz="4" w:space="0" w:color="auto"/>
              <w:right w:val="single" w:sz="4" w:space="0" w:color="auto"/>
            </w:tcBorders>
            <w:shd w:val="clear" w:color="auto" w:fill="auto"/>
            <w:vAlign w:val="center"/>
            <w:hideMark/>
          </w:tcPr>
          <w:p w14:paraId="7CF788D7"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2026-2030</w:t>
            </w:r>
          </w:p>
        </w:tc>
      </w:tr>
      <w:tr w:rsidR="008A1660" w:rsidRPr="00934644" w14:paraId="31999EDA" w14:textId="77777777" w:rsidTr="00E126D3">
        <w:trPr>
          <w:trHeight w:val="60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64D0BD0"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eastAsia="vi-VN"/>
                <w14:ligatures w14:val="none"/>
              </w:rPr>
            </w:pPr>
            <w:r w:rsidRPr="00934644">
              <w:rPr>
                <w:rFonts w:ascii="Times New Roman" w:eastAsia="Times New Roman" w:hAnsi="Times New Roman" w:cs="Times New Roman"/>
                <w:kern w:val="0"/>
                <w:sz w:val="26"/>
                <w:szCs w:val="26"/>
                <w:lang w:eastAsia="vi-VN"/>
                <w14:ligatures w14:val="none"/>
              </w:rPr>
              <w:t>24</w:t>
            </w:r>
          </w:p>
        </w:tc>
        <w:tc>
          <w:tcPr>
            <w:tcW w:w="5104" w:type="dxa"/>
            <w:tcBorders>
              <w:top w:val="single" w:sz="4" w:space="0" w:color="auto"/>
              <w:left w:val="nil"/>
              <w:bottom w:val="single" w:sz="4" w:space="0" w:color="auto"/>
              <w:right w:val="single" w:sz="4" w:space="0" w:color="auto"/>
            </w:tcBorders>
            <w:shd w:val="clear" w:color="auto" w:fill="auto"/>
            <w:vAlign w:val="center"/>
          </w:tcPr>
          <w:p w14:paraId="54CADC9D" w14:textId="77777777" w:rsidR="008A1660" w:rsidRPr="00934644" w:rsidRDefault="008A1660" w:rsidP="00C52917">
            <w:pPr>
              <w:spacing w:after="0" w:line="240" w:lineRule="auto"/>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Khu xử lý nước thải CDC An Long-ATT</w:t>
            </w:r>
          </w:p>
        </w:tc>
        <w:tc>
          <w:tcPr>
            <w:tcW w:w="1829" w:type="dxa"/>
            <w:tcBorders>
              <w:top w:val="single" w:sz="4" w:space="0" w:color="auto"/>
              <w:left w:val="nil"/>
              <w:bottom w:val="single" w:sz="4" w:space="0" w:color="auto"/>
              <w:right w:val="single" w:sz="4" w:space="0" w:color="auto"/>
            </w:tcBorders>
            <w:shd w:val="clear" w:color="auto" w:fill="auto"/>
            <w:vAlign w:val="center"/>
          </w:tcPr>
          <w:p w14:paraId="057E59C4"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val="vi-VN" w:eastAsia="vi-VN"/>
                <w14:ligatures w14:val="none"/>
              </w:rPr>
            </w:pPr>
            <w:r w:rsidRPr="00934644">
              <w:rPr>
                <w:rFonts w:ascii="Times New Roman" w:eastAsia="Times New Roman" w:hAnsi="Times New Roman" w:cs="Times New Roman"/>
                <w:kern w:val="0"/>
                <w:sz w:val="26"/>
                <w:szCs w:val="26"/>
                <w:lang w:val="vi-VN" w:eastAsia="vi-VN"/>
                <w14:ligatures w14:val="none"/>
              </w:rPr>
              <w:t>An Thạnh Trung</w:t>
            </w:r>
          </w:p>
        </w:tc>
        <w:tc>
          <w:tcPr>
            <w:tcW w:w="1078" w:type="dxa"/>
            <w:tcBorders>
              <w:top w:val="single" w:sz="4" w:space="0" w:color="auto"/>
              <w:left w:val="nil"/>
              <w:bottom w:val="single" w:sz="4" w:space="0" w:color="auto"/>
              <w:right w:val="single" w:sz="4" w:space="0" w:color="auto"/>
            </w:tcBorders>
            <w:shd w:val="clear" w:color="auto" w:fill="auto"/>
            <w:vAlign w:val="center"/>
          </w:tcPr>
          <w:p w14:paraId="5B4668CD"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eastAsia="vi-VN"/>
                <w14:ligatures w14:val="none"/>
              </w:rPr>
            </w:pPr>
            <w:r w:rsidRPr="00934644">
              <w:rPr>
                <w:rFonts w:ascii="Times New Roman" w:eastAsia="Times New Roman" w:hAnsi="Times New Roman" w:cs="Times New Roman"/>
                <w:kern w:val="0"/>
                <w:sz w:val="26"/>
                <w:szCs w:val="26"/>
                <w:lang w:eastAsia="vi-VN"/>
                <w14:ligatures w14:val="none"/>
              </w:rPr>
              <w:t>0,03</w:t>
            </w:r>
          </w:p>
        </w:tc>
        <w:tc>
          <w:tcPr>
            <w:tcW w:w="1456" w:type="dxa"/>
            <w:tcBorders>
              <w:top w:val="single" w:sz="4" w:space="0" w:color="auto"/>
              <w:left w:val="nil"/>
              <w:bottom w:val="single" w:sz="4" w:space="0" w:color="auto"/>
              <w:right w:val="single" w:sz="4" w:space="0" w:color="auto"/>
            </w:tcBorders>
            <w:shd w:val="clear" w:color="auto" w:fill="auto"/>
            <w:vAlign w:val="center"/>
          </w:tcPr>
          <w:p w14:paraId="372F6DF2" w14:textId="77777777" w:rsidR="008A1660" w:rsidRPr="00934644" w:rsidRDefault="008A1660" w:rsidP="00C52917">
            <w:pPr>
              <w:spacing w:after="0" w:line="240" w:lineRule="auto"/>
              <w:jc w:val="center"/>
              <w:rPr>
                <w:rFonts w:ascii="Times New Roman" w:eastAsia="Times New Roman" w:hAnsi="Times New Roman" w:cs="Times New Roman"/>
                <w:kern w:val="0"/>
                <w:sz w:val="26"/>
                <w:szCs w:val="26"/>
                <w:lang w:eastAsia="vi-VN"/>
                <w14:ligatures w14:val="none"/>
              </w:rPr>
            </w:pPr>
            <w:r w:rsidRPr="00934644">
              <w:rPr>
                <w:rFonts w:ascii="Times New Roman" w:eastAsia="Times New Roman" w:hAnsi="Times New Roman" w:cs="Times New Roman"/>
                <w:kern w:val="0"/>
                <w:sz w:val="26"/>
                <w:szCs w:val="26"/>
                <w:lang w:eastAsia="vi-VN"/>
                <w14:ligatures w14:val="none"/>
              </w:rPr>
              <w:t>2025</w:t>
            </w:r>
          </w:p>
        </w:tc>
      </w:tr>
    </w:tbl>
    <w:p w14:paraId="2D671DEE" w14:textId="77777777" w:rsidR="00E126D3" w:rsidRPr="00934644" w:rsidRDefault="00E126D3" w:rsidP="0051777D">
      <w:pPr>
        <w:spacing w:after="0" w:line="360" w:lineRule="exact"/>
        <w:ind w:firstLine="567"/>
        <w:jc w:val="both"/>
        <w:rPr>
          <w:rFonts w:ascii="Times New Roman" w:hAnsi="Times New Roman" w:cs="Times New Roman"/>
          <w:b/>
          <w:bCs/>
          <w:i/>
          <w:sz w:val="28"/>
          <w:szCs w:val="28"/>
        </w:rPr>
      </w:pPr>
    </w:p>
    <w:p w14:paraId="56B4313C" w14:textId="67F3F0D3" w:rsidR="0051777D" w:rsidRPr="00934644" w:rsidRDefault="0051777D" w:rsidP="0051777D">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
          <w:bCs/>
          <w:i/>
          <w:sz w:val="28"/>
          <w:szCs w:val="28"/>
        </w:rPr>
        <w:t xml:space="preserve">+ </w:t>
      </w:r>
      <w:r w:rsidRPr="00934644">
        <w:rPr>
          <w:rFonts w:ascii="Times New Roman" w:hAnsi="Times New Roman" w:cs="Times New Roman"/>
          <w:b/>
          <w:bCs/>
          <w:i/>
          <w:sz w:val="28"/>
          <w:szCs w:val="28"/>
          <w:lang w:val="vi-VN"/>
        </w:rPr>
        <w:t>Quy hoạch đất công trình năng lượng</w:t>
      </w:r>
    </w:p>
    <w:p w14:paraId="59D1B4D2" w14:textId="77777777" w:rsidR="0051777D" w:rsidRPr="00934644" w:rsidRDefault="0051777D" w:rsidP="0051777D">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Cs/>
          <w:sz w:val="28"/>
          <w:szCs w:val="28"/>
          <w:lang w:val="vi-VN"/>
        </w:rPr>
        <w:t>- Quy hoạch được duyệt: 6,53 ha.</w:t>
      </w:r>
    </w:p>
    <w:p w14:paraId="5D12B6F3" w14:textId="77777777" w:rsidR="0051777D" w:rsidRPr="00934644" w:rsidRDefault="0051777D" w:rsidP="0051777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14 ha.</w:t>
      </w:r>
    </w:p>
    <w:p w14:paraId="3201803D" w14:textId="77777777" w:rsidR="0051777D" w:rsidRPr="00934644" w:rsidRDefault="0051777D" w:rsidP="0051777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14 ha, bằng chỉ tiêu phân bổ, tăng 7,47 ha so với quy hoạch được duyệt.</w:t>
      </w:r>
    </w:p>
    <w:p w14:paraId="7EA17694" w14:textId="77777777" w:rsidR="0051777D" w:rsidRPr="00934644" w:rsidRDefault="0051777D" w:rsidP="0051777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công trình năng lượng</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14 ha, chiếm 0,73 % diện tích đất hạ tầng, tăng 12,88 ha so với năm 2023, được sử dụng từ đất trồng lúa 6,46 ha, đất trồng cây hàng năm khác 2,59 ha, đất trồng cây lâu năm 3,83 ha.</w:t>
      </w:r>
    </w:p>
    <w:p w14:paraId="134F047A" w14:textId="77777777" w:rsidR="0051777D" w:rsidRPr="00934644" w:rsidRDefault="0051777D" w:rsidP="0051777D">
      <w:pPr>
        <w:spacing w:after="0" w:line="360" w:lineRule="exact"/>
        <w:ind w:firstLine="567"/>
        <w:jc w:val="center"/>
        <w:rPr>
          <w:rFonts w:ascii="Times New Roman" w:hAnsi="Times New Roman" w:cs="Times New Roman"/>
          <w:b/>
          <w:bCs/>
          <w:sz w:val="28"/>
          <w:szCs w:val="28"/>
          <w:lang w:val="de-DE"/>
        </w:rPr>
      </w:pPr>
      <w:r w:rsidRPr="00934644">
        <w:rPr>
          <w:rFonts w:ascii="Times New Roman" w:hAnsi="Times New Roman" w:cs="Times New Roman"/>
          <w:b/>
          <w:bCs/>
          <w:sz w:val="28"/>
          <w:szCs w:val="28"/>
          <w:lang w:val="de-DE"/>
        </w:rPr>
        <w:t>Bảng 30: Quy hoạch đất công trình năng lượng đến năm 2030</w:t>
      </w:r>
    </w:p>
    <w:tbl>
      <w:tblPr>
        <w:tblW w:w="10115" w:type="dxa"/>
        <w:tblInd w:w="-572" w:type="dxa"/>
        <w:tblLook w:val="04A0" w:firstRow="1" w:lastRow="0" w:firstColumn="1" w:lastColumn="0" w:noHBand="0" w:noVBand="1"/>
      </w:tblPr>
      <w:tblGrid>
        <w:gridCol w:w="708"/>
        <w:gridCol w:w="4962"/>
        <w:gridCol w:w="1984"/>
        <w:gridCol w:w="1073"/>
        <w:gridCol w:w="1388"/>
      </w:tblGrid>
      <w:tr w:rsidR="0051777D" w:rsidRPr="00934644" w14:paraId="5467E6ED" w14:textId="77777777" w:rsidTr="00E126D3">
        <w:trPr>
          <w:trHeight w:val="450"/>
          <w:tblHeader/>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B87C6" w14:textId="77777777" w:rsidR="0051777D" w:rsidRPr="00934644" w:rsidRDefault="0051777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48D66" w14:textId="77777777" w:rsidR="0051777D" w:rsidRPr="00934644" w:rsidRDefault="0051777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Hạng mục</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F14D10" w14:textId="77777777" w:rsidR="0051777D" w:rsidRPr="00934644" w:rsidRDefault="0051777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điểm</w:t>
            </w:r>
          </w:p>
        </w:tc>
        <w:tc>
          <w:tcPr>
            <w:tcW w:w="10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260B78" w14:textId="77777777" w:rsidR="0051777D" w:rsidRPr="00934644" w:rsidRDefault="0051777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(ha)</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2DE53" w14:textId="77777777" w:rsidR="0051777D" w:rsidRPr="00934644" w:rsidRDefault="0051777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Năm thực hiện</w:t>
            </w:r>
          </w:p>
        </w:tc>
      </w:tr>
      <w:tr w:rsidR="0051777D" w:rsidRPr="00934644" w14:paraId="471F055C" w14:textId="77777777" w:rsidTr="00E126D3">
        <w:trPr>
          <w:trHeight w:val="476"/>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3112E498" w14:textId="77777777" w:rsidR="0051777D" w:rsidRPr="00934644" w:rsidRDefault="0051777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3CD87489" w14:textId="77777777" w:rsidR="0051777D" w:rsidRPr="00934644" w:rsidRDefault="0051777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6FB7306" w14:textId="77777777" w:rsidR="0051777D" w:rsidRPr="00934644" w:rsidRDefault="0051777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073" w:type="dxa"/>
            <w:vMerge/>
            <w:tcBorders>
              <w:top w:val="single" w:sz="4" w:space="0" w:color="auto"/>
              <w:left w:val="single" w:sz="4" w:space="0" w:color="auto"/>
              <w:bottom w:val="single" w:sz="4" w:space="0" w:color="000000"/>
              <w:right w:val="single" w:sz="4" w:space="0" w:color="auto"/>
            </w:tcBorders>
            <w:vAlign w:val="center"/>
            <w:hideMark/>
          </w:tcPr>
          <w:p w14:paraId="0778A36C" w14:textId="77777777" w:rsidR="0051777D" w:rsidRPr="00934644" w:rsidRDefault="0051777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3A220B79" w14:textId="77777777" w:rsidR="0051777D" w:rsidRPr="00934644" w:rsidRDefault="0051777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r>
      <w:tr w:rsidR="0051777D" w:rsidRPr="00934644" w14:paraId="70091BF1"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C1D838D"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w:t>
            </w:r>
          </w:p>
        </w:tc>
        <w:tc>
          <w:tcPr>
            <w:tcW w:w="4962" w:type="dxa"/>
            <w:tcBorders>
              <w:top w:val="nil"/>
              <w:left w:val="nil"/>
              <w:bottom w:val="single" w:sz="4" w:space="0" w:color="auto"/>
              <w:right w:val="single" w:sz="4" w:space="0" w:color="auto"/>
            </w:tcBorders>
            <w:shd w:val="clear" w:color="auto" w:fill="auto"/>
            <w:vAlign w:val="center"/>
            <w:hideMark/>
          </w:tcPr>
          <w:p w14:paraId="634C65A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Đường dây 220 kv CM-C Thành</w:t>
            </w:r>
          </w:p>
        </w:tc>
        <w:tc>
          <w:tcPr>
            <w:tcW w:w="1984" w:type="dxa"/>
            <w:tcBorders>
              <w:top w:val="nil"/>
              <w:left w:val="nil"/>
              <w:bottom w:val="single" w:sz="4" w:space="0" w:color="auto"/>
              <w:right w:val="single" w:sz="4" w:space="0" w:color="auto"/>
            </w:tcBorders>
            <w:shd w:val="clear" w:color="auto" w:fill="auto"/>
            <w:vAlign w:val="center"/>
            <w:hideMark/>
          </w:tcPr>
          <w:p w14:paraId="04E3AE2E"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An</w:t>
            </w:r>
          </w:p>
        </w:tc>
        <w:tc>
          <w:tcPr>
            <w:tcW w:w="1073" w:type="dxa"/>
            <w:tcBorders>
              <w:top w:val="nil"/>
              <w:left w:val="nil"/>
              <w:bottom w:val="single" w:sz="4" w:space="0" w:color="auto"/>
              <w:right w:val="single" w:sz="4" w:space="0" w:color="auto"/>
            </w:tcBorders>
            <w:shd w:val="clear" w:color="auto" w:fill="auto"/>
            <w:vAlign w:val="center"/>
            <w:hideMark/>
          </w:tcPr>
          <w:p w14:paraId="2D9DC246"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5,80</w:t>
            </w:r>
          </w:p>
        </w:tc>
        <w:tc>
          <w:tcPr>
            <w:tcW w:w="1388" w:type="dxa"/>
            <w:tcBorders>
              <w:top w:val="nil"/>
              <w:left w:val="nil"/>
              <w:bottom w:val="single" w:sz="4" w:space="0" w:color="auto"/>
              <w:right w:val="single" w:sz="4" w:space="0" w:color="auto"/>
            </w:tcBorders>
            <w:shd w:val="clear" w:color="auto" w:fill="auto"/>
            <w:vAlign w:val="center"/>
            <w:hideMark/>
          </w:tcPr>
          <w:p w14:paraId="1832CDAD"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51777D" w:rsidRPr="00934644" w14:paraId="27E00E21"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881F24D"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w:t>
            </w:r>
          </w:p>
        </w:tc>
        <w:tc>
          <w:tcPr>
            <w:tcW w:w="4962" w:type="dxa"/>
            <w:tcBorders>
              <w:top w:val="nil"/>
              <w:left w:val="nil"/>
              <w:bottom w:val="single" w:sz="4" w:space="0" w:color="auto"/>
              <w:right w:val="single" w:sz="4" w:space="0" w:color="auto"/>
            </w:tcBorders>
            <w:shd w:val="clear" w:color="auto" w:fill="auto"/>
            <w:vAlign w:val="center"/>
            <w:hideMark/>
          </w:tcPr>
          <w:p w14:paraId="1C39304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Trạm biến áp 110 kv Hòa Bình</w:t>
            </w:r>
          </w:p>
        </w:tc>
        <w:tc>
          <w:tcPr>
            <w:tcW w:w="1984" w:type="dxa"/>
            <w:tcBorders>
              <w:top w:val="nil"/>
              <w:left w:val="nil"/>
              <w:bottom w:val="single" w:sz="4" w:space="0" w:color="auto"/>
              <w:right w:val="single" w:sz="4" w:space="0" w:color="auto"/>
            </w:tcBorders>
            <w:shd w:val="clear" w:color="auto" w:fill="auto"/>
            <w:vAlign w:val="center"/>
            <w:hideMark/>
          </w:tcPr>
          <w:p w14:paraId="58FE6930"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073" w:type="dxa"/>
            <w:tcBorders>
              <w:top w:val="nil"/>
              <w:left w:val="nil"/>
              <w:bottom w:val="single" w:sz="4" w:space="0" w:color="auto"/>
              <w:right w:val="single" w:sz="4" w:space="0" w:color="auto"/>
            </w:tcBorders>
            <w:shd w:val="clear" w:color="auto" w:fill="auto"/>
            <w:vAlign w:val="center"/>
            <w:hideMark/>
          </w:tcPr>
          <w:p w14:paraId="33163C44"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0,69</w:t>
            </w:r>
          </w:p>
        </w:tc>
        <w:tc>
          <w:tcPr>
            <w:tcW w:w="1388" w:type="dxa"/>
            <w:tcBorders>
              <w:top w:val="nil"/>
              <w:left w:val="nil"/>
              <w:bottom w:val="single" w:sz="4" w:space="0" w:color="auto"/>
              <w:right w:val="single" w:sz="4" w:space="0" w:color="auto"/>
            </w:tcBorders>
            <w:shd w:val="clear" w:color="auto" w:fill="auto"/>
            <w:vAlign w:val="center"/>
            <w:hideMark/>
          </w:tcPr>
          <w:p w14:paraId="7712D0C5"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51777D" w:rsidRPr="00934644" w14:paraId="2BE5AB61"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8AC581"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w:t>
            </w:r>
          </w:p>
        </w:tc>
        <w:tc>
          <w:tcPr>
            <w:tcW w:w="4962" w:type="dxa"/>
            <w:tcBorders>
              <w:top w:val="nil"/>
              <w:left w:val="nil"/>
              <w:bottom w:val="single" w:sz="4" w:space="0" w:color="auto"/>
              <w:right w:val="single" w:sz="4" w:space="0" w:color="auto"/>
            </w:tcBorders>
            <w:shd w:val="clear" w:color="auto" w:fill="auto"/>
            <w:vAlign w:val="center"/>
            <w:hideMark/>
          </w:tcPr>
          <w:p w14:paraId="3BC7C49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Trạm biến áp 110 kv Nhơn Mỹ</w:t>
            </w:r>
          </w:p>
        </w:tc>
        <w:tc>
          <w:tcPr>
            <w:tcW w:w="1984" w:type="dxa"/>
            <w:tcBorders>
              <w:top w:val="nil"/>
              <w:left w:val="nil"/>
              <w:bottom w:val="single" w:sz="4" w:space="0" w:color="auto"/>
              <w:right w:val="single" w:sz="4" w:space="0" w:color="auto"/>
            </w:tcBorders>
            <w:shd w:val="clear" w:color="auto" w:fill="auto"/>
            <w:vAlign w:val="center"/>
            <w:hideMark/>
          </w:tcPr>
          <w:p w14:paraId="79CD05A7"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073" w:type="dxa"/>
            <w:tcBorders>
              <w:top w:val="nil"/>
              <w:left w:val="nil"/>
              <w:bottom w:val="single" w:sz="4" w:space="0" w:color="auto"/>
              <w:right w:val="single" w:sz="4" w:space="0" w:color="auto"/>
            </w:tcBorders>
            <w:shd w:val="clear" w:color="auto" w:fill="auto"/>
            <w:vAlign w:val="center"/>
            <w:hideMark/>
          </w:tcPr>
          <w:p w14:paraId="495ED818"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0,50</w:t>
            </w:r>
          </w:p>
        </w:tc>
        <w:tc>
          <w:tcPr>
            <w:tcW w:w="1388" w:type="dxa"/>
            <w:tcBorders>
              <w:top w:val="nil"/>
              <w:left w:val="nil"/>
              <w:bottom w:val="single" w:sz="4" w:space="0" w:color="auto"/>
              <w:right w:val="single" w:sz="4" w:space="0" w:color="auto"/>
            </w:tcBorders>
            <w:shd w:val="clear" w:color="auto" w:fill="auto"/>
            <w:vAlign w:val="center"/>
            <w:hideMark/>
          </w:tcPr>
          <w:p w14:paraId="5694F772"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1777D" w:rsidRPr="00934644" w14:paraId="0591BAEA"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4EC6F59"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w:t>
            </w:r>
          </w:p>
        </w:tc>
        <w:tc>
          <w:tcPr>
            <w:tcW w:w="4962" w:type="dxa"/>
            <w:tcBorders>
              <w:top w:val="nil"/>
              <w:left w:val="nil"/>
              <w:bottom w:val="single" w:sz="4" w:space="0" w:color="auto"/>
              <w:right w:val="single" w:sz="4" w:space="0" w:color="auto"/>
            </w:tcBorders>
            <w:shd w:val="clear" w:color="auto" w:fill="auto"/>
            <w:vAlign w:val="center"/>
            <w:hideMark/>
          </w:tcPr>
          <w:p w14:paraId="1D786B4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Trạm biến áp 110 kv Mỹ An</w:t>
            </w:r>
          </w:p>
        </w:tc>
        <w:tc>
          <w:tcPr>
            <w:tcW w:w="1984" w:type="dxa"/>
            <w:tcBorders>
              <w:top w:val="nil"/>
              <w:left w:val="nil"/>
              <w:bottom w:val="single" w:sz="4" w:space="0" w:color="auto"/>
              <w:right w:val="single" w:sz="4" w:space="0" w:color="auto"/>
            </w:tcBorders>
            <w:shd w:val="clear" w:color="auto" w:fill="auto"/>
            <w:vAlign w:val="center"/>
            <w:hideMark/>
          </w:tcPr>
          <w:p w14:paraId="2FB809EA"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073" w:type="dxa"/>
            <w:tcBorders>
              <w:top w:val="nil"/>
              <w:left w:val="nil"/>
              <w:bottom w:val="single" w:sz="4" w:space="0" w:color="auto"/>
              <w:right w:val="single" w:sz="4" w:space="0" w:color="auto"/>
            </w:tcBorders>
            <w:shd w:val="clear" w:color="auto" w:fill="auto"/>
            <w:vAlign w:val="center"/>
            <w:hideMark/>
          </w:tcPr>
          <w:p w14:paraId="4261134D"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0,50</w:t>
            </w:r>
          </w:p>
        </w:tc>
        <w:tc>
          <w:tcPr>
            <w:tcW w:w="1388" w:type="dxa"/>
            <w:tcBorders>
              <w:top w:val="nil"/>
              <w:left w:val="nil"/>
              <w:bottom w:val="single" w:sz="4" w:space="0" w:color="auto"/>
              <w:right w:val="single" w:sz="4" w:space="0" w:color="auto"/>
            </w:tcBorders>
            <w:shd w:val="clear" w:color="auto" w:fill="auto"/>
            <w:vAlign w:val="center"/>
            <w:hideMark/>
          </w:tcPr>
          <w:p w14:paraId="212E3AC7"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1777D" w:rsidRPr="00934644" w14:paraId="54B7F2EC"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2BC5596"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w:t>
            </w:r>
          </w:p>
        </w:tc>
        <w:tc>
          <w:tcPr>
            <w:tcW w:w="4962" w:type="dxa"/>
            <w:tcBorders>
              <w:top w:val="nil"/>
              <w:left w:val="nil"/>
              <w:bottom w:val="single" w:sz="4" w:space="0" w:color="auto"/>
              <w:right w:val="single" w:sz="4" w:space="0" w:color="auto"/>
            </w:tcBorders>
            <w:shd w:val="clear" w:color="auto" w:fill="auto"/>
            <w:vAlign w:val="center"/>
            <w:hideMark/>
          </w:tcPr>
          <w:p w14:paraId="4E2C264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Trạm biến áp 110 kv Hội An</w:t>
            </w:r>
          </w:p>
        </w:tc>
        <w:tc>
          <w:tcPr>
            <w:tcW w:w="1984" w:type="dxa"/>
            <w:tcBorders>
              <w:top w:val="nil"/>
              <w:left w:val="nil"/>
              <w:bottom w:val="single" w:sz="4" w:space="0" w:color="auto"/>
              <w:right w:val="single" w:sz="4" w:space="0" w:color="auto"/>
            </w:tcBorders>
            <w:shd w:val="clear" w:color="auto" w:fill="auto"/>
            <w:vAlign w:val="center"/>
            <w:hideMark/>
          </w:tcPr>
          <w:p w14:paraId="0EC5098C"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Hội An </w:t>
            </w:r>
          </w:p>
        </w:tc>
        <w:tc>
          <w:tcPr>
            <w:tcW w:w="1073" w:type="dxa"/>
            <w:tcBorders>
              <w:top w:val="nil"/>
              <w:left w:val="nil"/>
              <w:bottom w:val="single" w:sz="4" w:space="0" w:color="auto"/>
              <w:right w:val="single" w:sz="4" w:space="0" w:color="auto"/>
            </w:tcBorders>
            <w:shd w:val="clear" w:color="auto" w:fill="auto"/>
            <w:vAlign w:val="center"/>
            <w:hideMark/>
          </w:tcPr>
          <w:p w14:paraId="380C0997"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0,50</w:t>
            </w:r>
          </w:p>
        </w:tc>
        <w:tc>
          <w:tcPr>
            <w:tcW w:w="1388" w:type="dxa"/>
            <w:tcBorders>
              <w:top w:val="nil"/>
              <w:left w:val="nil"/>
              <w:bottom w:val="single" w:sz="4" w:space="0" w:color="auto"/>
              <w:right w:val="single" w:sz="4" w:space="0" w:color="auto"/>
            </w:tcBorders>
            <w:shd w:val="clear" w:color="auto" w:fill="auto"/>
            <w:vAlign w:val="center"/>
            <w:hideMark/>
          </w:tcPr>
          <w:p w14:paraId="40D8B581"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1777D" w:rsidRPr="00934644" w14:paraId="098BF778" w14:textId="77777777" w:rsidTr="00E126D3">
        <w:trPr>
          <w:trHeight w:val="615"/>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2FEF3881"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w:t>
            </w:r>
          </w:p>
        </w:tc>
        <w:tc>
          <w:tcPr>
            <w:tcW w:w="4962" w:type="dxa"/>
            <w:tcBorders>
              <w:top w:val="nil"/>
              <w:left w:val="nil"/>
              <w:bottom w:val="single" w:sz="4" w:space="0" w:color="auto"/>
              <w:right w:val="single" w:sz="4" w:space="0" w:color="auto"/>
            </w:tcBorders>
            <w:shd w:val="clear" w:color="auto" w:fill="auto"/>
            <w:vAlign w:val="center"/>
            <w:hideMark/>
          </w:tcPr>
          <w:p w14:paraId="07576E8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Đường dây 110kv Trạm 220kv Chợ Mới - Thạnh Hưng</w:t>
            </w:r>
          </w:p>
        </w:tc>
        <w:tc>
          <w:tcPr>
            <w:tcW w:w="1984" w:type="dxa"/>
            <w:tcBorders>
              <w:top w:val="nil"/>
              <w:left w:val="nil"/>
              <w:bottom w:val="single" w:sz="4" w:space="0" w:color="auto"/>
              <w:right w:val="single" w:sz="4" w:space="0" w:color="auto"/>
            </w:tcBorders>
            <w:shd w:val="clear" w:color="auto" w:fill="auto"/>
            <w:vAlign w:val="center"/>
            <w:hideMark/>
          </w:tcPr>
          <w:p w14:paraId="403702D6"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KA, KT, LĐB,LĐA, ML, MA, Hội An</w:t>
            </w:r>
          </w:p>
        </w:tc>
        <w:tc>
          <w:tcPr>
            <w:tcW w:w="1073" w:type="dxa"/>
            <w:tcBorders>
              <w:top w:val="nil"/>
              <w:left w:val="nil"/>
              <w:bottom w:val="single" w:sz="4" w:space="0" w:color="auto"/>
              <w:right w:val="single" w:sz="4" w:space="0" w:color="auto"/>
            </w:tcBorders>
            <w:shd w:val="clear" w:color="auto" w:fill="auto"/>
            <w:vAlign w:val="center"/>
            <w:hideMark/>
          </w:tcPr>
          <w:p w14:paraId="19749985"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3,80</w:t>
            </w:r>
          </w:p>
        </w:tc>
        <w:tc>
          <w:tcPr>
            <w:tcW w:w="1388" w:type="dxa"/>
            <w:tcBorders>
              <w:top w:val="nil"/>
              <w:left w:val="nil"/>
              <w:bottom w:val="single" w:sz="4" w:space="0" w:color="auto"/>
              <w:right w:val="single" w:sz="4" w:space="0" w:color="auto"/>
            </w:tcBorders>
            <w:shd w:val="clear" w:color="auto" w:fill="auto"/>
            <w:vAlign w:val="center"/>
            <w:hideMark/>
          </w:tcPr>
          <w:p w14:paraId="29324BA0"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1777D" w:rsidRPr="00934644" w14:paraId="257D19AF"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9A16EDD"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w:t>
            </w:r>
          </w:p>
        </w:tc>
        <w:tc>
          <w:tcPr>
            <w:tcW w:w="4962" w:type="dxa"/>
            <w:tcBorders>
              <w:top w:val="nil"/>
              <w:left w:val="nil"/>
              <w:bottom w:val="single" w:sz="4" w:space="0" w:color="auto"/>
              <w:right w:val="single" w:sz="4" w:space="0" w:color="auto"/>
            </w:tcBorders>
            <w:shd w:val="clear" w:color="auto" w:fill="auto"/>
            <w:vAlign w:val="center"/>
            <w:hideMark/>
          </w:tcPr>
          <w:p w14:paraId="2126FDF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Đấu nối trạm 110kv Mỹ An </w:t>
            </w:r>
          </w:p>
        </w:tc>
        <w:tc>
          <w:tcPr>
            <w:tcW w:w="1984" w:type="dxa"/>
            <w:tcBorders>
              <w:top w:val="nil"/>
              <w:left w:val="nil"/>
              <w:bottom w:val="single" w:sz="4" w:space="0" w:color="auto"/>
              <w:right w:val="single" w:sz="4" w:space="0" w:color="auto"/>
            </w:tcBorders>
            <w:shd w:val="clear" w:color="auto" w:fill="auto"/>
            <w:vAlign w:val="center"/>
            <w:hideMark/>
          </w:tcPr>
          <w:p w14:paraId="6FE89802"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073" w:type="dxa"/>
            <w:tcBorders>
              <w:top w:val="nil"/>
              <w:left w:val="nil"/>
              <w:bottom w:val="single" w:sz="4" w:space="0" w:color="auto"/>
              <w:right w:val="single" w:sz="4" w:space="0" w:color="auto"/>
            </w:tcBorders>
            <w:shd w:val="clear" w:color="auto" w:fill="auto"/>
            <w:vAlign w:val="center"/>
            <w:hideMark/>
          </w:tcPr>
          <w:p w14:paraId="491C6AEE"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0,35</w:t>
            </w:r>
          </w:p>
        </w:tc>
        <w:tc>
          <w:tcPr>
            <w:tcW w:w="1388" w:type="dxa"/>
            <w:tcBorders>
              <w:top w:val="nil"/>
              <w:left w:val="nil"/>
              <w:bottom w:val="single" w:sz="4" w:space="0" w:color="auto"/>
              <w:right w:val="single" w:sz="4" w:space="0" w:color="auto"/>
            </w:tcBorders>
            <w:shd w:val="clear" w:color="auto" w:fill="auto"/>
            <w:vAlign w:val="center"/>
            <w:hideMark/>
          </w:tcPr>
          <w:p w14:paraId="623EFD02"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1777D" w:rsidRPr="00934644" w14:paraId="7BF5B241"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4B4F0DE3"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w:t>
            </w:r>
          </w:p>
        </w:tc>
        <w:tc>
          <w:tcPr>
            <w:tcW w:w="4962" w:type="dxa"/>
            <w:tcBorders>
              <w:top w:val="nil"/>
              <w:left w:val="nil"/>
              <w:bottom w:val="single" w:sz="4" w:space="0" w:color="auto"/>
              <w:right w:val="single" w:sz="4" w:space="0" w:color="auto"/>
            </w:tcBorders>
            <w:shd w:val="clear" w:color="auto" w:fill="auto"/>
            <w:vAlign w:val="center"/>
            <w:hideMark/>
          </w:tcPr>
          <w:p w14:paraId="32D4A9F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Đường dây 110kv và trạm 220kv Chợ Mới - Nhơn Mỹ</w:t>
            </w:r>
          </w:p>
        </w:tc>
        <w:tc>
          <w:tcPr>
            <w:tcW w:w="1984" w:type="dxa"/>
            <w:tcBorders>
              <w:top w:val="nil"/>
              <w:left w:val="nil"/>
              <w:bottom w:val="single" w:sz="4" w:space="0" w:color="auto"/>
              <w:right w:val="single" w:sz="4" w:space="0" w:color="auto"/>
            </w:tcBorders>
            <w:shd w:val="clear" w:color="auto" w:fill="auto"/>
            <w:vAlign w:val="center"/>
            <w:hideMark/>
          </w:tcPr>
          <w:p w14:paraId="23891CCF"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MHĐ , NM</w:t>
            </w:r>
          </w:p>
        </w:tc>
        <w:tc>
          <w:tcPr>
            <w:tcW w:w="1073" w:type="dxa"/>
            <w:tcBorders>
              <w:top w:val="nil"/>
              <w:left w:val="nil"/>
              <w:bottom w:val="single" w:sz="4" w:space="0" w:color="auto"/>
              <w:right w:val="single" w:sz="4" w:space="0" w:color="auto"/>
            </w:tcBorders>
            <w:shd w:val="clear" w:color="auto" w:fill="auto"/>
            <w:vAlign w:val="center"/>
            <w:hideMark/>
          </w:tcPr>
          <w:p w14:paraId="5E22EDE4"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1,40</w:t>
            </w:r>
          </w:p>
        </w:tc>
        <w:tc>
          <w:tcPr>
            <w:tcW w:w="1388" w:type="dxa"/>
            <w:tcBorders>
              <w:top w:val="nil"/>
              <w:left w:val="nil"/>
              <w:bottom w:val="single" w:sz="4" w:space="0" w:color="auto"/>
              <w:right w:val="single" w:sz="4" w:space="0" w:color="auto"/>
            </w:tcBorders>
            <w:shd w:val="clear" w:color="auto" w:fill="auto"/>
            <w:vAlign w:val="center"/>
            <w:hideMark/>
          </w:tcPr>
          <w:p w14:paraId="7D0D229C"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1777D" w:rsidRPr="00934644" w14:paraId="4156CDBA"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BC463EC"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w:t>
            </w:r>
          </w:p>
        </w:tc>
        <w:tc>
          <w:tcPr>
            <w:tcW w:w="4962" w:type="dxa"/>
            <w:tcBorders>
              <w:top w:val="nil"/>
              <w:left w:val="nil"/>
              <w:bottom w:val="single" w:sz="4" w:space="0" w:color="auto"/>
              <w:right w:val="single" w:sz="4" w:space="0" w:color="auto"/>
            </w:tcBorders>
            <w:shd w:val="clear" w:color="auto" w:fill="auto"/>
            <w:vAlign w:val="center"/>
            <w:hideMark/>
          </w:tcPr>
          <w:p w14:paraId="583A156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Đường dây 220kv CM- Chợ Vàm</w:t>
            </w:r>
          </w:p>
        </w:tc>
        <w:tc>
          <w:tcPr>
            <w:tcW w:w="1984" w:type="dxa"/>
            <w:tcBorders>
              <w:top w:val="nil"/>
              <w:left w:val="nil"/>
              <w:bottom w:val="single" w:sz="4" w:space="0" w:color="auto"/>
              <w:right w:val="single" w:sz="4" w:space="0" w:color="auto"/>
            </w:tcBorders>
            <w:shd w:val="clear" w:color="auto" w:fill="auto"/>
            <w:vAlign w:val="center"/>
            <w:hideMark/>
          </w:tcPr>
          <w:p w14:paraId="4753BA87"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w:t>
            </w:r>
          </w:p>
        </w:tc>
        <w:tc>
          <w:tcPr>
            <w:tcW w:w="1073" w:type="dxa"/>
            <w:tcBorders>
              <w:top w:val="nil"/>
              <w:left w:val="nil"/>
              <w:bottom w:val="single" w:sz="4" w:space="0" w:color="auto"/>
              <w:right w:val="single" w:sz="4" w:space="0" w:color="auto"/>
            </w:tcBorders>
            <w:shd w:val="clear" w:color="auto" w:fill="auto"/>
            <w:vAlign w:val="center"/>
            <w:hideMark/>
          </w:tcPr>
          <w:p w14:paraId="7227AA07"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2,50</w:t>
            </w:r>
          </w:p>
        </w:tc>
        <w:tc>
          <w:tcPr>
            <w:tcW w:w="1388" w:type="dxa"/>
            <w:tcBorders>
              <w:top w:val="nil"/>
              <w:left w:val="nil"/>
              <w:bottom w:val="single" w:sz="4" w:space="0" w:color="auto"/>
              <w:right w:val="single" w:sz="4" w:space="0" w:color="auto"/>
            </w:tcBorders>
            <w:shd w:val="clear" w:color="auto" w:fill="auto"/>
            <w:vAlign w:val="center"/>
            <w:hideMark/>
          </w:tcPr>
          <w:p w14:paraId="76B2B857"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51777D" w:rsidRPr="00934644" w14:paraId="57FF5EF9"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A1F369B"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w:t>
            </w:r>
          </w:p>
        </w:tc>
        <w:tc>
          <w:tcPr>
            <w:tcW w:w="4962" w:type="dxa"/>
            <w:tcBorders>
              <w:top w:val="nil"/>
              <w:left w:val="nil"/>
              <w:bottom w:val="single" w:sz="4" w:space="0" w:color="auto"/>
              <w:right w:val="single" w:sz="4" w:space="0" w:color="auto"/>
            </w:tcBorders>
            <w:shd w:val="clear" w:color="auto" w:fill="auto"/>
            <w:vAlign w:val="center"/>
            <w:hideMark/>
          </w:tcPr>
          <w:p w14:paraId="5A7EB09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Thay máy T1 110kv Chợ Mới </w:t>
            </w:r>
          </w:p>
        </w:tc>
        <w:tc>
          <w:tcPr>
            <w:tcW w:w="1984" w:type="dxa"/>
            <w:tcBorders>
              <w:top w:val="nil"/>
              <w:left w:val="nil"/>
              <w:bottom w:val="single" w:sz="4" w:space="0" w:color="auto"/>
              <w:right w:val="single" w:sz="4" w:space="0" w:color="auto"/>
            </w:tcBorders>
            <w:shd w:val="clear" w:color="auto" w:fill="auto"/>
            <w:vAlign w:val="center"/>
            <w:hideMark/>
          </w:tcPr>
          <w:p w14:paraId="4948D031"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KA, MHĐ</w:t>
            </w:r>
          </w:p>
        </w:tc>
        <w:tc>
          <w:tcPr>
            <w:tcW w:w="1073" w:type="dxa"/>
            <w:tcBorders>
              <w:top w:val="nil"/>
              <w:left w:val="nil"/>
              <w:bottom w:val="single" w:sz="4" w:space="0" w:color="auto"/>
              <w:right w:val="single" w:sz="4" w:space="0" w:color="auto"/>
            </w:tcBorders>
            <w:shd w:val="clear" w:color="auto" w:fill="auto"/>
            <w:vAlign w:val="center"/>
            <w:hideMark/>
          </w:tcPr>
          <w:p w14:paraId="0967CB02"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0,26</w:t>
            </w:r>
          </w:p>
        </w:tc>
        <w:tc>
          <w:tcPr>
            <w:tcW w:w="1388" w:type="dxa"/>
            <w:tcBorders>
              <w:top w:val="nil"/>
              <w:left w:val="nil"/>
              <w:bottom w:val="single" w:sz="4" w:space="0" w:color="auto"/>
              <w:right w:val="single" w:sz="4" w:space="0" w:color="auto"/>
            </w:tcBorders>
            <w:shd w:val="clear" w:color="auto" w:fill="auto"/>
            <w:vAlign w:val="center"/>
            <w:hideMark/>
          </w:tcPr>
          <w:p w14:paraId="6DE3D215"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51777D" w:rsidRPr="00934644" w14:paraId="0E734784"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AEB4D4C"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w:t>
            </w:r>
          </w:p>
        </w:tc>
        <w:tc>
          <w:tcPr>
            <w:tcW w:w="4962" w:type="dxa"/>
            <w:tcBorders>
              <w:top w:val="nil"/>
              <w:left w:val="nil"/>
              <w:bottom w:val="single" w:sz="4" w:space="0" w:color="auto"/>
              <w:right w:val="single" w:sz="4" w:space="0" w:color="auto"/>
            </w:tcBorders>
            <w:shd w:val="clear" w:color="auto" w:fill="auto"/>
            <w:vAlign w:val="center"/>
            <w:hideMark/>
          </w:tcPr>
          <w:p w14:paraId="30014A7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Lộ ra 110kv trạm 220 Chợ Mới;</w:t>
            </w:r>
          </w:p>
        </w:tc>
        <w:tc>
          <w:tcPr>
            <w:tcW w:w="1984" w:type="dxa"/>
            <w:tcBorders>
              <w:top w:val="nil"/>
              <w:left w:val="nil"/>
              <w:bottom w:val="single" w:sz="4" w:space="0" w:color="auto"/>
              <w:right w:val="single" w:sz="4" w:space="0" w:color="auto"/>
            </w:tcBorders>
            <w:shd w:val="clear" w:color="auto" w:fill="auto"/>
            <w:vAlign w:val="center"/>
            <w:hideMark/>
          </w:tcPr>
          <w:p w14:paraId="3C922912"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An</w:t>
            </w:r>
          </w:p>
        </w:tc>
        <w:tc>
          <w:tcPr>
            <w:tcW w:w="1073" w:type="dxa"/>
            <w:tcBorders>
              <w:top w:val="nil"/>
              <w:left w:val="nil"/>
              <w:bottom w:val="single" w:sz="4" w:space="0" w:color="auto"/>
              <w:right w:val="single" w:sz="4" w:space="0" w:color="auto"/>
            </w:tcBorders>
            <w:shd w:val="clear" w:color="auto" w:fill="auto"/>
            <w:vAlign w:val="center"/>
            <w:hideMark/>
          </w:tcPr>
          <w:p w14:paraId="4E3E64B7"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0,09</w:t>
            </w:r>
          </w:p>
        </w:tc>
        <w:tc>
          <w:tcPr>
            <w:tcW w:w="1388" w:type="dxa"/>
            <w:tcBorders>
              <w:top w:val="nil"/>
              <w:left w:val="nil"/>
              <w:bottom w:val="single" w:sz="4" w:space="0" w:color="auto"/>
              <w:right w:val="single" w:sz="4" w:space="0" w:color="auto"/>
            </w:tcBorders>
            <w:shd w:val="clear" w:color="auto" w:fill="auto"/>
            <w:vAlign w:val="center"/>
            <w:hideMark/>
          </w:tcPr>
          <w:p w14:paraId="4AAA9DC4"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51777D" w:rsidRPr="00934644" w14:paraId="6DF7D713"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78B4839"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12</w:t>
            </w:r>
          </w:p>
        </w:tc>
        <w:tc>
          <w:tcPr>
            <w:tcW w:w="4962" w:type="dxa"/>
            <w:tcBorders>
              <w:top w:val="nil"/>
              <w:left w:val="nil"/>
              <w:bottom w:val="single" w:sz="4" w:space="0" w:color="auto"/>
              <w:right w:val="single" w:sz="4" w:space="0" w:color="auto"/>
            </w:tcBorders>
            <w:shd w:val="clear" w:color="auto" w:fill="auto"/>
            <w:vAlign w:val="center"/>
            <w:hideMark/>
          </w:tcPr>
          <w:p w14:paraId="355EB88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Trạm 220kv Chợ Mới</w:t>
            </w:r>
          </w:p>
        </w:tc>
        <w:tc>
          <w:tcPr>
            <w:tcW w:w="1984" w:type="dxa"/>
            <w:tcBorders>
              <w:top w:val="nil"/>
              <w:left w:val="nil"/>
              <w:bottom w:val="single" w:sz="4" w:space="0" w:color="auto"/>
              <w:right w:val="single" w:sz="4" w:space="0" w:color="auto"/>
            </w:tcBorders>
            <w:shd w:val="clear" w:color="auto" w:fill="auto"/>
            <w:vAlign w:val="center"/>
            <w:hideMark/>
          </w:tcPr>
          <w:p w14:paraId="0DD9FCC5"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TT.Chợ Mới</w:t>
            </w:r>
          </w:p>
        </w:tc>
        <w:tc>
          <w:tcPr>
            <w:tcW w:w="1073" w:type="dxa"/>
            <w:tcBorders>
              <w:top w:val="nil"/>
              <w:left w:val="nil"/>
              <w:bottom w:val="single" w:sz="4" w:space="0" w:color="auto"/>
              <w:right w:val="single" w:sz="4" w:space="0" w:color="auto"/>
            </w:tcBorders>
            <w:shd w:val="clear" w:color="auto" w:fill="auto"/>
            <w:vAlign w:val="center"/>
            <w:hideMark/>
          </w:tcPr>
          <w:p w14:paraId="7EC2D05A"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388" w:type="dxa"/>
            <w:tcBorders>
              <w:top w:val="nil"/>
              <w:left w:val="nil"/>
              <w:bottom w:val="single" w:sz="4" w:space="0" w:color="auto"/>
              <w:right w:val="single" w:sz="4" w:space="0" w:color="auto"/>
            </w:tcBorders>
            <w:shd w:val="clear" w:color="auto" w:fill="auto"/>
            <w:vAlign w:val="center"/>
            <w:hideMark/>
          </w:tcPr>
          <w:p w14:paraId="12C01525"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51777D" w:rsidRPr="00934644" w14:paraId="2E36801E"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5802DB4D"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w:t>
            </w:r>
          </w:p>
        </w:tc>
        <w:tc>
          <w:tcPr>
            <w:tcW w:w="4962" w:type="dxa"/>
            <w:tcBorders>
              <w:top w:val="nil"/>
              <w:left w:val="nil"/>
              <w:bottom w:val="single" w:sz="4" w:space="0" w:color="auto"/>
              <w:right w:val="single" w:sz="4" w:space="0" w:color="auto"/>
            </w:tcBorders>
            <w:shd w:val="clear" w:color="auto" w:fill="auto"/>
            <w:vAlign w:val="center"/>
            <w:hideMark/>
          </w:tcPr>
          <w:p w14:paraId="00A40C4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Phân pha đường dây 110KV 172 Phú Tân - 172 Chợ Mới</w:t>
            </w:r>
          </w:p>
        </w:tc>
        <w:tc>
          <w:tcPr>
            <w:tcW w:w="1984" w:type="dxa"/>
            <w:tcBorders>
              <w:top w:val="nil"/>
              <w:left w:val="nil"/>
              <w:bottom w:val="single" w:sz="4" w:space="0" w:color="auto"/>
              <w:right w:val="single" w:sz="4" w:space="0" w:color="auto"/>
            </w:tcBorders>
            <w:shd w:val="clear" w:color="auto" w:fill="auto"/>
            <w:vAlign w:val="center"/>
            <w:hideMark/>
          </w:tcPr>
          <w:p w14:paraId="30783B44"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MHĐ, KA, KT, LĐB, LĐA</w:t>
            </w:r>
          </w:p>
        </w:tc>
        <w:tc>
          <w:tcPr>
            <w:tcW w:w="1073" w:type="dxa"/>
            <w:tcBorders>
              <w:top w:val="nil"/>
              <w:left w:val="nil"/>
              <w:bottom w:val="single" w:sz="4" w:space="0" w:color="auto"/>
              <w:right w:val="single" w:sz="4" w:space="0" w:color="auto"/>
            </w:tcBorders>
            <w:shd w:val="clear" w:color="auto" w:fill="auto"/>
            <w:vAlign w:val="center"/>
            <w:hideMark/>
          </w:tcPr>
          <w:p w14:paraId="0F866504"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0,30</w:t>
            </w:r>
          </w:p>
        </w:tc>
        <w:tc>
          <w:tcPr>
            <w:tcW w:w="1388" w:type="dxa"/>
            <w:tcBorders>
              <w:top w:val="nil"/>
              <w:left w:val="nil"/>
              <w:bottom w:val="single" w:sz="4" w:space="0" w:color="auto"/>
              <w:right w:val="single" w:sz="4" w:space="0" w:color="auto"/>
            </w:tcBorders>
            <w:shd w:val="clear" w:color="auto" w:fill="auto"/>
            <w:vAlign w:val="center"/>
            <w:hideMark/>
          </w:tcPr>
          <w:p w14:paraId="31DE0A1B"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51777D" w:rsidRPr="00934644" w14:paraId="31E8303D"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BDDD9F8"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w:t>
            </w:r>
          </w:p>
        </w:tc>
        <w:tc>
          <w:tcPr>
            <w:tcW w:w="4962" w:type="dxa"/>
            <w:tcBorders>
              <w:top w:val="nil"/>
              <w:left w:val="nil"/>
              <w:bottom w:val="single" w:sz="4" w:space="0" w:color="auto"/>
              <w:right w:val="single" w:sz="4" w:space="0" w:color="auto"/>
            </w:tcBorders>
            <w:shd w:val="clear" w:color="auto" w:fill="auto"/>
            <w:vAlign w:val="center"/>
            <w:hideMark/>
          </w:tcPr>
          <w:p w14:paraId="09000A3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Đấu nối  Trạm 110kv Hội An</w:t>
            </w:r>
          </w:p>
        </w:tc>
        <w:tc>
          <w:tcPr>
            <w:tcW w:w="1984" w:type="dxa"/>
            <w:tcBorders>
              <w:top w:val="nil"/>
              <w:left w:val="nil"/>
              <w:bottom w:val="single" w:sz="4" w:space="0" w:color="auto"/>
              <w:right w:val="single" w:sz="4" w:space="0" w:color="auto"/>
            </w:tcBorders>
            <w:shd w:val="clear" w:color="auto" w:fill="auto"/>
            <w:vAlign w:val="center"/>
            <w:hideMark/>
          </w:tcPr>
          <w:p w14:paraId="61941593"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Hội An </w:t>
            </w:r>
          </w:p>
        </w:tc>
        <w:tc>
          <w:tcPr>
            <w:tcW w:w="1073" w:type="dxa"/>
            <w:tcBorders>
              <w:top w:val="nil"/>
              <w:left w:val="nil"/>
              <w:bottom w:val="single" w:sz="4" w:space="0" w:color="auto"/>
              <w:right w:val="single" w:sz="4" w:space="0" w:color="auto"/>
            </w:tcBorders>
            <w:shd w:val="clear" w:color="auto" w:fill="auto"/>
            <w:vAlign w:val="center"/>
            <w:hideMark/>
          </w:tcPr>
          <w:p w14:paraId="090C9A72"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0,30</w:t>
            </w:r>
          </w:p>
        </w:tc>
        <w:tc>
          <w:tcPr>
            <w:tcW w:w="1388" w:type="dxa"/>
            <w:tcBorders>
              <w:top w:val="nil"/>
              <w:left w:val="nil"/>
              <w:bottom w:val="single" w:sz="4" w:space="0" w:color="auto"/>
              <w:right w:val="single" w:sz="4" w:space="0" w:color="auto"/>
            </w:tcBorders>
            <w:shd w:val="clear" w:color="auto" w:fill="auto"/>
            <w:vAlign w:val="center"/>
            <w:hideMark/>
          </w:tcPr>
          <w:p w14:paraId="438DCC6C"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51777D" w:rsidRPr="00934644" w14:paraId="3390EE1E" w14:textId="77777777" w:rsidTr="00E126D3">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38F684E"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w:t>
            </w:r>
          </w:p>
        </w:tc>
        <w:tc>
          <w:tcPr>
            <w:tcW w:w="4962" w:type="dxa"/>
            <w:tcBorders>
              <w:top w:val="nil"/>
              <w:left w:val="nil"/>
              <w:bottom w:val="single" w:sz="4" w:space="0" w:color="auto"/>
              <w:right w:val="single" w:sz="4" w:space="0" w:color="auto"/>
            </w:tcBorders>
            <w:shd w:val="clear" w:color="auto" w:fill="auto"/>
            <w:vAlign w:val="center"/>
            <w:hideMark/>
          </w:tcPr>
          <w:p w14:paraId="1FA1518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Đường dây 500 KV Đồng Tháp - Chợ Mới (tuyến đi trên địa bàn tỉnh An Giang 11,2km)</w:t>
            </w:r>
          </w:p>
        </w:tc>
        <w:tc>
          <w:tcPr>
            <w:tcW w:w="1984" w:type="dxa"/>
            <w:tcBorders>
              <w:top w:val="nil"/>
              <w:left w:val="nil"/>
              <w:bottom w:val="single" w:sz="4" w:space="0" w:color="auto"/>
              <w:right w:val="single" w:sz="4" w:space="0" w:color="auto"/>
            </w:tcBorders>
            <w:shd w:val="clear" w:color="auto" w:fill="auto"/>
            <w:vAlign w:val="center"/>
            <w:hideMark/>
          </w:tcPr>
          <w:p w14:paraId="0AC07B30"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TT.Chợ Mới</w:t>
            </w:r>
          </w:p>
        </w:tc>
        <w:tc>
          <w:tcPr>
            <w:tcW w:w="1073" w:type="dxa"/>
            <w:tcBorders>
              <w:top w:val="nil"/>
              <w:left w:val="nil"/>
              <w:bottom w:val="single" w:sz="4" w:space="0" w:color="auto"/>
              <w:right w:val="single" w:sz="4" w:space="0" w:color="auto"/>
            </w:tcBorders>
            <w:shd w:val="clear" w:color="auto" w:fill="auto"/>
            <w:vAlign w:val="center"/>
            <w:hideMark/>
          </w:tcPr>
          <w:p w14:paraId="15429231" w14:textId="77777777" w:rsidR="0051777D" w:rsidRPr="00934644" w:rsidRDefault="0051777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1,28</w:t>
            </w:r>
          </w:p>
        </w:tc>
        <w:tc>
          <w:tcPr>
            <w:tcW w:w="1388" w:type="dxa"/>
            <w:tcBorders>
              <w:top w:val="nil"/>
              <w:left w:val="nil"/>
              <w:bottom w:val="single" w:sz="4" w:space="0" w:color="auto"/>
              <w:right w:val="single" w:sz="4" w:space="0" w:color="auto"/>
            </w:tcBorders>
            <w:shd w:val="clear" w:color="auto" w:fill="auto"/>
            <w:vAlign w:val="center"/>
            <w:hideMark/>
          </w:tcPr>
          <w:p w14:paraId="35EF2CA8" w14:textId="77777777" w:rsidR="0051777D" w:rsidRPr="00934644" w:rsidRDefault="0051777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bl>
    <w:p w14:paraId="5A0BBA81" w14:textId="77777777" w:rsidR="0051777D" w:rsidRPr="00934644" w:rsidRDefault="0051777D" w:rsidP="0051777D">
      <w:pPr>
        <w:spacing w:after="0" w:line="360" w:lineRule="exact"/>
        <w:ind w:firstLine="567"/>
        <w:jc w:val="both"/>
        <w:rPr>
          <w:rFonts w:ascii="Times New Roman" w:hAnsi="Times New Roman" w:cs="Times New Roman"/>
          <w:b/>
          <w:i/>
          <w:sz w:val="26"/>
          <w:szCs w:val="26"/>
          <w:lang w:val="vi-VN"/>
        </w:rPr>
      </w:pPr>
    </w:p>
    <w:p w14:paraId="0EFEDD41" w14:textId="1C71CD23" w:rsidR="0051777D" w:rsidRPr="00934644" w:rsidRDefault="0051777D" w:rsidP="0051777D">
      <w:pPr>
        <w:spacing w:after="0" w:line="360" w:lineRule="exact"/>
        <w:ind w:firstLine="567"/>
        <w:jc w:val="both"/>
        <w:rPr>
          <w:rFonts w:ascii="Times New Roman" w:hAnsi="Times New Roman" w:cs="Times New Roman"/>
          <w:b/>
          <w:i/>
          <w:sz w:val="28"/>
          <w:szCs w:val="28"/>
          <w:lang w:val="vi-VN"/>
        </w:rPr>
      </w:pPr>
      <w:r w:rsidRPr="00934644">
        <w:rPr>
          <w:rFonts w:ascii="Times New Roman" w:hAnsi="Times New Roman" w:cs="Times New Roman"/>
          <w:b/>
          <w:i/>
          <w:sz w:val="28"/>
          <w:szCs w:val="28"/>
        </w:rPr>
        <w:t>+</w:t>
      </w:r>
      <w:r w:rsidRPr="00934644">
        <w:rPr>
          <w:rFonts w:ascii="Times New Roman" w:hAnsi="Times New Roman" w:cs="Times New Roman"/>
          <w:b/>
          <w:i/>
          <w:sz w:val="28"/>
          <w:szCs w:val="28"/>
          <w:lang w:val="vi-VN"/>
        </w:rPr>
        <w:t xml:space="preserve"> Quy hoạch </w:t>
      </w:r>
      <w:r w:rsidR="00865F18" w:rsidRPr="00934644">
        <w:rPr>
          <w:rFonts w:ascii="Times New Roman" w:hAnsi="Times New Roman" w:cs="Times New Roman"/>
          <w:b/>
          <w:i/>
          <w:sz w:val="28"/>
          <w:szCs w:val="28"/>
        </w:rPr>
        <w:t>đ</w:t>
      </w:r>
      <w:r w:rsidR="00865F18" w:rsidRPr="00934644">
        <w:rPr>
          <w:rFonts w:ascii="Times New Roman" w:hAnsi="Times New Roman" w:cs="Times New Roman"/>
          <w:b/>
          <w:i/>
          <w:sz w:val="28"/>
          <w:szCs w:val="28"/>
          <w:lang w:val="vi-VN"/>
        </w:rPr>
        <w:t>ất công trình hạ tầng bưu chính, viễn thông, công nghệ thông tin</w:t>
      </w:r>
    </w:p>
    <w:p w14:paraId="627AB9CA" w14:textId="77777777" w:rsidR="0051777D" w:rsidRPr="00934644" w:rsidRDefault="0051777D" w:rsidP="0051777D">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0,7 ha.</w:t>
      </w:r>
    </w:p>
    <w:p w14:paraId="1936568C" w14:textId="77777777" w:rsidR="0051777D" w:rsidRPr="00934644" w:rsidRDefault="0051777D" w:rsidP="0051777D">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1 ha.</w:t>
      </w:r>
    </w:p>
    <w:p w14:paraId="54A2FC5E" w14:textId="77777777" w:rsidR="0051777D" w:rsidRPr="00934644" w:rsidRDefault="0051777D" w:rsidP="0051777D">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Phương án điều chỉnh: 1 ha, bằng chỉ tiêu phân bổ, tăng 0,3 ha so với quy hoạch được duyệt.</w:t>
      </w:r>
    </w:p>
    <w:p w14:paraId="0BB8953E" w14:textId="77777777" w:rsidR="0051777D" w:rsidRPr="00934644" w:rsidRDefault="0051777D" w:rsidP="0051777D">
      <w:pPr>
        <w:spacing w:after="0" w:line="360" w:lineRule="exact"/>
        <w:ind w:firstLine="567"/>
        <w:jc w:val="both"/>
        <w:rPr>
          <w:rFonts w:ascii="Times New Roman" w:hAnsi="Times New Roman" w:cs="Times New Roman"/>
          <w:sz w:val="28"/>
          <w:szCs w:val="28"/>
        </w:rPr>
      </w:pPr>
      <w:r w:rsidRPr="00934644">
        <w:rPr>
          <w:rFonts w:ascii="Times New Roman" w:hAnsi="Times New Roman" w:cs="Times New Roman"/>
          <w:sz w:val="28"/>
          <w:szCs w:val="28"/>
          <w:lang w:val="vi-VN"/>
        </w:rPr>
        <w:t>Đến năm 2030, đất công trình bưu chính, viễn thông</w:t>
      </w:r>
      <w:r w:rsidRPr="00934644">
        <w:rPr>
          <w:rFonts w:ascii="Times New Roman" w:hAnsi="Times New Roman" w:cs="Times New Roman"/>
          <w:b/>
          <w:i/>
          <w:sz w:val="28"/>
          <w:szCs w:val="28"/>
          <w:lang w:val="vi-VN"/>
        </w:rPr>
        <w:t xml:space="preserve"> </w:t>
      </w:r>
      <w:r w:rsidRPr="00934644">
        <w:rPr>
          <w:rFonts w:ascii="Times New Roman" w:hAnsi="Times New Roman" w:cs="Times New Roman"/>
          <w:sz w:val="28"/>
          <w:szCs w:val="28"/>
          <w:lang w:val="vi-VN"/>
        </w:rPr>
        <w:t>của huyện là 1 ha, chiếm 0,05 % diện tích đất hạ tầng, tăng 0,34 ha so với năm 2023, được sử dụng từ đất xây dựng cơ sở thể dục - thể thao.</w:t>
      </w:r>
    </w:p>
    <w:p w14:paraId="43421F00" w14:textId="36069FA2" w:rsidR="0051777D" w:rsidRPr="00934644" w:rsidRDefault="0051777D" w:rsidP="00E126D3">
      <w:pPr>
        <w:spacing w:after="0" w:line="240" w:lineRule="auto"/>
        <w:jc w:val="center"/>
        <w:rPr>
          <w:rFonts w:ascii="Times New Roman" w:hAnsi="Times New Roman" w:cs="Times New Roman"/>
          <w:b/>
          <w:bCs/>
          <w:sz w:val="28"/>
          <w:szCs w:val="28"/>
          <w:lang w:val="de-DE"/>
        </w:rPr>
      </w:pPr>
      <w:r w:rsidRPr="00934644">
        <w:rPr>
          <w:rFonts w:ascii="Times New Roman" w:hAnsi="Times New Roman" w:cs="Times New Roman"/>
          <w:b/>
          <w:bCs/>
          <w:sz w:val="28"/>
          <w:szCs w:val="28"/>
          <w:lang w:val="de-DE"/>
        </w:rPr>
        <w:t>Bảng 31: Quy hoạch đất công trình bưu chính, viễn thông đến năm 2030</w:t>
      </w:r>
    </w:p>
    <w:tbl>
      <w:tblPr>
        <w:tblW w:w="9492" w:type="dxa"/>
        <w:tblLook w:val="04A0" w:firstRow="1" w:lastRow="0" w:firstColumn="1" w:lastColumn="0" w:noHBand="0" w:noVBand="1"/>
      </w:tblPr>
      <w:tblGrid>
        <w:gridCol w:w="849"/>
        <w:gridCol w:w="1698"/>
        <w:gridCol w:w="2140"/>
        <w:gridCol w:w="1829"/>
        <w:gridCol w:w="1701"/>
        <w:gridCol w:w="1275"/>
      </w:tblGrid>
      <w:tr w:rsidR="0051777D" w:rsidRPr="00934644" w14:paraId="45EDB868" w14:textId="77777777" w:rsidTr="00C52917">
        <w:trPr>
          <w:trHeight w:val="570"/>
          <w:tblHeader/>
        </w:trPr>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C14AC" w14:textId="77777777" w:rsidR="0051777D" w:rsidRPr="00934644" w:rsidRDefault="0051777D" w:rsidP="00E126D3">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STT</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16A1E3E0" w14:textId="77777777" w:rsidR="0051777D" w:rsidRPr="00934644" w:rsidRDefault="0051777D" w:rsidP="00E126D3">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Loại cột</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BAFD699" w14:textId="77777777" w:rsidR="0051777D" w:rsidRPr="00934644" w:rsidRDefault="0051777D" w:rsidP="00E126D3">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Địa chỉ</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03C89DB4" w14:textId="77777777" w:rsidR="0051777D" w:rsidRPr="00934644" w:rsidRDefault="0051777D" w:rsidP="00E126D3">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Kinh độ</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256A801" w14:textId="77777777" w:rsidR="0051777D" w:rsidRPr="00934644" w:rsidRDefault="0051777D" w:rsidP="00E126D3">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Vĩ độ</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780F40" w14:textId="77777777" w:rsidR="0051777D" w:rsidRPr="00934644" w:rsidRDefault="0051777D" w:rsidP="00E126D3">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Năm thực hiện</w:t>
            </w:r>
          </w:p>
        </w:tc>
      </w:tr>
      <w:tr w:rsidR="0051777D" w:rsidRPr="00934644" w14:paraId="49A42E1F"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BC8436D"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w:t>
            </w:r>
          </w:p>
        </w:tc>
        <w:tc>
          <w:tcPr>
            <w:tcW w:w="1698" w:type="dxa"/>
            <w:tcBorders>
              <w:top w:val="nil"/>
              <w:left w:val="nil"/>
              <w:bottom w:val="single" w:sz="4" w:space="0" w:color="auto"/>
              <w:right w:val="single" w:sz="4" w:space="0" w:color="auto"/>
            </w:tcBorders>
            <w:shd w:val="clear" w:color="auto" w:fill="auto"/>
            <w:noWrap/>
            <w:vAlign w:val="center"/>
            <w:hideMark/>
          </w:tcPr>
          <w:p w14:paraId="5CCF77A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1E2F01D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Phước Xuân</w:t>
            </w:r>
          </w:p>
        </w:tc>
        <w:tc>
          <w:tcPr>
            <w:tcW w:w="1829" w:type="dxa"/>
            <w:tcBorders>
              <w:top w:val="nil"/>
              <w:left w:val="nil"/>
              <w:bottom w:val="single" w:sz="4" w:space="0" w:color="auto"/>
              <w:right w:val="single" w:sz="4" w:space="0" w:color="auto"/>
            </w:tcBorders>
            <w:shd w:val="clear" w:color="auto" w:fill="auto"/>
            <w:noWrap/>
            <w:vAlign w:val="center"/>
            <w:hideMark/>
          </w:tcPr>
          <w:p w14:paraId="0C664E5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105.55638</w:t>
            </w:r>
          </w:p>
        </w:tc>
        <w:tc>
          <w:tcPr>
            <w:tcW w:w="1701" w:type="dxa"/>
            <w:tcBorders>
              <w:top w:val="nil"/>
              <w:left w:val="nil"/>
              <w:bottom w:val="single" w:sz="4" w:space="0" w:color="auto"/>
              <w:right w:val="single" w:sz="4" w:space="0" w:color="auto"/>
            </w:tcBorders>
            <w:shd w:val="clear" w:color="auto" w:fill="auto"/>
            <w:noWrap/>
            <w:vAlign w:val="center"/>
            <w:hideMark/>
          </w:tcPr>
          <w:p w14:paraId="4BD8A3D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10.43959</w:t>
            </w:r>
          </w:p>
        </w:tc>
        <w:tc>
          <w:tcPr>
            <w:tcW w:w="1275" w:type="dxa"/>
            <w:tcBorders>
              <w:top w:val="nil"/>
              <w:left w:val="nil"/>
              <w:bottom w:val="single" w:sz="4" w:space="0" w:color="auto"/>
              <w:right w:val="single" w:sz="4" w:space="0" w:color="auto"/>
            </w:tcBorders>
            <w:shd w:val="clear" w:color="auto" w:fill="auto"/>
            <w:noWrap/>
            <w:vAlign w:val="bottom"/>
            <w:hideMark/>
          </w:tcPr>
          <w:p w14:paraId="5112647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5DACAE50"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A8A4AC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w:t>
            </w:r>
          </w:p>
        </w:tc>
        <w:tc>
          <w:tcPr>
            <w:tcW w:w="1698" w:type="dxa"/>
            <w:tcBorders>
              <w:top w:val="nil"/>
              <w:left w:val="nil"/>
              <w:bottom w:val="single" w:sz="4" w:space="0" w:color="auto"/>
              <w:right w:val="single" w:sz="4" w:space="0" w:color="auto"/>
            </w:tcBorders>
            <w:shd w:val="clear" w:color="auto" w:fill="auto"/>
            <w:noWrap/>
            <w:vAlign w:val="center"/>
            <w:hideMark/>
          </w:tcPr>
          <w:p w14:paraId="6662B2B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736FFAB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829" w:type="dxa"/>
            <w:tcBorders>
              <w:top w:val="nil"/>
              <w:left w:val="nil"/>
              <w:bottom w:val="single" w:sz="4" w:space="0" w:color="auto"/>
              <w:right w:val="single" w:sz="4" w:space="0" w:color="auto"/>
            </w:tcBorders>
            <w:shd w:val="clear" w:color="auto" w:fill="auto"/>
            <w:noWrap/>
            <w:vAlign w:val="center"/>
            <w:hideMark/>
          </w:tcPr>
          <w:p w14:paraId="29F11FB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105.46273</w:t>
            </w:r>
          </w:p>
        </w:tc>
        <w:tc>
          <w:tcPr>
            <w:tcW w:w="1701" w:type="dxa"/>
            <w:tcBorders>
              <w:top w:val="nil"/>
              <w:left w:val="nil"/>
              <w:bottom w:val="single" w:sz="4" w:space="0" w:color="auto"/>
              <w:right w:val="single" w:sz="4" w:space="0" w:color="auto"/>
            </w:tcBorders>
            <w:shd w:val="clear" w:color="auto" w:fill="auto"/>
            <w:noWrap/>
            <w:vAlign w:val="center"/>
            <w:hideMark/>
          </w:tcPr>
          <w:p w14:paraId="225A40A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10.38571</w:t>
            </w:r>
          </w:p>
        </w:tc>
        <w:tc>
          <w:tcPr>
            <w:tcW w:w="1275" w:type="dxa"/>
            <w:tcBorders>
              <w:top w:val="nil"/>
              <w:left w:val="nil"/>
              <w:bottom w:val="single" w:sz="4" w:space="0" w:color="auto"/>
              <w:right w:val="single" w:sz="4" w:space="0" w:color="auto"/>
            </w:tcBorders>
            <w:shd w:val="clear" w:color="auto" w:fill="auto"/>
            <w:noWrap/>
            <w:vAlign w:val="bottom"/>
            <w:hideMark/>
          </w:tcPr>
          <w:p w14:paraId="7B6E9DE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7B6E5CEC"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4A81598"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w:t>
            </w:r>
          </w:p>
        </w:tc>
        <w:tc>
          <w:tcPr>
            <w:tcW w:w="1698" w:type="dxa"/>
            <w:tcBorders>
              <w:top w:val="nil"/>
              <w:left w:val="nil"/>
              <w:bottom w:val="single" w:sz="4" w:space="0" w:color="auto"/>
              <w:right w:val="single" w:sz="4" w:space="0" w:color="auto"/>
            </w:tcBorders>
            <w:shd w:val="clear" w:color="auto" w:fill="auto"/>
            <w:noWrap/>
            <w:vAlign w:val="center"/>
            <w:hideMark/>
          </w:tcPr>
          <w:p w14:paraId="7F513C9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6A8E348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829" w:type="dxa"/>
            <w:tcBorders>
              <w:top w:val="nil"/>
              <w:left w:val="nil"/>
              <w:bottom w:val="single" w:sz="4" w:space="0" w:color="auto"/>
              <w:right w:val="single" w:sz="4" w:space="0" w:color="auto"/>
            </w:tcBorders>
            <w:shd w:val="clear" w:color="auto" w:fill="auto"/>
            <w:noWrap/>
            <w:vAlign w:val="center"/>
            <w:hideMark/>
          </w:tcPr>
          <w:p w14:paraId="6C834BB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105.47502</w:t>
            </w:r>
          </w:p>
        </w:tc>
        <w:tc>
          <w:tcPr>
            <w:tcW w:w="1701" w:type="dxa"/>
            <w:tcBorders>
              <w:top w:val="nil"/>
              <w:left w:val="nil"/>
              <w:bottom w:val="single" w:sz="4" w:space="0" w:color="auto"/>
              <w:right w:val="single" w:sz="4" w:space="0" w:color="auto"/>
            </w:tcBorders>
            <w:shd w:val="clear" w:color="auto" w:fill="auto"/>
            <w:noWrap/>
            <w:vAlign w:val="center"/>
            <w:hideMark/>
          </w:tcPr>
          <w:p w14:paraId="03FC3EF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10.35642</w:t>
            </w:r>
          </w:p>
        </w:tc>
        <w:tc>
          <w:tcPr>
            <w:tcW w:w="1275" w:type="dxa"/>
            <w:tcBorders>
              <w:top w:val="nil"/>
              <w:left w:val="nil"/>
              <w:bottom w:val="single" w:sz="4" w:space="0" w:color="auto"/>
              <w:right w:val="single" w:sz="4" w:space="0" w:color="auto"/>
            </w:tcBorders>
            <w:shd w:val="clear" w:color="auto" w:fill="auto"/>
            <w:noWrap/>
            <w:vAlign w:val="bottom"/>
            <w:hideMark/>
          </w:tcPr>
          <w:p w14:paraId="7F0845E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40F2DE85"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3EFB7F4"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w:t>
            </w:r>
          </w:p>
        </w:tc>
        <w:tc>
          <w:tcPr>
            <w:tcW w:w="1698" w:type="dxa"/>
            <w:tcBorders>
              <w:top w:val="nil"/>
              <w:left w:val="nil"/>
              <w:bottom w:val="single" w:sz="4" w:space="0" w:color="auto"/>
              <w:right w:val="single" w:sz="4" w:space="0" w:color="auto"/>
            </w:tcBorders>
            <w:shd w:val="clear" w:color="auto" w:fill="auto"/>
            <w:noWrap/>
            <w:vAlign w:val="center"/>
            <w:hideMark/>
          </w:tcPr>
          <w:p w14:paraId="2E70ECF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3D3FE46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829" w:type="dxa"/>
            <w:tcBorders>
              <w:top w:val="nil"/>
              <w:left w:val="nil"/>
              <w:bottom w:val="single" w:sz="4" w:space="0" w:color="auto"/>
              <w:right w:val="single" w:sz="4" w:space="0" w:color="auto"/>
            </w:tcBorders>
            <w:shd w:val="clear" w:color="auto" w:fill="auto"/>
            <w:noWrap/>
            <w:vAlign w:val="center"/>
            <w:hideMark/>
          </w:tcPr>
          <w:p w14:paraId="572AE68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105.43670</w:t>
            </w:r>
          </w:p>
        </w:tc>
        <w:tc>
          <w:tcPr>
            <w:tcW w:w="1701" w:type="dxa"/>
            <w:tcBorders>
              <w:top w:val="nil"/>
              <w:left w:val="nil"/>
              <w:bottom w:val="single" w:sz="4" w:space="0" w:color="auto"/>
              <w:right w:val="single" w:sz="4" w:space="0" w:color="auto"/>
            </w:tcBorders>
            <w:shd w:val="clear" w:color="auto" w:fill="auto"/>
            <w:noWrap/>
            <w:vAlign w:val="center"/>
            <w:hideMark/>
          </w:tcPr>
          <w:p w14:paraId="23DA234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10.46954</w:t>
            </w:r>
          </w:p>
        </w:tc>
        <w:tc>
          <w:tcPr>
            <w:tcW w:w="1275" w:type="dxa"/>
            <w:tcBorders>
              <w:top w:val="nil"/>
              <w:left w:val="nil"/>
              <w:bottom w:val="single" w:sz="4" w:space="0" w:color="auto"/>
              <w:right w:val="single" w:sz="4" w:space="0" w:color="auto"/>
            </w:tcBorders>
            <w:shd w:val="clear" w:color="auto" w:fill="auto"/>
            <w:noWrap/>
            <w:vAlign w:val="bottom"/>
            <w:hideMark/>
          </w:tcPr>
          <w:p w14:paraId="0288460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43410BAE"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04F70B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w:t>
            </w:r>
          </w:p>
        </w:tc>
        <w:tc>
          <w:tcPr>
            <w:tcW w:w="1698" w:type="dxa"/>
            <w:tcBorders>
              <w:top w:val="nil"/>
              <w:left w:val="nil"/>
              <w:bottom w:val="single" w:sz="4" w:space="0" w:color="auto"/>
              <w:right w:val="single" w:sz="4" w:space="0" w:color="auto"/>
            </w:tcBorders>
            <w:shd w:val="clear" w:color="auto" w:fill="auto"/>
            <w:noWrap/>
            <w:vAlign w:val="center"/>
            <w:hideMark/>
          </w:tcPr>
          <w:p w14:paraId="42A398C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192A1AD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829" w:type="dxa"/>
            <w:tcBorders>
              <w:top w:val="nil"/>
              <w:left w:val="nil"/>
              <w:bottom w:val="single" w:sz="4" w:space="0" w:color="auto"/>
              <w:right w:val="single" w:sz="4" w:space="0" w:color="auto"/>
            </w:tcBorders>
            <w:shd w:val="clear" w:color="auto" w:fill="auto"/>
            <w:noWrap/>
            <w:vAlign w:val="center"/>
            <w:hideMark/>
          </w:tcPr>
          <w:p w14:paraId="7F5545B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105.50146</w:t>
            </w:r>
          </w:p>
        </w:tc>
        <w:tc>
          <w:tcPr>
            <w:tcW w:w="1701" w:type="dxa"/>
            <w:tcBorders>
              <w:top w:val="nil"/>
              <w:left w:val="nil"/>
              <w:bottom w:val="single" w:sz="4" w:space="0" w:color="auto"/>
              <w:right w:val="single" w:sz="4" w:space="0" w:color="auto"/>
            </w:tcBorders>
            <w:shd w:val="clear" w:color="auto" w:fill="auto"/>
            <w:noWrap/>
            <w:vAlign w:val="center"/>
            <w:hideMark/>
          </w:tcPr>
          <w:p w14:paraId="05601E2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10.50215</w:t>
            </w:r>
          </w:p>
        </w:tc>
        <w:tc>
          <w:tcPr>
            <w:tcW w:w="1275" w:type="dxa"/>
            <w:tcBorders>
              <w:top w:val="nil"/>
              <w:left w:val="nil"/>
              <w:bottom w:val="single" w:sz="4" w:space="0" w:color="auto"/>
              <w:right w:val="single" w:sz="4" w:space="0" w:color="auto"/>
            </w:tcBorders>
            <w:shd w:val="clear" w:color="auto" w:fill="auto"/>
            <w:noWrap/>
            <w:vAlign w:val="bottom"/>
            <w:hideMark/>
          </w:tcPr>
          <w:p w14:paraId="53717923"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7E7A0CC1"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169F57E"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w:t>
            </w:r>
          </w:p>
        </w:tc>
        <w:tc>
          <w:tcPr>
            <w:tcW w:w="1698" w:type="dxa"/>
            <w:tcBorders>
              <w:top w:val="nil"/>
              <w:left w:val="nil"/>
              <w:bottom w:val="single" w:sz="4" w:space="0" w:color="auto"/>
              <w:right w:val="single" w:sz="4" w:space="0" w:color="auto"/>
            </w:tcBorders>
            <w:shd w:val="clear" w:color="auto" w:fill="auto"/>
            <w:noWrap/>
            <w:vAlign w:val="center"/>
            <w:hideMark/>
          </w:tcPr>
          <w:p w14:paraId="48FBB01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7A9F9A4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829" w:type="dxa"/>
            <w:tcBorders>
              <w:top w:val="nil"/>
              <w:left w:val="nil"/>
              <w:bottom w:val="single" w:sz="4" w:space="0" w:color="auto"/>
              <w:right w:val="single" w:sz="4" w:space="0" w:color="auto"/>
            </w:tcBorders>
            <w:shd w:val="clear" w:color="auto" w:fill="auto"/>
            <w:noWrap/>
            <w:vAlign w:val="center"/>
            <w:hideMark/>
          </w:tcPr>
          <w:p w14:paraId="57EF796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105.49263</w:t>
            </w:r>
          </w:p>
        </w:tc>
        <w:tc>
          <w:tcPr>
            <w:tcW w:w="1701" w:type="dxa"/>
            <w:tcBorders>
              <w:top w:val="nil"/>
              <w:left w:val="nil"/>
              <w:bottom w:val="single" w:sz="4" w:space="0" w:color="auto"/>
              <w:right w:val="single" w:sz="4" w:space="0" w:color="auto"/>
            </w:tcBorders>
            <w:shd w:val="clear" w:color="auto" w:fill="auto"/>
            <w:noWrap/>
            <w:vAlign w:val="center"/>
            <w:hideMark/>
          </w:tcPr>
          <w:p w14:paraId="191140F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10.36483</w:t>
            </w:r>
          </w:p>
        </w:tc>
        <w:tc>
          <w:tcPr>
            <w:tcW w:w="1275" w:type="dxa"/>
            <w:tcBorders>
              <w:top w:val="nil"/>
              <w:left w:val="nil"/>
              <w:bottom w:val="single" w:sz="4" w:space="0" w:color="auto"/>
              <w:right w:val="single" w:sz="4" w:space="0" w:color="auto"/>
            </w:tcBorders>
            <w:shd w:val="clear" w:color="auto" w:fill="auto"/>
            <w:noWrap/>
            <w:vAlign w:val="bottom"/>
            <w:hideMark/>
          </w:tcPr>
          <w:p w14:paraId="45F5B6FE"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320615E9"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B484A3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7</w:t>
            </w:r>
          </w:p>
        </w:tc>
        <w:tc>
          <w:tcPr>
            <w:tcW w:w="1698" w:type="dxa"/>
            <w:tcBorders>
              <w:top w:val="nil"/>
              <w:left w:val="nil"/>
              <w:bottom w:val="single" w:sz="4" w:space="0" w:color="auto"/>
              <w:right w:val="single" w:sz="4" w:space="0" w:color="auto"/>
            </w:tcBorders>
            <w:shd w:val="clear" w:color="auto" w:fill="auto"/>
            <w:noWrap/>
            <w:vAlign w:val="center"/>
            <w:hideMark/>
          </w:tcPr>
          <w:p w14:paraId="0F52F9D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7D4878B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829" w:type="dxa"/>
            <w:tcBorders>
              <w:top w:val="nil"/>
              <w:left w:val="nil"/>
              <w:bottom w:val="single" w:sz="4" w:space="0" w:color="auto"/>
              <w:right w:val="single" w:sz="4" w:space="0" w:color="auto"/>
            </w:tcBorders>
            <w:shd w:val="clear" w:color="auto" w:fill="auto"/>
            <w:noWrap/>
            <w:vAlign w:val="center"/>
            <w:hideMark/>
          </w:tcPr>
          <w:p w14:paraId="604CC24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105.33798</w:t>
            </w:r>
          </w:p>
        </w:tc>
        <w:tc>
          <w:tcPr>
            <w:tcW w:w="1701" w:type="dxa"/>
            <w:tcBorders>
              <w:top w:val="nil"/>
              <w:left w:val="nil"/>
              <w:bottom w:val="single" w:sz="4" w:space="0" w:color="auto"/>
              <w:right w:val="single" w:sz="4" w:space="0" w:color="auto"/>
            </w:tcBorders>
            <w:shd w:val="clear" w:color="auto" w:fill="auto"/>
            <w:noWrap/>
            <w:vAlign w:val="center"/>
            <w:hideMark/>
          </w:tcPr>
          <w:p w14:paraId="7BC4F82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10.53455</w:t>
            </w:r>
          </w:p>
        </w:tc>
        <w:tc>
          <w:tcPr>
            <w:tcW w:w="1275" w:type="dxa"/>
            <w:tcBorders>
              <w:top w:val="nil"/>
              <w:left w:val="nil"/>
              <w:bottom w:val="single" w:sz="4" w:space="0" w:color="auto"/>
              <w:right w:val="single" w:sz="4" w:space="0" w:color="auto"/>
            </w:tcBorders>
            <w:shd w:val="clear" w:color="auto" w:fill="auto"/>
            <w:noWrap/>
            <w:vAlign w:val="bottom"/>
            <w:hideMark/>
          </w:tcPr>
          <w:p w14:paraId="4E6FCC86"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727CC1A0"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E834E5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8</w:t>
            </w:r>
          </w:p>
        </w:tc>
        <w:tc>
          <w:tcPr>
            <w:tcW w:w="1698" w:type="dxa"/>
            <w:tcBorders>
              <w:top w:val="nil"/>
              <w:left w:val="nil"/>
              <w:bottom w:val="single" w:sz="4" w:space="0" w:color="auto"/>
              <w:right w:val="single" w:sz="4" w:space="0" w:color="auto"/>
            </w:tcBorders>
            <w:shd w:val="clear" w:color="auto" w:fill="auto"/>
            <w:noWrap/>
            <w:vAlign w:val="center"/>
            <w:hideMark/>
          </w:tcPr>
          <w:p w14:paraId="7E60DFA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6571F70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829" w:type="dxa"/>
            <w:tcBorders>
              <w:top w:val="nil"/>
              <w:left w:val="nil"/>
              <w:bottom w:val="single" w:sz="4" w:space="0" w:color="auto"/>
              <w:right w:val="single" w:sz="4" w:space="0" w:color="auto"/>
            </w:tcBorders>
            <w:shd w:val="clear" w:color="auto" w:fill="auto"/>
            <w:noWrap/>
            <w:vAlign w:val="center"/>
            <w:hideMark/>
          </w:tcPr>
          <w:p w14:paraId="601E485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105.51252</w:t>
            </w:r>
          </w:p>
        </w:tc>
        <w:tc>
          <w:tcPr>
            <w:tcW w:w="1701" w:type="dxa"/>
            <w:tcBorders>
              <w:top w:val="nil"/>
              <w:left w:val="nil"/>
              <w:bottom w:val="single" w:sz="4" w:space="0" w:color="auto"/>
              <w:right w:val="single" w:sz="4" w:space="0" w:color="auto"/>
            </w:tcBorders>
            <w:shd w:val="clear" w:color="auto" w:fill="auto"/>
            <w:noWrap/>
            <w:vAlign w:val="center"/>
            <w:hideMark/>
          </w:tcPr>
          <w:p w14:paraId="04CB17E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10.41397</w:t>
            </w:r>
          </w:p>
        </w:tc>
        <w:tc>
          <w:tcPr>
            <w:tcW w:w="1275" w:type="dxa"/>
            <w:tcBorders>
              <w:top w:val="nil"/>
              <w:left w:val="nil"/>
              <w:bottom w:val="single" w:sz="4" w:space="0" w:color="auto"/>
              <w:right w:val="single" w:sz="4" w:space="0" w:color="auto"/>
            </w:tcBorders>
            <w:shd w:val="clear" w:color="auto" w:fill="auto"/>
            <w:noWrap/>
            <w:vAlign w:val="bottom"/>
            <w:hideMark/>
          </w:tcPr>
          <w:p w14:paraId="7E6136B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21495A0D"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71D0B5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9</w:t>
            </w:r>
          </w:p>
        </w:tc>
        <w:tc>
          <w:tcPr>
            <w:tcW w:w="1698" w:type="dxa"/>
            <w:tcBorders>
              <w:top w:val="nil"/>
              <w:left w:val="nil"/>
              <w:bottom w:val="single" w:sz="4" w:space="0" w:color="auto"/>
              <w:right w:val="single" w:sz="4" w:space="0" w:color="auto"/>
            </w:tcBorders>
            <w:shd w:val="clear" w:color="auto" w:fill="auto"/>
            <w:noWrap/>
            <w:vAlign w:val="center"/>
            <w:hideMark/>
          </w:tcPr>
          <w:p w14:paraId="7048D7F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3591933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829" w:type="dxa"/>
            <w:tcBorders>
              <w:top w:val="nil"/>
              <w:left w:val="nil"/>
              <w:bottom w:val="single" w:sz="4" w:space="0" w:color="auto"/>
              <w:right w:val="single" w:sz="4" w:space="0" w:color="auto"/>
            </w:tcBorders>
            <w:shd w:val="clear" w:color="auto" w:fill="auto"/>
            <w:noWrap/>
            <w:vAlign w:val="center"/>
            <w:hideMark/>
          </w:tcPr>
          <w:p w14:paraId="2CC899D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105.42712</w:t>
            </w:r>
          </w:p>
        </w:tc>
        <w:tc>
          <w:tcPr>
            <w:tcW w:w="1701" w:type="dxa"/>
            <w:tcBorders>
              <w:top w:val="nil"/>
              <w:left w:val="nil"/>
              <w:bottom w:val="single" w:sz="4" w:space="0" w:color="auto"/>
              <w:right w:val="single" w:sz="4" w:space="0" w:color="auto"/>
            </w:tcBorders>
            <w:shd w:val="clear" w:color="auto" w:fill="auto"/>
            <w:noWrap/>
            <w:vAlign w:val="center"/>
            <w:hideMark/>
          </w:tcPr>
          <w:p w14:paraId="26C29B2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10.44855</w:t>
            </w:r>
          </w:p>
        </w:tc>
        <w:tc>
          <w:tcPr>
            <w:tcW w:w="1275" w:type="dxa"/>
            <w:tcBorders>
              <w:top w:val="nil"/>
              <w:left w:val="nil"/>
              <w:bottom w:val="single" w:sz="4" w:space="0" w:color="auto"/>
              <w:right w:val="single" w:sz="4" w:space="0" w:color="auto"/>
            </w:tcBorders>
            <w:shd w:val="clear" w:color="auto" w:fill="auto"/>
            <w:noWrap/>
            <w:vAlign w:val="bottom"/>
            <w:hideMark/>
          </w:tcPr>
          <w:p w14:paraId="12C817E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74632233"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6105E7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10</w:t>
            </w:r>
          </w:p>
        </w:tc>
        <w:tc>
          <w:tcPr>
            <w:tcW w:w="1698" w:type="dxa"/>
            <w:tcBorders>
              <w:top w:val="nil"/>
              <w:left w:val="nil"/>
              <w:bottom w:val="single" w:sz="4" w:space="0" w:color="auto"/>
              <w:right w:val="single" w:sz="4" w:space="0" w:color="auto"/>
            </w:tcBorders>
            <w:shd w:val="clear" w:color="auto" w:fill="auto"/>
            <w:noWrap/>
            <w:vAlign w:val="center"/>
            <w:hideMark/>
          </w:tcPr>
          <w:p w14:paraId="0D05E35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35EF32B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Phước Xuân</w:t>
            </w:r>
          </w:p>
        </w:tc>
        <w:tc>
          <w:tcPr>
            <w:tcW w:w="1829" w:type="dxa"/>
            <w:tcBorders>
              <w:top w:val="nil"/>
              <w:left w:val="nil"/>
              <w:bottom w:val="single" w:sz="4" w:space="0" w:color="auto"/>
              <w:right w:val="single" w:sz="4" w:space="0" w:color="auto"/>
            </w:tcBorders>
            <w:shd w:val="clear" w:color="auto" w:fill="auto"/>
            <w:noWrap/>
            <w:vAlign w:val="center"/>
            <w:hideMark/>
          </w:tcPr>
          <w:p w14:paraId="347A1DA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105.54908</w:t>
            </w:r>
          </w:p>
        </w:tc>
        <w:tc>
          <w:tcPr>
            <w:tcW w:w="1701" w:type="dxa"/>
            <w:tcBorders>
              <w:top w:val="nil"/>
              <w:left w:val="nil"/>
              <w:bottom w:val="single" w:sz="4" w:space="0" w:color="auto"/>
              <w:right w:val="single" w:sz="4" w:space="0" w:color="auto"/>
            </w:tcBorders>
            <w:shd w:val="clear" w:color="auto" w:fill="auto"/>
            <w:noWrap/>
            <w:vAlign w:val="center"/>
            <w:hideMark/>
          </w:tcPr>
          <w:p w14:paraId="4BCF805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10.46787</w:t>
            </w:r>
          </w:p>
        </w:tc>
        <w:tc>
          <w:tcPr>
            <w:tcW w:w="1275" w:type="dxa"/>
            <w:tcBorders>
              <w:top w:val="nil"/>
              <w:left w:val="nil"/>
              <w:bottom w:val="single" w:sz="4" w:space="0" w:color="auto"/>
              <w:right w:val="single" w:sz="4" w:space="0" w:color="auto"/>
            </w:tcBorders>
            <w:shd w:val="clear" w:color="auto" w:fill="auto"/>
            <w:noWrap/>
            <w:vAlign w:val="bottom"/>
            <w:hideMark/>
          </w:tcPr>
          <w:p w14:paraId="727B045C"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692A64BC"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A23E43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11</w:t>
            </w:r>
          </w:p>
        </w:tc>
        <w:tc>
          <w:tcPr>
            <w:tcW w:w="1698" w:type="dxa"/>
            <w:tcBorders>
              <w:top w:val="nil"/>
              <w:left w:val="nil"/>
              <w:bottom w:val="single" w:sz="4" w:space="0" w:color="auto"/>
              <w:right w:val="single" w:sz="4" w:space="0" w:color="auto"/>
            </w:tcBorders>
            <w:shd w:val="clear" w:color="auto" w:fill="auto"/>
            <w:noWrap/>
            <w:vAlign w:val="center"/>
            <w:hideMark/>
          </w:tcPr>
          <w:p w14:paraId="6DF68B7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26510F4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Hội An</w:t>
            </w:r>
          </w:p>
        </w:tc>
        <w:tc>
          <w:tcPr>
            <w:tcW w:w="1829" w:type="dxa"/>
            <w:tcBorders>
              <w:top w:val="nil"/>
              <w:left w:val="nil"/>
              <w:bottom w:val="single" w:sz="4" w:space="0" w:color="auto"/>
              <w:right w:val="single" w:sz="4" w:space="0" w:color="auto"/>
            </w:tcBorders>
            <w:shd w:val="clear" w:color="auto" w:fill="auto"/>
            <w:noWrap/>
            <w:vAlign w:val="center"/>
            <w:hideMark/>
          </w:tcPr>
          <w:p w14:paraId="0EC3CF5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105.52146</w:t>
            </w:r>
          </w:p>
        </w:tc>
        <w:tc>
          <w:tcPr>
            <w:tcW w:w="1701" w:type="dxa"/>
            <w:tcBorders>
              <w:top w:val="nil"/>
              <w:left w:val="nil"/>
              <w:bottom w:val="single" w:sz="4" w:space="0" w:color="auto"/>
              <w:right w:val="single" w:sz="4" w:space="0" w:color="auto"/>
            </w:tcBorders>
            <w:shd w:val="clear" w:color="auto" w:fill="auto"/>
            <w:noWrap/>
            <w:vAlign w:val="center"/>
            <w:hideMark/>
          </w:tcPr>
          <w:p w14:paraId="08F701F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10.39101</w:t>
            </w:r>
          </w:p>
        </w:tc>
        <w:tc>
          <w:tcPr>
            <w:tcW w:w="1275" w:type="dxa"/>
            <w:tcBorders>
              <w:top w:val="nil"/>
              <w:left w:val="nil"/>
              <w:bottom w:val="single" w:sz="4" w:space="0" w:color="auto"/>
              <w:right w:val="single" w:sz="4" w:space="0" w:color="auto"/>
            </w:tcBorders>
            <w:shd w:val="clear" w:color="auto" w:fill="auto"/>
            <w:noWrap/>
            <w:vAlign w:val="bottom"/>
            <w:hideMark/>
          </w:tcPr>
          <w:p w14:paraId="07126E9E"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198C648F"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A67692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12</w:t>
            </w:r>
          </w:p>
        </w:tc>
        <w:tc>
          <w:tcPr>
            <w:tcW w:w="1698" w:type="dxa"/>
            <w:tcBorders>
              <w:top w:val="nil"/>
              <w:left w:val="nil"/>
              <w:bottom w:val="single" w:sz="4" w:space="0" w:color="auto"/>
              <w:right w:val="single" w:sz="4" w:space="0" w:color="auto"/>
            </w:tcBorders>
            <w:shd w:val="clear" w:color="auto" w:fill="auto"/>
            <w:noWrap/>
            <w:vAlign w:val="center"/>
            <w:hideMark/>
          </w:tcPr>
          <w:p w14:paraId="0C38A88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74A5E37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829" w:type="dxa"/>
            <w:tcBorders>
              <w:top w:val="nil"/>
              <w:left w:val="nil"/>
              <w:bottom w:val="single" w:sz="4" w:space="0" w:color="auto"/>
              <w:right w:val="single" w:sz="4" w:space="0" w:color="auto"/>
            </w:tcBorders>
            <w:shd w:val="clear" w:color="auto" w:fill="auto"/>
            <w:noWrap/>
            <w:vAlign w:val="center"/>
            <w:hideMark/>
          </w:tcPr>
          <w:p w14:paraId="1B14FED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105.50805</w:t>
            </w:r>
          </w:p>
        </w:tc>
        <w:tc>
          <w:tcPr>
            <w:tcW w:w="1701" w:type="dxa"/>
            <w:tcBorders>
              <w:top w:val="nil"/>
              <w:left w:val="nil"/>
              <w:bottom w:val="single" w:sz="4" w:space="0" w:color="auto"/>
              <w:right w:val="single" w:sz="4" w:space="0" w:color="auto"/>
            </w:tcBorders>
            <w:shd w:val="clear" w:color="auto" w:fill="auto"/>
            <w:noWrap/>
            <w:vAlign w:val="center"/>
            <w:hideMark/>
          </w:tcPr>
          <w:p w14:paraId="0F813C1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10.48234</w:t>
            </w:r>
          </w:p>
        </w:tc>
        <w:tc>
          <w:tcPr>
            <w:tcW w:w="1275" w:type="dxa"/>
            <w:tcBorders>
              <w:top w:val="nil"/>
              <w:left w:val="nil"/>
              <w:bottom w:val="single" w:sz="4" w:space="0" w:color="auto"/>
              <w:right w:val="single" w:sz="4" w:space="0" w:color="auto"/>
            </w:tcBorders>
            <w:shd w:val="clear" w:color="auto" w:fill="auto"/>
            <w:noWrap/>
            <w:vAlign w:val="bottom"/>
            <w:hideMark/>
          </w:tcPr>
          <w:p w14:paraId="6BEA60B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0B167504"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9FA77F9"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13</w:t>
            </w:r>
          </w:p>
        </w:tc>
        <w:tc>
          <w:tcPr>
            <w:tcW w:w="1698" w:type="dxa"/>
            <w:tcBorders>
              <w:top w:val="nil"/>
              <w:left w:val="nil"/>
              <w:bottom w:val="single" w:sz="4" w:space="0" w:color="auto"/>
              <w:right w:val="single" w:sz="4" w:space="0" w:color="auto"/>
            </w:tcBorders>
            <w:shd w:val="clear" w:color="auto" w:fill="auto"/>
            <w:noWrap/>
            <w:vAlign w:val="center"/>
            <w:hideMark/>
          </w:tcPr>
          <w:p w14:paraId="58D963D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26D948B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829" w:type="dxa"/>
            <w:tcBorders>
              <w:top w:val="nil"/>
              <w:left w:val="nil"/>
              <w:bottom w:val="single" w:sz="4" w:space="0" w:color="auto"/>
              <w:right w:val="single" w:sz="4" w:space="0" w:color="auto"/>
            </w:tcBorders>
            <w:shd w:val="clear" w:color="auto" w:fill="auto"/>
            <w:noWrap/>
            <w:vAlign w:val="center"/>
            <w:hideMark/>
          </w:tcPr>
          <w:p w14:paraId="78C8559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105.49062</w:t>
            </w:r>
          </w:p>
        </w:tc>
        <w:tc>
          <w:tcPr>
            <w:tcW w:w="1701" w:type="dxa"/>
            <w:tcBorders>
              <w:top w:val="nil"/>
              <w:left w:val="nil"/>
              <w:bottom w:val="single" w:sz="4" w:space="0" w:color="auto"/>
              <w:right w:val="single" w:sz="4" w:space="0" w:color="auto"/>
            </w:tcBorders>
            <w:shd w:val="clear" w:color="auto" w:fill="auto"/>
            <w:noWrap/>
            <w:vAlign w:val="center"/>
            <w:hideMark/>
          </w:tcPr>
          <w:p w14:paraId="3889A23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10.52050</w:t>
            </w:r>
          </w:p>
        </w:tc>
        <w:tc>
          <w:tcPr>
            <w:tcW w:w="1275" w:type="dxa"/>
            <w:tcBorders>
              <w:top w:val="nil"/>
              <w:left w:val="nil"/>
              <w:bottom w:val="single" w:sz="4" w:space="0" w:color="auto"/>
              <w:right w:val="single" w:sz="4" w:space="0" w:color="auto"/>
            </w:tcBorders>
            <w:shd w:val="clear" w:color="auto" w:fill="auto"/>
            <w:noWrap/>
            <w:vAlign w:val="bottom"/>
            <w:hideMark/>
          </w:tcPr>
          <w:p w14:paraId="132199D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2FF0A62C"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793D39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14</w:t>
            </w:r>
          </w:p>
        </w:tc>
        <w:tc>
          <w:tcPr>
            <w:tcW w:w="1698" w:type="dxa"/>
            <w:tcBorders>
              <w:top w:val="nil"/>
              <w:left w:val="nil"/>
              <w:bottom w:val="single" w:sz="4" w:space="0" w:color="auto"/>
              <w:right w:val="single" w:sz="4" w:space="0" w:color="auto"/>
            </w:tcBorders>
            <w:shd w:val="clear" w:color="auto" w:fill="auto"/>
            <w:noWrap/>
            <w:vAlign w:val="center"/>
            <w:hideMark/>
          </w:tcPr>
          <w:p w14:paraId="7D2A6B4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5F63629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829" w:type="dxa"/>
            <w:tcBorders>
              <w:top w:val="nil"/>
              <w:left w:val="nil"/>
              <w:bottom w:val="single" w:sz="4" w:space="0" w:color="auto"/>
              <w:right w:val="single" w:sz="4" w:space="0" w:color="auto"/>
            </w:tcBorders>
            <w:shd w:val="clear" w:color="auto" w:fill="auto"/>
            <w:noWrap/>
            <w:vAlign w:val="center"/>
            <w:hideMark/>
          </w:tcPr>
          <w:p w14:paraId="02C9C07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105.46644</w:t>
            </w:r>
          </w:p>
        </w:tc>
        <w:tc>
          <w:tcPr>
            <w:tcW w:w="1701" w:type="dxa"/>
            <w:tcBorders>
              <w:top w:val="nil"/>
              <w:left w:val="nil"/>
              <w:bottom w:val="single" w:sz="4" w:space="0" w:color="auto"/>
              <w:right w:val="single" w:sz="4" w:space="0" w:color="auto"/>
            </w:tcBorders>
            <w:shd w:val="clear" w:color="auto" w:fill="auto"/>
            <w:noWrap/>
            <w:vAlign w:val="center"/>
            <w:hideMark/>
          </w:tcPr>
          <w:p w14:paraId="10E9D3B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10.51072</w:t>
            </w:r>
          </w:p>
        </w:tc>
        <w:tc>
          <w:tcPr>
            <w:tcW w:w="1275" w:type="dxa"/>
            <w:tcBorders>
              <w:top w:val="nil"/>
              <w:left w:val="nil"/>
              <w:bottom w:val="single" w:sz="4" w:space="0" w:color="auto"/>
              <w:right w:val="single" w:sz="4" w:space="0" w:color="auto"/>
            </w:tcBorders>
            <w:shd w:val="clear" w:color="auto" w:fill="auto"/>
            <w:noWrap/>
            <w:vAlign w:val="bottom"/>
            <w:hideMark/>
          </w:tcPr>
          <w:p w14:paraId="756B498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3F9562B1"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E23AFA4"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15</w:t>
            </w:r>
          </w:p>
        </w:tc>
        <w:tc>
          <w:tcPr>
            <w:tcW w:w="1698" w:type="dxa"/>
            <w:tcBorders>
              <w:top w:val="nil"/>
              <w:left w:val="nil"/>
              <w:bottom w:val="single" w:sz="4" w:space="0" w:color="auto"/>
              <w:right w:val="single" w:sz="4" w:space="0" w:color="auto"/>
            </w:tcBorders>
            <w:shd w:val="clear" w:color="auto" w:fill="auto"/>
            <w:noWrap/>
            <w:vAlign w:val="center"/>
            <w:hideMark/>
          </w:tcPr>
          <w:p w14:paraId="7A15EF4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3688982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A</w:t>
            </w:r>
          </w:p>
        </w:tc>
        <w:tc>
          <w:tcPr>
            <w:tcW w:w="1829" w:type="dxa"/>
            <w:tcBorders>
              <w:top w:val="nil"/>
              <w:left w:val="nil"/>
              <w:bottom w:val="single" w:sz="4" w:space="0" w:color="auto"/>
              <w:right w:val="single" w:sz="4" w:space="0" w:color="auto"/>
            </w:tcBorders>
            <w:shd w:val="clear" w:color="auto" w:fill="auto"/>
            <w:noWrap/>
            <w:vAlign w:val="center"/>
            <w:hideMark/>
          </w:tcPr>
          <w:p w14:paraId="3142270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105.47610</w:t>
            </w:r>
          </w:p>
        </w:tc>
        <w:tc>
          <w:tcPr>
            <w:tcW w:w="1701" w:type="dxa"/>
            <w:tcBorders>
              <w:top w:val="nil"/>
              <w:left w:val="nil"/>
              <w:bottom w:val="single" w:sz="4" w:space="0" w:color="auto"/>
              <w:right w:val="single" w:sz="4" w:space="0" w:color="auto"/>
            </w:tcBorders>
            <w:shd w:val="clear" w:color="auto" w:fill="auto"/>
            <w:noWrap/>
            <w:vAlign w:val="center"/>
            <w:hideMark/>
          </w:tcPr>
          <w:p w14:paraId="51DEF72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10.52895</w:t>
            </w:r>
          </w:p>
        </w:tc>
        <w:tc>
          <w:tcPr>
            <w:tcW w:w="1275" w:type="dxa"/>
            <w:tcBorders>
              <w:top w:val="nil"/>
              <w:left w:val="nil"/>
              <w:bottom w:val="single" w:sz="4" w:space="0" w:color="auto"/>
              <w:right w:val="single" w:sz="4" w:space="0" w:color="auto"/>
            </w:tcBorders>
            <w:shd w:val="clear" w:color="auto" w:fill="auto"/>
            <w:noWrap/>
            <w:vAlign w:val="bottom"/>
            <w:hideMark/>
          </w:tcPr>
          <w:p w14:paraId="71BB757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1C6AAEF8"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60F7F6D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16</w:t>
            </w:r>
          </w:p>
        </w:tc>
        <w:tc>
          <w:tcPr>
            <w:tcW w:w="1698" w:type="dxa"/>
            <w:tcBorders>
              <w:top w:val="nil"/>
              <w:left w:val="nil"/>
              <w:bottom w:val="single" w:sz="4" w:space="0" w:color="auto"/>
              <w:right w:val="single" w:sz="4" w:space="0" w:color="auto"/>
            </w:tcBorders>
            <w:shd w:val="clear" w:color="auto" w:fill="auto"/>
            <w:noWrap/>
            <w:vAlign w:val="center"/>
            <w:hideMark/>
          </w:tcPr>
          <w:p w14:paraId="23C58E7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6CF653F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829" w:type="dxa"/>
            <w:tcBorders>
              <w:top w:val="nil"/>
              <w:left w:val="nil"/>
              <w:bottom w:val="single" w:sz="4" w:space="0" w:color="auto"/>
              <w:right w:val="single" w:sz="4" w:space="0" w:color="auto"/>
            </w:tcBorders>
            <w:shd w:val="clear" w:color="auto" w:fill="auto"/>
            <w:noWrap/>
            <w:vAlign w:val="center"/>
            <w:hideMark/>
          </w:tcPr>
          <w:p w14:paraId="40FF756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105.51162</w:t>
            </w:r>
          </w:p>
        </w:tc>
        <w:tc>
          <w:tcPr>
            <w:tcW w:w="1701" w:type="dxa"/>
            <w:tcBorders>
              <w:top w:val="nil"/>
              <w:left w:val="nil"/>
              <w:bottom w:val="single" w:sz="4" w:space="0" w:color="auto"/>
              <w:right w:val="single" w:sz="4" w:space="0" w:color="auto"/>
            </w:tcBorders>
            <w:shd w:val="clear" w:color="auto" w:fill="auto"/>
            <w:noWrap/>
            <w:vAlign w:val="center"/>
            <w:hideMark/>
          </w:tcPr>
          <w:p w14:paraId="2346FDD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10.36901</w:t>
            </w:r>
          </w:p>
        </w:tc>
        <w:tc>
          <w:tcPr>
            <w:tcW w:w="1275" w:type="dxa"/>
            <w:tcBorders>
              <w:top w:val="nil"/>
              <w:left w:val="nil"/>
              <w:bottom w:val="single" w:sz="4" w:space="0" w:color="auto"/>
              <w:right w:val="single" w:sz="4" w:space="0" w:color="auto"/>
            </w:tcBorders>
            <w:shd w:val="clear" w:color="auto" w:fill="auto"/>
            <w:noWrap/>
            <w:vAlign w:val="bottom"/>
            <w:hideMark/>
          </w:tcPr>
          <w:p w14:paraId="75857872"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79731622"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3C715D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lastRenderedPageBreak/>
              <w:t>17</w:t>
            </w:r>
          </w:p>
        </w:tc>
        <w:tc>
          <w:tcPr>
            <w:tcW w:w="1698" w:type="dxa"/>
            <w:tcBorders>
              <w:top w:val="nil"/>
              <w:left w:val="nil"/>
              <w:bottom w:val="single" w:sz="4" w:space="0" w:color="auto"/>
              <w:right w:val="single" w:sz="4" w:space="0" w:color="auto"/>
            </w:tcBorders>
            <w:shd w:val="clear" w:color="auto" w:fill="auto"/>
            <w:noWrap/>
            <w:vAlign w:val="center"/>
            <w:hideMark/>
          </w:tcPr>
          <w:p w14:paraId="479CD5D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66C41D3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Kiến</w:t>
            </w:r>
          </w:p>
        </w:tc>
        <w:tc>
          <w:tcPr>
            <w:tcW w:w="1829" w:type="dxa"/>
            <w:tcBorders>
              <w:top w:val="nil"/>
              <w:left w:val="nil"/>
              <w:bottom w:val="single" w:sz="4" w:space="0" w:color="auto"/>
              <w:right w:val="single" w:sz="4" w:space="0" w:color="auto"/>
            </w:tcBorders>
            <w:shd w:val="clear" w:color="auto" w:fill="auto"/>
            <w:noWrap/>
            <w:vAlign w:val="center"/>
            <w:hideMark/>
          </w:tcPr>
          <w:p w14:paraId="0CA2138A"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105.45127</w:t>
            </w:r>
          </w:p>
        </w:tc>
        <w:tc>
          <w:tcPr>
            <w:tcW w:w="1701" w:type="dxa"/>
            <w:tcBorders>
              <w:top w:val="nil"/>
              <w:left w:val="nil"/>
              <w:bottom w:val="single" w:sz="4" w:space="0" w:color="auto"/>
              <w:right w:val="single" w:sz="4" w:space="0" w:color="auto"/>
            </w:tcBorders>
            <w:shd w:val="clear" w:color="auto" w:fill="auto"/>
            <w:noWrap/>
            <w:vAlign w:val="center"/>
            <w:hideMark/>
          </w:tcPr>
          <w:p w14:paraId="40D443F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10.44514</w:t>
            </w:r>
          </w:p>
        </w:tc>
        <w:tc>
          <w:tcPr>
            <w:tcW w:w="1275" w:type="dxa"/>
            <w:tcBorders>
              <w:top w:val="nil"/>
              <w:left w:val="nil"/>
              <w:bottom w:val="single" w:sz="4" w:space="0" w:color="auto"/>
              <w:right w:val="single" w:sz="4" w:space="0" w:color="auto"/>
            </w:tcBorders>
            <w:shd w:val="clear" w:color="auto" w:fill="auto"/>
            <w:noWrap/>
            <w:vAlign w:val="bottom"/>
            <w:hideMark/>
          </w:tcPr>
          <w:p w14:paraId="2A40225D"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12276930"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F251A13"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18</w:t>
            </w:r>
          </w:p>
        </w:tc>
        <w:tc>
          <w:tcPr>
            <w:tcW w:w="1698" w:type="dxa"/>
            <w:tcBorders>
              <w:top w:val="nil"/>
              <w:left w:val="nil"/>
              <w:bottom w:val="single" w:sz="4" w:space="0" w:color="auto"/>
              <w:right w:val="single" w:sz="4" w:space="0" w:color="auto"/>
            </w:tcBorders>
            <w:shd w:val="clear" w:color="auto" w:fill="auto"/>
            <w:noWrap/>
            <w:vAlign w:val="center"/>
            <w:hideMark/>
          </w:tcPr>
          <w:p w14:paraId="5D66315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347F48F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829" w:type="dxa"/>
            <w:tcBorders>
              <w:top w:val="nil"/>
              <w:left w:val="nil"/>
              <w:bottom w:val="single" w:sz="4" w:space="0" w:color="auto"/>
              <w:right w:val="single" w:sz="4" w:space="0" w:color="auto"/>
            </w:tcBorders>
            <w:shd w:val="clear" w:color="auto" w:fill="auto"/>
            <w:noWrap/>
            <w:vAlign w:val="center"/>
            <w:hideMark/>
          </w:tcPr>
          <w:p w14:paraId="121F29B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105.49679</w:t>
            </w:r>
          </w:p>
        </w:tc>
        <w:tc>
          <w:tcPr>
            <w:tcW w:w="1701" w:type="dxa"/>
            <w:tcBorders>
              <w:top w:val="nil"/>
              <w:left w:val="nil"/>
              <w:bottom w:val="single" w:sz="4" w:space="0" w:color="auto"/>
              <w:right w:val="single" w:sz="4" w:space="0" w:color="auto"/>
            </w:tcBorders>
            <w:shd w:val="clear" w:color="auto" w:fill="auto"/>
            <w:noWrap/>
            <w:vAlign w:val="center"/>
            <w:hideMark/>
          </w:tcPr>
          <w:p w14:paraId="508F056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10.35170</w:t>
            </w:r>
          </w:p>
        </w:tc>
        <w:tc>
          <w:tcPr>
            <w:tcW w:w="1275" w:type="dxa"/>
            <w:tcBorders>
              <w:top w:val="nil"/>
              <w:left w:val="nil"/>
              <w:bottom w:val="single" w:sz="4" w:space="0" w:color="auto"/>
              <w:right w:val="single" w:sz="4" w:space="0" w:color="auto"/>
            </w:tcBorders>
            <w:shd w:val="clear" w:color="auto" w:fill="auto"/>
            <w:noWrap/>
            <w:vAlign w:val="bottom"/>
            <w:hideMark/>
          </w:tcPr>
          <w:p w14:paraId="19CE15C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2024</w:t>
            </w:r>
          </w:p>
        </w:tc>
      </w:tr>
      <w:tr w:rsidR="0051777D" w:rsidRPr="00934644" w14:paraId="3903BEAE"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CFB18C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19</w:t>
            </w:r>
          </w:p>
        </w:tc>
        <w:tc>
          <w:tcPr>
            <w:tcW w:w="1698" w:type="dxa"/>
            <w:tcBorders>
              <w:top w:val="nil"/>
              <w:left w:val="nil"/>
              <w:bottom w:val="single" w:sz="4" w:space="0" w:color="auto"/>
              <w:right w:val="single" w:sz="4" w:space="0" w:color="auto"/>
            </w:tcBorders>
            <w:shd w:val="clear" w:color="auto" w:fill="auto"/>
            <w:noWrap/>
            <w:vAlign w:val="center"/>
            <w:hideMark/>
          </w:tcPr>
          <w:p w14:paraId="17F14E1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1F4CFDF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Hội An</w:t>
            </w:r>
          </w:p>
        </w:tc>
        <w:tc>
          <w:tcPr>
            <w:tcW w:w="1829" w:type="dxa"/>
            <w:tcBorders>
              <w:top w:val="nil"/>
              <w:left w:val="nil"/>
              <w:bottom w:val="single" w:sz="4" w:space="0" w:color="auto"/>
              <w:right w:val="single" w:sz="4" w:space="0" w:color="auto"/>
            </w:tcBorders>
            <w:shd w:val="clear" w:color="auto" w:fill="auto"/>
            <w:noWrap/>
            <w:vAlign w:val="center"/>
            <w:hideMark/>
          </w:tcPr>
          <w:p w14:paraId="67B7455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105.53119</w:t>
            </w:r>
          </w:p>
        </w:tc>
        <w:tc>
          <w:tcPr>
            <w:tcW w:w="1701" w:type="dxa"/>
            <w:tcBorders>
              <w:top w:val="nil"/>
              <w:left w:val="nil"/>
              <w:bottom w:val="single" w:sz="4" w:space="0" w:color="auto"/>
              <w:right w:val="single" w:sz="4" w:space="0" w:color="auto"/>
            </w:tcBorders>
            <w:shd w:val="clear" w:color="auto" w:fill="auto"/>
            <w:noWrap/>
            <w:vAlign w:val="center"/>
            <w:hideMark/>
          </w:tcPr>
          <w:p w14:paraId="7CEB1FC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10.42170</w:t>
            </w:r>
          </w:p>
        </w:tc>
        <w:tc>
          <w:tcPr>
            <w:tcW w:w="1275" w:type="dxa"/>
            <w:tcBorders>
              <w:top w:val="nil"/>
              <w:left w:val="nil"/>
              <w:bottom w:val="single" w:sz="4" w:space="0" w:color="auto"/>
              <w:right w:val="single" w:sz="4" w:space="0" w:color="auto"/>
            </w:tcBorders>
            <w:shd w:val="clear" w:color="auto" w:fill="auto"/>
            <w:noWrap/>
            <w:vAlign w:val="bottom"/>
            <w:hideMark/>
          </w:tcPr>
          <w:p w14:paraId="632FBA1C"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783752DD"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FB6F26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w:t>
            </w:r>
          </w:p>
        </w:tc>
        <w:tc>
          <w:tcPr>
            <w:tcW w:w="1698" w:type="dxa"/>
            <w:tcBorders>
              <w:top w:val="nil"/>
              <w:left w:val="nil"/>
              <w:bottom w:val="single" w:sz="4" w:space="0" w:color="auto"/>
              <w:right w:val="single" w:sz="4" w:space="0" w:color="auto"/>
            </w:tcBorders>
            <w:shd w:val="clear" w:color="auto" w:fill="auto"/>
            <w:noWrap/>
            <w:vAlign w:val="center"/>
            <w:hideMark/>
          </w:tcPr>
          <w:p w14:paraId="087D2C9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4523421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829" w:type="dxa"/>
            <w:tcBorders>
              <w:top w:val="nil"/>
              <w:left w:val="nil"/>
              <w:bottom w:val="single" w:sz="4" w:space="0" w:color="auto"/>
              <w:right w:val="single" w:sz="4" w:space="0" w:color="auto"/>
            </w:tcBorders>
            <w:shd w:val="clear" w:color="auto" w:fill="auto"/>
            <w:noWrap/>
            <w:vAlign w:val="center"/>
            <w:hideMark/>
          </w:tcPr>
          <w:p w14:paraId="74AA510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105.52348</w:t>
            </w:r>
          </w:p>
        </w:tc>
        <w:tc>
          <w:tcPr>
            <w:tcW w:w="1701" w:type="dxa"/>
            <w:tcBorders>
              <w:top w:val="nil"/>
              <w:left w:val="nil"/>
              <w:bottom w:val="single" w:sz="4" w:space="0" w:color="auto"/>
              <w:right w:val="single" w:sz="4" w:space="0" w:color="auto"/>
            </w:tcBorders>
            <w:shd w:val="clear" w:color="auto" w:fill="auto"/>
            <w:noWrap/>
            <w:vAlign w:val="center"/>
            <w:hideMark/>
          </w:tcPr>
          <w:p w14:paraId="44F364F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10.47513</w:t>
            </w:r>
          </w:p>
        </w:tc>
        <w:tc>
          <w:tcPr>
            <w:tcW w:w="1275" w:type="dxa"/>
            <w:tcBorders>
              <w:top w:val="nil"/>
              <w:left w:val="nil"/>
              <w:bottom w:val="single" w:sz="4" w:space="0" w:color="auto"/>
              <w:right w:val="single" w:sz="4" w:space="0" w:color="auto"/>
            </w:tcBorders>
            <w:shd w:val="clear" w:color="auto" w:fill="auto"/>
            <w:noWrap/>
            <w:vAlign w:val="bottom"/>
            <w:hideMark/>
          </w:tcPr>
          <w:p w14:paraId="48762A08"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2DABE382"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D72DFF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21</w:t>
            </w:r>
          </w:p>
        </w:tc>
        <w:tc>
          <w:tcPr>
            <w:tcW w:w="1698" w:type="dxa"/>
            <w:tcBorders>
              <w:top w:val="nil"/>
              <w:left w:val="nil"/>
              <w:bottom w:val="single" w:sz="4" w:space="0" w:color="auto"/>
              <w:right w:val="single" w:sz="4" w:space="0" w:color="auto"/>
            </w:tcBorders>
            <w:shd w:val="clear" w:color="auto" w:fill="auto"/>
            <w:noWrap/>
            <w:vAlign w:val="center"/>
            <w:hideMark/>
          </w:tcPr>
          <w:p w14:paraId="3B0623E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759C186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829" w:type="dxa"/>
            <w:tcBorders>
              <w:top w:val="nil"/>
              <w:left w:val="nil"/>
              <w:bottom w:val="single" w:sz="4" w:space="0" w:color="auto"/>
              <w:right w:val="single" w:sz="4" w:space="0" w:color="auto"/>
            </w:tcBorders>
            <w:shd w:val="clear" w:color="auto" w:fill="auto"/>
            <w:noWrap/>
            <w:vAlign w:val="center"/>
            <w:hideMark/>
          </w:tcPr>
          <w:p w14:paraId="006200B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105.52701</w:t>
            </w:r>
          </w:p>
        </w:tc>
        <w:tc>
          <w:tcPr>
            <w:tcW w:w="1701" w:type="dxa"/>
            <w:tcBorders>
              <w:top w:val="nil"/>
              <w:left w:val="nil"/>
              <w:bottom w:val="single" w:sz="4" w:space="0" w:color="auto"/>
              <w:right w:val="single" w:sz="4" w:space="0" w:color="auto"/>
            </w:tcBorders>
            <w:shd w:val="clear" w:color="auto" w:fill="auto"/>
            <w:noWrap/>
            <w:vAlign w:val="center"/>
            <w:hideMark/>
          </w:tcPr>
          <w:p w14:paraId="4AC139C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10.52477</w:t>
            </w:r>
          </w:p>
        </w:tc>
        <w:tc>
          <w:tcPr>
            <w:tcW w:w="1275" w:type="dxa"/>
            <w:tcBorders>
              <w:top w:val="nil"/>
              <w:left w:val="nil"/>
              <w:bottom w:val="single" w:sz="4" w:space="0" w:color="auto"/>
              <w:right w:val="single" w:sz="4" w:space="0" w:color="auto"/>
            </w:tcBorders>
            <w:shd w:val="clear" w:color="auto" w:fill="auto"/>
            <w:noWrap/>
            <w:vAlign w:val="bottom"/>
            <w:hideMark/>
          </w:tcPr>
          <w:p w14:paraId="71D258F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4F69243C"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643BBBB"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22</w:t>
            </w:r>
          </w:p>
        </w:tc>
        <w:tc>
          <w:tcPr>
            <w:tcW w:w="1698" w:type="dxa"/>
            <w:tcBorders>
              <w:top w:val="nil"/>
              <w:left w:val="nil"/>
              <w:bottom w:val="single" w:sz="4" w:space="0" w:color="auto"/>
              <w:right w:val="single" w:sz="4" w:space="0" w:color="auto"/>
            </w:tcBorders>
            <w:shd w:val="clear" w:color="auto" w:fill="auto"/>
            <w:noWrap/>
            <w:vAlign w:val="center"/>
            <w:hideMark/>
          </w:tcPr>
          <w:p w14:paraId="5F85D60A"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2C71270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Chợ Mới</w:t>
            </w:r>
          </w:p>
        </w:tc>
        <w:tc>
          <w:tcPr>
            <w:tcW w:w="1829" w:type="dxa"/>
            <w:tcBorders>
              <w:top w:val="nil"/>
              <w:left w:val="nil"/>
              <w:bottom w:val="single" w:sz="4" w:space="0" w:color="auto"/>
              <w:right w:val="single" w:sz="4" w:space="0" w:color="auto"/>
            </w:tcBorders>
            <w:shd w:val="clear" w:color="auto" w:fill="auto"/>
            <w:noWrap/>
            <w:vAlign w:val="center"/>
            <w:hideMark/>
          </w:tcPr>
          <w:p w14:paraId="0BF433B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105.40297</w:t>
            </w:r>
          </w:p>
        </w:tc>
        <w:tc>
          <w:tcPr>
            <w:tcW w:w="1701" w:type="dxa"/>
            <w:tcBorders>
              <w:top w:val="nil"/>
              <w:left w:val="nil"/>
              <w:bottom w:val="single" w:sz="4" w:space="0" w:color="auto"/>
              <w:right w:val="single" w:sz="4" w:space="0" w:color="auto"/>
            </w:tcBorders>
            <w:shd w:val="clear" w:color="auto" w:fill="auto"/>
            <w:noWrap/>
            <w:vAlign w:val="center"/>
            <w:hideMark/>
          </w:tcPr>
          <w:p w14:paraId="3271592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10.54647</w:t>
            </w:r>
          </w:p>
        </w:tc>
        <w:tc>
          <w:tcPr>
            <w:tcW w:w="1275" w:type="dxa"/>
            <w:tcBorders>
              <w:top w:val="nil"/>
              <w:left w:val="nil"/>
              <w:bottom w:val="single" w:sz="4" w:space="0" w:color="auto"/>
              <w:right w:val="single" w:sz="4" w:space="0" w:color="auto"/>
            </w:tcBorders>
            <w:shd w:val="clear" w:color="auto" w:fill="auto"/>
            <w:noWrap/>
            <w:vAlign w:val="bottom"/>
            <w:hideMark/>
          </w:tcPr>
          <w:p w14:paraId="41756324"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29881EB9"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F9FE89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23</w:t>
            </w:r>
          </w:p>
        </w:tc>
        <w:tc>
          <w:tcPr>
            <w:tcW w:w="1698" w:type="dxa"/>
            <w:tcBorders>
              <w:top w:val="nil"/>
              <w:left w:val="nil"/>
              <w:bottom w:val="single" w:sz="4" w:space="0" w:color="auto"/>
              <w:right w:val="single" w:sz="4" w:space="0" w:color="auto"/>
            </w:tcBorders>
            <w:shd w:val="clear" w:color="auto" w:fill="auto"/>
            <w:noWrap/>
            <w:vAlign w:val="center"/>
            <w:hideMark/>
          </w:tcPr>
          <w:p w14:paraId="04A9C33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7FB1F15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Chợ Mới</w:t>
            </w:r>
          </w:p>
        </w:tc>
        <w:tc>
          <w:tcPr>
            <w:tcW w:w="1829" w:type="dxa"/>
            <w:tcBorders>
              <w:top w:val="nil"/>
              <w:left w:val="nil"/>
              <w:bottom w:val="single" w:sz="4" w:space="0" w:color="auto"/>
              <w:right w:val="single" w:sz="4" w:space="0" w:color="auto"/>
            </w:tcBorders>
            <w:shd w:val="clear" w:color="auto" w:fill="auto"/>
            <w:noWrap/>
            <w:vAlign w:val="center"/>
            <w:hideMark/>
          </w:tcPr>
          <w:p w14:paraId="6884557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105.39929</w:t>
            </w:r>
          </w:p>
        </w:tc>
        <w:tc>
          <w:tcPr>
            <w:tcW w:w="1701" w:type="dxa"/>
            <w:tcBorders>
              <w:top w:val="nil"/>
              <w:left w:val="nil"/>
              <w:bottom w:val="single" w:sz="4" w:space="0" w:color="auto"/>
              <w:right w:val="single" w:sz="4" w:space="0" w:color="auto"/>
            </w:tcBorders>
            <w:shd w:val="clear" w:color="auto" w:fill="auto"/>
            <w:noWrap/>
            <w:vAlign w:val="center"/>
            <w:hideMark/>
          </w:tcPr>
          <w:p w14:paraId="37CFC5B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10.55050</w:t>
            </w:r>
          </w:p>
        </w:tc>
        <w:tc>
          <w:tcPr>
            <w:tcW w:w="1275" w:type="dxa"/>
            <w:tcBorders>
              <w:top w:val="nil"/>
              <w:left w:val="nil"/>
              <w:bottom w:val="single" w:sz="4" w:space="0" w:color="auto"/>
              <w:right w:val="single" w:sz="4" w:space="0" w:color="auto"/>
            </w:tcBorders>
            <w:shd w:val="clear" w:color="auto" w:fill="auto"/>
            <w:noWrap/>
            <w:vAlign w:val="bottom"/>
            <w:hideMark/>
          </w:tcPr>
          <w:p w14:paraId="38E0F79D"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2BE74C28"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660F6D2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24</w:t>
            </w:r>
          </w:p>
        </w:tc>
        <w:tc>
          <w:tcPr>
            <w:tcW w:w="1698" w:type="dxa"/>
            <w:tcBorders>
              <w:top w:val="nil"/>
              <w:left w:val="nil"/>
              <w:bottom w:val="single" w:sz="4" w:space="0" w:color="auto"/>
              <w:right w:val="single" w:sz="4" w:space="0" w:color="auto"/>
            </w:tcBorders>
            <w:shd w:val="clear" w:color="auto" w:fill="auto"/>
            <w:noWrap/>
            <w:vAlign w:val="center"/>
            <w:hideMark/>
          </w:tcPr>
          <w:p w14:paraId="78DA879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7290AEA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829" w:type="dxa"/>
            <w:tcBorders>
              <w:top w:val="nil"/>
              <w:left w:val="nil"/>
              <w:bottom w:val="single" w:sz="4" w:space="0" w:color="auto"/>
              <w:right w:val="single" w:sz="4" w:space="0" w:color="auto"/>
            </w:tcBorders>
            <w:shd w:val="clear" w:color="auto" w:fill="auto"/>
            <w:noWrap/>
            <w:vAlign w:val="center"/>
            <w:hideMark/>
          </w:tcPr>
          <w:p w14:paraId="338A28B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105.41314</w:t>
            </w:r>
          </w:p>
        </w:tc>
        <w:tc>
          <w:tcPr>
            <w:tcW w:w="1701" w:type="dxa"/>
            <w:tcBorders>
              <w:top w:val="nil"/>
              <w:left w:val="nil"/>
              <w:bottom w:val="single" w:sz="4" w:space="0" w:color="auto"/>
              <w:right w:val="single" w:sz="4" w:space="0" w:color="auto"/>
            </w:tcBorders>
            <w:shd w:val="clear" w:color="auto" w:fill="auto"/>
            <w:noWrap/>
            <w:vAlign w:val="center"/>
            <w:hideMark/>
          </w:tcPr>
          <w:p w14:paraId="5649F1A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10.54804</w:t>
            </w:r>
          </w:p>
        </w:tc>
        <w:tc>
          <w:tcPr>
            <w:tcW w:w="1275" w:type="dxa"/>
            <w:tcBorders>
              <w:top w:val="nil"/>
              <w:left w:val="nil"/>
              <w:bottom w:val="single" w:sz="4" w:space="0" w:color="auto"/>
              <w:right w:val="single" w:sz="4" w:space="0" w:color="auto"/>
            </w:tcBorders>
            <w:shd w:val="clear" w:color="auto" w:fill="auto"/>
            <w:noWrap/>
            <w:vAlign w:val="bottom"/>
            <w:hideMark/>
          </w:tcPr>
          <w:p w14:paraId="6DC7FAA4"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7C77FB43"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636167A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25</w:t>
            </w:r>
          </w:p>
        </w:tc>
        <w:tc>
          <w:tcPr>
            <w:tcW w:w="1698" w:type="dxa"/>
            <w:tcBorders>
              <w:top w:val="nil"/>
              <w:left w:val="nil"/>
              <w:bottom w:val="single" w:sz="4" w:space="0" w:color="auto"/>
              <w:right w:val="single" w:sz="4" w:space="0" w:color="auto"/>
            </w:tcBorders>
            <w:shd w:val="clear" w:color="auto" w:fill="auto"/>
            <w:noWrap/>
            <w:vAlign w:val="center"/>
            <w:hideMark/>
          </w:tcPr>
          <w:p w14:paraId="2AD1882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4361BD0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An</w:t>
            </w:r>
          </w:p>
        </w:tc>
        <w:tc>
          <w:tcPr>
            <w:tcW w:w="1829" w:type="dxa"/>
            <w:tcBorders>
              <w:top w:val="nil"/>
              <w:left w:val="nil"/>
              <w:bottom w:val="single" w:sz="4" w:space="0" w:color="auto"/>
              <w:right w:val="single" w:sz="4" w:space="0" w:color="auto"/>
            </w:tcBorders>
            <w:shd w:val="clear" w:color="auto" w:fill="auto"/>
            <w:noWrap/>
            <w:vAlign w:val="center"/>
            <w:hideMark/>
          </w:tcPr>
          <w:p w14:paraId="179E76F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105.38376</w:t>
            </w:r>
          </w:p>
        </w:tc>
        <w:tc>
          <w:tcPr>
            <w:tcW w:w="1701" w:type="dxa"/>
            <w:tcBorders>
              <w:top w:val="nil"/>
              <w:left w:val="nil"/>
              <w:bottom w:val="single" w:sz="4" w:space="0" w:color="auto"/>
              <w:right w:val="single" w:sz="4" w:space="0" w:color="auto"/>
            </w:tcBorders>
            <w:shd w:val="clear" w:color="auto" w:fill="auto"/>
            <w:noWrap/>
            <w:vAlign w:val="center"/>
            <w:hideMark/>
          </w:tcPr>
          <w:p w14:paraId="3547848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10.56957</w:t>
            </w:r>
          </w:p>
        </w:tc>
        <w:tc>
          <w:tcPr>
            <w:tcW w:w="1275" w:type="dxa"/>
            <w:tcBorders>
              <w:top w:val="nil"/>
              <w:left w:val="nil"/>
              <w:bottom w:val="single" w:sz="4" w:space="0" w:color="auto"/>
              <w:right w:val="single" w:sz="4" w:space="0" w:color="auto"/>
            </w:tcBorders>
            <w:shd w:val="clear" w:color="auto" w:fill="auto"/>
            <w:noWrap/>
            <w:vAlign w:val="bottom"/>
            <w:hideMark/>
          </w:tcPr>
          <w:p w14:paraId="13B406DD"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33F3B3FA"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1EF3546"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26</w:t>
            </w:r>
          </w:p>
        </w:tc>
        <w:tc>
          <w:tcPr>
            <w:tcW w:w="1698" w:type="dxa"/>
            <w:tcBorders>
              <w:top w:val="nil"/>
              <w:left w:val="nil"/>
              <w:bottom w:val="single" w:sz="4" w:space="0" w:color="auto"/>
              <w:right w:val="single" w:sz="4" w:space="0" w:color="auto"/>
            </w:tcBorders>
            <w:shd w:val="clear" w:color="auto" w:fill="auto"/>
            <w:noWrap/>
            <w:vAlign w:val="center"/>
            <w:hideMark/>
          </w:tcPr>
          <w:p w14:paraId="70DB82B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303185F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829" w:type="dxa"/>
            <w:tcBorders>
              <w:top w:val="nil"/>
              <w:left w:val="nil"/>
              <w:bottom w:val="single" w:sz="4" w:space="0" w:color="auto"/>
              <w:right w:val="single" w:sz="4" w:space="0" w:color="auto"/>
            </w:tcBorders>
            <w:shd w:val="clear" w:color="auto" w:fill="auto"/>
            <w:noWrap/>
            <w:vAlign w:val="center"/>
            <w:hideMark/>
          </w:tcPr>
          <w:p w14:paraId="76EDEBA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105.48390</w:t>
            </w:r>
          </w:p>
        </w:tc>
        <w:tc>
          <w:tcPr>
            <w:tcW w:w="1701" w:type="dxa"/>
            <w:tcBorders>
              <w:top w:val="nil"/>
              <w:left w:val="nil"/>
              <w:bottom w:val="single" w:sz="4" w:space="0" w:color="auto"/>
              <w:right w:val="single" w:sz="4" w:space="0" w:color="auto"/>
            </w:tcBorders>
            <w:shd w:val="clear" w:color="auto" w:fill="auto"/>
            <w:noWrap/>
            <w:vAlign w:val="center"/>
            <w:hideMark/>
          </w:tcPr>
          <w:p w14:paraId="2077A24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10.34597</w:t>
            </w:r>
          </w:p>
        </w:tc>
        <w:tc>
          <w:tcPr>
            <w:tcW w:w="1275" w:type="dxa"/>
            <w:tcBorders>
              <w:top w:val="nil"/>
              <w:left w:val="nil"/>
              <w:bottom w:val="single" w:sz="4" w:space="0" w:color="auto"/>
              <w:right w:val="single" w:sz="4" w:space="0" w:color="auto"/>
            </w:tcBorders>
            <w:shd w:val="clear" w:color="auto" w:fill="auto"/>
            <w:noWrap/>
            <w:vAlign w:val="bottom"/>
            <w:hideMark/>
          </w:tcPr>
          <w:p w14:paraId="2899EBB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7ACB51D0"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74C4D0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27</w:t>
            </w:r>
          </w:p>
        </w:tc>
        <w:tc>
          <w:tcPr>
            <w:tcW w:w="1698" w:type="dxa"/>
            <w:tcBorders>
              <w:top w:val="nil"/>
              <w:left w:val="nil"/>
              <w:bottom w:val="single" w:sz="4" w:space="0" w:color="auto"/>
              <w:right w:val="single" w:sz="4" w:space="0" w:color="auto"/>
            </w:tcBorders>
            <w:shd w:val="clear" w:color="auto" w:fill="auto"/>
            <w:noWrap/>
            <w:vAlign w:val="center"/>
            <w:hideMark/>
          </w:tcPr>
          <w:p w14:paraId="3533926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1685691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An Thạnh Trung</w:t>
            </w:r>
          </w:p>
        </w:tc>
        <w:tc>
          <w:tcPr>
            <w:tcW w:w="1829" w:type="dxa"/>
            <w:tcBorders>
              <w:top w:val="nil"/>
              <w:left w:val="nil"/>
              <w:bottom w:val="single" w:sz="4" w:space="0" w:color="auto"/>
              <w:right w:val="single" w:sz="4" w:space="0" w:color="auto"/>
            </w:tcBorders>
            <w:shd w:val="clear" w:color="auto" w:fill="auto"/>
            <w:noWrap/>
            <w:vAlign w:val="center"/>
            <w:hideMark/>
          </w:tcPr>
          <w:p w14:paraId="171D7D1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105.47749</w:t>
            </w:r>
          </w:p>
        </w:tc>
        <w:tc>
          <w:tcPr>
            <w:tcW w:w="1701" w:type="dxa"/>
            <w:tcBorders>
              <w:top w:val="nil"/>
              <w:left w:val="nil"/>
              <w:bottom w:val="single" w:sz="4" w:space="0" w:color="auto"/>
              <w:right w:val="single" w:sz="4" w:space="0" w:color="auto"/>
            </w:tcBorders>
            <w:shd w:val="clear" w:color="auto" w:fill="auto"/>
            <w:noWrap/>
            <w:vAlign w:val="center"/>
            <w:hideMark/>
          </w:tcPr>
          <w:p w14:paraId="6155684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10.41702</w:t>
            </w:r>
          </w:p>
        </w:tc>
        <w:tc>
          <w:tcPr>
            <w:tcW w:w="1275" w:type="dxa"/>
            <w:tcBorders>
              <w:top w:val="nil"/>
              <w:left w:val="nil"/>
              <w:bottom w:val="single" w:sz="4" w:space="0" w:color="auto"/>
              <w:right w:val="single" w:sz="4" w:space="0" w:color="auto"/>
            </w:tcBorders>
            <w:shd w:val="clear" w:color="auto" w:fill="auto"/>
            <w:noWrap/>
            <w:vAlign w:val="bottom"/>
            <w:hideMark/>
          </w:tcPr>
          <w:p w14:paraId="248E1BC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1C6BE64E"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650E9A3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28</w:t>
            </w:r>
          </w:p>
        </w:tc>
        <w:tc>
          <w:tcPr>
            <w:tcW w:w="1698" w:type="dxa"/>
            <w:tcBorders>
              <w:top w:val="nil"/>
              <w:left w:val="nil"/>
              <w:bottom w:val="single" w:sz="4" w:space="0" w:color="auto"/>
              <w:right w:val="single" w:sz="4" w:space="0" w:color="auto"/>
            </w:tcBorders>
            <w:shd w:val="clear" w:color="auto" w:fill="auto"/>
            <w:noWrap/>
            <w:vAlign w:val="center"/>
            <w:hideMark/>
          </w:tcPr>
          <w:p w14:paraId="7C3E069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728ECE6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Kiến Thành</w:t>
            </w:r>
          </w:p>
        </w:tc>
        <w:tc>
          <w:tcPr>
            <w:tcW w:w="1829" w:type="dxa"/>
            <w:tcBorders>
              <w:top w:val="nil"/>
              <w:left w:val="nil"/>
              <w:bottom w:val="single" w:sz="4" w:space="0" w:color="auto"/>
              <w:right w:val="single" w:sz="4" w:space="0" w:color="auto"/>
            </w:tcBorders>
            <w:shd w:val="clear" w:color="auto" w:fill="auto"/>
            <w:noWrap/>
            <w:vAlign w:val="center"/>
            <w:hideMark/>
          </w:tcPr>
          <w:p w14:paraId="6B921F3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105.41966</w:t>
            </w:r>
          </w:p>
        </w:tc>
        <w:tc>
          <w:tcPr>
            <w:tcW w:w="1701" w:type="dxa"/>
            <w:tcBorders>
              <w:top w:val="nil"/>
              <w:left w:val="nil"/>
              <w:bottom w:val="single" w:sz="4" w:space="0" w:color="auto"/>
              <w:right w:val="single" w:sz="4" w:space="0" w:color="auto"/>
            </w:tcBorders>
            <w:shd w:val="clear" w:color="auto" w:fill="auto"/>
            <w:noWrap/>
            <w:vAlign w:val="center"/>
            <w:hideMark/>
          </w:tcPr>
          <w:p w14:paraId="5FC43EF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10.50246</w:t>
            </w:r>
          </w:p>
        </w:tc>
        <w:tc>
          <w:tcPr>
            <w:tcW w:w="1275" w:type="dxa"/>
            <w:tcBorders>
              <w:top w:val="nil"/>
              <w:left w:val="nil"/>
              <w:bottom w:val="single" w:sz="4" w:space="0" w:color="auto"/>
              <w:right w:val="single" w:sz="4" w:space="0" w:color="auto"/>
            </w:tcBorders>
            <w:shd w:val="clear" w:color="auto" w:fill="auto"/>
            <w:noWrap/>
            <w:vAlign w:val="bottom"/>
            <w:hideMark/>
          </w:tcPr>
          <w:p w14:paraId="06AFAC26"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4A692229"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26EF029"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29</w:t>
            </w:r>
          </w:p>
        </w:tc>
        <w:tc>
          <w:tcPr>
            <w:tcW w:w="1698" w:type="dxa"/>
            <w:tcBorders>
              <w:top w:val="nil"/>
              <w:left w:val="nil"/>
              <w:bottom w:val="single" w:sz="4" w:space="0" w:color="auto"/>
              <w:right w:val="single" w:sz="4" w:space="0" w:color="auto"/>
            </w:tcBorders>
            <w:shd w:val="clear" w:color="auto" w:fill="auto"/>
            <w:noWrap/>
            <w:vAlign w:val="center"/>
            <w:hideMark/>
          </w:tcPr>
          <w:p w14:paraId="25004D1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1799DF9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Hoà An</w:t>
            </w:r>
          </w:p>
        </w:tc>
        <w:tc>
          <w:tcPr>
            <w:tcW w:w="1829" w:type="dxa"/>
            <w:tcBorders>
              <w:top w:val="nil"/>
              <w:left w:val="nil"/>
              <w:bottom w:val="single" w:sz="4" w:space="0" w:color="auto"/>
              <w:right w:val="single" w:sz="4" w:space="0" w:color="auto"/>
            </w:tcBorders>
            <w:shd w:val="clear" w:color="auto" w:fill="auto"/>
            <w:noWrap/>
            <w:vAlign w:val="center"/>
            <w:hideMark/>
          </w:tcPr>
          <w:p w14:paraId="0523903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105.48530</w:t>
            </w:r>
          </w:p>
        </w:tc>
        <w:tc>
          <w:tcPr>
            <w:tcW w:w="1701" w:type="dxa"/>
            <w:tcBorders>
              <w:top w:val="nil"/>
              <w:left w:val="nil"/>
              <w:bottom w:val="single" w:sz="4" w:space="0" w:color="auto"/>
              <w:right w:val="single" w:sz="4" w:space="0" w:color="auto"/>
            </w:tcBorders>
            <w:shd w:val="clear" w:color="auto" w:fill="auto"/>
            <w:noWrap/>
            <w:vAlign w:val="center"/>
            <w:hideMark/>
          </w:tcPr>
          <w:p w14:paraId="405FE76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10.35950</w:t>
            </w:r>
          </w:p>
        </w:tc>
        <w:tc>
          <w:tcPr>
            <w:tcW w:w="1275" w:type="dxa"/>
            <w:tcBorders>
              <w:top w:val="nil"/>
              <w:left w:val="nil"/>
              <w:bottom w:val="single" w:sz="4" w:space="0" w:color="auto"/>
              <w:right w:val="single" w:sz="4" w:space="0" w:color="auto"/>
            </w:tcBorders>
            <w:shd w:val="clear" w:color="auto" w:fill="auto"/>
            <w:noWrap/>
            <w:vAlign w:val="bottom"/>
            <w:hideMark/>
          </w:tcPr>
          <w:p w14:paraId="3A3CD2A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5ABCBAD3"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E505729"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30</w:t>
            </w:r>
          </w:p>
        </w:tc>
        <w:tc>
          <w:tcPr>
            <w:tcW w:w="1698" w:type="dxa"/>
            <w:tcBorders>
              <w:top w:val="nil"/>
              <w:left w:val="nil"/>
              <w:bottom w:val="single" w:sz="4" w:space="0" w:color="auto"/>
              <w:right w:val="single" w:sz="4" w:space="0" w:color="auto"/>
            </w:tcBorders>
            <w:shd w:val="clear" w:color="auto" w:fill="auto"/>
            <w:noWrap/>
            <w:vAlign w:val="center"/>
            <w:hideMark/>
          </w:tcPr>
          <w:p w14:paraId="2B2C98B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68EA54C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829" w:type="dxa"/>
            <w:tcBorders>
              <w:top w:val="nil"/>
              <w:left w:val="nil"/>
              <w:bottom w:val="single" w:sz="4" w:space="0" w:color="auto"/>
              <w:right w:val="single" w:sz="4" w:space="0" w:color="auto"/>
            </w:tcBorders>
            <w:shd w:val="clear" w:color="auto" w:fill="auto"/>
            <w:noWrap/>
            <w:vAlign w:val="center"/>
            <w:hideMark/>
          </w:tcPr>
          <w:p w14:paraId="00C3430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105.34573</w:t>
            </w:r>
          </w:p>
        </w:tc>
        <w:tc>
          <w:tcPr>
            <w:tcW w:w="1701" w:type="dxa"/>
            <w:tcBorders>
              <w:top w:val="nil"/>
              <w:left w:val="nil"/>
              <w:bottom w:val="single" w:sz="4" w:space="0" w:color="auto"/>
              <w:right w:val="single" w:sz="4" w:space="0" w:color="auto"/>
            </w:tcBorders>
            <w:shd w:val="clear" w:color="auto" w:fill="auto"/>
            <w:noWrap/>
            <w:vAlign w:val="center"/>
            <w:hideMark/>
          </w:tcPr>
          <w:p w14:paraId="5DEEB96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10.50367</w:t>
            </w:r>
          </w:p>
        </w:tc>
        <w:tc>
          <w:tcPr>
            <w:tcW w:w="1275" w:type="dxa"/>
            <w:tcBorders>
              <w:top w:val="nil"/>
              <w:left w:val="nil"/>
              <w:bottom w:val="single" w:sz="4" w:space="0" w:color="auto"/>
              <w:right w:val="single" w:sz="4" w:space="0" w:color="auto"/>
            </w:tcBorders>
            <w:shd w:val="clear" w:color="auto" w:fill="auto"/>
            <w:noWrap/>
            <w:vAlign w:val="bottom"/>
            <w:hideMark/>
          </w:tcPr>
          <w:p w14:paraId="2A4CAE0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4F14FCF9"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55815A9"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31</w:t>
            </w:r>
          </w:p>
        </w:tc>
        <w:tc>
          <w:tcPr>
            <w:tcW w:w="1698" w:type="dxa"/>
            <w:tcBorders>
              <w:top w:val="nil"/>
              <w:left w:val="nil"/>
              <w:bottom w:val="single" w:sz="4" w:space="0" w:color="auto"/>
              <w:right w:val="single" w:sz="4" w:space="0" w:color="auto"/>
            </w:tcBorders>
            <w:shd w:val="clear" w:color="auto" w:fill="auto"/>
            <w:noWrap/>
            <w:vAlign w:val="center"/>
            <w:hideMark/>
          </w:tcPr>
          <w:p w14:paraId="6F43A22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10B1718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829" w:type="dxa"/>
            <w:tcBorders>
              <w:top w:val="nil"/>
              <w:left w:val="nil"/>
              <w:bottom w:val="single" w:sz="4" w:space="0" w:color="auto"/>
              <w:right w:val="single" w:sz="4" w:space="0" w:color="auto"/>
            </w:tcBorders>
            <w:shd w:val="clear" w:color="auto" w:fill="auto"/>
            <w:noWrap/>
            <w:vAlign w:val="center"/>
            <w:hideMark/>
          </w:tcPr>
          <w:p w14:paraId="025C8E6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105.54710</w:t>
            </w:r>
          </w:p>
        </w:tc>
        <w:tc>
          <w:tcPr>
            <w:tcW w:w="1701" w:type="dxa"/>
            <w:tcBorders>
              <w:top w:val="nil"/>
              <w:left w:val="nil"/>
              <w:bottom w:val="single" w:sz="4" w:space="0" w:color="auto"/>
              <w:right w:val="single" w:sz="4" w:space="0" w:color="auto"/>
            </w:tcBorders>
            <w:shd w:val="clear" w:color="auto" w:fill="auto"/>
            <w:noWrap/>
            <w:vAlign w:val="center"/>
            <w:hideMark/>
          </w:tcPr>
          <w:p w14:paraId="33D0AB4A"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10.51029</w:t>
            </w:r>
          </w:p>
        </w:tc>
        <w:tc>
          <w:tcPr>
            <w:tcW w:w="1275" w:type="dxa"/>
            <w:tcBorders>
              <w:top w:val="nil"/>
              <w:left w:val="nil"/>
              <w:bottom w:val="single" w:sz="4" w:space="0" w:color="auto"/>
              <w:right w:val="single" w:sz="4" w:space="0" w:color="auto"/>
            </w:tcBorders>
            <w:shd w:val="clear" w:color="auto" w:fill="auto"/>
            <w:noWrap/>
            <w:vAlign w:val="bottom"/>
            <w:hideMark/>
          </w:tcPr>
          <w:p w14:paraId="6747F87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17E0B136"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339B85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32</w:t>
            </w:r>
          </w:p>
        </w:tc>
        <w:tc>
          <w:tcPr>
            <w:tcW w:w="1698" w:type="dxa"/>
            <w:tcBorders>
              <w:top w:val="nil"/>
              <w:left w:val="nil"/>
              <w:bottom w:val="single" w:sz="4" w:space="0" w:color="auto"/>
              <w:right w:val="single" w:sz="4" w:space="0" w:color="auto"/>
            </w:tcBorders>
            <w:shd w:val="clear" w:color="auto" w:fill="auto"/>
            <w:noWrap/>
            <w:vAlign w:val="center"/>
            <w:hideMark/>
          </w:tcPr>
          <w:p w14:paraId="0860EFC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09DBF5A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Phước Xuân</w:t>
            </w:r>
          </w:p>
        </w:tc>
        <w:tc>
          <w:tcPr>
            <w:tcW w:w="1829" w:type="dxa"/>
            <w:tcBorders>
              <w:top w:val="nil"/>
              <w:left w:val="nil"/>
              <w:bottom w:val="single" w:sz="4" w:space="0" w:color="auto"/>
              <w:right w:val="single" w:sz="4" w:space="0" w:color="auto"/>
            </w:tcBorders>
            <w:shd w:val="clear" w:color="auto" w:fill="auto"/>
            <w:noWrap/>
            <w:vAlign w:val="center"/>
            <w:hideMark/>
          </w:tcPr>
          <w:p w14:paraId="566C806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105.53363</w:t>
            </w:r>
          </w:p>
        </w:tc>
        <w:tc>
          <w:tcPr>
            <w:tcW w:w="1701" w:type="dxa"/>
            <w:tcBorders>
              <w:top w:val="nil"/>
              <w:left w:val="nil"/>
              <w:bottom w:val="single" w:sz="4" w:space="0" w:color="auto"/>
              <w:right w:val="single" w:sz="4" w:space="0" w:color="auto"/>
            </w:tcBorders>
            <w:shd w:val="clear" w:color="auto" w:fill="auto"/>
            <w:noWrap/>
            <w:vAlign w:val="center"/>
            <w:hideMark/>
          </w:tcPr>
          <w:p w14:paraId="1B87D79A"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10.46047</w:t>
            </w:r>
          </w:p>
        </w:tc>
        <w:tc>
          <w:tcPr>
            <w:tcW w:w="1275" w:type="dxa"/>
            <w:tcBorders>
              <w:top w:val="nil"/>
              <w:left w:val="nil"/>
              <w:bottom w:val="single" w:sz="4" w:space="0" w:color="auto"/>
              <w:right w:val="single" w:sz="4" w:space="0" w:color="auto"/>
            </w:tcBorders>
            <w:shd w:val="clear" w:color="auto" w:fill="auto"/>
            <w:noWrap/>
            <w:vAlign w:val="bottom"/>
            <w:hideMark/>
          </w:tcPr>
          <w:p w14:paraId="4566E80A"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518D9D2F"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1FB1579"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33</w:t>
            </w:r>
          </w:p>
        </w:tc>
        <w:tc>
          <w:tcPr>
            <w:tcW w:w="1698" w:type="dxa"/>
            <w:tcBorders>
              <w:top w:val="nil"/>
              <w:left w:val="nil"/>
              <w:bottom w:val="single" w:sz="4" w:space="0" w:color="auto"/>
              <w:right w:val="single" w:sz="4" w:space="0" w:color="auto"/>
            </w:tcBorders>
            <w:shd w:val="clear" w:color="auto" w:fill="auto"/>
            <w:noWrap/>
            <w:vAlign w:val="center"/>
            <w:hideMark/>
          </w:tcPr>
          <w:p w14:paraId="387386E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430BB58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829" w:type="dxa"/>
            <w:tcBorders>
              <w:top w:val="nil"/>
              <w:left w:val="nil"/>
              <w:bottom w:val="single" w:sz="4" w:space="0" w:color="auto"/>
              <w:right w:val="single" w:sz="4" w:space="0" w:color="auto"/>
            </w:tcBorders>
            <w:shd w:val="clear" w:color="auto" w:fill="auto"/>
            <w:noWrap/>
            <w:vAlign w:val="center"/>
            <w:hideMark/>
          </w:tcPr>
          <w:p w14:paraId="33407CF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105.52265</w:t>
            </w:r>
          </w:p>
        </w:tc>
        <w:tc>
          <w:tcPr>
            <w:tcW w:w="1701" w:type="dxa"/>
            <w:tcBorders>
              <w:top w:val="nil"/>
              <w:left w:val="nil"/>
              <w:bottom w:val="single" w:sz="4" w:space="0" w:color="auto"/>
              <w:right w:val="single" w:sz="4" w:space="0" w:color="auto"/>
            </w:tcBorders>
            <w:shd w:val="clear" w:color="auto" w:fill="auto"/>
            <w:noWrap/>
            <w:vAlign w:val="center"/>
            <w:hideMark/>
          </w:tcPr>
          <w:p w14:paraId="4C07306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10.47680</w:t>
            </w:r>
          </w:p>
        </w:tc>
        <w:tc>
          <w:tcPr>
            <w:tcW w:w="1275" w:type="dxa"/>
            <w:tcBorders>
              <w:top w:val="nil"/>
              <w:left w:val="nil"/>
              <w:bottom w:val="single" w:sz="4" w:space="0" w:color="auto"/>
              <w:right w:val="single" w:sz="4" w:space="0" w:color="auto"/>
            </w:tcBorders>
            <w:shd w:val="clear" w:color="auto" w:fill="auto"/>
            <w:noWrap/>
            <w:vAlign w:val="bottom"/>
            <w:hideMark/>
          </w:tcPr>
          <w:p w14:paraId="4AD7BD7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7F50DE39"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0D3EB1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34</w:t>
            </w:r>
          </w:p>
        </w:tc>
        <w:tc>
          <w:tcPr>
            <w:tcW w:w="1698" w:type="dxa"/>
            <w:tcBorders>
              <w:top w:val="nil"/>
              <w:left w:val="nil"/>
              <w:bottom w:val="single" w:sz="4" w:space="0" w:color="auto"/>
              <w:right w:val="single" w:sz="4" w:space="0" w:color="auto"/>
            </w:tcBorders>
            <w:shd w:val="clear" w:color="auto" w:fill="auto"/>
            <w:noWrap/>
            <w:vAlign w:val="center"/>
            <w:hideMark/>
          </w:tcPr>
          <w:p w14:paraId="1CEDC09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680263C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829" w:type="dxa"/>
            <w:tcBorders>
              <w:top w:val="nil"/>
              <w:left w:val="nil"/>
              <w:bottom w:val="single" w:sz="4" w:space="0" w:color="auto"/>
              <w:right w:val="single" w:sz="4" w:space="0" w:color="auto"/>
            </w:tcBorders>
            <w:shd w:val="clear" w:color="auto" w:fill="auto"/>
            <w:noWrap/>
            <w:vAlign w:val="center"/>
            <w:hideMark/>
          </w:tcPr>
          <w:p w14:paraId="3EB9C97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105.51083</w:t>
            </w:r>
          </w:p>
        </w:tc>
        <w:tc>
          <w:tcPr>
            <w:tcW w:w="1701" w:type="dxa"/>
            <w:tcBorders>
              <w:top w:val="nil"/>
              <w:left w:val="nil"/>
              <w:bottom w:val="single" w:sz="4" w:space="0" w:color="auto"/>
              <w:right w:val="single" w:sz="4" w:space="0" w:color="auto"/>
            </w:tcBorders>
            <w:shd w:val="clear" w:color="auto" w:fill="auto"/>
            <w:noWrap/>
            <w:vAlign w:val="center"/>
            <w:hideMark/>
          </w:tcPr>
          <w:p w14:paraId="7872B8B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10.49065</w:t>
            </w:r>
          </w:p>
        </w:tc>
        <w:tc>
          <w:tcPr>
            <w:tcW w:w="1275" w:type="dxa"/>
            <w:tcBorders>
              <w:top w:val="nil"/>
              <w:left w:val="nil"/>
              <w:bottom w:val="single" w:sz="4" w:space="0" w:color="auto"/>
              <w:right w:val="single" w:sz="4" w:space="0" w:color="auto"/>
            </w:tcBorders>
            <w:shd w:val="clear" w:color="auto" w:fill="auto"/>
            <w:noWrap/>
            <w:vAlign w:val="bottom"/>
            <w:hideMark/>
          </w:tcPr>
          <w:p w14:paraId="6425203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2BF19D29"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C6A3C86"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35</w:t>
            </w:r>
          </w:p>
        </w:tc>
        <w:tc>
          <w:tcPr>
            <w:tcW w:w="1698" w:type="dxa"/>
            <w:tcBorders>
              <w:top w:val="nil"/>
              <w:left w:val="nil"/>
              <w:bottom w:val="single" w:sz="4" w:space="0" w:color="auto"/>
              <w:right w:val="single" w:sz="4" w:space="0" w:color="auto"/>
            </w:tcBorders>
            <w:shd w:val="clear" w:color="auto" w:fill="auto"/>
            <w:noWrap/>
            <w:vAlign w:val="center"/>
            <w:hideMark/>
          </w:tcPr>
          <w:p w14:paraId="72A0B86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1ACFD59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Tấn Mỹ</w:t>
            </w:r>
          </w:p>
        </w:tc>
        <w:tc>
          <w:tcPr>
            <w:tcW w:w="1829" w:type="dxa"/>
            <w:tcBorders>
              <w:top w:val="nil"/>
              <w:left w:val="nil"/>
              <w:bottom w:val="single" w:sz="4" w:space="0" w:color="auto"/>
              <w:right w:val="single" w:sz="4" w:space="0" w:color="auto"/>
            </w:tcBorders>
            <w:shd w:val="clear" w:color="auto" w:fill="auto"/>
            <w:noWrap/>
            <w:vAlign w:val="center"/>
            <w:hideMark/>
          </w:tcPr>
          <w:p w14:paraId="32429B8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105.49730</w:t>
            </w:r>
          </w:p>
        </w:tc>
        <w:tc>
          <w:tcPr>
            <w:tcW w:w="1701" w:type="dxa"/>
            <w:tcBorders>
              <w:top w:val="nil"/>
              <w:left w:val="nil"/>
              <w:bottom w:val="single" w:sz="4" w:space="0" w:color="auto"/>
              <w:right w:val="single" w:sz="4" w:space="0" w:color="auto"/>
            </w:tcBorders>
            <w:shd w:val="clear" w:color="auto" w:fill="auto"/>
            <w:noWrap/>
            <w:vAlign w:val="center"/>
            <w:hideMark/>
          </w:tcPr>
          <w:p w14:paraId="4054C24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10.50888</w:t>
            </w:r>
          </w:p>
        </w:tc>
        <w:tc>
          <w:tcPr>
            <w:tcW w:w="1275" w:type="dxa"/>
            <w:tcBorders>
              <w:top w:val="nil"/>
              <w:left w:val="nil"/>
              <w:bottom w:val="single" w:sz="4" w:space="0" w:color="auto"/>
              <w:right w:val="single" w:sz="4" w:space="0" w:color="auto"/>
            </w:tcBorders>
            <w:shd w:val="clear" w:color="auto" w:fill="auto"/>
            <w:noWrap/>
            <w:vAlign w:val="bottom"/>
            <w:hideMark/>
          </w:tcPr>
          <w:p w14:paraId="0EAD5DBC"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3B9C1B4E"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6F26F9A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36</w:t>
            </w:r>
          </w:p>
        </w:tc>
        <w:tc>
          <w:tcPr>
            <w:tcW w:w="1698" w:type="dxa"/>
            <w:tcBorders>
              <w:top w:val="nil"/>
              <w:left w:val="nil"/>
              <w:bottom w:val="single" w:sz="4" w:space="0" w:color="auto"/>
              <w:right w:val="single" w:sz="4" w:space="0" w:color="auto"/>
            </w:tcBorders>
            <w:shd w:val="clear" w:color="auto" w:fill="auto"/>
            <w:noWrap/>
            <w:vAlign w:val="center"/>
            <w:hideMark/>
          </w:tcPr>
          <w:p w14:paraId="4544214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61BDA83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Kiến An</w:t>
            </w:r>
          </w:p>
        </w:tc>
        <w:tc>
          <w:tcPr>
            <w:tcW w:w="1829" w:type="dxa"/>
            <w:tcBorders>
              <w:top w:val="nil"/>
              <w:left w:val="nil"/>
              <w:bottom w:val="single" w:sz="4" w:space="0" w:color="auto"/>
              <w:right w:val="single" w:sz="4" w:space="0" w:color="auto"/>
            </w:tcBorders>
            <w:shd w:val="clear" w:color="auto" w:fill="auto"/>
            <w:noWrap/>
            <w:vAlign w:val="center"/>
            <w:hideMark/>
          </w:tcPr>
          <w:p w14:paraId="43EA1BE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105.38197</w:t>
            </w:r>
          </w:p>
        </w:tc>
        <w:tc>
          <w:tcPr>
            <w:tcW w:w="1701" w:type="dxa"/>
            <w:tcBorders>
              <w:top w:val="nil"/>
              <w:left w:val="nil"/>
              <w:bottom w:val="single" w:sz="4" w:space="0" w:color="auto"/>
              <w:right w:val="single" w:sz="4" w:space="0" w:color="auto"/>
            </w:tcBorders>
            <w:shd w:val="clear" w:color="auto" w:fill="auto"/>
            <w:noWrap/>
            <w:vAlign w:val="center"/>
            <w:hideMark/>
          </w:tcPr>
          <w:p w14:paraId="073CED9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10.53881</w:t>
            </w:r>
          </w:p>
        </w:tc>
        <w:tc>
          <w:tcPr>
            <w:tcW w:w="1275" w:type="dxa"/>
            <w:tcBorders>
              <w:top w:val="nil"/>
              <w:left w:val="nil"/>
              <w:bottom w:val="single" w:sz="4" w:space="0" w:color="auto"/>
              <w:right w:val="single" w:sz="4" w:space="0" w:color="auto"/>
            </w:tcBorders>
            <w:shd w:val="clear" w:color="auto" w:fill="auto"/>
            <w:noWrap/>
            <w:vAlign w:val="bottom"/>
            <w:hideMark/>
          </w:tcPr>
          <w:p w14:paraId="4773AC0C"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3DCB6B09"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6ED05C18"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37</w:t>
            </w:r>
          </w:p>
        </w:tc>
        <w:tc>
          <w:tcPr>
            <w:tcW w:w="1698" w:type="dxa"/>
            <w:tcBorders>
              <w:top w:val="nil"/>
              <w:left w:val="nil"/>
              <w:bottom w:val="single" w:sz="4" w:space="0" w:color="auto"/>
              <w:right w:val="single" w:sz="4" w:space="0" w:color="auto"/>
            </w:tcBorders>
            <w:shd w:val="clear" w:color="auto" w:fill="auto"/>
            <w:noWrap/>
            <w:vAlign w:val="center"/>
            <w:hideMark/>
          </w:tcPr>
          <w:p w14:paraId="4A69FFFA"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5F8DEC0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An</w:t>
            </w:r>
          </w:p>
        </w:tc>
        <w:tc>
          <w:tcPr>
            <w:tcW w:w="1829" w:type="dxa"/>
            <w:tcBorders>
              <w:top w:val="nil"/>
              <w:left w:val="nil"/>
              <w:bottom w:val="single" w:sz="4" w:space="0" w:color="auto"/>
              <w:right w:val="single" w:sz="4" w:space="0" w:color="auto"/>
            </w:tcBorders>
            <w:shd w:val="clear" w:color="auto" w:fill="auto"/>
            <w:noWrap/>
            <w:vAlign w:val="center"/>
            <w:hideMark/>
          </w:tcPr>
          <w:p w14:paraId="62A4394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105.38187</w:t>
            </w:r>
          </w:p>
        </w:tc>
        <w:tc>
          <w:tcPr>
            <w:tcW w:w="1701" w:type="dxa"/>
            <w:tcBorders>
              <w:top w:val="nil"/>
              <w:left w:val="nil"/>
              <w:bottom w:val="single" w:sz="4" w:space="0" w:color="auto"/>
              <w:right w:val="single" w:sz="4" w:space="0" w:color="auto"/>
            </w:tcBorders>
            <w:shd w:val="clear" w:color="auto" w:fill="auto"/>
            <w:noWrap/>
            <w:vAlign w:val="center"/>
            <w:hideMark/>
          </w:tcPr>
          <w:p w14:paraId="513570B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10.55769</w:t>
            </w:r>
          </w:p>
        </w:tc>
        <w:tc>
          <w:tcPr>
            <w:tcW w:w="1275" w:type="dxa"/>
            <w:tcBorders>
              <w:top w:val="nil"/>
              <w:left w:val="nil"/>
              <w:bottom w:val="single" w:sz="4" w:space="0" w:color="auto"/>
              <w:right w:val="single" w:sz="4" w:space="0" w:color="auto"/>
            </w:tcBorders>
            <w:shd w:val="clear" w:color="auto" w:fill="auto"/>
            <w:noWrap/>
            <w:vAlign w:val="bottom"/>
            <w:hideMark/>
          </w:tcPr>
          <w:p w14:paraId="0A321139"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285A894F"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FD5FC0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38</w:t>
            </w:r>
          </w:p>
        </w:tc>
        <w:tc>
          <w:tcPr>
            <w:tcW w:w="1698" w:type="dxa"/>
            <w:tcBorders>
              <w:top w:val="nil"/>
              <w:left w:val="nil"/>
              <w:bottom w:val="single" w:sz="4" w:space="0" w:color="auto"/>
              <w:right w:val="single" w:sz="4" w:space="0" w:color="auto"/>
            </w:tcBorders>
            <w:shd w:val="clear" w:color="auto" w:fill="auto"/>
            <w:noWrap/>
            <w:vAlign w:val="center"/>
            <w:hideMark/>
          </w:tcPr>
          <w:p w14:paraId="0F31940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7C076B1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Hội Đông</w:t>
            </w:r>
          </w:p>
        </w:tc>
        <w:tc>
          <w:tcPr>
            <w:tcW w:w="1829" w:type="dxa"/>
            <w:tcBorders>
              <w:top w:val="nil"/>
              <w:left w:val="nil"/>
              <w:bottom w:val="single" w:sz="4" w:space="0" w:color="auto"/>
              <w:right w:val="single" w:sz="4" w:space="0" w:color="auto"/>
            </w:tcBorders>
            <w:shd w:val="clear" w:color="auto" w:fill="auto"/>
            <w:noWrap/>
            <w:vAlign w:val="center"/>
            <w:hideMark/>
          </w:tcPr>
          <w:p w14:paraId="43A50A5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105.34988</w:t>
            </w:r>
          </w:p>
        </w:tc>
        <w:tc>
          <w:tcPr>
            <w:tcW w:w="1701" w:type="dxa"/>
            <w:tcBorders>
              <w:top w:val="nil"/>
              <w:left w:val="nil"/>
              <w:bottom w:val="single" w:sz="4" w:space="0" w:color="auto"/>
              <w:right w:val="single" w:sz="4" w:space="0" w:color="auto"/>
            </w:tcBorders>
            <w:shd w:val="clear" w:color="auto" w:fill="auto"/>
            <w:noWrap/>
            <w:vAlign w:val="center"/>
            <w:hideMark/>
          </w:tcPr>
          <w:p w14:paraId="2D8A2DC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10.55003</w:t>
            </w:r>
          </w:p>
        </w:tc>
        <w:tc>
          <w:tcPr>
            <w:tcW w:w="1275" w:type="dxa"/>
            <w:tcBorders>
              <w:top w:val="nil"/>
              <w:left w:val="nil"/>
              <w:bottom w:val="single" w:sz="4" w:space="0" w:color="auto"/>
              <w:right w:val="single" w:sz="4" w:space="0" w:color="auto"/>
            </w:tcBorders>
            <w:shd w:val="clear" w:color="auto" w:fill="auto"/>
            <w:noWrap/>
            <w:vAlign w:val="bottom"/>
            <w:hideMark/>
          </w:tcPr>
          <w:p w14:paraId="290B0F66"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7E492167"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452599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39</w:t>
            </w:r>
          </w:p>
        </w:tc>
        <w:tc>
          <w:tcPr>
            <w:tcW w:w="1698" w:type="dxa"/>
            <w:tcBorders>
              <w:top w:val="nil"/>
              <w:left w:val="nil"/>
              <w:bottom w:val="single" w:sz="4" w:space="0" w:color="auto"/>
              <w:right w:val="single" w:sz="4" w:space="0" w:color="auto"/>
            </w:tcBorders>
            <w:shd w:val="clear" w:color="auto" w:fill="auto"/>
            <w:noWrap/>
            <w:vAlign w:val="center"/>
            <w:hideMark/>
          </w:tcPr>
          <w:p w14:paraId="5643D10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02B76F0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Tấn Mỹ</w:t>
            </w:r>
          </w:p>
        </w:tc>
        <w:tc>
          <w:tcPr>
            <w:tcW w:w="1829" w:type="dxa"/>
            <w:tcBorders>
              <w:top w:val="nil"/>
              <w:left w:val="nil"/>
              <w:bottom w:val="single" w:sz="4" w:space="0" w:color="auto"/>
              <w:right w:val="single" w:sz="4" w:space="0" w:color="auto"/>
            </w:tcBorders>
            <w:shd w:val="clear" w:color="auto" w:fill="auto"/>
            <w:noWrap/>
            <w:vAlign w:val="center"/>
            <w:hideMark/>
          </w:tcPr>
          <w:p w14:paraId="522A7BAA"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105.50660</w:t>
            </w:r>
          </w:p>
        </w:tc>
        <w:tc>
          <w:tcPr>
            <w:tcW w:w="1701" w:type="dxa"/>
            <w:tcBorders>
              <w:top w:val="nil"/>
              <w:left w:val="nil"/>
              <w:bottom w:val="single" w:sz="4" w:space="0" w:color="auto"/>
              <w:right w:val="single" w:sz="4" w:space="0" w:color="auto"/>
            </w:tcBorders>
            <w:shd w:val="clear" w:color="auto" w:fill="auto"/>
            <w:noWrap/>
            <w:vAlign w:val="center"/>
            <w:hideMark/>
          </w:tcPr>
          <w:p w14:paraId="42D6FDB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10.54027</w:t>
            </w:r>
          </w:p>
        </w:tc>
        <w:tc>
          <w:tcPr>
            <w:tcW w:w="1275" w:type="dxa"/>
            <w:tcBorders>
              <w:top w:val="nil"/>
              <w:left w:val="nil"/>
              <w:bottom w:val="single" w:sz="4" w:space="0" w:color="auto"/>
              <w:right w:val="single" w:sz="4" w:space="0" w:color="auto"/>
            </w:tcBorders>
            <w:shd w:val="clear" w:color="auto" w:fill="auto"/>
            <w:noWrap/>
            <w:vAlign w:val="bottom"/>
            <w:hideMark/>
          </w:tcPr>
          <w:p w14:paraId="4CD0B8AA"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4EF640A2"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6936FD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40</w:t>
            </w:r>
          </w:p>
        </w:tc>
        <w:tc>
          <w:tcPr>
            <w:tcW w:w="1698" w:type="dxa"/>
            <w:tcBorders>
              <w:top w:val="nil"/>
              <w:left w:val="nil"/>
              <w:bottom w:val="single" w:sz="4" w:space="0" w:color="auto"/>
              <w:right w:val="single" w:sz="4" w:space="0" w:color="auto"/>
            </w:tcBorders>
            <w:shd w:val="clear" w:color="auto" w:fill="auto"/>
            <w:noWrap/>
            <w:vAlign w:val="center"/>
            <w:hideMark/>
          </w:tcPr>
          <w:p w14:paraId="71367C0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5240C1C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Hội An</w:t>
            </w:r>
          </w:p>
        </w:tc>
        <w:tc>
          <w:tcPr>
            <w:tcW w:w="1829" w:type="dxa"/>
            <w:tcBorders>
              <w:top w:val="nil"/>
              <w:left w:val="nil"/>
              <w:bottom w:val="single" w:sz="4" w:space="0" w:color="auto"/>
              <w:right w:val="single" w:sz="4" w:space="0" w:color="auto"/>
            </w:tcBorders>
            <w:shd w:val="clear" w:color="auto" w:fill="auto"/>
            <w:noWrap/>
            <w:vAlign w:val="center"/>
            <w:hideMark/>
          </w:tcPr>
          <w:p w14:paraId="1955DF5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105.52482</w:t>
            </w:r>
          </w:p>
        </w:tc>
        <w:tc>
          <w:tcPr>
            <w:tcW w:w="1701" w:type="dxa"/>
            <w:tcBorders>
              <w:top w:val="nil"/>
              <w:left w:val="nil"/>
              <w:bottom w:val="single" w:sz="4" w:space="0" w:color="auto"/>
              <w:right w:val="single" w:sz="4" w:space="0" w:color="auto"/>
            </w:tcBorders>
            <w:shd w:val="clear" w:color="auto" w:fill="auto"/>
            <w:noWrap/>
            <w:vAlign w:val="center"/>
            <w:hideMark/>
          </w:tcPr>
          <w:p w14:paraId="0E66828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10.39332</w:t>
            </w:r>
          </w:p>
        </w:tc>
        <w:tc>
          <w:tcPr>
            <w:tcW w:w="1275" w:type="dxa"/>
            <w:tcBorders>
              <w:top w:val="nil"/>
              <w:left w:val="nil"/>
              <w:bottom w:val="single" w:sz="4" w:space="0" w:color="auto"/>
              <w:right w:val="single" w:sz="4" w:space="0" w:color="auto"/>
            </w:tcBorders>
            <w:shd w:val="clear" w:color="auto" w:fill="auto"/>
            <w:noWrap/>
            <w:vAlign w:val="bottom"/>
            <w:hideMark/>
          </w:tcPr>
          <w:p w14:paraId="0DAA07B4"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1A8A4C9F"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81A623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41</w:t>
            </w:r>
          </w:p>
        </w:tc>
        <w:tc>
          <w:tcPr>
            <w:tcW w:w="1698" w:type="dxa"/>
            <w:tcBorders>
              <w:top w:val="nil"/>
              <w:left w:val="nil"/>
              <w:bottom w:val="single" w:sz="4" w:space="0" w:color="auto"/>
              <w:right w:val="single" w:sz="4" w:space="0" w:color="auto"/>
            </w:tcBorders>
            <w:shd w:val="clear" w:color="auto" w:fill="auto"/>
            <w:noWrap/>
            <w:vAlign w:val="center"/>
            <w:hideMark/>
          </w:tcPr>
          <w:p w14:paraId="0735B56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327C6AA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Kiến An</w:t>
            </w:r>
          </w:p>
        </w:tc>
        <w:tc>
          <w:tcPr>
            <w:tcW w:w="1829" w:type="dxa"/>
            <w:tcBorders>
              <w:top w:val="nil"/>
              <w:left w:val="nil"/>
              <w:bottom w:val="single" w:sz="4" w:space="0" w:color="auto"/>
              <w:right w:val="single" w:sz="4" w:space="0" w:color="auto"/>
            </w:tcBorders>
            <w:shd w:val="clear" w:color="auto" w:fill="auto"/>
            <w:noWrap/>
            <w:vAlign w:val="center"/>
            <w:hideMark/>
          </w:tcPr>
          <w:p w14:paraId="6A14AB1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105.35810</w:t>
            </w:r>
          </w:p>
        </w:tc>
        <w:tc>
          <w:tcPr>
            <w:tcW w:w="1701" w:type="dxa"/>
            <w:tcBorders>
              <w:top w:val="nil"/>
              <w:left w:val="nil"/>
              <w:bottom w:val="single" w:sz="4" w:space="0" w:color="auto"/>
              <w:right w:val="single" w:sz="4" w:space="0" w:color="auto"/>
            </w:tcBorders>
            <w:shd w:val="clear" w:color="auto" w:fill="auto"/>
            <w:noWrap/>
            <w:vAlign w:val="center"/>
            <w:hideMark/>
          </w:tcPr>
          <w:p w14:paraId="35F5499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10.53219</w:t>
            </w:r>
          </w:p>
        </w:tc>
        <w:tc>
          <w:tcPr>
            <w:tcW w:w="1275" w:type="dxa"/>
            <w:tcBorders>
              <w:top w:val="nil"/>
              <w:left w:val="nil"/>
              <w:bottom w:val="single" w:sz="4" w:space="0" w:color="auto"/>
              <w:right w:val="single" w:sz="4" w:space="0" w:color="auto"/>
            </w:tcBorders>
            <w:shd w:val="clear" w:color="auto" w:fill="auto"/>
            <w:noWrap/>
            <w:vAlign w:val="bottom"/>
            <w:hideMark/>
          </w:tcPr>
          <w:p w14:paraId="1E14AF0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050CFF1D"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6AA3D63"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42</w:t>
            </w:r>
          </w:p>
        </w:tc>
        <w:tc>
          <w:tcPr>
            <w:tcW w:w="1698" w:type="dxa"/>
            <w:tcBorders>
              <w:top w:val="nil"/>
              <w:left w:val="nil"/>
              <w:bottom w:val="single" w:sz="4" w:space="0" w:color="auto"/>
              <w:right w:val="single" w:sz="4" w:space="0" w:color="auto"/>
            </w:tcBorders>
            <w:shd w:val="clear" w:color="auto" w:fill="auto"/>
            <w:noWrap/>
            <w:vAlign w:val="center"/>
            <w:hideMark/>
          </w:tcPr>
          <w:p w14:paraId="0C01DFB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3EEF9C9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Kiến Thành</w:t>
            </w:r>
          </w:p>
        </w:tc>
        <w:tc>
          <w:tcPr>
            <w:tcW w:w="1829" w:type="dxa"/>
            <w:tcBorders>
              <w:top w:val="nil"/>
              <w:left w:val="nil"/>
              <w:bottom w:val="single" w:sz="4" w:space="0" w:color="auto"/>
              <w:right w:val="single" w:sz="4" w:space="0" w:color="auto"/>
            </w:tcBorders>
            <w:shd w:val="clear" w:color="auto" w:fill="auto"/>
            <w:noWrap/>
            <w:vAlign w:val="center"/>
            <w:hideMark/>
          </w:tcPr>
          <w:p w14:paraId="0957EA9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105.40607</w:t>
            </w:r>
          </w:p>
        </w:tc>
        <w:tc>
          <w:tcPr>
            <w:tcW w:w="1701" w:type="dxa"/>
            <w:tcBorders>
              <w:top w:val="nil"/>
              <w:left w:val="nil"/>
              <w:bottom w:val="single" w:sz="4" w:space="0" w:color="auto"/>
              <w:right w:val="single" w:sz="4" w:space="0" w:color="auto"/>
            </w:tcBorders>
            <w:shd w:val="clear" w:color="auto" w:fill="auto"/>
            <w:noWrap/>
            <w:vAlign w:val="center"/>
            <w:hideMark/>
          </w:tcPr>
          <w:p w14:paraId="0CCE3A4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10.51508</w:t>
            </w:r>
          </w:p>
        </w:tc>
        <w:tc>
          <w:tcPr>
            <w:tcW w:w="1275" w:type="dxa"/>
            <w:tcBorders>
              <w:top w:val="nil"/>
              <w:left w:val="nil"/>
              <w:bottom w:val="single" w:sz="4" w:space="0" w:color="auto"/>
              <w:right w:val="single" w:sz="4" w:space="0" w:color="auto"/>
            </w:tcBorders>
            <w:shd w:val="clear" w:color="auto" w:fill="auto"/>
            <w:noWrap/>
            <w:vAlign w:val="bottom"/>
            <w:hideMark/>
          </w:tcPr>
          <w:p w14:paraId="5E9E96D3"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691BF5E5"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EA3A292"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43</w:t>
            </w:r>
          </w:p>
        </w:tc>
        <w:tc>
          <w:tcPr>
            <w:tcW w:w="1698" w:type="dxa"/>
            <w:tcBorders>
              <w:top w:val="nil"/>
              <w:left w:val="nil"/>
              <w:bottom w:val="single" w:sz="4" w:space="0" w:color="auto"/>
              <w:right w:val="single" w:sz="4" w:space="0" w:color="auto"/>
            </w:tcBorders>
            <w:shd w:val="clear" w:color="auto" w:fill="auto"/>
            <w:noWrap/>
            <w:vAlign w:val="center"/>
            <w:hideMark/>
          </w:tcPr>
          <w:p w14:paraId="46A0AD3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1D22836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Long Điền B</w:t>
            </w:r>
          </w:p>
        </w:tc>
        <w:tc>
          <w:tcPr>
            <w:tcW w:w="1829" w:type="dxa"/>
            <w:tcBorders>
              <w:top w:val="nil"/>
              <w:left w:val="nil"/>
              <w:bottom w:val="single" w:sz="4" w:space="0" w:color="auto"/>
              <w:right w:val="single" w:sz="4" w:space="0" w:color="auto"/>
            </w:tcBorders>
            <w:shd w:val="clear" w:color="auto" w:fill="auto"/>
            <w:noWrap/>
            <w:vAlign w:val="center"/>
            <w:hideMark/>
          </w:tcPr>
          <w:p w14:paraId="5016FD0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105.46664</w:t>
            </w:r>
          </w:p>
        </w:tc>
        <w:tc>
          <w:tcPr>
            <w:tcW w:w="1701" w:type="dxa"/>
            <w:tcBorders>
              <w:top w:val="nil"/>
              <w:left w:val="nil"/>
              <w:bottom w:val="single" w:sz="4" w:space="0" w:color="auto"/>
              <w:right w:val="single" w:sz="4" w:space="0" w:color="auto"/>
            </w:tcBorders>
            <w:shd w:val="clear" w:color="auto" w:fill="auto"/>
            <w:noWrap/>
            <w:vAlign w:val="center"/>
            <w:hideMark/>
          </w:tcPr>
          <w:p w14:paraId="1CF4BDE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10.51296</w:t>
            </w:r>
          </w:p>
        </w:tc>
        <w:tc>
          <w:tcPr>
            <w:tcW w:w="1275" w:type="dxa"/>
            <w:tcBorders>
              <w:top w:val="nil"/>
              <w:left w:val="nil"/>
              <w:bottom w:val="single" w:sz="4" w:space="0" w:color="auto"/>
              <w:right w:val="single" w:sz="4" w:space="0" w:color="auto"/>
            </w:tcBorders>
            <w:shd w:val="clear" w:color="auto" w:fill="auto"/>
            <w:noWrap/>
            <w:vAlign w:val="bottom"/>
            <w:hideMark/>
          </w:tcPr>
          <w:p w14:paraId="7425CC4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51C62760"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0B5547D"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44</w:t>
            </w:r>
          </w:p>
        </w:tc>
        <w:tc>
          <w:tcPr>
            <w:tcW w:w="1698" w:type="dxa"/>
            <w:tcBorders>
              <w:top w:val="nil"/>
              <w:left w:val="nil"/>
              <w:bottom w:val="single" w:sz="4" w:space="0" w:color="auto"/>
              <w:right w:val="single" w:sz="4" w:space="0" w:color="auto"/>
            </w:tcBorders>
            <w:shd w:val="clear" w:color="auto" w:fill="auto"/>
            <w:noWrap/>
            <w:vAlign w:val="center"/>
            <w:hideMark/>
          </w:tcPr>
          <w:p w14:paraId="77773AB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3415644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An</w:t>
            </w:r>
          </w:p>
        </w:tc>
        <w:tc>
          <w:tcPr>
            <w:tcW w:w="1829" w:type="dxa"/>
            <w:tcBorders>
              <w:top w:val="nil"/>
              <w:left w:val="nil"/>
              <w:bottom w:val="single" w:sz="4" w:space="0" w:color="auto"/>
              <w:right w:val="single" w:sz="4" w:space="0" w:color="auto"/>
            </w:tcBorders>
            <w:shd w:val="clear" w:color="auto" w:fill="auto"/>
            <w:noWrap/>
            <w:vAlign w:val="center"/>
            <w:hideMark/>
          </w:tcPr>
          <w:p w14:paraId="33B4451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105.38942</w:t>
            </w:r>
          </w:p>
        </w:tc>
        <w:tc>
          <w:tcPr>
            <w:tcW w:w="1701" w:type="dxa"/>
            <w:tcBorders>
              <w:top w:val="nil"/>
              <w:left w:val="nil"/>
              <w:bottom w:val="single" w:sz="4" w:space="0" w:color="auto"/>
              <w:right w:val="single" w:sz="4" w:space="0" w:color="auto"/>
            </w:tcBorders>
            <w:shd w:val="clear" w:color="auto" w:fill="auto"/>
            <w:noWrap/>
            <w:vAlign w:val="center"/>
            <w:hideMark/>
          </w:tcPr>
          <w:p w14:paraId="25CA782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10.56297</w:t>
            </w:r>
          </w:p>
        </w:tc>
        <w:tc>
          <w:tcPr>
            <w:tcW w:w="1275" w:type="dxa"/>
            <w:tcBorders>
              <w:top w:val="nil"/>
              <w:left w:val="nil"/>
              <w:bottom w:val="single" w:sz="4" w:space="0" w:color="auto"/>
              <w:right w:val="single" w:sz="4" w:space="0" w:color="auto"/>
            </w:tcBorders>
            <w:shd w:val="clear" w:color="auto" w:fill="auto"/>
            <w:noWrap/>
            <w:vAlign w:val="bottom"/>
            <w:hideMark/>
          </w:tcPr>
          <w:p w14:paraId="636FC42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36B1CCE9"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9E161B8"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45</w:t>
            </w:r>
          </w:p>
        </w:tc>
        <w:tc>
          <w:tcPr>
            <w:tcW w:w="1698" w:type="dxa"/>
            <w:tcBorders>
              <w:top w:val="nil"/>
              <w:left w:val="nil"/>
              <w:bottom w:val="single" w:sz="4" w:space="0" w:color="auto"/>
              <w:right w:val="single" w:sz="4" w:space="0" w:color="auto"/>
            </w:tcBorders>
            <w:shd w:val="clear" w:color="auto" w:fill="auto"/>
            <w:noWrap/>
            <w:vAlign w:val="center"/>
            <w:hideMark/>
          </w:tcPr>
          <w:p w14:paraId="166EB38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2FE8FF4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TT Mỹ Luông</w:t>
            </w:r>
          </w:p>
        </w:tc>
        <w:tc>
          <w:tcPr>
            <w:tcW w:w="1829" w:type="dxa"/>
            <w:tcBorders>
              <w:top w:val="nil"/>
              <w:left w:val="nil"/>
              <w:bottom w:val="single" w:sz="4" w:space="0" w:color="auto"/>
              <w:right w:val="single" w:sz="4" w:space="0" w:color="auto"/>
            </w:tcBorders>
            <w:shd w:val="clear" w:color="auto" w:fill="auto"/>
            <w:noWrap/>
            <w:vAlign w:val="center"/>
            <w:hideMark/>
          </w:tcPr>
          <w:p w14:paraId="189729F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105.48832</w:t>
            </w:r>
          </w:p>
        </w:tc>
        <w:tc>
          <w:tcPr>
            <w:tcW w:w="1701" w:type="dxa"/>
            <w:tcBorders>
              <w:top w:val="nil"/>
              <w:left w:val="nil"/>
              <w:bottom w:val="single" w:sz="4" w:space="0" w:color="auto"/>
              <w:right w:val="single" w:sz="4" w:space="0" w:color="auto"/>
            </w:tcBorders>
            <w:shd w:val="clear" w:color="auto" w:fill="auto"/>
            <w:noWrap/>
            <w:vAlign w:val="center"/>
            <w:hideMark/>
          </w:tcPr>
          <w:p w14:paraId="7A314E9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10.50414</w:t>
            </w:r>
          </w:p>
        </w:tc>
        <w:tc>
          <w:tcPr>
            <w:tcW w:w="1275" w:type="dxa"/>
            <w:tcBorders>
              <w:top w:val="nil"/>
              <w:left w:val="nil"/>
              <w:bottom w:val="single" w:sz="4" w:space="0" w:color="auto"/>
              <w:right w:val="single" w:sz="4" w:space="0" w:color="auto"/>
            </w:tcBorders>
            <w:shd w:val="clear" w:color="auto" w:fill="auto"/>
            <w:noWrap/>
            <w:vAlign w:val="bottom"/>
            <w:hideMark/>
          </w:tcPr>
          <w:p w14:paraId="50A074E8"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70BDEFDF"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E0EDE4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46</w:t>
            </w:r>
          </w:p>
        </w:tc>
        <w:tc>
          <w:tcPr>
            <w:tcW w:w="1698" w:type="dxa"/>
            <w:tcBorders>
              <w:top w:val="nil"/>
              <w:left w:val="nil"/>
              <w:bottom w:val="single" w:sz="4" w:space="0" w:color="auto"/>
              <w:right w:val="single" w:sz="4" w:space="0" w:color="auto"/>
            </w:tcBorders>
            <w:shd w:val="clear" w:color="auto" w:fill="auto"/>
            <w:noWrap/>
            <w:vAlign w:val="center"/>
            <w:hideMark/>
          </w:tcPr>
          <w:p w14:paraId="7B736A7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15C85B6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829" w:type="dxa"/>
            <w:tcBorders>
              <w:top w:val="nil"/>
              <w:left w:val="nil"/>
              <w:bottom w:val="single" w:sz="4" w:space="0" w:color="auto"/>
              <w:right w:val="single" w:sz="4" w:space="0" w:color="auto"/>
            </w:tcBorders>
            <w:shd w:val="clear" w:color="auto" w:fill="auto"/>
            <w:noWrap/>
            <w:vAlign w:val="center"/>
            <w:hideMark/>
          </w:tcPr>
          <w:p w14:paraId="4267682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105.56098</w:t>
            </w:r>
          </w:p>
        </w:tc>
        <w:tc>
          <w:tcPr>
            <w:tcW w:w="1701" w:type="dxa"/>
            <w:tcBorders>
              <w:top w:val="nil"/>
              <w:left w:val="nil"/>
              <w:bottom w:val="single" w:sz="4" w:space="0" w:color="auto"/>
              <w:right w:val="single" w:sz="4" w:space="0" w:color="auto"/>
            </w:tcBorders>
            <w:shd w:val="clear" w:color="auto" w:fill="auto"/>
            <w:noWrap/>
            <w:vAlign w:val="center"/>
            <w:hideMark/>
          </w:tcPr>
          <w:p w14:paraId="1413123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10.47795</w:t>
            </w:r>
          </w:p>
        </w:tc>
        <w:tc>
          <w:tcPr>
            <w:tcW w:w="1275" w:type="dxa"/>
            <w:tcBorders>
              <w:top w:val="nil"/>
              <w:left w:val="nil"/>
              <w:bottom w:val="single" w:sz="4" w:space="0" w:color="auto"/>
              <w:right w:val="single" w:sz="4" w:space="0" w:color="auto"/>
            </w:tcBorders>
            <w:shd w:val="clear" w:color="auto" w:fill="auto"/>
            <w:noWrap/>
            <w:vAlign w:val="bottom"/>
            <w:hideMark/>
          </w:tcPr>
          <w:p w14:paraId="3AAF4384"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7ACB0647"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1A844C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47</w:t>
            </w:r>
          </w:p>
        </w:tc>
        <w:tc>
          <w:tcPr>
            <w:tcW w:w="1698" w:type="dxa"/>
            <w:tcBorders>
              <w:top w:val="nil"/>
              <w:left w:val="nil"/>
              <w:bottom w:val="single" w:sz="4" w:space="0" w:color="auto"/>
              <w:right w:val="single" w:sz="4" w:space="0" w:color="auto"/>
            </w:tcBorders>
            <w:shd w:val="clear" w:color="auto" w:fill="auto"/>
            <w:noWrap/>
            <w:vAlign w:val="center"/>
            <w:hideMark/>
          </w:tcPr>
          <w:p w14:paraId="6F648A5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7F1C474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Hiệp</w:t>
            </w:r>
          </w:p>
        </w:tc>
        <w:tc>
          <w:tcPr>
            <w:tcW w:w="1829" w:type="dxa"/>
            <w:tcBorders>
              <w:top w:val="nil"/>
              <w:left w:val="nil"/>
              <w:bottom w:val="single" w:sz="4" w:space="0" w:color="auto"/>
              <w:right w:val="single" w:sz="4" w:space="0" w:color="auto"/>
            </w:tcBorders>
            <w:shd w:val="clear" w:color="auto" w:fill="auto"/>
            <w:noWrap/>
            <w:vAlign w:val="center"/>
            <w:hideMark/>
          </w:tcPr>
          <w:p w14:paraId="7AE8668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105.53529</w:t>
            </w:r>
          </w:p>
        </w:tc>
        <w:tc>
          <w:tcPr>
            <w:tcW w:w="1701" w:type="dxa"/>
            <w:tcBorders>
              <w:top w:val="nil"/>
              <w:left w:val="nil"/>
              <w:bottom w:val="single" w:sz="4" w:space="0" w:color="auto"/>
              <w:right w:val="single" w:sz="4" w:space="0" w:color="auto"/>
            </w:tcBorders>
            <w:shd w:val="clear" w:color="auto" w:fill="auto"/>
            <w:noWrap/>
            <w:vAlign w:val="center"/>
            <w:hideMark/>
          </w:tcPr>
          <w:p w14:paraId="40B3531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10.52442</w:t>
            </w:r>
          </w:p>
        </w:tc>
        <w:tc>
          <w:tcPr>
            <w:tcW w:w="1275" w:type="dxa"/>
            <w:tcBorders>
              <w:top w:val="nil"/>
              <w:left w:val="nil"/>
              <w:bottom w:val="single" w:sz="4" w:space="0" w:color="auto"/>
              <w:right w:val="single" w:sz="4" w:space="0" w:color="auto"/>
            </w:tcBorders>
            <w:shd w:val="clear" w:color="auto" w:fill="auto"/>
            <w:noWrap/>
            <w:vAlign w:val="bottom"/>
            <w:hideMark/>
          </w:tcPr>
          <w:p w14:paraId="3A877CC9"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17A78FE7"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9BCDB23"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48</w:t>
            </w:r>
          </w:p>
        </w:tc>
        <w:tc>
          <w:tcPr>
            <w:tcW w:w="1698" w:type="dxa"/>
            <w:tcBorders>
              <w:top w:val="nil"/>
              <w:left w:val="nil"/>
              <w:bottom w:val="single" w:sz="4" w:space="0" w:color="auto"/>
              <w:right w:val="single" w:sz="4" w:space="0" w:color="auto"/>
            </w:tcBorders>
            <w:shd w:val="clear" w:color="auto" w:fill="auto"/>
            <w:noWrap/>
            <w:vAlign w:val="center"/>
            <w:hideMark/>
          </w:tcPr>
          <w:p w14:paraId="3D2FA59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67F1079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An</w:t>
            </w:r>
          </w:p>
        </w:tc>
        <w:tc>
          <w:tcPr>
            <w:tcW w:w="1829" w:type="dxa"/>
            <w:tcBorders>
              <w:top w:val="nil"/>
              <w:left w:val="nil"/>
              <w:bottom w:val="single" w:sz="4" w:space="0" w:color="auto"/>
              <w:right w:val="single" w:sz="4" w:space="0" w:color="auto"/>
            </w:tcBorders>
            <w:shd w:val="clear" w:color="auto" w:fill="auto"/>
            <w:noWrap/>
            <w:vAlign w:val="center"/>
            <w:hideMark/>
          </w:tcPr>
          <w:p w14:paraId="24BE303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105.50660</w:t>
            </w:r>
          </w:p>
        </w:tc>
        <w:tc>
          <w:tcPr>
            <w:tcW w:w="1701" w:type="dxa"/>
            <w:tcBorders>
              <w:top w:val="nil"/>
              <w:left w:val="nil"/>
              <w:bottom w:val="single" w:sz="4" w:space="0" w:color="auto"/>
              <w:right w:val="single" w:sz="4" w:space="0" w:color="auto"/>
            </w:tcBorders>
            <w:shd w:val="clear" w:color="auto" w:fill="auto"/>
            <w:noWrap/>
            <w:vAlign w:val="center"/>
            <w:hideMark/>
          </w:tcPr>
          <w:p w14:paraId="2F4C4C1A"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10.45701</w:t>
            </w:r>
          </w:p>
        </w:tc>
        <w:tc>
          <w:tcPr>
            <w:tcW w:w="1275" w:type="dxa"/>
            <w:tcBorders>
              <w:top w:val="nil"/>
              <w:left w:val="nil"/>
              <w:bottom w:val="single" w:sz="4" w:space="0" w:color="auto"/>
              <w:right w:val="single" w:sz="4" w:space="0" w:color="auto"/>
            </w:tcBorders>
            <w:shd w:val="clear" w:color="auto" w:fill="auto"/>
            <w:noWrap/>
            <w:vAlign w:val="bottom"/>
            <w:hideMark/>
          </w:tcPr>
          <w:p w14:paraId="1D105C09"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0CA80F85"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248411A"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49</w:t>
            </w:r>
          </w:p>
        </w:tc>
        <w:tc>
          <w:tcPr>
            <w:tcW w:w="1698" w:type="dxa"/>
            <w:tcBorders>
              <w:top w:val="nil"/>
              <w:left w:val="nil"/>
              <w:bottom w:val="single" w:sz="4" w:space="0" w:color="auto"/>
              <w:right w:val="single" w:sz="4" w:space="0" w:color="auto"/>
            </w:tcBorders>
            <w:shd w:val="clear" w:color="auto" w:fill="auto"/>
            <w:noWrap/>
            <w:vAlign w:val="center"/>
            <w:hideMark/>
          </w:tcPr>
          <w:p w14:paraId="78F62E0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17519DF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An Thạnh Trung</w:t>
            </w:r>
          </w:p>
        </w:tc>
        <w:tc>
          <w:tcPr>
            <w:tcW w:w="1829" w:type="dxa"/>
            <w:tcBorders>
              <w:top w:val="nil"/>
              <w:left w:val="nil"/>
              <w:bottom w:val="single" w:sz="4" w:space="0" w:color="auto"/>
              <w:right w:val="single" w:sz="4" w:space="0" w:color="auto"/>
            </w:tcBorders>
            <w:shd w:val="clear" w:color="auto" w:fill="auto"/>
            <w:noWrap/>
            <w:vAlign w:val="center"/>
            <w:hideMark/>
          </w:tcPr>
          <w:p w14:paraId="3126B0BA"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105.45674</w:t>
            </w:r>
          </w:p>
        </w:tc>
        <w:tc>
          <w:tcPr>
            <w:tcW w:w="1701" w:type="dxa"/>
            <w:tcBorders>
              <w:top w:val="nil"/>
              <w:left w:val="nil"/>
              <w:bottom w:val="single" w:sz="4" w:space="0" w:color="auto"/>
              <w:right w:val="single" w:sz="4" w:space="0" w:color="auto"/>
            </w:tcBorders>
            <w:shd w:val="clear" w:color="auto" w:fill="auto"/>
            <w:noWrap/>
            <w:vAlign w:val="center"/>
            <w:hideMark/>
          </w:tcPr>
          <w:p w14:paraId="3456A3CA"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10.43901</w:t>
            </w:r>
          </w:p>
        </w:tc>
        <w:tc>
          <w:tcPr>
            <w:tcW w:w="1275" w:type="dxa"/>
            <w:tcBorders>
              <w:top w:val="nil"/>
              <w:left w:val="nil"/>
              <w:bottom w:val="single" w:sz="4" w:space="0" w:color="auto"/>
              <w:right w:val="single" w:sz="4" w:space="0" w:color="auto"/>
            </w:tcBorders>
            <w:shd w:val="clear" w:color="auto" w:fill="auto"/>
            <w:noWrap/>
            <w:vAlign w:val="bottom"/>
            <w:hideMark/>
          </w:tcPr>
          <w:p w14:paraId="7AD65C83"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09C46414"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6681398"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50</w:t>
            </w:r>
          </w:p>
        </w:tc>
        <w:tc>
          <w:tcPr>
            <w:tcW w:w="1698" w:type="dxa"/>
            <w:tcBorders>
              <w:top w:val="nil"/>
              <w:left w:val="nil"/>
              <w:bottom w:val="single" w:sz="4" w:space="0" w:color="auto"/>
              <w:right w:val="single" w:sz="4" w:space="0" w:color="auto"/>
            </w:tcBorders>
            <w:shd w:val="clear" w:color="auto" w:fill="auto"/>
            <w:noWrap/>
            <w:vAlign w:val="center"/>
            <w:hideMark/>
          </w:tcPr>
          <w:p w14:paraId="01C4837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6AF5210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Mỹ Hiệp</w:t>
            </w:r>
          </w:p>
        </w:tc>
        <w:tc>
          <w:tcPr>
            <w:tcW w:w="1829" w:type="dxa"/>
            <w:tcBorders>
              <w:top w:val="nil"/>
              <w:left w:val="nil"/>
              <w:bottom w:val="single" w:sz="4" w:space="0" w:color="auto"/>
              <w:right w:val="single" w:sz="4" w:space="0" w:color="auto"/>
            </w:tcBorders>
            <w:shd w:val="clear" w:color="auto" w:fill="auto"/>
            <w:noWrap/>
            <w:vAlign w:val="center"/>
            <w:hideMark/>
          </w:tcPr>
          <w:p w14:paraId="5900385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105.54400</w:t>
            </w:r>
          </w:p>
        </w:tc>
        <w:tc>
          <w:tcPr>
            <w:tcW w:w="1701" w:type="dxa"/>
            <w:tcBorders>
              <w:top w:val="nil"/>
              <w:left w:val="nil"/>
              <w:bottom w:val="single" w:sz="4" w:space="0" w:color="auto"/>
              <w:right w:val="single" w:sz="4" w:space="0" w:color="auto"/>
            </w:tcBorders>
            <w:shd w:val="clear" w:color="auto" w:fill="auto"/>
            <w:noWrap/>
            <w:vAlign w:val="center"/>
            <w:hideMark/>
          </w:tcPr>
          <w:p w14:paraId="787D969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10.49824</w:t>
            </w:r>
          </w:p>
        </w:tc>
        <w:tc>
          <w:tcPr>
            <w:tcW w:w="1275" w:type="dxa"/>
            <w:tcBorders>
              <w:top w:val="nil"/>
              <w:left w:val="nil"/>
              <w:bottom w:val="single" w:sz="4" w:space="0" w:color="auto"/>
              <w:right w:val="single" w:sz="4" w:space="0" w:color="auto"/>
            </w:tcBorders>
            <w:shd w:val="clear" w:color="auto" w:fill="auto"/>
            <w:noWrap/>
            <w:vAlign w:val="bottom"/>
            <w:hideMark/>
          </w:tcPr>
          <w:p w14:paraId="0507729B"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69AD2F48"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4E3FF67B"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51</w:t>
            </w:r>
          </w:p>
        </w:tc>
        <w:tc>
          <w:tcPr>
            <w:tcW w:w="1698" w:type="dxa"/>
            <w:tcBorders>
              <w:top w:val="nil"/>
              <w:left w:val="nil"/>
              <w:bottom w:val="single" w:sz="4" w:space="0" w:color="auto"/>
              <w:right w:val="single" w:sz="4" w:space="0" w:color="auto"/>
            </w:tcBorders>
            <w:shd w:val="clear" w:color="auto" w:fill="auto"/>
            <w:noWrap/>
            <w:vAlign w:val="center"/>
            <w:hideMark/>
          </w:tcPr>
          <w:p w14:paraId="06DFB4C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4F265BC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A</w:t>
            </w:r>
          </w:p>
        </w:tc>
        <w:tc>
          <w:tcPr>
            <w:tcW w:w="1829" w:type="dxa"/>
            <w:tcBorders>
              <w:top w:val="nil"/>
              <w:left w:val="nil"/>
              <w:bottom w:val="single" w:sz="4" w:space="0" w:color="auto"/>
              <w:right w:val="single" w:sz="4" w:space="0" w:color="auto"/>
            </w:tcBorders>
            <w:shd w:val="clear" w:color="auto" w:fill="auto"/>
            <w:noWrap/>
            <w:vAlign w:val="center"/>
            <w:hideMark/>
          </w:tcPr>
          <w:p w14:paraId="0D9BD15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105.45597</w:t>
            </w:r>
          </w:p>
        </w:tc>
        <w:tc>
          <w:tcPr>
            <w:tcW w:w="1701" w:type="dxa"/>
            <w:tcBorders>
              <w:top w:val="nil"/>
              <w:left w:val="nil"/>
              <w:bottom w:val="single" w:sz="4" w:space="0" w:color="auto"/>
              <w:right w:val="single" w:sz="4" w:space="0" w:color="auto"/>
            </w:tcBorders>
            <w:shd w:val="clear" w:color="auto" w:fill="auto"/>
            <w:noWrap/>
            <w:vAlign w:val="center"/>
            <w:hideMark/>
          </w:tcPr>
          <w:p w14:paraId="2DB9B2B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10.54247</w:t>
            </w:r>
          </w:p>
        </w:tc>
        <w:tc>
          <w:tcPr>
            <w:tcW w:w="1275" w:type="dxa"/>
            <w:tcBorders>
              <w:top w:val="nil"/>
              <w:left w:val="nil"/>
              <w:bottom w:val="single" w:sz="4" w:space="0" w:color="auto"/>
              <w:right w:val="single" w:sz="4" w:space="0" w:color="auto"/>
            </w:tcBorders>
            <w:shd w:val="clear" w:color="auto" w:fill="auto"/>
            <w:noWrap/>
            <w:vAlign w:val="bottom"/>
            <w:hideMark/>
          </w:tcPr>
          <w:p w14:paraId="480B043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01B33B9B"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3FBC8AE"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52</w:t>
            </w:r>
          </w:p>
        </w:tc>
        <w:tc>
          <w:tcPr>
            <w:tcW w:w="1698" w:type="dxa"/>
            <w:tcBorders>
              <w:top w:val="nil"/>
              <w:left w:val="nil"/>
              <w:bottom w:val="single" w:sz="4" w:space="0" w:color="auto"/>
              <w:right w:val="single" w:sz="4" w:space="0" w:color="auto"/>
            </w:tcBorders>
            <w:shd w:val="clear" w:color="auto" w:fill="auto"/>
            <w:noWrap/>
            <w:vAlign w:val="center"/>
            <w:hideMark/>
          </w:tcPr>
          <w:p w14:paraId="5D4E87C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28BC1C4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Thành</w:t>
            </w:r>
          </w:p>
        </w:tc>
        <w:tc>
          <w:tcPr>
            <w:tcW w:w="1829" w:type="dxa"/>
            <w:tcBorders>
              <w:top w:val="nil"/>
              <w:left w:val="nil"/>
              <w:bottom w:val="single" w:sz="4" w:space="0" w:color="auto"/>
              <w:right w:val="single" w:sz="4" w:space="0" w:color="auto"/>
            </w:tcBorders>
            <w:shd w:val="clear" w:color="auto" w:fill="auto"/>
            <w:noWrap/>
            <w:vAlign w:val="center"/>
            <w:hideMark/>
          </w:tcPr>
          <w:p w14:paraId="5395F66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105.44035</w:t>
            </w:r>
          </w:p>
        </w:tc>
        <w:tc>
          <w:tcPr>
            <w:tcW w:w="1701" w:type="dxa"/>
            <w:tcBorders>
              <w:top w:val="nil"/>
              <w:left w:val="nil"/>
              <w:bottom w:val="single" w:sz="4" w:space="0" w:color="auto"/>
              <w:right w:val="single" w:sz="4" w:space="0" w:color="auto"/>
            </w:tcBorders>
            <w:shd w:val="clear" w:color="auto" w:fill="auto"/>
            <w:noWrap/>
            <w:vAlign w:val="center"/>
            <w:hideMark/>
          </w:tcPr>
          <w:p w14:paraId="3B1BD8F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10.50390</w:t>
            </w:r>
          </w:p>
        </w:tc>
        <w:tc>
          <w:tcPr>
            <w:tcW w:w="1275" w:type="dxa"/>
            <w:tcBorders>
              <w:top w:val="nil"/>
              <w:left w:val="nil"/>
              <w:bottom w:val="single" w:sz="4" w:space="0" w:color="auto"/>
              <w:right w:val="single" w:sz="4" w:space="0" w:color="auto"/>
            </w:tcBorders>
            <w:shd w:val="clear" w:color="auto" w:fill="auto"/>
            <w:noWrap/>
            <w:vAlign w:val="bottom"/>
            <w:hideMark/>
          </w:tcPr>
          <w:p w14:paraId="365F510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144703F5"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4024B2D"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53</w:t>
            </w:r>
          </w:p>
        </w:tc>
        <w:tc>
          <w:tcPr>
            <w:tcW w:w="1698" w:type="dxa"/>
            <w:tcBorders>
              <w:top w:val="nil"/>
              <w:left w:val="nil"/>
              <w:bottom w:val="single" w:sz="4" w:space="0" w:color="auto"/>
              <w:right w:val="single" w:sz="4" w:space="0" w:color="auto"/>
            </w:tcBorders>
            <w:shd w:val="clear" w:color="auto" w:fill="auto"/>
            <w:noWrap/>
            <w:vAlign w:val="center"/>
            <w:hideMark/>
          </w:tcPr>
          <w:p w14:paraId="770ADB1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7683AE6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829" w:type="dxa"/>
            <w:tcBorders>
              <w:top w:val="nil"/>
              <w:left w:val="nil"/>
              <w:bottom w:val="single" w:sz="4" w:space="0" w:color="auto"/>
              <w:right w:val="single" w:sz="4" w:space="0" w:color="auto"/>
            </w:tcBorders>
            <w:shd w:val="clear" w:color="auto" w:fill="auto"/>
            <w:noWrap/>
            <w:vAlign w:val="center"/>
            <w:hideMark/>
          </w:tcPr>
          <w:p w14:paraId="34C5EC4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105.45400</w:t>
            </w:r>
          </w:p>
        </w:tc>
        <w:tc>
          <w:tcPr>
            <w:tcW w:w="1701" w:type="dxa"/>
            <w:tcBorders>
              <w:top w:val="nil"/>
              <w:left w:val="nil"/>
              <w:bottom w:val="single" w:sz="4" w:space="0" w:color="auto"/>
              <w:right w:val="single" w:sz="4" w:space="0" w:color="auto"/>
            </w:tcBorders>
            <w:shd w:val="clear" w:color="auto" w:fill="auto"/>
            <w:noWrap/>
            <w:vAlign w:val="center"/>
            <w:hideMark/>
          </w:tcPr>
          <w:p w14:paraId="2805167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10.49028</w:t>
            </w:r>
          </w:p>
        </w:tc>
        <w:tc>
          <w:tcPr>
            <w:tcW w:w="1275" w:type="dxa"/>
            <w:tcBorders>
              <w:top w:val="nil"/>
              <w:left w:val="nil"/>
              <w:bottom w:val="single" w:sz="4" w:space="0" w:color="auto"/>
              <w:right w:val="single" w:sz="4" w:space="0" w:color="auto"/>
            </w:tcBorders>
            <w:shd w:val="clear" w:color="auto" w:fill="auto"/>
            <w:noWrap/>
            <w:vAlign w:val="bottom"/>
            <w:hideMark/>
          </w:tcPr>
          <w:p w14:paraId="663B841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5E5CC955"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036F77D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lastRenderedPageBreak/>
              <w:t>54</w:t>
            </w:r>
          </w:p>
        </w:tc>
        <w:tc>
          <w:tcPr>
            <w:tcW w:w="1698" w:type="dxa"/>
            <w:tcBorders>
              <w:top w:val="nil"/>
              <w:left w:val="nil"/>
              <w:bottom w:val="single" w:sz="4" w:space="0" w:color="auto"/>
              <w:right w:val="single" w:sz="4" w:space="0" w:color="auto"/>
            </w:tcBorders>
            <w:shd w:val="clear" w:color="auto" w:fill="auto"/>
            <w:noWrap/>
            <w:vAlign w:val="center"/>
            <w:hideMark/>
          </w:tcPr>
          <w:p w14:paraId="66544E0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4B42A98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Hòa An</w:t>
            </w:r>
          </w:p>
        </w:tc>
        <w:tc>
          <w:tcPr>
            <w:tcW w:w="1829" w:type="dxa"/>
            <w:tcBorders>
              <w:top w:val="nil"/>
              <w:left w:val="nil"/>
              <w:bottom w:val="single" w:sz="4" w:space="0" w:color="auto"/>
              <w:right w:val="single" w:sz="4" w:space="0" w:color="auto"/>
            </w:tcBorders>
            <w:shd w:val="clear" w:color="auto" w:fill="auto"/>
            <w:noWrap/>
            <w:vAlign w:val="center"/>
            <w:hideMark/>
          </w:tcPr>
          <w:p w14:paraId="576F70D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105.48642</w:t>
            </w:r>
          </w:p>
        </w:tc>
        <w:tc>
          <w:tcPr>
            <w:tcW w:w="1701" w:type="dxa"/>
            <w:tcBorders>
              <w:top w:val="nil"/>
              <w:left w:val="nil"/>
              <w:bottom w:val="single" w:sz="4" w:space="0" w:color="auto"/>
              <w:right w:val="single" w:sz="4" w:space="0" w:color="auto"/>
            </w:tcBorders>
            <w:shd w:val="clear" w:color="auto" w:fill="auto"/>
            <w:noWrap/>
            <w:vAlign w:val="center"/>
            <w:hideMark/>
          </w:tcPr>
          <w:p w14:paraId="6948FA8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10.38191</w:t>
            </w:r>
          </w:p>
        </w:tc>
        <w:tc>
          <w:tcPr>
            <w:tcW w:w="1275" w:type="dxa"/>
            <w:tcBorders>
              <w:top w:val="nil"/>
              <w:left w:val="nil"/>
              <w:bottom w:val="single" w:sz="4" w:space="0" w:color="auto"/>
              <w:right w:val="single" w:sz="4" w:space="0" w:color="auto"/>
            </w:tcBorders>
            <w:shd w:val="clear" w:color="auto" w:fill="auto"/>
            <w:noWrap/>
            <w:vAlign w:val="bottom"/>
            <w:hideMark/>
          </w:tcPr>
          <w:p w14:paraId="2FBF70F2"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37EEC2C7"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8A49E6B"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55</w:t>
            </w:r>
          </w:p>
        </w:tc>
        <w:tc>
          <w:tcPr>
            <w:tcW w:w="1698" w:type="dxa"/>
            <w:tcBorders>
              <w:top w:val="nil"/>
              <w:left w:val="nil"/>
              <w:bottom w:val="single" w:sz="4" w:space="0" w:color="auto"/>
              <w:right w:val="single" w:sz="4" w:space="0" w:color="auto"/>
            </w:tcBorders>
            <w:shd w:val="clear" w:color="auto" w:fill="auto"/>
            <w:noWrap/>
            <w:vAlign w:val="center"/>
            <w:hideMark/>
          </w:tcPr>
          <w:p w14:paraId="4E5E2ED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0E388C6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829" w:type="dxa"/>
            <w:tcBorders>
              <w:top w:val="nil"/>
              <w:left w:val="nil"/>
              <w:bottom w:val="single" w:sz="4" w:space="0" w:color="auto"/>
              <w:right w:val="single" w:sz="4" w:space="0" w:color="auto"/>
            </w:tcBorders>
            <w:shd w:val="clear" w:color="auto" w:fill="auto"/>
            <w:noWrap/>
            <w:vAlign w:val="center"/>
            <w:hideMark/>
          </w:tcPr>
          <w:p w14:paraId="2A6F4D7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105.50345</w:t>
            </w:r>
          </w:p>
        </w:tc>
        <w:tc>
          <w:tcPr>
            <w:tcW w:w="1701" w:type="dxa"/>
            <w:tcBorders>
              <w:top w:val="nil"/>
              <w:left w:val="nil"/>
              <w:bottom w:val="single" w:sz="4" w:space="0" w:color="auto"/>
              <w:right w:val="single" w:sz="4" w:space="0" w:color="auto"/>
            </w:tcBorders>
            <w:shd w:val="clear" w:color="auto" w:fill="auto"/>
            <w:noWrap/>
            <w:vAlign w:val="center"/>
            <w:hideMark/>
          </w:tcPr>
          <w:p w14:paraId="0AFCC13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10.49970</w:t>
            </w:r>
          </w:p>
        </w:tc>
        <w:tc>
          <w:tcPr>
            <w:tcW w:w="1275" w:type="dxa"/>
            <w:tcBorders>
              <w:top w:val="nil"/>
              <w:left w:val="nil"/>
              <w:bottom w:val="single" w:sz="4" w:space="0" w:color="auto"/>
              <w:right w:val="single" w:sz="4" w:space="0" w:color="auto"/>
            </w:tcBorders>
            <w:shd w:val="clear" w:color="auto" w:fill="auto"/>
            <w:noWrap/>
            <w:vAlign w:val="bottom"/>
            <w:hideMark/>
          </w:tcPr>
          <w:p w14:paraId="1D8CA6FC"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4C7CED48"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DB30CBB"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56</w:t>
            </w:r>
          </w:p>
        </w:tc>
        <w:tc>
          <w:tcPr>
            <w:tcW w:w="1698" w:type="dxa"/>
            <w:tcBorders>
              <w:top w:val="nil"/>
              <w:left w:val="nil"/>
              <w:bottom w:val="single" w:sz="4" w:space="0" w:color="auto"/>
              <w:right w:val="single" w:sz="4" w:space="0" w:color="auto"/>
            </w:tcBorders>
            <w:shd w:val="clear" w:color="auto" w:fill="auto"/>
            <w:noWrap/>
            <w:vAlign w:val="center"/>
            <w:hideMark/>
          </w:tcPr>
          <w:p w14:paraId="38FC43D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40C45EA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Tấn Mỹ</w:t>
            </w:r>
          </w:p>
        </w:tc>
        <w:tc>
          <w:tcPr>
            <w:tcW w:w="1829" w:type="dxa"/>
            <w:tcBorders>
              <w:top w:val="nil"/>
              <w:left w:val="nil"/>
              <w:bottom w:val="single" w:sz="4" w:space="0" w:color="auto"/>
              <w:right w:val="single" w:sz="4" w:space="0" w:color="auto"/>
            </w:tcBorders>
            <w:shd w:val="clear" w:color="auto" w:fill="auto"/>
            <w:noWrap/>
            <w:vAlign w:val="center"/>
            <w:hideMark/>
          </w:tcPr>
          <w:p w14:paraId="486F558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105.49299</w:t>
            </w:r>
          </w:p>
        </w:tc>
        <w:tc>
          <w:tcPr>
            <w:tcW w:w="1701" w:type="dxa"/>
            <w:tcBorders>
              <w:top w:val="nil"/>
              <w:left w:val="nil"/>
              <w:bottom w:val="single" w:sz="4" w:space="0" w:color="auto"/>
              <w:right w:val="single" w:sz="4" w:space="0" w:color="auto"/>
            </w:tcBorders>
            <w:shd w:val="clear" w:color="auto" w:fill="auto"/>
            <w:noWrap/>
            <w:vAlign w:val="center"/>
            <w:hideMark/>
          </w:tcPr>
          <w:p w14:paraId="7230EC5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10.52126</w:t>
            </w:r>
          </w:p>
        </w:tc>
        <w:tc>
          <w:tcPr>
            <w:tcW w:w="1275" w:type="dxa"/>
            <w:tcBorders>
              <w:top w:val="nil"/>
              <w:left w:val="nil"/>
              <w:bottom w:val="single" w:sz="4" w:space="0" w:color="auto"/>
              <w:right w:val="single" w:sz="4" w:space="0" w:color="auto"/>
            </w:tcBorders>
            <w:shd w:val="clear" w:color="auto" w:fill="auto"/>
            <w:noWrap/>
            <w:vAlign w:val="bottom"/>
            <w:hideMark/>
          </w:tcPr>
          <w:p w14:paraId="59E8A132"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55E0A817"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6FA7AF22"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57</w:t>
            </w:r>
          </w:p>
        </w:tc>
        <w:tc>
          <w:tcPr>
            <w:tcW w:w="1698" w:type="dxa"/>
            <w:tcBorders>
              <w:top w:val="nil"/>
              <w:left w:val="nil"/>
              <w:bottom w:val="single" w:sz="4" w:space="0" w:color="auto"/>
              <w:right w:val="single" w:sz="4" w:space="0" w:color="auto"/>
            </w:tcBorders>
            <w:shd w:val="clear" w:color="auto" w:fill="auto"/>
            <w:noWrap/>
            <w:vAlign w:val="center"/>
            <w:hideMark/>
          </w:tcPr>
          <w:p w14:paraId="0EF68C3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236EAE6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829" w:type="dxa"/>
            <w:tcBorders>
              <w:top w:val="nil"/>
              <w:left w:val="nil"/>
              <w:bottom w:val="single" w:sz="4" w:space="0" w:color="auto"/>
              <w:right w:val="single" w:sz="4" w:space="0" w:color="auto"/>
            </w:tcBorders>
            <w:shd w:val="clear" w:color="auto" w:fill="auto"/>
            <w:noWrap/>
            <w:vAlign w:val="center"/>
            <w:hideMark/>
          </w:tcPr>
          <w:p w14:paraId="68250EF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105.49100</w:t>
            </w:r>
          </w:p>
        </w:tc>
        <w:tc>
          <w:tcPr>
            <w:tcW w:w="1701" w:type="dxa"/>
            <w:tcBorders>
              <w:top w:val="nil"/>
              <w:left w:val="nil"/>
              <w:bottom w:val="single" w:sz="4" w:space="0" w:color="auto"/>
              <w:right w:val="single" w:sz="4" w:space="0" w:color="auto"/>
            </w:tcBorders>
            <w:shd w:val="clear" w:color="auto" w:fill="auto"/>
            <w:noWrap/>
            <w:vAlign w:val="center"/>
            <w:hideMark/>
          </w:tcPr>
          <w:p w14:paraId="70BAFA81"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10.34725</w:t>
            </w:r>
          </w:p>
        </w:tc>
        <w:tc>
          <w:tcPr>
            <w:tcW w:w="1275" w:type="dxa"/>
            <w:tcBorders>
              <w:top w:val="nil"/>
              <w:left w:val="nil"/>
              <w:bottom w:val="single" w:sz="4" w:space="0" w:color="auto"/>
              <w:right w:val="single" w:sz="4" w:space="0" w:color="auto"/>
            </w:tcBorders>
            <w:shd w:val="clear" w:color="auto" w:fill="auto"/>
            <w:noWrap/>
            <w:vAlign w:val="bottom"/>
            <w:hideMark/>
          </w:tcPr>
          <w:p w14:paraId="5029279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2A44BB8E"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69D6B33"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58</w:t>
            </w:r>
          </w:p>
        </w:tc>
        <w:tc>
          <w:tcPr>
            <w:tcW w:w="1698" w:type="dxa"/>
            <w:tcBorders>
              <w:top w:val="nil"/>
              <w:left w:val="nil"/>
              <w:bottom w:val="single" w:sz="4" w:space="0" w:color="auto"/>
              <w:right w:val="single" w:sz="4" w:space="0" w:color="auto"/>
            </w:tcBorders>
            <w:shd w:val="clear" w:color="auto" w:fill="auto"/>
            <w:noWrap/>
            <w:vAlign w:val="center"/>
            <w:hideMark/>
          </w:tcPr>
          <w:p w14:paraId="00264C2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58438E9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829" w:type="dxa"/>
            <w:tcBorders>
              <w:top w:val="nil"/>
              <w:left w:val="nil"/>
              <w:bottom w:val="single" w:sz="4" w:space="0" w:color="auto"/>
              <w:right w:val="single" w:sz="4" w:space="0" w:color="auto"/>
            </w:tcBorders>
            <w:shd w:val="clear" w:color="auto" w:fill="auto"/>
            <w:noWrap/>
            <w:vAlign w:val="center"/>
            <w:hideMark/>
          </w:tcPr>
          <w:p w14:paraId="32C11ED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105.39369</w:t>
            </w:r>
          </w:p>
        </w:tc>
        <w:tc>
          <w:tcPr>
            <w:tcW w:w="1701" w:type="dxa"/>
            <w:tcBorders>
              <w:top w:val="nil"/>
              <w:left w:val="nil"/>
              <w:bottom w:val="single" w:sz="4" w:space="0" w:color="auto"/>
              <w:right w:val="single" w:sz="4" w:space="0" w:color="auto"/>
            </w:tcBorders>
            <w:shd w:val="clear" w:color="auto" w:fill="auto"/>
            <w:noWrap/>
            <w:vAlign w:val="center"/>
            <w:hideMark/>
          </w:tcPr>
          <w:p w14:paraId="35C87E3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10.46890</w:t>
            </w:r>
          </w:p>
        </w:tc>
        <w:tc>
          <w:tcPr>
            <w:tcW w:w="1275" w:type="dxa"/>
            <w:tcBorders>
              <w:top w:val="nil"/>
              <w:left w:val="nil"/>
              <w:bottom w:val="single" w:sz="4" w:space="0" w:color="auto"/>
              <w:right w:val="single" w:sz="4" w:space="0" w:color="auto"/>
            </w:tcBorders>
            <w:shd w:val="clear" w:color="auto" w:fill="auto"/>
            <w:noWrap/>
            <w:vAlign w:val="bottom"/>
            <w:hideMark/>
          </w:tcPr>
          <w:p w14:paraId="679DC2BD"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28747581"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29DC09D5"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59</w:t>
            </w:r>
          </w:p>
        </w:tc>
        <w:tc>
          <w:tcPr>
            <w:tcW w:w="1698" w:type="dxa"/>
            <w:tcBorders>
              <w:top w:val="nil"/>
              <w:left w:val="nil"/>
              <w:bottom w:val="single" w:sz="4" w:space="0" w:color="auto"/>
              <w:right w:val="single" w:sz="4" w:space="0" w:color="auto"/>
            </w:tcBorders>
            <w:shd w:val="clear" w:color="auto" w:fill="auto"/>
            <w:noWrap/>
            <w:vAlign w:val="center"/>
            <w:hideMark/>
          </w:tcPr>
          <w:p w14:paraId="797202A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w:t>
            </w:r>
          </w:p>
        </w:tc>
        <w:tc>
          <w:tcPr>
            <w:tcW w:w="2140" w:type="dxa"/>
            <w:tcBorders>
              <w:top w:val="nil"/>
              <w:left w:val="nil"/>
              <w:bottom w:val="single" w:sz="4" w:space="0" w:color="auto"/>
              <w:right w:val="single" w:sz="4" w:space="0" w:color="auto"/>
            </w:tcBorders>
            <w:shd w:val="clear" w:color="auto" w:fill="auto"/>
            <w:noWrap/>
            <w:vAlign w:val="center"/>
            <w:hideMark/>
          </w:tcPr>
          <w:p w14:paraId="25DC851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Hoà An</w:t>
            </w:r>
          </w:p>
        </w:tc>
        <w:tc>
          <w:tcPr>
            <w:tcW w:w="1829" w:type="dxa"/>
            <w:tcBorders>
              <w:top w:val="nil"/>
              <w:left w:val="nil"/>
              <w:bottom w:val="single" w:sz="4" w:space="0" w:color="auto"/>
              <w:right w:val="single" w:sz="4" w:space="0" w:color="auto"/>
            </w:tcBorders>
            <w:shd w:val="clear" w:color="auto" w:fill="auto"/>
            <w:noWrap/>
            <w:vAlign w:val="center"/>
            <w:hideMark/>
          </w:tcPr>
          <w:p w14:paraId="17EA23F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105.51170</w:t>
            </w:r>
          </w:p>
        </w:tc>
        <w:tc>
          <w:tcPr>
            <w:tcW w:w="1701" w:type="dxa"/>
            <w:tcBorders>
              <w:top w:val="nil"/>
              <w:left w:val="nil"/>
              <w:bottom w:val="single" w:sz="4" w:space="0" w:color="auto"/>
              <w:right w:val="single" w:sz="4" w:space="0" w:color="auto"/>
            </w:tcBorders>
            <w:shd w:val="clear" w:color="auto" w:fill="auto"/>
            <w:noWrap/>
            <w:vAlign w:val="center"/>
            <w:hideMark/>
          </w:tcPr>
          <w:p w14:paraId="0C726A1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10.36850</w:t>
            </w:r>
          </w:p>
        </w:tc>
        <w:tc>
          <w:tcPr>
            <w:tcW w:w="1275" w:type="dxa"/>
            <w:tcBorders>
              <w:top w:val="nil"/>
              <w:left w:val="nil"/>
              <w:bottom w:val="single" w:sz="4" w:space="0" w:color="auto"/>
              <w:right w:val="single" w:sz="4" w:space="0" w:color="auto"/>
            </w:tcBorders>
            <w:shd w:val="clear" w:color="auto" w:fill="auto"/>
            <w:noWrap/>
            <w:vAlign w:val="bottom"/>
            <w:hideMark/>
          </w:tcPr>
          <w:p w14:paraId="1C5CA00B"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303BAE69"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6CC8F7C"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60</w:t>
            </w:r>
          </w:p>
        </w:tc>
        <w:tc>
          <w:tcPr>
            <w:tcW w:w="1698" w:type="dxa"/>
            <w:tcBorders>
              <w:top w:val="nil"/>
              <w:left w:val="nil"/>
              <w:bottom w:val="single" w:sz="4" w:space="0" w:color="auto"/>
              <w:right w:val="single" w:sz="4" w:space="0" w:color="auto"/>
            </w:tcBorders>
            <w:shd w:val="clear" w:color="auto" w:fill="auto"/>
            <w:noWrap/>
            <w:vAlign w:val="center"/>
            <w:hideMark/>
          </w:tcPr>
          <w:p w14:paraId="40A955A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3B48883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829" w:type="dxa"/>
            <w:tcBorders>
              <w:top w:val="nil"/>
              <w:left w:val="nil"/>
              <w:bottom w:val="single" w:sz="4" w:space="0" w:color="auto"/>
              <w:right w:val="single" w:sz="4" w:space="0" w:color="auto"/>
            </w:tcBorders>
            <w:shd w:val="clear" w:color="auto" w:fill="auto"/>
            <w:noWrap/>
            <w:vAlign w:val="center"/>
            <w:hideMark/>
          </w:tcPr>
          <w:p w14:paraId="689E92ED"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105.42945</w:t>
            </w:r>
          </w:p>
        </w:tc>
        <w:tc>
          <w:tcPr>
            <w:tcW w:w="1701" w:type="dxa"/>
            <w:tcBorders>
              <w:top w:val="nil"/>
              <w:left w:val="nil"/>
              <w:bottom w:val="single" w:sz="4" w:space="0" w:color="auto"/>
              <w:right w:val="single" w:sz="4" w:space="0" w:color="auto"/>
            </w:tcBorders>
            <w:shd w:val="clear" w:color="auto" w:fill="auto"/>
            <w:noWrap/>
            <w:vAlign w:val="center"/>
            <w:hideMark/>
          </w:tcPr>
          <w:p w14:paraId="26776BF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10.47722</w:t>
            </w:r>
          </w:p>
        </w:tc>
        <w:tc>
          <w:tcPr>
            <w:tcW w:w="1275" w:type="dxa"/>
            <w:tcBorders>
              <w:top w:val="nil"/>
              <w:left w:val="nil"/>
              <w:bottom w:val="single" w:sz="4" w:space="0" w:color="auto"/>
              <w:right w:val="single" w:sz="4" w:space="0" w:color="auto"/>
            </w:tcBorders>
            <w:shd w:val="clear" w:color="auto" w:fill="auto"/>
            <w:noWrap/>
            <w:vAlign w:val="bottom"/>
            <w:hideMark/>
          </w:tcPr>
          <w:p w14:paraId="4E766CE0"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51BCDE1B"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C9EAE3C"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61</w:t>
            </w:r>
          </w:p>
        </w:tc>
        <w:tc>
          <w:tcPr>
            <w:tcW w:w="1698" w:type="dxa"/>
            <w:tcBorders>
              <w:top w:val="nil"/>
              <w:left w:val="nil"/>
              <w:bottom w:val="single" w:sz="4" w:space="0" w:color="auto"/>
              <w:right w:val="single" w:sz="4" w:space="0" w:color="auto"/>
            </w:tcBorders>
            <w:shd w:val="clear" w:color="auto" w:fill="auto"/>
            <w:noWrap/>
            <w:vAlign w:val="center"/>
            <w:hideMark/>
          </w:tcPr>
          <w:p w14:paraId="6E8F278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04ED8B3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829" w:type="dxa"/>
            <w:tcBorders>
              <w:top w:val="nil"/>
              <w:left w:val="nil"/>
              <w:bottom w:val="single" w:sz="4" w:space="0" w:color="auto"/>
              <w:right w:val="single" w:sz="4" w:space="0" w:color="auto"/>
            </w:tcBorders>
            <w:shd w:val="clear" w:color="auto" w:fill="auto"/>
            <w:noWrap/>
            <w:vAlign w:val="center"/>
            <w:hideMark/>
          </w:tcPr>
          <w:p w14:paraId="280296F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105.46530</w:t>
            </w:r>
          </w:p>
        </w:tc>
        <w:tc>
          <w:tcPr>
            <w:tcW w:w="1701" w:type="dxa"/>
            <w:tcBorders>
              <w:top w:val="nil"/>
              <w:left w:val="nil"/>
              <w:bottom w:val="single" w:sz="4" w:space="0" w:color="auto"/>
              <w:right w:val="single" w:sz="4" w:space="0" w:color="auto"/>
            </w:tcBorders>
            <w:shd w:val="clear" w:color="auto" w:fill="auto"/>
            <w:noWrap/>
            <w:vAlign w:val="center"/>
            <w:hideMark/>
          </w:tcPr>
          <w:p w14:paraId="066687B5"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10.51302</w:t>
            </w:r>
          </w:p>
        </w:tc>
        <w:tc>
          <w:tcPr>
            <w:tcW w:w="1275" w:type="dxa"/>
            <w:tcBorders>
              <w:top w:val="nil"/>
              <w:left w:val="nil"/>
              <w:bottom w:val="single" w:sz="4" w:space="0" w:color="auto"/>
              <w:right w:val="single" w:sz="4" w:space="0" w:color="auto"/>
            </w:tcBorders>
            <w:shd w:val="clear" w:color="auto" w:fill="auto"/>
            <w:noWrap/>
            <w:vAlign w:val="bottom"/>
            <w:hideMark/>
          </w:tcPr>
          <w:p w14:paraId="2670D58A"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33F32EFC"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55A19CE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62</w:t>
            </w:r>
          </w:p>
        </w:tc>
        <w:tc>
          <w:tcPr>
            <w:tcW w:w="1698" w:type="dxa"/>
            <w:tcBorders>
              <w:top w:val="nil"/>
              <w:left w:val="nil"/>
              <w:bottom w:val="single" w:sz="4" w:space="0" w:color="auto"/>
              <w:right w:val="single" w:sz="4" w:space="0" w:color="auto"/>
            </w:tcBorders>
            <w:shd w:val="clear" w:color="auto" w:fill="auto"/>
            <w:noWrap/>
            <w:vAlign w:val="center"/>
            <w:hideMark/>
          </w:tcPr>
          <w:p w14:paraId="340C533C"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57E1E31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829" w:type="dxa"/>
            <w:tcBorders>
              <w:top w:val="nil"/>
              <w:left w:val="nil"/>
              <w:bottom w:val="single" w:sz="4" w:space="0" w:color="auto"/>
              <w:right w:val="single" w:sz="4" w:space="0" w:color="auto"/>
            </w:tcBorders>
            <w:shd w:val="clear" w:color="auto" w:fill="auto"/>
            <w:noWrap/>
            <w:vAlign w:val="center"/>
            <w:hideMark/>
          </w:tcPr>
          <w:p w14:paraId="0FD0B47B"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105.46746</w:t>
            </w:r>
          </w:p>
        </w:tc>
        <w:tc>
          <w:tcPr>
            <w:tcW w:w="1701" w:type="dxa"/>
            <w:tcBorders>
              <w:top w:val="nil"/>
              <w:left w:val="nil"/>
              <w:bottom w:val="single" w:sz="4" w:space="0" w:color="auto"/>
              <w:right w:val="single" w:sz="4" w:space="0" w:color="auto"/>
            </w:tcBorders>
            <w:shd w:val="clear" w:color="auto" w:fill="auto"/>
            <w:noWrap/>
            <w:vAlign w:val="center"/>
            <w:hideMark/>
          </w:tcPr>
          <w:p w14:paraId="54A89A17"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10.41948</w:t>
            </w:r>
          </w:p>
        </w:tc>
        <w:tc>
          <w:tcPr>
            <w:tcW w:w="1275" w:type="dxa"/>
            <w:tcBorders>
              <w:top w:val="nil"/>
              <w:left w:val="nil"/>
              <w:bottom w:val="single" w:sz="4" w:space="0" w:color="auto"/>
              <w:right w:val="single" w:sz="4" w:space="0" w:color="auto"/>
            </w:tcBorders>
            <w:shd w:val="clear" w:color="auto" w:fill="auto"/>
            <w:noWrap/>
            <w:vAlign w:val="bottom"/>
            <w:hideMark/>
          </w:tcPr>
          <w:p w14:paraId="632C422A"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59F5A53A"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135E385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63</w:t>
            </w:r>
          </w:p>
        </w:tc>
        <w:tc>
          <w:tcPr>
            <w:tcW w:w="1698" w:type="dxa"/>
            <w:tcBorders>
              <w:top w:val="nil"/>
              <w:left w:val="nil"/>
              <w:bottom w:val="single" w:sz="4" w:space="0" w:color="auto"/>
              <w:right w:val="single" w:sz="4" w:space="0" w:color="auto"/>
            </w:tcBorders>
            <w:shd w:val="clear" w:color="auto" w:fill="auto"/>
            <w:noWrap/>
            <w:vAlign w:val="center"/>
            <w:hideMark/>
          </w:tcPr>
          <w:p w14:paraId="20A41D5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5305CA13"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829" w:type="dxa"/>
            <w:tcBorders>
              <w:top w:val="nil"/>
              <w:left w:val="nil"/>
              <w:bottom w:val="single" w:sz="4" w:space="0" w:color="auto"/>
              <w:right w:val="single" w:sz="4" w:space="0" w:color="auto"/>
            </w:tcBorders>
            <w:shd w:val="clear" w:color="auto" w:fill="auto"/>
            <w:noWrap/>
            <w:vAlign w:val="center"/>
            <w:hideMark/>
          </w:tcPr>
          <w:p w14:paraId="20261B56"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105.51083</w:t>
            </w:r>
          </w:p>
        </w:tc>
        <w:tc>
          <w:tcPr>
            <w:tcW w:w="1701" w:type="dxa"/>
            <w:tcBorders>
              <w:top w:val="nil"/>
              <w:left w:val="nil"/>
              <w:bottom w:val="single" w:sz="4" w:space="0" w:color="auto"/>
              <w:right w:val="single" w:sz="4" w:space="0" w:color="auto"/>
            </w:tcBorders>
            <w:shd w:val="clear" w:color="auto" w:fill="auto"/>
            <w:noWrap/>
            <w:vAlign w:val="center"/>
            <w:hideMark/>
          </w:tcPr>
          <w:p w14:paraId="70F3835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10.49065</w:t>
            </w:r>
          </w:p>
        </w:tc>
        <w:tc>
          <w:tcPr>
            <w:tcW w:w="1275" w:type="dxa"/>
            <w:tcBorders>
              <w:top w:val="nil"/>
              <w:left w:val="nil"/>
              <w:bottom w:val="single" w:sz="4" w:space="0" w:color="auto"/>
              <w:right w:val="single" w:sz="4" w:space="0" w:color="auto"/>
            </w:tcBorders>
            <w:shd w:val="clear" w:color="auto" w:fill="auto"/>
            <w:noWrap/>
            <w:vAlign w:val="bottom"/>
            <w:hideMark/>
          </w:tcPr>
          <w:p w14:paraId="4901826F"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19786C3C"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FD09828"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64</w:t>
            </w:r>
          </w:p>
        </w:tc>
        <w:tc>
          <w:tcPr>
            <w:tcW w:w="1698" w:type="dxa"/>
            <w:tcBorders>
              <w:top w:val="nil"/>
              <w:left w:val="nil"/>
              <w:bottom w:val="single" w:sz="4" w:space="0" w:color="auto"/>
              <w:right w:val="single" w:sz="4" w:space="0" w:color="auto"/>
            </w:tcBorders>
            <w:shd w:val="clear" w:color="auto" w:fill="auto"/>
            <w:noWrap/>
            <w:vAlign w:val="center"/>
            <w:hideMark/>
          </w:tcPr>
          <w:p w14:paraId="406A1A9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4189CC9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829" w:type="dxa"/>
            <w:tcBorders>
              <w:top w:val="nil"/>
              <w:left w:val="nil"/>
              <w:bottom w:val="single" w:sz="4" w:space="0" w:color="auto"/>
              <w:right w:val="single" w:sz="4" w:space="0" w:color="auto"/>
            </w:tcBorders>
            <w:shd w:val="clear" w:color="auto" w:fill="auto"/>
            <w:noWrap/>
            <w:vAlign w:val="center"/>
            <w:hideMark/>
          </w:tcPr>
          <w:p w14:paraId="5E7ACB9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105.49730</w:t>
            </w:r>
          </w:p>
        </w:tc>
        <w:tc>
          <w:tcPr>
            <w:tcW w:w="1701" w:type="dxa"/>
            <w:tcBorders>
              <w:top w:val="nil"/>
              <w:left w:val="nil"/>
              <w:bottom w:val="single" w:sz="4" w:space="0" w:color="auto"/>
              <w:right w:val="single" w:sz="4" w:space="0" w:color="auto"/>
            </w:tcBorders>
            <w:shd w:val="clear" w:color="auto" w:fill="auto"/>
            <w:noWrap/>
            <w:vAlign w:val="center"/>
            <w:hideMark/>
          </w:tcPr>
          <w:p w14:paraId="27E1610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10.50888</w:t>
            </w:r>
          </w:p>
        </w:tc>
        <w:tc>
          <w:tcPr>
            <w:tcW w:w="1275" w:type="dxa"/>
            <w:tcBorders>
              <w:top w:val="nil"/>
              <w:left w:val="nil"/>
              <w:bottom w:val="single" w:sz="4" w:space="0" w:color="auto"/>
              <w:right w:val="single" w:sz="4" w:space="0" w:color="auto"/>
            </w:tcBorders>
            <w:shd w:val="clear" w:color="auto" w:fill="auto"/>
            <w:noWrap/>
            <w:vAlign w:val="bottom"/>
            <w:hideMark/>
          </w:tcPr>
          <w:p w14:paraId="0C544F7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4D41862E"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3BDCE688"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65</w:t>
            </w:r>
          </w:p>
        </w:tc>
        <w:tc>
          <w:tcPr>
            <w:tcW w:w="1698" w:type="dxa"/>
            <w:tcBorders>
              <w:top w:val="nil"/>
              <w:left w:val="nil"/>
              <w:bottom w:val="single" w:sz="4" w:space="0" w:color="auto"/>
              <w:right w:val="single" w:sz="4" w:space="0" w:color="auto"/>
            </w:tcBorders>
            <w:shd w:val="clear" w:color="auto" w:fill="auto"/>
            <w:noWrap/>
            <w:vAlign w:val="center"/>
            <w:hideMark/>
          </w:tcPr>
          <w:p w14:paraId="2484B3B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11F04CAE"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Hội An</w:t>
            </w:r>
          </w:p>
        </w:tc>
        <w:tc>
          <w:tcPr>
            <w:tcW w:w="1829" w:type="dxa"/>
            <w:tcBorders>
              <w:top w:val="nil"/>
              <w:left w:val="nil"/>
              <w:bottom w:val="single" w:sz="4" w:space="0" w:color="auto"/>
              <w:right w:val="single" w:sz="4" w:space="0" w:color="auto"/>
            </w:tcBorders>
            <w:shd w:val="clear" w:color="auto" w:fill="auto"/>
            <w:noWrap/>
            <w:vAlign w:val="center"/>
            <w:hideMark/>
          </w:tcPr>
          <w:p w14:paraId="4ABA5BB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105.52331</w:t>
            </w:r>
          </w:p>
        </w:tc>
        <w:tc>
          <w:tcPr>
            <w:tcW w:w="1701" w:type="dxa"/>
            <w:tcBorders>
              <w:top w:val="nil"/>
              <w:left w:val="nil"/>
              <w:bottom w:val="single" w:sz="4" w:space="0" w:color="auto"/>
              <w:right w:val="single" w:sz="4" w:space="0" w:color="auto"/>
            </w:tcBorders>
            <w:shd w:val="clear" w:color="auto" w:fill="auto"/>
            <w:noWrap/>
            <w:vAlign w:val="center"/>
            <w:hideMark/>
          </w:tcPr>
          <w:p w14:paraId="6A5D77A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10.40068</w:t>
            </w:r>
          </w:p>
        </w:tc>
        <w:tc>
          <w:tcPr>
            <w:tcW w:w="1275" w:type="dxa"/>
            <w:tcBorders>
              <w:top w:val="nil"/>
              <w:left w:val="nil"/>
              <w:bottom w:val="single" w:sz="4" w:space="0" w:color="auto"/>
              <w:right w:val="single" w:sz="4" w:space="0" w:color="auto"/>
            </w:tcBorders>
            <w:shd w:val="clear" w:color="auto" w:fill="auto"/>
            <w:noWrap/>
            <w:vAlign w:val="bottom"/>
            <w:hideMark/>
          </w:tcPr>
          <w:p w14:paraId="1EC3813B"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199B7F88"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65C57311"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66</w:t>
            </w:r>
          </w:p>
        </w:tc>
        <w:tc>
          <w:tcPr>
            <w:tcW w:w="1698" w:type="dxa"/>
            <w:tcBorders>
              <w:top w:val="nil"/>
              <w:left w:val="nil"/>
              <w:bottom w:val="single" w:sz="4" w:space="0" w:color="auto"/>
              <w:right w:val="single" w:sz="4" w:space="0" w:color="auto"/>
            </w:tcBorders>
            <w:shd w:val="clear" w:color="auto" w:fill="auto"/>
            <w:noWrap/>
            <w:vAlign w:val="center"/>
            <w:hideMark/>
          </w:tcPr>
          <w:p w14:paraId="62DC43A4"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371BDD1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Thành</w:t>
            </w:r>
          </w:p>
        </w:tc>
        <w:tc>
          <w:tcPr>
            <w:tcW w:w="1829" w:type="dxa"/>
            <w:tcBorders>
              <w:top w:val="nil"/>
              <w:left w:val="nil"/>
              <w:bottom w:val="single" w:sz="4" w:space="0" w:color="auto"/>
              <w:right w:val="single" w:sz="4" w:space="0" w:color="auto"/>
            </w:tcBorders>
            <w:shd w:val="clear" w:color="auto" w:fill="auto"/>
            <w:noWrap/>
            <w:vAlign w:val="center"/>
            <w:hideMark/>
          </w:tcPr>
          <w:p w14:paraId="42FCC3FF"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105.40607</w:t>
            </w:r>
          </w:p>
        </w:tc>
        <w:tc>
          <w:tcPr>
            <w:tcW w:w="1701" w:type="dxa"/>
            <w:tcBorders>
              <w:top w:val="nil"/>
              <w:left w:val="nil"/>
              <w:bottom w:val="single" w:sz="4" w:space="0" w:color="auto"/>
              <w:right w:val="single" w:sz="4" w:space="0" w:color="auto"/>
            </w:tcBorders>
            <w:shd w:val="clear" w:color="auto" w:fill="auto"/>
            <w:noWrap/>
            <w:vAlign w:val="center"/>
            <w:hideMark/>
          </w:tcPr>
          <w:p w14:paraId="75F7D9E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10.51508</w:t>
            </w:r>
          </w:p>
        </w:tc>
        <w:tc>
          <w:tcPr>
            <w:tcW w:w="1275" w:type="dxa"/>
            <w:tcBorders>
              <w:top w:val="nil"/>
              <w:left w:val="nil"/>
              <w:bottom w:val="single" w:sz="4" w:space="0" w:color="auto"/>
              <w:right w:val="single" w:sz="4" w:space="0" w:color="auto"/>
            </w:tcBorders>
            <w:shd w:val="clear" w:color="auto" w:fill="auto"/>
            <w:noWrap/>
            <w:vAlign w:val="bottom"/>
            <w:hideMark/>
          </w:tcPr>
          <w:p w14:paraId="406FBC67"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r w:rsidR="0051777D" w:rsidRPr="00934644" w14:paraId="28A1BD7E" w14:textId="77777777" w:rsidTr="00C52917">
        <w:trPr>
          <w:trHeight w:val="300"/>
        </w:trPr>
        <w:tc>
          <w:tcPr>
            <w:tcW w:w="849" w:type="dxa"/>
            <w:tcBorders>
              <w:top w:val="nil"/>
              <w:left w:val="single" w:sz="4" w:space="0" w:color="auto"/>
              <w:bottom w:val="single" w:sz="4" w:space="0" w:color="auto"/>
              <w:right w:val="single" w:sz="4" w:space="0" w:color="auto"/>
            </w:tcBorders>
            <w:shd w:val="clear" w:color="auto" w:fill="auto"/>
            <w:vAlign w:val="center"/>
            <w:hideMark/>
          </w:tcPr>
          <w:p w14:paraId="7D783C26"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67</w:t>
            </w:r>
          </w:p>
        </w:tc>
        <w:tc>
          <w:tcPr>
            <w:tcW w:w="1698" w:type="dxa"/>
            <w:tcBorders>
              <w:top w:val="nil"/>
              <w:left w:val="nil"/>
              <w:bottom w:val="single" w:sz="4" w:space="0" w:color="auto"/>
              <w:right w:val="single" w:sz="4" w:space="0" w:color="auto"/>
            </w:tcBorders>
            <w:shd w:val="clear" w:color="auto" w:fill="auto"/>
            <w:noWrap/>
            <w:vAlign w:val="center"/>
            <w:hideMark/>
          </w:tcPr>
          <w:p w14:paraId="08A88368"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A2b</w:t>
            </w:r>
          </w:p>
        </w:tc>
        <w:tc>
          <w:tcPr>
            <w:tcW w:w="2140" w:type="dxa"/>
            <w:tcBorders>
              <w:top w:val="nil"/>
              <w:left w:val="nil"/>
              <w:bottom w:val="single" w:sz="4" w:space="0" w:color="auto"/>
              <w:right w:val="single" w:sz="4" w:space="0" w:color="auto"/>
            </w:tcBorders>
            <w:shd w:val="clear" w:color="auto" w:fill="auto"/>
            <w:noWrap/>
            <w:vAlign w:val="center"/>
            <w:hideMark/>
          </w:tcPr>
          <w:p w14:paraId="43C5DB29"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829" w:type="dxa"/>
            <w:tcBorders>
              <w:top w:val="nil"/>
              <w:left w:val="nil"/>
              <w:bottom w:val="single" w:sz="4" w:space="0" w:color="auto"/>
              <w:right w:val="single" w:sz="4" w:space="0" w:color="auto"/>
            </w:tcBorders>
            <w:shd w:val="clear" w:color="auto" w:fill="auto"/>
            <w:noWrap/>
            <w:vAlign w:val="center"/>
            <w:hideMark/>
          </w:tcPr>
          <w:p w14:paraId="18759E72"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105.55541</w:t>
            </w:r>
          </w:p>
        </w:tc>
        <w:tc>
          <w:tcPr>
            <w:tcW w:w="1701" w:type="dxa"/>
            <w:tcBorders>
              <w:top w:val="nil"/>
              <w:left w:val="nil"/>
              <w:bottom w:val="single" w:sz="4" w:space="0" w:color="auto"/>
              <w:right w:val="single" w:sz="4" w:space="0" w:color="auto"/>
            </w:tcBorders>
            <w:shd w:val="clear" w:color="auto" w:fill="auto"/>
            <w:noWrap/>
            <w:vAlign w:val="center"/>
            <w:hideMark/>
          </w:tcPr>
          <w:p w14:paraId="734C3A20" w14:textId="77777777" w:rsidR="0051777D" w:rsidRPr="00934644" w:rsidRDefault="0051777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10.50198</w:t>
            </w:r>
          </w:p>
        </w:tc>
        <w:tc>
          <w:tcPr>
            <w:tcW w:w="1275" w:type="dxa"/>
            <w:tcBorders>
              <w:top w:val="nil"/>
              <w:left w:val="nil"/>
              <w:bottom w:val="single" w:sz="4" w:space="0" w:color="auto"/>
              <w:right w:val="single" w:sz="4" w:space="0" w:color="auto"/>
            </w:tcBorders>
            <w:shd w:val="clear" w:color="auto" w:fill="auto"/>
            <w:noWrap/>
            <w:vAlign w:val="bottom"/>
            <w:hideMark/>
          </w:tcPr>
          <w:p w14:paraId="4E5EDF1A" w14:textId="77777777" w:rsidR="0051777D" w:rsidRPr="00934644" w:rsidRDefault="0051777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2025</w:t>
            </w:r>
          </w:p>
        </w:tc>
      </w:tr>
    </w:tbl>
    <w:p w14:paraId="5FEF4477" w14:textId="77777777" w:rsidR="0051777D" w:rsidRPr="00934644" w:rsidRDefault="0051777D" w:rsidP="0051777D">
      <w:pPr>
        <w:spacing w:after="0" w:line="360" w:lineRule="exact"/>
        <w:ind w:firstLine="567"/>
        <w:jc w:val="both"/>
        <w:rPr>
          <w:rFonts w:ascii="Times New Roman" w:hAnsi="Times New Roman" w:cs="Times New Roman"/>
          <w:sz w:val="28"/>
          <w:szCs w:val="28"/>
        </w:rPr>
      </w:pPr>
      <w:proofErr w:type="spellStart"/>
      <w:r w:rsidRPr="00934644">
        <w:rPr>
          <w:rFonts w:ascii="Times New Roman" w:hAnsi="Times New Roman" w:cs="Times New Roman"/>
          <w:sz w:val="28"/>
          <w:szCs w:val="28"/>
        </w:rPr>
        <w:t>Ghi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chú</w:t>
      </w:r>
      <w:proofErr w:type="spellEnd"/>
      <w:r w:rsidRPr="00934644">
        <w:rPr>
          <w:rFonts w:ascii="Times New Roman" w:hAnsi="Times New Roman" w:cs="Times New Roman"/>
          <w:sz w:val="28"/>
          <w:szCs w:val="28"/>
        </w:rPr>
        <w:t xml:space="preserve">: </w:t>
      </w:r>
      <w:r w:rsidRPr="00934644">
        <w:rPr>
          <w:rFonts w:ascii="Times New Roman" w:hAnsi="Times New Roman" w:cs="Times New Roman"/>
          <w:sz w:val="28"/>
          <w:szCs w:val="28"/>
          <w:lang w:val="vi-VN"/>
        </w:rPr>
        <w:t xml:space="preserve">Quy mô, vị trí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loại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cột</w:t>
      </w:r>
      <w:proofErr w:type="spellEnd"/>
      <w:r w:rsidRPr="00934644">
        <w:rPr>
          <w:rFonts w:ascii="Times New Roman" w:hAnsi="Times New Roman" w:cs="Times New Roman"/>
          <w:sz w:val="28"/>
          <w:szCs w:val="28"/>
        </w:rPr>
        <w:t xml:space="preserve"> </w:t>
      </w:r>
      <w:r w:rsidRPr="00934644">
        <w:rPr>
          <w:rFonts w:ascii="Times New Roman" w:hAnsi="Times New Roman" w:cs="Times New Roman"/>
          <w:sz w:val="28"/>
          <w:szCs w:val="28"/>
          <w:lang w:val="vi-VN"/>
        </w:rPr>
        <w:t>được xác định cụ thể khi lập dự án đầu tư</w:t>
      </w:r>
      <w:r w:rsidRPr="00934644">
        <w:rPr>
          <w:rFonts w:ascii="Times New Roman" w:hAnsi="Times New Roman" w:cs="Times New Roman"/>
          <w:sz w:val="28"/>
          <w:szCs w:val="28"/>
        </w:rPr>
        <w:t>.</w:t>
      </w:r>
    </w:p>
    <w:p w14:paraId="7922842F" w14:textId="77777777" w:rsidR="0051777D" w:rsidRPr="00934644" w:rsidRDefault="0051777D" w:rsidP="0051777D">
      <w:pPr>
        <w:spacing w:after="0" w:line="360" w:lineRule="exact"/>
        <w:ind w:firstLine="567"/>
        <w:jc w:val="both"/>
        <w:rPr>
          <w:rFonts w:ascii="Times New Roman" w:hAnsi="Times New Roman" w:cs="Times New Roman"/>
          <w:sz w:val="28"/>
          <w:szCs w:val="28"/>
        </w:rPr>
      </w:pPr>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Ngoài</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ra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còn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bố</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trí</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quỹ</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đất</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khoảng</w:t>
      </w:r>
      <w:proofErr w:type="spellEnd"/>
      <w:r w:rsidRPr="00934644">
        <w:rPr>
          <w:rFonts w:ascii="Times New Roman" w:hAnsi="Times New Roman" w:cs="Times New Roman"/>
          <w:sz w:val="28"/>
          <w:szCs w:val="28"/>
        </w:rPr>
        <w:t xml:space="preserve"> 0,34 ha </w:t>
      </w:r>
      <w:proofErr w:type="spellStart"/>
      <w:r w:rsidRPr="00934644">
        <w:rPr>
          <w:rFonts w:ascii="Times New Roman" w:hAnsi="Times New Roman" w:cs="Times New Roman"/>
          <w:sz w:val="28"/>
          <w:szCs w:val="28"/>
        </w:rPr>
        <w:t>để</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phục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vụ</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đầu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tư</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các</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điểm</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bưu</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điện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văn</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hóa</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xã</w:t>
      </w:r>
      <w:proofErr w:type="spellEnd"/>
      <w:r w:rsidRPr="00934644">
        <w:rPr>
          <w:rFonts w:ascii="Times New Roman" w:hAnsi="Times New Roman" w:cs="Times New Roman"/>
          <w:sz w:val="28"/>
          <w:szCs w:val="28"/>
        </w:rPr>
        <w:t>.</w:t>
      </w:r>
    </w:p>
    <w:p w14:paraId="3BDF3E88" w14:textId="5D54B3EA" w:rsidR="00265843" w:rsidRPr="00934644" w:rsidRDefault="00265843" w:rsidP="00265843">
      <w:pPr>
        <w:spacing w:after="0" w:line="360" w:lineRule="exact"/>
        <w:ind w:firstLine="567"/>
        <w:rPr>
          <w:rFonts w:ascii="Times New Roman" w:hAnsi="Times New Roman" w:cs="Times New Roman"/>
          <w:b/>
          <w:i/>
          <w:sz w:val="28"/>
          <w:szCs w:val="28"/>
          <w:lang w:val="vi-VN"/>
        </w:rPr>
      </w:pPr>
      <w:r w:rsidRPr="00934644">
        <w:rPr>
          <w:rFonts w:ascii="Times New Roman" w:hAnsi="Times New Roman" w:cs="Times New Roman"/>
          <w:b/>
          <w:i/>
          <w:sz w:val="28"/>
          <w:szCs w:val="28"/>
        </w:rPr>
        <w:t xml:space="preserve">+ </w:t>
      </w:r>
      <w:r w:rsidRPr="00934644">
        <w:rPr>
          <w:rFonts w:ascii="Times New Roman" w:hAnsi="Times New Roman" w:cs="Times New Roman"/>
          <w:b/>
          <w:i/>
          <w:sz w:val="28"/>
          <w:szCs w:val="28"/>
          <w:lang w:val="vi-VN"/>
        </w:rPr>
        <w:t>Quy hoạch đất chợ</w:t>
      </w:r>
    </w:p>
    <w:p w14:paraId="7E6EB4E1" w14:textId="77777777" w:rsidR="00265843" w:rsidRPr="00934644" w:rsidRDefault="00265843" w:rsidP="0026584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18,98 ha.</w:t>
      </w:r>
    </w:p>
    <w:p w14:paraId="781E14E5" w14:textId="77777777" w:rsidR="00265843" w:rsidRPr="00934644" w:rsidRDefault="00265843" w:rsidP="0026584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không phân bổ.</w:t>
      </w:r>
    </w:p>
    <w:p w14:paraId="35148A75" w14:textId="77777777" w:rsidR="00265843" w:rsidRPr="00934644" w:rsidRDefault="00265843" w:rsidP="0026584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Phương án điều chỉnh: 15,75 ha, giảm 3,23 ha so với quy hoạch được duyệt.</w:t>
      </w:r>
    </w:p>
    <w:p w14:paraId="70106851" w14:textId="77777777" w:rsidR="00265843" w:rsidRPr="00934644" w:rsidRDefault="00265843" w:rsidP="00265843">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đất chợ</w:t>
      </w:r>
      <w:r w:rsidRPr="00934644">
        <w:rPr>
          <w:rFonts w:ascii="Times New Roman" w:hAnsi="Times New Roman" w:cs="Times New Roman"/>
          <w:b/>
          <w:i/>
          <w:sz w:val="28"/>
          <w:szCs w:val="28"/>
          <w:lang w:val="vi-VN"/>
        </w:rPr>
        <w:t xml:space="preserve"> </w:t>
      </w:r>
      <w:r w:rsidRPr="00934644">
        <w:rPr>
          <w:rFonts w:ascii="Times New Roman" w:hAnsi="Times New Roman" w:cs="Times New Roman"/>
          <w:sz w:val="28"/>
          <w:szCs w:val="28"/>
          <w:lang w:val="vi-VN"/>
        </w:rPr>
        <w:t>của huyện là 15,75 ha, chiếm 0,82 % diện tích đất hạ tầng, tăng 6,09 ha so với năm 2023, được sử dụng từ đất trồng lúa 1,77 ha, đất trồng cây hàng năm khác 1,86 ha, đất trồng cây lâu năm 1,56 ha, đất xây dựng cơ sở y tế 0,4 ha, đất ở tại nông thôn 0,36 ha, đất xây dựng trụ sở cơ quan 0,14 ha.</w:t>
      </w:r>
    </w:p>
    <w:p w14:paraId="407EE602" w14:textId="77777777" w:rsidR="00265843" w:rsidRPr="00934644" w:rsidRDefault="00265843" w:rsidP="00265843">
      <w:pPr>
        <w:spacing w:after="0" w:line="240" w:lineRule="auto"/>
        <w:jc w:val="center"/>
        <w:rPr>
          <w:rFonts w:ascii="Times New Roman" w:hAnsi="Times New Roman" w:cs="Times New Roman"/>
          <w:b/>
          <w:sz w:val="28"/>
          <w:szCs w:val="28"/>
          <w:lang w:val="vi-VN"/>
        </w:rPr>
      </w:pPr>
      <w:r w:rsidRPr="00934644">
        <w:rPr>
          <w:rFonts w:ascii="Times New Roman" w:hAnsi="Times New Roman" w:cs="Times New Roman"/>
          <w:b/>
          <w:sz w:val="28"/>
          <w:szCs w:val="28"/>
          <w:lang w:val="vi-VN"/>
        </w:rPr>
        <w:t>Bảng 3</w:t>
      </w:r>
      <w:r w:rsidRPr="00934644">
        <w:rPr>
          <w:rFonts w:ascii="Times New Roman" w:hAnsi="Times New Roman" w:cs="Times New Roman"/>
          <w:b/>
          <w:sz w:val="28"/>
          <w:szCs w:val="28"/>
        </w:rPr>
        <w:t>5</w:t>
      </w:r>
      <w:r w:rsidRPr="00934644">
        <w:rPr>
          <w:rFonts w:ascii="Times New Roman" w:hAnsi="Times New Roman" w:cs="Times New Roman"/>
          <w:b/>
          <w:sz w:val="28"/>
          <w:szCs w:val="28"/>
          <w:lang w:val="vi-VN"/>
        </w:rPr>
        <w:t>: Quy hoạch đất chợ đến năm 2030</w:t>
      </w:r>
    </w:p>
    <w:tbl>
      <w:tblPr>
        <w:tblW w:w="10065" w:type="dxa"/>
        <w:tblInd w:w="-714" w:type="dxa"/>
        <w:tblLook w:val="04A0" w:firstRow="1" w:lastRow="0" w:firstColumn="1" w:lastColumn="0" w:noHBand="0" w:noVBand="1"/>
      </w:tblPr>
      <w:tblGrid>
        <w:gridCol w:w="709"/>
        <w:gridCol w:w="4678"/>
        <w:gridCol w:w="1820"/>
        <w:gridCol w:w="1360"/>
        <w:gridCol w:w="1498"/>
      </w:tblGrid>
      <w:tr w:rsidR="00265843" w:rsidRPr="00934644" w14:paraId="3F3B8F62" w14:textId="77777777" w:rsidTr="00C52917">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ABADC" w14:textId="77777777" w:rsidR="00265843" w:rsidRPr="00934644" w:rsidRDefault="00265843" w:rsidP="00C52917">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50EF657C" w14:textId="77777777" w:rsidR="00265843" w:rsidRPr="00934644" w:rsidRDefault="00265843"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Hạng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mục</w:t>
            </w:r>
            <w:proofErr w:type="spellEnd"/>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0B151E8A" w14:textId="77777777" w:rsidR="00265843" w:rsidRPr="00934644" w:rsidRDefault="00265843"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Địa</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điểm</w:t>
            </w:r>
            <w:proofErr w:type="spellEnd"/>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44415B77" w14:textId="77777777" w:rsidR="00265843" w:rsidRPr="00934644" w:rsidRDefault="00265843"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1A5EBB13" w14:textId="77777777" w:rsidR="00265843" w:rsidRPr="00934644" w:rsidRDefault="00265843"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Năm</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thực</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hiện</w:t>
            </w:r>
            <w:proofErr w:type="spellEnd"/>
          </w:p>
        </w:tc>
      </w:tr>
      <w:tr w:rsidR="00265843" w:rsidRPr="00934644" w14:paraId="70EA4DF5"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F88761"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4678" w:type="dxa"/>
            <w:tcBorders>
              <w:top w:val="nil"/>
              <w:left w:val="nil"/>
              <w:bottom w:val="single" w:sz="4" w:space="0" w:color="auto"/>
              <w:right w:val="single" w:sz="4" w:space="0" w:color="auto"/>
            </w:tcBorders>
            <w:shd w:val="clear" w:color="auto" w:fill="auto"/>
            <w:vAlign w:val="center"/>
            <w:hideMark/>
          </w:tcPr>
          <w:p w14:paraId="5B6E79D7"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nông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sản</w:t>
            </w:r>
            <w:proofErr w:type="spellEnd"/>
          </w:p>
        </w:tc>
        <w:tc>
          <w:tcPr>
            <w:tcW w:w="1820" w:type="dxa"/>
            <w:tcBorders>
              <w:top w:val="nil"/>
              <w:left w:val="nil"/>
              <w:bottom w:val="single" w:sz="4" w:space="0" w:color="auto"/>
              <w:right w:val="single" w:sz="4" w:space="0" w:color="auto"/>
            </w:tcBorders>
            <w:shd w:val="clear" w:color="auto" w:fill="auto"/>
            <w:vAlign w:val="center"/>
            <w:hideMark/>
          </w:tcPr>
          <w:p w14:paraId="384512A2"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An</w:t>
            </w:r>
          </w:p>
        </w:tc>
        <w:tc>
          <w:tcPr>
            <w:tcW w:w="1360" w:type="dxa"/>
            <w:tcBorders>
              <w:top w:val="nil"/>
              <w:left w:val="nil"/>
              <w:bottom w:val="single" w:sz="4" w:space="0" w:color="auto"/>
              <w:right w:val="single" w:sz="4" w:space="0" w:color="auto"/>
            </w:tcBorders>
            <w:shd w:val="clear" w:color="auto" w:fill="auto"/>
            <w:vAlign w:val="center"/>
            <w:hideMark/>
          </w:tcPr>
          <w:p w14:paraId="4CE8AF69"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1,56</w:t>
            </w:r>
          </w:p>
        </w:tc>
        <w:tc>
          <w:tcPr>
            <w:tcW w:w="1498" w:type="dxa"/>
            <w:tcBorders>
              <w:top w:val="nil"/>
              <w:left w:val="nil"/>
              <w:bottom w:val="single" w:sz="4" w:space="0" w:color="auto"/>
              <w:right w:val="single" w:sz="4" w:space="0" w:color="auto"/>
            </w:tcBorders>
            <w:shd w:val="clear" w:color="auto" w:fill="auto"/>
            <w:vAlign w:val="center"/>
            <w:hideMark/>
          </w:tcPr>
          <w:p w14:paraId="159E31D4"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44F6AE27"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BD95D4"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4678" w:type="dxa"/>
            <w:tcBorders>
              <w:top w:val="nil"/>
              <w:left w:val="nil"/>
              <w:bottom w:val="single" w:sz="4" w:space="0" w:color="auto"/>
              <w:right w:val="single" w:sz="4" w:space="0" w:color="auto"/>
            </w:tcBorders>
            <w:shd w:val="clear" w:color="auto" w:fill="auto"/>
            <w:vAlign w:val="center"/>
            <w:hideMark/>
          </w:tcPr>
          <w:p w14:paraId="6F29E085"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dựng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mới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An </w:t>
            </w:r>
            <w:proofErr w:type="spellStart"/>
            <w:r w:rsidRPr="00934644">
              <w:rPr>
                <w:rFonts w:ascii="Times New Roman" w:hAnsi="Times New Roman" w:cs="Times New Roman"/>
                <w:sz w:val="24"/>
                <w:szCs w:val="24"/>
              </w:rPr>
              <w:t>Hồng</w:t>
            </w:r>
            <w:proofErr w:type="spellEnd"/>
          </w:p>
        </w:tc>
        <w:tc>
          <w:tcPr>
            <w:tcW w:w="1820" w:type="dxa"/>
            <w:tcBorders>
              <w:top w:val="nil"/>
              <w:left w:val="nil"/>
              <w:bottom w:val="single" w:sz="4" w:space="0" w:color="auto"/>
              <w:right w:val="single" w:sz="4" w:space="0" w:color="auto"/>
            </w:tcBorders>
            <w:shd w:val="clear" w:color="auto" w:fill="auto"/>
            <w:vAlign w:val="center"/>
            <w:hideMark/>
          </w:tcPr>
          <w:p w14:paraId="34974DD8"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An </w:t>
            </w:r>
            <w:proofErr w:type="spellStart"/>
            <w:r w:rsidRPr="00934644">
              <w:rPr>
                <w:rFonts w:ascii="Times New Roman" w:hAnsi="Times New Roman" w:cs="Times New Roman"/>
                <w:sz w:val="24"/>
                <w:szCs w:val="24"/>
              </w:rPr>
              <w:t>Thạnh</w:t>
            </w:r>
            <w:proofErr w:type="spellEnd"/>
            <w:r w:rsidRPr="00934644">
              <w:rPr>
                <w:rFonts w:ascii="Times New Roman" w:hAnsi="Times New Roman" w:cs="Times New Roman"/>
                <w:sz w:val="24"/>
                <w:szCs w:val="24"/>
              </w:rPr>
              <w:t xml:space="preserve"> Trung</w:t>
            </w:r>
          </w:p>
        </w:tc>
        <w:tc>
          <w:tcPr>
            <w:tcW w:w="1360" w:type="dxa"/>
            <w:tcBorders>
              <w:top w:val="nil"/>
              <w:left w:val="nil"/>
              <w:bottom w:val="single" w:sz="4" w:space="0" w:color="auto"/>
              <w:right w:val="single" w:sz="4" w:space="0" w:color="auto"/>
            </w:tcBorders>
            <w:shd w:val="clear" w:color="auto" w:fill="auto"/>
            <w:vAlign w:val="center"/>
            <w:hideMark/>
          </w:tcPr>
          <w:p w14:paraId="2B92374E"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0,50</w:t>
            </w:r>
          </w:p>
        </w:tc>
        <w:tc>
          <w:tcPr>
            <w:tcW w:w="1498" w:type="dxa"/>
            <w:tcBorders>
              <w:top w:val="nil"/>
              <w:left w:val="nil"/>
              <w:bottom w:val="single" w:sz="4" w:space="0" w:color="auto"/>
              <w:right w:val="single" w:sz="4" w:space="0" w:color="auto"/>
            </w:tcBorders>
            <w:shd w:val="clear" w:color="auto" w:fill="auto"/>
            <w:vAlign w:val="center"/>
            <w:hideMark/>
          </w:tcPr>
          <w:p w14:paraId="23606B07"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01153EF0"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83FA5D"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4678" w:type="dxa"/>
            <w:tcBorders>
              <w:top w:val="nil"/>
              <w:left w:val="nil"/>
              <w:bottom w:val="single" w:sz="4" w:space="0" w:color="auto"/>
              <w:right w:val="single" w:sz="4" w:space="0" w:color="auto"/>
            </w:tcBorders>
            <w:shd w:val="clear" w:color="auto" w:fill="auto"/>
            <w:vAlign w:val="center"/>
          </w:tcPr>
          <w:p w14:paraId="5028A6B7"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trung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tâm</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xã</w:t>
            </w:r>
            <w:proofErr w:type="spellEnd"/>
            <w:r w:rsidRPr="00934644">
              <w:rPr>
                <w:rFonts w:ascii="Times New Roman" w:hAnsi="Times New Roman" w:cs="Times New Roman"/>
                <w:sz w:val="24"/>
                <w:szCs w:val="24"/>
              </w:rPr>
              <w:t xml:space="preserve"> </w:t>
            </w:r>
          </w:p>
        </w:tc>
        <w:tc>
          <w:tcPr>
            <w:tcW w:w="1820" w:type="dxa"/>
            <w:tcBorders>
              <w:top w:val="nil"/>
              <w:left w:val="nil"/>
              <w:bottom w:val="single" w:sz="4" w:space="0" w:color="auto"/>
              <w:right w:val="single" w:sz="4" w:space="0" w:color="auto"/>
            </w:tcBorders>
            <w:shd w:val="clear" w:color="auto" w:fill="auto"/>
            <w:vAlign w:val="center"/>
          </w:tcPr>
          <w:p w14:paraId="429087A8"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1360" w:type="dxa"/>
            <w:tcBorders>
              <w:top w:val="nil"/>
              <w:left w:val="nil"/>
              <w:bottom w:val="single" w:sz="4" w:space="0" w:color="auto"/>
              <w:right w:val="single" w:sz="4" w:space="0" w:color="auto"/>
            </w:tcBorders>
            <w:shd w:val="clear" w:color="auto" w:fill="auto"/>
            <w:vAlign w:val="center"/>
          </w:tcPr>
          <w:p w14:paraId="3DB11551"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0,22</w:t>
            </w:r>
          </w:p>
        </w:tc>
        <w:tc>
          <w:tcPr>
            <w:tcW w:w="1498" w:type="dxa"/>
            <w:tcBorders>
              <w:top w:val="nil"/>
              <w:left w:val="nil"/>
              <w:bottom w:val="single" w:sz="4" w:space="0" w:color="auto"/>
              <w:right w:val="single" w:sz="4" w:space="0" w:color="auto"/>
            </w:tcBorders>
            <w:shd w:val="clear" w:color="auto" w:fill="auto"/>
            <w:vAlign w:val="center"/>
          </w:tcPr>
          <w:p w14:paraId="4D8BA3BC"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761C02BA"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1C3649"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4678" w:type="dxa"/>
            <w:tcBorders>
              <w:top w:val="nil"/>
              <w:left w:val="nil"/>
              <w:bottom w:val="single" w:sz="4" w:space="0" w:color="auto"/>
              <w:right w:val="single" w:sz="4" w:space="0" w:color="auto"/>
            </w:tcBorders>
            <w:shd w:val="clear" w:color="auto" w:fill="auto"/>
            <w:vAlign w:val="center"/>
          </w:tcPr>
          <w:p w14:paraId="005B51BC"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kết</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hợp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khu</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dân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cư</w:t>
            </w:r>
            <w:proofErr w:type="spellEnd"/>
            <w:r w:rsidRPr="00934644">
              <w:rPr>
                <w:rFonts w:ascii="Times New Roman" w:hAnsi="Times New Roman" w:cs="Times New Roman"/>
                <w:sz w:val="24"/>
                <w:szCs w:val="24"/>
              </w:rPr>
              <w:t xml:space="preserve"> (Bình Trung)</w:t>
            </w:r>
          </w:p>
        </w:tc>
        <w:tc>
          <w:tcPr>
            <w:tcW w:w="1820" w:type="dxa"/>
            <w:tcBorders>
              <w:top w:val="nil"/>
              <w:left w:val="nil"/>
              <w:bottom w:val="single" w:sz="4" w:space="0" w:color="auto"/>
              <w:right w:val="single" w:sz="4" w:space="0" w:color="auto"/>
            </w:tcBorders>
            <w:shd w:val="clear" w:color="auto" w:fill="auto"/>
            <w:vAlign w:val="center"/>
          </w:tcPr>
          <w:p w14:paraId="4A5B55A7"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1360" w:type="dxa"/>
            <w:tcBorders>
              <w:top w:val="nil"/>
              <w:left w:val="nil"/>
              <w:bottom w:val="single" w:sz="4" w:space="0" w:color="auto"/>
              <w:right w:val="single" w:sz="4" w:space="0" w:color="auto"/>
            </w:tcBorders>
            <w:shd w:val="clear" w:color="auto" w:fill="auto"/>
            <w:vAlign w:val="center"/>
          </w:tcPr>
          <w:p w14:paraId="2CF1BA48"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0,2</w:t>
            </w:r>
          </w:p>
        </w:tc>
        <w:tc>
          <w:tcPr>
            <w:tcW w:w="1498" w:type="dxa"/>
            <w:tcBorders>
              <w:top w:val="nil"/>
              <w:left w:val="nil"/>
              <w:bottom w:val="single" w:sz="4" w:space="0" w:color="auto"/>
              <w:right w:val="single" w:sz="4" w:space="0" w:color="auto"/>
            </w:tcBorders>
            <w:shd w:val="clear" w:color="auto" w:fill="auto"/>
            <w:vAlign w:val="center"/>
          </w:tcPr>
          <w:p w14:paraId="508414BA"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6F6339D5"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A18DA3"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lastRenderedPageBreak/>
              <w:t>5</w:t>
            </w:r>
          </w:p>
        </w:tc>
        <w:tc>
          <w:tcPr>
            <w:tcW w:w="4678" w:type="dxa"/>
            <w:tcBorders>
              <w:top w:val="nil"/>
              <w:left w:val="nil"/>
              <w:bottom w:val="single" w:sz="4" w:space="0" w:color="auto"/>
              <w:right w:val="single" w:sz="4" w:space="0" w:color="auto"/>
            </w:tcBorders>
            <w:shd w:val="clear" w:color="auto" w:fill="auto"/>
            <w:vAlign w:val="center"/>
          </w:tcPr>
          <w:p w14:paraId="6FC367A0"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Bình </w:t>
            </w:r>
            <w:proofErr w:type="spellStart"/>
            <w:r w:rsidRPr="00934644">
              <w:rPr>
                <w:rFonts w:ascii="Times New Roman" w:hAnsi="Times New Roman" w:cs="Times New Roman"/>
                <w:sz w:val="24"/>
                <w:szCs w:val="24"/>
              </w:rPr>
              <w:t>Phú</w:t>
            </w:r>
            <w:proofErr w:type="spellEnd"/>
          </w:p>
        </w:tc>
        <w:tc>
          <w:tcPr>
            <w:tcW w:w="1820" w:type="dxa"/>
            <w:tcBorders>
              <w:top w:val="nil"/>
              <w:left w:val="nil"/>
              <w:bottom w:val="single" w:sz="4" w:space="0" w:color="auto"/>
              <w:right w:val="single" w:sz="4" w:space="0" w:color="auto"/>
            </w:tcBorders>
            <w:shd w:val="clear" w:color="auto" w:fill="auto"/>
            <w:vAlign w:val="center"/>
          </w:tcPr>
          <w:p w14:paraId="366B54EB" w14:textId="77777777" w:rsidR="00265843" w:rsidRPr="00934644" w:rsidRDefault="00265843"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Hoà</w:t>
            </w:r>
            <w:proofErr w:type="spellEnd"/>
            <w:r w:rsidRPr="00934644">
              <w:rPr>
                <w:rFonts w:ascii="Times New Roman" w:hAnsi="Times New Roman" w:cs="Times New Roman"/>
                <w:sz w:val="24"/>
                <w:szCs w:val="24"/>
              </w:rPr>
              <w:t xml:space="preserve"> An</w:t>
            </w:r>
          </w:p>
        </w:tc>
        <w:tc>
          <w:tcPr>
            <w:tcW w:w="1360" w:type="dxa"/>
            <w:tcBorders>
              <w:top w:val="nil"/>
              <w:left w:val="nil"/>
              <w:bottom w:val="single" w:sz="4" w:space="0" w:color="auto"/>
              <w:right w:val="single" w:sz="4" w:space="0" w:color="auto"/>
            </w:tcBorders>
            <w:shd w:val="clear" w:color="auto" w:fill="auto"/>
            <w:vAlign w:val="center"/>
          </w:tcPr>
          <w:p w14:paraId="4EA59582"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0,03</w:t>
            </w:r>
          </w:p>
        </w:tc>
        <w:tc>
          <w:tcPr>
            <w:tcW w:w="1498" w:type="dxa"/>
            <w:tcBorders>
              <w:top w:val="nil"/>
              <w:left w:val="nil"/>
              <w:bottom w:val="single" w:sz="4" w:space="0" w:color="auto"/>
              <w:right w:val="single" w:sz="4" w:space="0" w:color="auto"/>
            </w:tcBorders>
            <w:shd w:val="clear" w:color="auto" w:fill="auto"/>
            <w:vAlign w:val="center"/>
          </w:tcPr>
          <w:p w14:paraId="416589C6"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654CC293"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AE9677"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w:t>
            </w:r>
          </w:p>
        </w:tc>
        <w:tc>
          <w:tcPr>
            <w:tcW w:w="4678" w:type="dxa"/>
            <w:tcBorders>
              <w:top w:val="nil"/>
              <w:left w:val="nil"/>
              <w:bottom w:val="single" w:sz="4" w:space="0" w:color="auto"/>
              <w:right w:val="single" w:sz="4" w:space="0" w:color="auto"/>
            </w:tcBorders>
            <w:shd w:val="clear" w:color="auto" w:fill="auto"/>
            <w:vAlign w:val="center"/>
          </w:tcPr>
          <w:p w14:paraId="60CF3742"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trong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khu</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dân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cư</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820" w:type="dxa"/>
            <w:tcBorders>
              <w:top w:val="nil"/>
              <w:left w:val="nil"/>
              <w:bottom w:val="single" w:sz="4" w:space="0" w:color="auto"/>
              <w:right w:val="single" w:sz="4" w:space="0" w:color="auto"/>
            </w:tcBorders>
            <w:shd w:val="clear" w:color="auto" w:fill="auto"/>
            <w:vAlign w:val="center"/>
          </w:tcPr>
          <w:p w14:paraId="0887CBA0"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360" w:type="dxa"/>
            <w:tcBorders>
              <w:top w:val="nil"/>
              <w:left w:val="nil"/>
              <w:bottom w:val="single" w:sz="4" w:space="0" w:color="auto"/>
              <w:right w:val="single" w:sz="4" w:space="0" w:color="auto"/>
            </w:tcBorders>
            <w:shd w:val="clear" w:color="auto" w:fill="auto"/>
            <w:vAlign w:val="center"/>
          </w:tcPr>
          <w:p w14:paraId="5C9B7B23"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0,22</w:t>
            </w:r>
          </w:p>
        </w:tc>
        <w:tc>
          <w:tcPr>
            <w:tcW w:w="1498" w:type="dxa"/>
            <w:tcBorders>
              <w:top w:val="nil"/>
              <w:left w:val="nil"/>
              <w:bottom w:val="single" w:sz="4" w:space="0" w:color="auto"/>
              <w:right w:val="single" w:sz="4" w:space="0" w:color="auto"/>
            </w:tcBorders>
            <w:shd w:val="clear" w:color="auto" w:fill="auto"/>
            <w:vAlign w:val="center"/>
          </w:tcPr>
          <w:p w14:paraId="53CFC887"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2D5C260E"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D171F2"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w:t>
            </w:r>
          </w:p>
        </w:tc>
        <w:tc>
          <w:tcPr>
            <w:tcW w:w="4678" w:type="dxa"/>
            <w:tcBorders>
              <w:top w:val="nil"/>
              <w:left w:val="nil"/>
              <w:bottom w:val="single" w:sz="4" w:space="0" w:color="auto"/>
              <w:right w:val="single" w:sz="4" w:space="0" w:color="auto"/>
            </w:tcBorders>
            <w:shd w:val="clear" w:color="auto" w:fill="auto"/>
            <w:vAlign w:val="center"/>
          </w:tcPr>
          <w:p w14:paraId="1A0D2403"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Hòa</w:t>
            </w:r>
            <w:proofErr w:type="spellEnd"/>
          </w:p>
        </w:tc>
        <w:tc>
          <w:tcPr>
            <w:tcW w:w="1820" w:type="dxa"/>
            <w:tcBorders>
              <w:top w:val="nil"/>
              <w:left w:val="nil"/>
              <w:bottom w:val="single" w:sz="4" w:space="0" w:color="auto"/>
              <w:right w:val="single" w:sz="4" w:space="0" w:color="auto"/>
            </w:tcBorders>
            <w:shd w:val="clear" w:color="auto" w:fill="auto"/>
            <w:vAlign w:val="center"/>
          </w:tcPr>
          <w:p w14:paraId="052B4B6E" w14:textId="77777777" w:rsidR="00265843" w:rsidRPr="00934644" w:rsidRDefault="00265843"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1360" w:type="dxa"/>
            <w:tcBorders>
              <w:top w:val="nil"/>
              <w:left w:val="nil"/>
              <w:bottom w:val="single" w:sz="4" w:space="0" w:color="auto"/>
              <w:right w:val="single" w:sz="4" w:space="0" w:color="auto"/>
            </w:tcBorders>
            <w:shd w:val="clear" w:color="auto" w:fill="auto"/>
            <w:vAlign w:val="center"/>
          </w:tcPr>
          <w:p w14:paraId="68F9613F"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0,13</w:t>
            </w:r>
          </w:p>
        </w:tc>
        <w:tc>
          <w:tcPr>
            <w:tcW w:w="1498" w:type="dxa"/>
            <w:tcBorders>
              <w:top w:val="nil"/>
              <w:left w:val="nil"/>
              <w:bottom w:val="single" w:sz="4" w:space="0" w:color="auto"/>
              <w:right w:val="single" w:sz="4" w:space="0" w:color="auto"/>
            </w:tcBorders>
            <w:shd w:val="clear" w:color="auto" w:fill="auto"/>
            <w:vAlign w:val="center"/>
          </w:tcPr>
          <w:p w14:paraId="4214A71F"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1D2C9C51"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2CC01A"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8</w:t>
            </w:r>
          </w:p>
        </w:tc>
        <w:tc>
          <w:tcPr>
            <w:tcW w:w="4678" w:type="dxa"/>
            <w:tcBorders>
              <w:top w:val="nil"/>
              <w:left w:val="nil"/>
              <w:bottom w:val="single" w:sz="4" w:space="0" w:color="auto"/>
              <w:right w:val="single" w:sz="4" w:space="0" w:color="auto"/>
            </w:tcBorders>
            <w:shd w:val="clear" w:color="auto" w:fill="auto"/>
            <w:vAlign w:val="center"/>
          </w:tcPr>
          <w:p w14:paraId="26D27732"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Vàm</w:t>
            </w:r>
            <w:proofErr w:type="spellEnd"/>
            <w:r w:rsidRPr="00934644">
              <w:rPr>
                <w:rFonts w:ascii="Times New Roman" w:hAnsi="Times New Roman" w:cs="Times New Roman"/>
                <w:sz w:val="24"/>
                <w:szCs w:val="24"/>
              </w:rPr>
              <w:t xml:space="preserve"> Nao (</w:t>
            </w:r>
            <w:proofErr w:type="spellStart"/>
            <w:r w:rsidRPr="00934644">
              <w:rPr>
                <w:rFonts w:ascii="Times New Roman" w:hAnsi="Times New Roman" w:cs="Times New Roman"/>
                <w:sz w:val="24"/>
                <w:szCs w:val="24"/>
              </w:rPr>
              <w:t>trong</w:t>
            </w:r>
            <w:proofErr w:type="spellEnd"/>
            <w:r w:rsidRPr="00934644">
              <w:rPr>
                <w:rFonts w:ascii="Times New Roman" w:hAnsi="Times New Roman" w:cs="Times New Roman"/>
                <w:sz w:val="24"/>
                <w:szCs w:val="24"/>
              </w:rPr>
              <w:t xml:space="preserve"> KDC)</w:t>
            </w:r>
          </w:p>
        </w:tc>
        <w:tc>
          <w:tcPr>
            <w:tcW w:w="1820" w:type="dxa"/>
            <w:tcBorders>
              <w:top w:val="nil"/>
              <w:left w:val="nil"/>
              <w:bottom w:val="single" w:sz="4" w:space="0" w:color="auto"/>
              <w:right w:val="single" w:sz="4" w:space="0" w:color="auto"/>
            </w:tcBorders>
            <w:shd w:val="clear" w:color="auto" w:fill="auto"/>
            <w:vAlign w:val="center"/>
          </w:tcPr>
          <w:p w14:paraId="73337328" w14:textId="77777777" w:rsidR="00265843" w:rsidRPr="00934644" w:rsidRDefault="00265843"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1360" w:type="dxa"/>
            <w:tcBorders>
              <w:top w:val="nil"/>
              <w:left w:val="nil"/>
              <w:bottom w:val="single" w:sz="4" w:space="0" w:color="auto"/>
              <w:right w:val="single" w:sz="4" w:space="0" w:color="auto"/>
            </w:tcBorders>
            <w:shd w:val="clear" w:color="auto" w:fill="auto"/>
            <w:vAlign w:val="center"/>
          </w:tcPr>
          <w:p w14:paraId="17D5B600"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0,30</w:t>
            </w:r>
          </w:p>
        </w:tc>
        <w:tc>
          <w:tcPr>
            <w:tcW w:w="1498" w:type="dxa"/>
            <w:tcBorders>
              <w:top w:val="nil"/>
              <w:left w:val="nil"/>
              <w:bottom w:val="single" w:sz="4" w:space="0" w:color="auto"/>
              <w:right w:val="single" w:sz="4" w:space="0" w:color="auto"/>
            </w:tcBorders>
            <w:shd w:val="clear" w:color="auto" w:fill="auto"/>
            <w:vAlign w:val="center"/>
          </w:tcPr>
          <w:p w14:paraId="7CB3EA33"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1B89EB0A"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759795"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9</w:t>
            </w:r>
          </w:p>
        </w:tc>
        <w:tc>
          <w:tcPr>
            <w:tcW w:w="4678" w:type="dxa"/>
            <w:tcBorders>
              <w:top w:val="nil"/>
              <w:left w:val="nil"/>
              <w:bottom w:val="single" w:sz="4" w:space="0" w:color="auto"/>
              <w:right w:val="single" w:sz="4" w:space="0" w:color="auto"/>
            </w:tcBorders>
            <w:shd w:val="clear" w:color="auto" w:fill="auto"/>
            <w:vAlign w:val="center"/>
          </w:tcPr>
          <w:p w14:paraId="614505E5"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Xây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dựng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dân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lập</w:t>
            </w:r>
            <w:proofErr w:type="spellEnd"/>
          </w:p>
        </w:tc>
        <w:tc>
          <w:tcPr>
            <w:tcW w:w="1820" w:type="dxa"/>
            <w:tcBorders>
              <w:top w:val="nil"/>
              <w:left w:val="nil"/>
              <w:bottom w:val="single" w:sz="4" w:space="0" w:color="auto"/>
              <w:right w:val="single" w:sz="4" w:space="0" w:color="auto"/>
            </w:tcBorders>
            <w:shd w:val="clear" w:color="auto" w:fill="auto"/>
            <w:vAlign w:val="center"/>
          </w:tcPr>
          <w:p w14:paraId="30000912" w14:textId="77777777" w:rsidR="00265843" w:rsidRPr="00934644" w:rsidRDefault="00265843"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360" w:type="dxa"/>
            <w:tcBorders>
              <w:top w:val="nil"/>
              <w:left w:val="nil"/>
              <w:bottom w:val="single" w:sz="4" w:space="0" w:color="auto"/>
              <w:right w:val="single" w:sz="4" w:space="0" w:color="auto"/>
            </w:tcBorders>
            <w:shd w:val="clear" w:color="auto" w:fill="auto"/>
            <w:vAlign w:val="center"/>
          </w:tcPr>
          <w:p w14:paraId="0C68BA14"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0,30</w:t>
            </w:r>
          </w:p>
        </w:tc>
        <w:tc>
          <w:tcPr>
            <w:tcW w:w="1498" w:type="dxa"/>
            <w:tcBorders>
              <w:top w:val="nil"/>
              <w:left w:val="nil"/>
              <w:bottom w:val="single" w:sz="4" w:space="0" w:color="auto"/>
              <w:right w:val="single" w:sz="4" w:space="0" w:color="auto"/>
            </w:tcBorders>
            <w:shd w:val="clear" w:color="auto" w:fill="auto"/>
            <w:vAlign w:val="center"/>
          </w:tcPr>
          <w:p w14:paraId="28B75022"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1D7E1F4E"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0AAB70"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10</w:t>
            </w:r>
          </w:p>
        </w:tc>
        <w:tc>
          <w:tcPr>
            <w:tcW w:w="4678" w:type="dxa"/>
            <w:tcBorders>
              <w:top w:val="nil"/>
              <w:left w:val="nil"/>
              <w:bottom w:val="single" w:sz="4" w:space="0" w:color="auto"/>
              <w:right w:val="single" w:sz="4" w:space="0" w:color="auto"/>
            </w:tcBorders>
            <w:shd w:val="clear" w:color="auto" w:fill="auto"/>
            <w:vAlign w:val="center"/>
          </w:tcPr>
          <w:p w14:paraId="555FA221"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Gút</w:t>
            </w:r>
            <w:proofErr w:type="spellEnd"/>
            <w:r w:rsidRPr="00934644">
              <w:rPr>
                <w:rFonts w:ascii="Times New Roman" w:hAnsi="Times New Roman" w:cs="Times New Roman"/>
                <w:sz w:val="24"/>
                <w:szCs w:val="24"/>
              </w:rPr>
              <w:t xml:space="preserve"> </w:t>
            </w:r>
          </w:p>
        </w:tc>
        <w:tc>
          <w:tcPr>
            <w:tcW w:w="1820" w:type="dxa"/>
            <w:tcBorders>
              <w:top w:val="nil"/>
              <w:left w:val="nil"/>
              <w:bottom w:val="single" w:sz="4" w:space="0" w:color="auto"/>
              <w:right w:val="single" w:sz="4" w:space="0" w:color="auto"/>
            </w:tcBorders>
            <w:shd w:val="clear" w:color="auto" w:fill="auto"/>
            <w:vAlign w:val="center"/>
          </w:tcPr>
          <w:p w14:paraId="50DBBFE7" w14:textId="77777777" w:rsidR="00265843" w:rsidRPr="00934644" w:rsidRDefault="00265843"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360" w:type="dxa"/>
            <w:tcBorders>
              <w:top w:val="nil"/>
              <w:left w:val="nil"/>
              <w:bottom w:val="single" w:sz="4" w:space="0" w:color="auto"/>
              <w:right w:val="single" w:sz="4" w:space="0" w:color="auto"/>
            </w:tcBorders>
            <w:shd w:val="clear" w:color="auto" w:fill="auto"/>
            <w:vAlign w:val="center"/>
          </w:tcPr>
          <w:p w14:paraId="195DDAAF"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1,14</w:t>
            </w:r>
          </w:p>
        </w:tc>
        <w:tc>
          <w:tcPr>
            <w:tcW w:w="1498" w:type="dxa"/>
            <w:tcBorders>
              <w:top w:val="nil"/>
              <w:left w:val="nil"/>
              <w:bottom w:val="single" w:sz="4" w:space="0" w:color="auto"/>
              <w:right w:val="single" w:sz="4" w:space="0" w:color="auto"/>
            </w:tcBorders>
            <w:shd w:val="clear" w:color="auto" w:fill="auto"/>
            <w:vAlign w:val="center"/>
          </w:tcPr>
          <w:p w14:paraId="409B3647"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265843" w:rsidRPr="00934644" w14:paraId="74036C65" w14:textId="77777777" w:rsidTr="00C52917">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83C131"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11</w:t>
            </w:r>
          </w:p>
        </w:tc>
        <w:tc>
          <w:tcPr>
            <w:tcW w:w="4678" w:type="dxa"/>
            <w:tcBorders>
              <w:top w:val="nil"/>
              <w:left w:val="nil"/>
              <w:bottom w:val="single" w:sz="4" w:space="0" w:color="auto"/>
              <w:right w:val="single" w:sz="4" w:space="0" w:color="auto"/>
            </w:tcBorders>
            <w:shd w:val="clear" w:color="auto" w:fill="auto"/>
            <w:vAlign w:val="center"/>
          </w:tcPr>
          <w:p w14:paraId="7B971DB5" w14:textId="77777777" w:rsidR="00265843" w:rsidRPr="00934644" w:rsidRDefault="00265843"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Mở</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rộng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chợ</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Tấn</w:t>
            </w:r>
            <w:proofErr w:type="spellEnd"/>
            <w:r w:rsidRPr="00934644">
              <w:rPr>
                <w:rFonts w:ascii="Times New Roman" w:hAnsi="Times New Roman" w:cs="Times New Roman"/>
                <w:sz w:val="24"/>
                <w:szCs w:val="24"/>
              </w:rPr>
              <w:t xml:space="preserve"> Long</w:t>
            </w:r>
          </w:p>
        </w:tc>
        <w:tc>
          <w:tcPr>
            <w:tcW w:w="1820" w:type="dxa"/>
            <w:tcBorders>
              <w:top w:val="nil"/>
              <w:left w:val="nil"/>
              <w:bottom w:val="single" w:sz="4" w:space="0" w:color="auto"/>
              <w:right w:val="single" w:sz="4" w:space="0" w:color="auto"/>
            </w:tcBorders>
            <w:shd w:val="clear" w:color="auto" w:fill="auto"/>
            <w:vAlign w:val="center"/>
          </w:tcPr>
          <w:p w14:paraId="6F5BAFB2" w14:textId="77777777" w:rsidR="00265843" w:rsidRPr="00934644" w:rsidRDefault="00265843"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Tấn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360" w:type="dxa"/>
            <w:tcBorders>
              <w:top w:val="nil"/>
              <w:left w:val="nil"/>
              <w:bottom w:val="single" w:sz="4" w:space="0" w:color="auto"/>
              <w:right w:val="single" w:sz="4" w:space="0" w:color="auto"/>
            </w:tcBorders>
            <w:shd w:val="clear" w:color="auto" w:fill="auto"/>
            <w:vAlign w:val="center"/>
          </w:tcPr>
          <w:p w14:paraId="2B70451D" w14:textId="77777777" w:rsidR="00265843" w:rsidRPr="00934644" w:rsidRDefault="00265843"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0,08</w:t>
            </w:r>
          </w:p>
        </w:tc>
        <w:tc>
          <w:tcPr>
            <w:tcW w:w="1498" w:type="dxa"/>
            <w:tcBorders>
              <w:top w:val="nil"/>
              <w:left w:val="nil"/>
              <w:bottom w:val="single" w:sz="4" w:space="0" w:color="auto"/>
              <w:right w:val="single" w:sz="4" w:space="0" w:color="auto"/>
            </w:tcBorders>
            <w:shd w:val="clear" w:color="auto" w:fill="auto"/>
            <w:vAlign w:val="center"/>
          </w:tcPr>
          <w:p w14:paraId="0D183059" w14:textId="77777777" w:rsidR="00265843" w:rsidRPr="00934644" w:rsidRDefault="00265843"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bl>
    <w:p w14:paraId="3BAB761E" w14:textId="77777777" w:rsidR="00265843" w:rsidRPr="00934644" w:rsidRDefault="00265843" w:rsidP="0051777D">
      <w:pPr>
        <w:spacing w:after="0" w:line="360" w:lineRule="exact"/>
        <w:ind w:firstLine="567"/>
        <w:jc w:val="both"/>
        <w:rPr>
          <w:rFonts w:ascii="Times New Roman" w:hAnsi="Times New Roman" w:cs="Times New Roman"/>
          <w:sz w:val="28"/>
          <w:szCs w:val="28"/>
        </w:rPr>
      </w:pPr>
    </w:p>
    <w:p w14:paraId="499054A1" w14:textId="0BCEC0A2" w:rsidR="00591F9C" w:rsidRPr="00934644" w:rsidRDefault="00591F9C" w:rsidP="00591F9C">
      <w:pPr>
        <w:spacing w:after="0" w:line="240" w:lineRule="auto"/>
        <w:ind w:firstLine="567"/>
        <w:jc w:val="both"/>
        <w:rPr>
          <w:rFonts w:ascii="Times New Roman" w:hAnsi="Times New Roman" w:cs="Times New Roman"/>
          <w:b/>
          <w:i/>
          <w:sz w:val="28"/>
          <w:szCs w:val="28"/>
          <w:lang w:val="vi-VN"/>
        </w:rPr>
      </w:pPr>
      <w:r w:rsidRPr="00934644">
        <w:rPr>
          <w:rFonts w:ascii="Times New Roman" w:hAnsi="Times New Roman" w:cs="Times New Roman"/>
          <w:b/>
          <w:i/>
          <w:sz w:val="28"/>
          <w:szCs w:val="28"/>
        </w:rPr>
        <w:t xml:space="preserve">+ </w:t>
      </w:r>
      <w:r w:rsidRPr="00934644">
        <w:rPr>
          <w:rFonts w:ascii="Times New Roman" w:hAnsi="Times New Roman" w:cs="Times New Roman"/>
          <w:b/>
          <w:i/>
          <w:sz w:val="28"/>
          <w:szCs w:val="28"/>
          <w:lang w:val="vi-VN"/>
        </w:rPr>
        <w:t xml:space="preserve">Quy hoạch </w:t>
      </w:r>
      <w:r w:rsidRPr="00934644">
        <w:rPr>
          <w:rFonts w:ascii="Times New Roman" w:hAnsi="Times New Roman" w:cs="Times New Roman"/>
          <w:b/>
          <w:i/>
          <w:sz w:val="28"/>
          <w:szCs w:val="28"/>
        </w:rPr>
        <w:t>đ</w:t>
      </w:r>
      <w:r w:rsidRPr="00934644">
        <w:rPr>
          <w:rFonts w:ascii="Times New Roman" w:hAnsi="Times New Roman" w:cs="Times New Roman"/>
          <w:b/>
          <w:i/>
          <w:sz w:val="28"/>
          <w:szCs w:val="28"/>
          <w:lang w:val="vi-VN"/>
        </w:rPr>
        <w:t>ất khu vui chơi, giải trí công cộng, sinh hoạt cộng đồng</w:t>
      </w:r>
    </w:p>
    <w:p w14:paraId="410B7D6E" w14:textId="77777777" w:rsidR="00591F9C" w:rsidRPr="00934644" w:rsidRDefault="00591F9C" w:rsidP="00591F9C">
      <w:pPr>
        <w:spacing w:after="0" w:line="240" w:lineRule="auto"/>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5,82 ha.</w:t>
      </w:r>
    </w:p>
    <w:p w14:paraId="70D7AFBD" w14:textId="77777777" w:rsidR="00591F9C" w:rsidRPr="00934644" w:rsidRDefault="00591F9C" w:rsidP="00591F9C">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không phân bổ.</w:t>
      </w:r>
    </w:p>
    <w:p w14:paraId="1D7DCA24" w14:textId="56457360" w:rsidR="00591F9C" w:rsidRPr="00934644" w:rsidRDefault="00591F9C" w:rsidP="00591F9C">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Phương án điều chỉnh: 2</w:t>
      </w:r>
      <w:r w:rsidRPr="00934644">
        <w:rPr>
          <w:rFonts w:ascii="Times New Roman" w:hAnsi="Times New Roman" w:cs="Times New Roman"/>
          <w:sz w:val="28"/>
          <w:szCs w:val="28"/>
        </w:rPr>
        <w:t>5</w:t>
      </w:r>
      <w:r w:rsidRPr="00934644">
        <w:rPr>
          <w:rFonts w:ascii="Times New Roman" w:hAnsi="Times New Roman" w:cs="Times New Roman"/>
          <w:sz w:val="28"/>
          <w:szCs w:val="28"/>
          <w:lang w:val="vi-VN"/>
        </w:rPr>
        <w:t>,</w:t>
      </w:r>
      <w:r w:rsidRPr="00934644">
        <w:rPr>
          <w:rFonts w:ascii="Times New Roman" w:hAnsi="Times New Roman" w:cs="Times New Roman"/>
          <w:sz w:val="28"/>
          <w:szCs w:val="28"/>
        </w:rPr>
        <w:t>72</w:t>
      </w:r>
      <w:r w:rsidRPr="00934644">
        <w:rPr>
          <w:rFonts w:ascii="Times New Roman" w:hAnsi="Times New Roman" w:cs="Times New Roman"/>
          <w:sz w:val="28"/>
          <w:szCs w:val="28"/>
          <w:lang w:val="vi-VN"/>
        </w:rPr>
        <w:t xml:space="preserve"> ha, tăng 1</w:t>
      </w:r>
      <w:r w:rsidRPr="00934644">
        <w:rPr>
          <w:rFonts w:ascii="Times New Roman" w:hAnsi="Times New Roman" w:cs="Times New Roman"/>
          <w:sz w:val="28"/>
          <w:szCs w:val="28"/>
        </w:rPr>
        <w:t>9</w:t>
      </w:r>
      <w:r w:rsidRPr="00934644">
        <w:rPr>
          <w:rFonts w:ascii="Times New Roman" w:hAnsi="Times New Roman" w:cs="Times New Roman"/>
          <w:sz w:val="28"/>
          <w:szCs w:val="28"/>
          <w:lang w:val="vi-VN"/>
        </w:rPr>
        <w:t>,</w:t>
      </w:r>
      <w:r w:rsidRPr="00934644">
        <w:rPr>
          <w:rFonts w:ascii="Times New Roman" w:hAnsi="Times New Roman" w:cs="Times New Roman"/>
          <w:sz w:val="28"/>
          <w:szCs w:val="28"/>
        </w:rPr>
        <w:t>9</w:t>
      </w:r>
      <w:r w:rsidRPr="00934644">
        <w:rPr>
          <w:rFonts w:ascii="Times New Roman" w:hAnsi="Times New Roman" w:cs="Times New Roman"/>
          <w:sz w:val="28"/>
          <w:szCs w:val="28"/>
          <w:lang w:val="vi-VN"/>
        </w:rPr>
        <w:t xml:space="preserve"> ha so với quy hoạch được duyệt.</w:t>
      </w:r>
    </w:p>
    <w:p w14:paraId="57302238" w14:textId="77777777" w:rsidR="00591F9C" w:rsidRPr="00934644" w:rsidRDefault="00591F9C" w:rsidP="00591F9C">
      <w:pPr>
        <w:spacing w:after="0" w:line="360" w:lineRule="exact"/>
        <w:ind w:firstLine="720"/>
        <w:jc w:val="both"/>
        <w:rPr>
          <w:rFonts w:ascii="Times New Roman" w:hAnsi="Times New Roman" w:cs="Times New Roman"/>
          <w:sz w:val="28"/>
          <w:szCs w:val="28"/>
        </w:rPr>
      </w:pPr>
      <w:r w:rsidRPr="00934644">
        <w:rPr>
          <w:rFonts w:ascii="Times New Roman" w:hAnsi="Times New Roman" w:cs="Times New Roman"/>
          <w:sz w:val="28"/>
          <w:szCs w:val="28"/>
          <w:lang w:val="vi-VN"/>
        </w:rPr>
        <w:t>Đến năm 2030, đất khu vui chơi, giải trí công cộng của huyện là 2</w:t>
      </w:r>
      <w:r w:rsidRPr="00934644">
        <w:rPr>
          <w:rFonts w:ascii="Times New Roman" w:hAnsi="Times New Roman" w:cs="Times New Roman"/>
          <w:sz w:val="28"/>
          <w:szCs w:val="28"/>
        </w:rPr>
        <w:t>5</w:t>
      </w:r>
      <w:r w:rsidRPr="00934644">
        <w:rPr>
          <w:rFonts w:ascii="Times New Roman" w:hAnsi="Times New Roman" w:cs="Times New Roman"/>
          <w:sz w:val="28"/>
          <w:szCs w:val="28"/>
          <w:lang w:val="vi-VN"/>
        </w:rPr>
        <w:t>,</w:t>
      </w:r>
      <w:r w:rsidRPr="00934644">
        <w:rPr>
          <w:rFonts w:ascii="Times New Roman" w:hAnsi="Times New Roman" w:cs="Times New Roman"/>
          <w:sz w:val="28"/>
          <w:szCs w:val="28"/>
        </w:rPr>
        <w:t>72</w:t>
      </w:r>
      <w:r w:rsidRPr="00934644">
        <w:rPr>
          <w:rFonts w:ascii="Times New Roman" w:hAnsi="Times New Roman" w:cs="Times New Roman"/>
          <w:sz w:val="28"/>
          <w:szCs w:val="28"/>
          <w:lang w:val="vi-VN"/>
        </w:rPr>
        <w:t xml:space="preserve"> ha, chiếm 0,</w:t>
      </w:r>
      <w:r w:rsidRPr="00934644">
        <w:rPr>
          <w:rFonts w:ascii="Times New Roman" w:hAnsi="Times New Roman" w:cs="Times New Roman"/>
          <w:sz w:val="28"/>
          <w:szCs w:val="28"/>
        </w:rPr>
        <w:t>0</w:t>
      </w:r>
      <w:r w:rsidRPr="00934644">
        <w:rPr>
          <w:rFonts w:ascii="Times New Roman" w:hAnsi="Times New Roman" w:cs="Times New Roman"/>
          <w:sz w:val="28"/>
          <w:szCs w:val="28"/>
          <w:lang w:val="vi-VN"/>
        </w:rPr>
        <w:t xml:space="preserve"> % diện tích đất </w:t>
      </w:r>
      <w:proofErr w:type="spellStart"/>
      <w:r w:rsidRPr="00934644">
        <w:rPr>
          <w:rFonts w:ascii="Times New Roman" w:hAnsi="Times New Roman" w:cs="Times New Roman"/>
          <w:sz w:val="28"/>
          <w:szCs w:val="28"/>
        </w:rPr>
        <w:t>tự</w:t>
      </w:r>
      <w:proofErr w:type="spellEnd"/>
      <w:r w:rsidRPr="00934644">
        <w:rPr>
          <w:rFonts w:ascii="Times New Roman" w:hAnsi="Times New Roman" w:cs="Times New Roman"/>
          <w:sz w:val="28"/>
          <w:szCs w:val="28"/>
        </w:rPr>
        <w:t xml:space="preserve"> </w:t>
      </w:r>
      <w:proofErr w:type="spellStart"/>
      <w:r w:rsidRPr="00934644">
        <w:rPr>
          <w:rFonts w:ascii="Times New Roman" w:hAnsi="Times New Roman" w:cs="Times New Roman"/>
          <w:sz w:val="28"/>
          <w:szCs w:val="28"/>
        </w:rPr>
        <w:t>nhiên</w:t>
      </w:r>
      <w:proofErr w:type="spellEnd"/>
      <w:r w:rsidRPr="00934644">
        <w:rPr>
          <w:rFonts w:ascii="Times New Roman" w:hAnsi="Times New Roman" w:cs="Times New Roman"/>
          <w:sz w:val="28"/>
          <w:szCs w:val="28"/>
          <w:lang w:val="vi-VN"/>
        </w:rPr>
        <w:t xml:space="preserve">, tăng </w:t>
      </w:r>
      <w:r w:rsidRPr="00934644">
        <w:rPr>
          <w:rFonts w:ascii="Times New Roman" w:hAnsi="Times New Roman" w:cs="Times New Roman"/>
          <w:sz w:val="28"/>
          <w:szCs w:val="28"/>
        </w:rPr>
        <w:t>23</w:t>
      </w:r>
      <w:r w:rsidRPr="00934644">
        <w:rPr>
          <w:rFonts w:ascii="Times New Roman" w:hAnsi="Times New Roman" w:cs="Times New Roman"/>
          <w:sz w:val="28"/>
          <w:szCs w:val="28"/>
          <w:lang w:val="vi-VN"/>
        </w:rPr>
        <w:t>,</w:t>
      </w:r>
      <w:r w:rsidRPr="00934644">
        <w:rPr>
          <w:rFonts w:ascii="Times New Roman" w:hAnsi="Times New Roman" w:cs="Times New Roman"/>
          <w:sz w:val="28"/>
          <w:szCs w:val="28"/>
        </w:rPr>
        <w:t>93</w:t>
      </w:r>
      <w:r w:rsidRPr="00934644">
        <w:rPr>
          <w:rFonts w:ascii="Times New Roman" w:hAnsi="Times New Roman" w:cs="Times New Roman"/>
          <w:sz w:val="28"/>
          <w:szCs w:val="28"/>
          <w:lang w:val="vi-VN"/>
        </w:rPr>
        <w:t xml:space="preserve"> ha so với năm 2023</w:t>
      </w:r>
      <w:r w:rsidRPr="00934644">
        <w:rPr>
          <w:rFonts w:ascii="Times New Roman" w:hAnsi="Times New Roman" w:cs="Times New Roman"/>
          <w:sz w:val="28"/>
          <w:szCs w:val="28"/>
        </w:rPr>
        <w:t>.</w:t>
      </w:r>
    </w:p>
    <w:p w14:paraId="129BBAFA" w14:textId="43A21195" w:rsidR="00591F9C" w:rsidRPr="00934644" w:rsidRDefault="00591F9C" w:rsidP="00E126D3">
      <w:pPr>
        <w:spacing w:after="0" w:line="240" w:lineRule="auto"/>
        <w:jc w:val="both"/>
        <w:rPr>
          <w:rFonts w:ascii="Times New Roman" w:hAnsi="Times New Roman" w:cs="Times New Roman"/>
          <w:sz w:val="28"/>
          <w:szCs w:val="28"/>
        </w:rPr>
      </w:pPr>
      <w:r w:rsidRPr="00934644">
        <w:rPr>
          <w:rFonts w:ascii="Times New Roman" w:hAnsi="Times New Roman" w:cs="Times New Roman"/>
          <w:b/>
          <w:sz w:val="28"/>
          <w:szCs w:val="28"/>
          <w:lang w:val="vi-VN"/>
        </w:rPr>
        <w:t>Bảng 3</w:t>
      </w:r>
      <w:r w:rsidRPr="00934644">
        <w:rPr>
          <w:rFonts w:ascii="Times New Roman" w:hAnsi="Times New Roman" w:cs="Times New Roman"/>
          <w:b/>
          <w:sz w:val="28"/>
          <w:szCs w:val="28"/>
        </w:rPr>
        <w:t>7</w:t>
      </w:r>
      <w:r w:rsidRPr="00934644">
        <w:rPr>
          <w:rFonts w:ascii="Times New Roman" w:hAnsi="Times New Roman" w:cs="Times New Roman"/>
          <w:b/>
          <w:sz w:val="28"/>
          <w:szCs w:val="28"/>
          <w:lang w:val="vi-VN"/>
        </w:rPr>
        <w:t xml:space="preserve">: Quy hoạch </w:t>
      </w:r>
      <w:r w:rsidRPr="00934644">
        <w:rPr>
          <w:rFonts w:ascii="Times New Roman" w:hAnsi="Times New Roman" w:cs="Times New Roman"/>
          <w:b/>
          <w:i/>
          <w:sz w:val="28"/>
          <w:szCs w:val="28"/>
        </w:rPr>
        <w:t>đ</w:t>
      </w:r>
      <w:r w:rsidRPr="00934644">
        <w:rPr>
          <w:rFonts w:ascii="Times New Roman" w:hAnsi="Times New Roman" w:cs="Times New Roman"/>
          <w:b/>
          <w:i/>
          <w:sz w:val="28"/>
          <w:szCs w:val="28"/>
          <w:lang w:val="vi-VN"/>
        </w:rPr>
        <w:t>ất khu vui chơi, giải trí công cộng, sinh hoạt cộng đồng</w:t>
      </w:r>
      <w:r w:rsidRPr="00934644">
        <w:rPr>
          <w:rFonts w:ascii="Times New Roman" w:hAnsi="Times New Roman" w:cs="Times New Roman"/>
          <w:b/>
          <w:i/>
          <w:sz w:val="28"/>
          <w:szCs w:val="28"/>
        </w:rPr>
        <w:t xml:space="preserve"> </w:t>
      </w:r>
    </w:p>
    <w:tbl>
      <w:tblPr>
        <w:tblW w:w="10279" w:type="dxa"/>
        <w:tblInd w:w="-431" w:type="dxa"/>
        <w:tblLook w:val="04A0" w:firstRow="1" w:lastRow="0" w:firstColumn="1" w:lastColumn="0" w:noHBand="0" w:noVBand="1"/>
      </w:tblPr>
      <w:tblGrid>
        <w:gridCol w:w="793"/>
        <w:gridCol w:w="5162"/>
        <w:gridCol w:w="1559"/>
        <w:gridCol w:w="927"/>
        <w:gridCol w:w="1616"/>
        <w:gridCol w:w="222"/>
      </w:tblGrid>
      <w:tr w:rsidR="00591F9C" w:rsidRPr="00591F9C" w14:paraId="5C973A88" w14:textId="77777777" w:rsidTr="00701A11">
        <w:trPr>
          <w:gridAfter w:val="1"/>
          <w:wAfter w:w="222" w:type="dxa"/>
          <w:trHeight w:val="450"/>
          <w:tblHeader/>
        </w:trPr>
        <w:tc>
          <w:tcPr>
            <w:tcW w:w="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137BF" w14:textId="77777777" w:rsidR="00591F9C" w:rsidRPr="00591F9C" w:rsidRDefault="00591F9C" w:rsidP="00E126D3">
            <w:pPr>
              <w:spacing w:after="0" w:line="240" w:lineRule="auto"/>
              <w:jc w:val="center"/>
              <w:rPr>
                <w:rFonts w:ascii="Times New Roman" w:eastAsia="Times New Roman" w:hAnsi="Times New Roman" w:cs="Times New Roman"/>
                <w:b/>
                <w:bCs/>
                <w:kern w:val="0"/>
                <w:sz w:val="24"/>
                <w:szCs w:val="24"/>
                <w14:ligatures w14:val="none"/>
              </w:rPr>
            </w:pPr>
            <w:r w:rsidRPr="00591F9C">
              <w:rPr>
                <w:rFonts w:ascii="Times New Roman" w:eastAsia="Times New Roman" w:hAnsi="Times New Roman" w:cs="Times New Roman"/>
                <w:b/>
                <w:bCs/>
                <w:kern w:val="0"/>
                <w:sz w:val="24"/>
                <w:szCs w:val="24"/>
                <w14:ligatures w14:val="none"/>
              </w:rPr>
              <w:t>STT</w:t>
            </w:r>
          </w:p>
        </w:tc>
        <w:tc>
          <w:tcPr>
            <w:tcW w:w="5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46E3C" w14:textId="77777777" w:rsidR="00591F9C" w:rsidRPr="00591F9C" w:rsidRDefault="00591F9C" w:rsidP="00E126D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591F9C">
              <w:rPr>
                <w:rFonts w:ascii="Times New Roman" w:eastAsia="Times New Roman" w:hAnsi="Times New Roman" w:cs="Times New Roman"/>
                <w:b/>
                <w:bCs/>
                <w:kern w:val="0"/>
                <w:sz w:val="24"/>
                <w:szCs w:val="24"/>
                <w14:ligatures w14:val="none"/>
              </w:rPr>
              <w:t>Hạng</w:t>
            </w:r>
            <w:proofErr w:type="spellEnd"/>
            <w:r w:rsidRPr="00591F9C">
              <w:rPr>
                <w:rFonts w:ascii="Times New Roman" w:eastAsia="Times New Roman" w:hAnsi="Times New Roman" w:cs="Times New Roman"/>
                <w:b/>
                <w:bCs/>
                <w:kern w:val="0"/>
                <w:sz w:val="24"/>
                <w:szCs w:val="24"/>
                <w14:ligatures w14:val="none"/>
              </w:rPr>
              <w:t xml:space="preserve"> </w:t>
            </w:r>
            <w:proofErr w:type="spellStart"/>
            <w:r w:rsidRPr="00591F9C">
              <w:rPr>
                <w:rFonts w:ascii="Times New Roman" w:eastAsia="Times New Roman" w:hAnsi="Times New Roman" w:cs="Times New Roman"/>
                <w:b/>
                <w:bCs/>
                <w:kern w:val="0"/>
                <w:sz w:val="24"/>
                <w:szCs w:val="24"/>
                <w14:ligatures w14:val="none"/>
              </w:rPr>
              <w:t>mục</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5B117" w14:textId="77777777" w:rsidR="00591F9C" w:rsidRPr="00591F9C" w:rsidRDefault="00591F9C" w:rsidP="00E126D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591F9C">
              <w:rPr>
                <w:rFonts w:ascii="Times New Roman" w:eastAsia="Times New Roman" w:hAnsi="Times New Roman" w:cs="Times New Roman"/>
                <w:b/>
                <w:bCs/>
                <w:kern w:val="0"/>
                <w:sz w:val="24"/>
                <w:szCs w:val="24"/>
                <w14:ligatures w14:val="none"/>
              </w:rPr>
              <w:t>Địa</w:t>
            </w:r>
            <w:proofErr w:type="spellEnd"/>
            <w:r w:rsidRPr="00591F9C">
              <w:rPr>
                <w:rFonts w:ascii="Times New Roman" w:eastAsia="Times New Roman" w:hAnsi="Times New Roman" w:cs="Times New Roman"/>
                <w:b/>
                <w:bCs/>
                <w:kern w:val="0"/>
                <w:sz w:val="24"/>
                <w:szCs w:val="24"/>
                <w14:ligatures w14:val="none"/>
              </w:rPr>
              <w:t xml:space="preserve"> </w:t>
            </w:r>
            <w:proofErr w:type="spellStart"/>
            <w:r w:rsidRPr="00591F9C">
              <w:rPr>
                <w:rFonts w:ascii="Times New Roman" w:eastAsia="Times New Roman" w:hAnsi="Times New Roman" w:cs="Times New Roman"/>
                <w:b/>
                <w:bCs/>
                <w:kern w:val="0"/>
                <w:sz w:val="24"/>
                <w:szCs w:val="24"/>
                <w14:ligatures w14:val="none"/>
              </w:rPr>
              <w:t>điểm</w:t>
            </w:r>
            <w:proofErr w:type="spellEnd"/>
          </w:p>
        </w:tc>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47892A" w14:textId="77777777" w:rsidR="00591F9C" w:rsidRPr="00591F9C" w:rsidRDefault="00591F9C" w:rsidP="00E126D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591F9C">
              <w:rPr>
                <w:rFonts w:ascii="Times New Roman" w:eastAsia="Times New Roman" w:hAnsi="Times New Roman" w:cs="Times New Roman"/>
                <w:b/>
                <w:bCs/>
                <w:kern w:val="0"/>
                <w:sz w:val="24"/>
                <w:szCs w:val="24"/>
                <w14:ligatures w14:val="none"/>
              </w:rPr>
              <w:t>Diện</w:t>
            </w:r>
            <w:proofErr w:type="spellEnd"/>
            <w:r w:rsidRPr="00591F9C">
              <w:rPr>
                <w:rFonts w:ascii="Times New Roman" w:eastAsia="Times New Roman" w:hAnsi="Times New Roman" w:cs="Times New Roman"/>
                <w:b/>
                <w:bCs/>
                <w:kern w:val="0"/>
                <w:sz w:val="24"/>
                <w:szCs w:val="24"/>
                <w14:ligatures w14:val="none"/>
              </w:rPr>
              <w:t xml:space="preserve"> </w:t>
            </w:r>
            <w:proofErr w:type="spellStart"/>
            <w:r w:rsidRPr="00591F9C">
              <w:rPr>
                <w:rFonts w:ascii="Times New Roman" w:eastAsia="Times New Roman" w:hAnsi="Times New Roman" w:cs="Times New Roman"/>
                <w:b/>
                <w:bCs/>
                <w:kern w:val="0"/>
                <w:sz w:val="24"/>
                <w:szCs w:val="24"/>
                <w14:ligatures w14:val="none"/>
              </w:rPr>
              <w:t>tích</w:t>
            </w:r>
            <w:proofErr w:type="spellEnd"/>
            <w:r w:rsidRPr="00591F9C">
              <w:rPr>
                <w:rFonts w:ascii="Times New Roman" w:eastAsia="Times New Roman" w:hAnsi="Times New Roman" w:cs="Times New Roman"/>
                <w:b/>
                <w:bCs/>
                <w:kern w:val="0"/>
                <w:sz w:val="24"/>
                <w:szCs w:val="24"/>
                <w14:ligatures w14:val="none"/>
              </w:rPr>
              <w:t xml:space="preserve"> (ha)</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5C082" w14:textId="77777777" w:rsidR="00591F9C" w:rsidRPr="00591F9C" w:rsidRDefault="00591F9C" w:rsidP="00E126D3">
            <w:pPr>
              <w:spacing w:after="0" w:line="240" w:lineRule="auto"/>
              <w:jc w:val="center"/>
              <w:rPr>
                <w:rFonts w:ascii="Times New Roman" w:eastAsia="Times New Roman" w:hAnsi="Times New Roman" w:cs="Times New Roman"/>
                <w:b/>
                <w:bCs/>
                <w:kern w:val="0"/>
                <w:sz w:val="24"/>
                <w:szCs w:val="24"/>
                <w14:ligatures w14:val="none"/>
              </w:rPr>
            </w:pPr>
            <w:proofErr w:type="spellStart"/>
            <w:r w:rsidRPr="00591F9C">
              <w:rPr>
                <w:rFonts w:ascii="Times New Roman" w:eastAsia="Times New Roman" w:hAnsi="Times New Roman" w:cs="Times New Roman"/>
                <w:b/>
                <w:bCs/>
                <w:kern w:val="0"/>
                <w:sz w:val="24"/>
                <w:szCs w:val="24"/>
                <w14:ligatures w14:val="none"/>
              </w:rPr>
              <w:t>Năm</w:t>
            </w:r>
            <w:proofErr w:type="spellEnd"/>
            <w:r w:rsidRPr="00591F9C">
              <w:rPr>
                <w:rFonts w:ascii="Times New Roman" w:eastAsia="Times New Roman" w:hAnsi="Times New Roman" w:cs="Times New Roman"/>
                <w:b/>
                <w:bCs/>
                <w:kern w:val="0"/>
                <w:sz w:val="24"/>
                <w:szCs w:val="24"/>
                <w14:ligatures w14:val="none"/>
              </w:rPr>
              <w:t xml:space="preserve"> thực </w:t>
            </w:r>
            <w:proofErr w:type="spellStart"/>
            <w:r w:rsidRPr="00591F9C">
              <w:rPr>
                <w:rFonts w:ascii="Times New Roman" w:eastAsia="Times New Roman" w:hAnsi="Times New Roman" w:cs="Times New Roman"/>
                <w:b/>
                <w:bCs/>
                <w:kern w:val="0"/>
                <w:sz w:val="24"/>
                <w:szCs w:val="24"/>
                <w14:ligatures w14:val="none"/>
              </w:rPr>
              <w:t>hiện</w:t>
            </w:r>
            <w:proofErr w:type="spellEnd"/>
          </w:p>
        </w:tc>
      </w:tr>
      <w:tr w:rsidR="00591F9C" w:rsidRPr="00591F9C" w14:paraId="07D553C6" w14:textId="77777777" w:rsidTr="00591F9C">
        <w:trPr>
          <w:trHeight w:val="315"/>
        </w:trPr>
        <w:tc>
          <w:tcPr>
            <w:tcW w:w="793" w:type="dxa"/>
            <w:vMerge/>
            <w:tcBorders>
              <w:top w:val="single" w:sz="4" w:space="0" w:color="auto"/>
              <w:left w:val="single" w:sz="4" w:space="0" w:color="auto"/>
              <w:bottom w:val="single" w:sz="4" w:space="0" w:color="auto"/>
              <w:right w:val="single" w:sz="4" w:space="0" w:color="auto"/>
            </w:tcBorders>
            <w:vAlign w:val="center"/>
            <w:hideMark/>
          </w:tcPr>
          <w:p w14:paraId="30AD5530" w14:textId="77777777" w:rsidR="00591F9C" w:rsidRPr="00591F9C" w:rsidRDefault="00591F9C" w:rsidP="00591F9C">
            <w:pPr>
              <w:spacing w:after="0" w:line="240" w:lineRule="auto"/>
              <w:rPr>
                <w:rFonts w:ascii="Times New Roman" w:eastAsia="Times New Roman" w:hAnsi="Times New Roman" w:cs="Times New Roman"/>
                <w:b/>
                <w:bCs/>
                <w:kern w:val="0"/>
                <w:sz w:val="24"/>
                <w:szCs w:val="24"/>
                <w14:ligatures w14:val="none"/>
              </w:rPr>
            </w:pPr>
          </w:p>
        </w:tc>
        <w:tc>
          <w:tcPr>
            <w:tcW w:w="5162" w:type="dxa"/>
            <w:vMerge/>
            <w:tcBorders>
              <w:top w:val="single" w:sz="4" w:space="0" w:color="auto"/>
              <w:left w:val="single" w:sz="4" w:space="0" w:color="auto"/>
              <w:bottom w:val="single" w:sz="4" w:space="0" w:color="auto"/>
              <w:right w:val="single" w:sz="4" w:space="0" w:color="auto"/>
            </w:tcBorders>
            <w:vAlign w:val="center"/>
            <w:hideMark/>
          </w:tcPr>
          <w:p w14:paraId="04A9EDDB" w14:textId="77777777" w:rsidR="00591F9C" w:rsidRPr="00591F9C" w:rsidRDefault="00591F9C" w:rsidP="00591F9C">
            <w:pPr>
              <w:spacing w:after="0" w:line="240" w:lineRule="auto"/>
              <w:rPr>
                <w:rFonts w:ascii="Times New Roman" w:eastAsia="Times New Roman" w:hAnsi="Times New Roman" w:cs="Times New Roman"/>
                <w:b/>
                <w:bCs/>
                <w:kern w:val="0"/>
                <w:sz w:val="24"/>
                <w:szCs w:val="24"/>
                <w14:ligatures w14:val="none"/>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6168EC1" w14:textId="77777777" w:rsidR="00591F9C" w:rsidRPr="00591F9C" w:rsidRDefault="00591F9C" w:rsidP="00591F9C">
            <w:pPr>
              <w:spacing w:after="0" w:line="240" w:lineRule="auto"/>
              <w:rPr>
                <w:rFonts w:ascii="Times New Roman" w:eastAsia="Times New Roman" w:hAnsi="Times New Roman" w:cs="Times New Roman"/>
                <w:b/>
                <w:bCs/>
                <w:kern w:val="0"/>
                <w:sz w:val="24"/>
                <w:szCs w:val="24"/>
                <w14:ligatures w14:val="none"/>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14:paraId="2A6F2B53" w14:textId="77777777" w:rsidR="00591F9C" w:rsidRPr="00591F9C" w:rsidRDefault="00591F9C" w:rsidP="00591F9C">
            <w:pPr>
              <w:spacing w:after="0" w:line="240" w:lineRule="auto"/>
              <w:rPr>
                <w:rFonts w:ascii="Times New Roman" w:eastAsia="Times New Roman" w:hAnsi="Times New Roman" w:cs="Times New Roman"/>
                <w:b/>
                <w:bCs/>
                <w:kern w:val="0"/>
                <w:sz w:val="24"/>
                <w:szCs w:val="24"/>
                <w14:ligatures w14:val="none"/>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14:paraId="05DDE540" w14:textId="77777777" w:rsidR="00591F9C" w:rsidRPr="00591F9C" w:rsidRDefault="00591F9C" w:rsidP="00591F9C">
            <w:pPr>
              <w:spacing w:after="0" w:line="240" w:lineRule="auto"/>
              <w:rPr>
                <w:rFonts w:ascii="Times New Roman" w:eastAsia="Times New Roman" w:hAnsi="Times New Roman" w:cs="Times New Roman"/>
                <w:b/>
                <w:bCs/>
                <w:kern w:val="0"/>
                <w:sz w:val="24"/>
                <w:szCs w:val="24"/>
                <w14:ligatures w14:val="none"/>
              </w:rPr>
            </w:pPr>
          </w:p>
        </w:tc>
        <w:tc>
          <w:tcPr>
            <w:tcW w:w="222" w:type="dxa"/>
            <w:tcBorders>
              <w:top w:val="nil"/>
              <w:left w:val="nil"/>
              <w:bottom w:val="nil"/>
              <w:right w:val="nil"/>
            </w:tcBorders>
            <w:shd w:val="clear" w:color="auto" w:fill="auto"/>
            <w:noWrap/>
            <w:vAlign w:val="bottom"/>
            <w:hideMark/>
          </w:tcPr>
          <w:p w14:paraId="2CB0706A" w14:textId="77777777" w:rsidR="00591F9C" w:rsidRPr="00591F9C" w:rsidRDefault="00591F9C" w:rsidP="00591F9C">
            <w:pPr>
              <w:spacing w:after="0" w:line="240" w:lineRule="auto"/>
              <w:jc w:val="center"/>
              <w:rPr>
                <w:rFonts w:ascii="Times New Roman" w:eastAsia="Times New Roman" w:hAnsi="Times New Roman" w:cs="Times New Roman"/>
                <w:b/>
                <w:bCs/>
                <w:kern w:val="0"/>
                <w:sz w:val="24"/>
                <w:szCs w:val="24"/>
                <w14:ligatures w14:val="none"/>
              </w:rPr>
            </w:pPr>
          </w:p>
        </w:tc>
      </w:tr>
      <w:tr w:rsidR="00701A11" w:rsidRPr="00934644" w14:paraId="0A9542B2"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1DFB8E6D"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w:t>
            </w:r>
          </w:p>
        </w:tc>
        <w:tc>
          <w:tcPr>
            <w:tcW w:w="5162" w:type="dxa"/>
            <w:tcBorders>
              <w:top w:val="nil"/>
              <w:left w:val="nil"/>
              <w:bottom w:val="single" w:sz="4" w:space="0" w:color="auto"/>
              <w:right w:val="single" w:sz="4" w:space="0" w:color="auto"/>
            </w:tcBorders>
            <w:shd w:val="clear" w:color="auto" w:fill="auto"/>
            <w:vAlign w:val="center"/>
            <w:hideMark/>
          </w:tcPr>
          <w:p w14:paraId="5693A79D"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Khu</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vui</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chơi</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giải</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trí</w:t>
            </w:r>
            <w:proofErr w:type="spellEnd"/>
            <w:r w:rsidRPr="00591F9C">
              <w:rPr>
                <w:rFonts w:ascii="Times New Roman" w:eastAsia="Times New Roman" w:hAnsi="Times New Roman" w:cs="Times New Roman"/>
                <w:kern w:val="0"/>
                <w:sz w:val="26"/>
                <w:szCs w:val="26"/>
                <w14:ligatures w14:val="none"/>
              </w:rPr>
              <w:t xml:space="preserve"> (QHXD)-</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w:t>
            </w:r>
            <w:proofErr w:type="gramStart"/>
            <w:r w:rsidRPr="00591F9C">
              <w:rPr>
                <w:rFonts w:ascii="Times New Roman" w:eastAsia="Times New Roman" w:hAnsi="Times New Roman" w:cs="Times New Roman"/>
                <w:kern w:val="0"/>
                <w:sz w:val="26"/>
                <w:szCs w:val="26"/>
                <w14:ligatures w14:val="none"/>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9921ED4"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TT. </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An</w:t>
            </w:r>
          </w:p>
        </w:tc>
        <w:tc>
          <w:tcPr>
            <w:tcW w:w="927" w:type="dxa"/>
            <w:tcBorders>
              <w:top w:val="nil"/>
              <w:left w:val="nil"/>
              <w:bottom w:val="single" w:sz="4" w:space="0" w:color="auto"/>
              <w:right w:val="single" w:sz="4" w:space="0" w:color="auto"/>
            </w:tcBorders>
            <w:shd w:val="clear" w:color="auto" w:fill="auto"/>
            <w:vAlign w:val="center"/>
            <w:hideMark/>
          </w:tcPr>
          <w:p w14:paraId="75B5A153"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1.20</w:t>
            </w:r>
          </w:p>
        </w:tc>
        <w:tc>
          <w:tcPr>
            <w:tcW w:w="1616" w:type="dxa"/>
            <w:tcBorders>
              <w:top w:val="nil"/>
              <w:left w:val="nil"/>
              <w:bottom w:val="single" w:sz="4" w:space="0" w:color="auto"/>
              <w:right w:val="single" w:sz="4" w:space="0" w:color="auto"/>
            </w:tcBorders>
            <w:shd w:val="clear" w:color="auto" w:fill="auto"/>
            <w:vAlign w:val="center"/>
            <w:hideMark/>
          </w:tcPr>
          <w:p w14:paraId="53FAE629"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5B5C9A38"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4CAB7A44"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1B2C4CCE"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2</w:t>
            </w:r>
          </w:p>
        </w:tc>
        <w:tc>
          <w:tcPr>
            <w:tcW w:w="5162" w:type="dxa"/>
            <w:tcBorders>
              <w:top w:val="nil"/>
              <w:left w:val="nil"/>
              <w:bottom w:val="single" w:sz="4" w:space="0" w:color="auto"/>
              <w:right w:val="single" w:sz="4" w:space="0" w:color="auto"/>
            </w:tcBorders>
            <w:shd w:val="clear" w:color="auto" w:fill="auto"/>
            <w:vAlign w:val="center"/>
            <w:hideMark/>
          </w:tcPr>
          <w:p w14:paraId="0D8B3FC6"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(QHXD)-</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w:t>
            </w:r>
            <w:proofErr w:type="gramStart"/>
            <w:r w:rsidRPr="00591F9C">
              <w:rPr>
                <w:rFonts w:ascii="Times New Roman" w:eastAsia="Times New Roman" w:hAnsi="Times New Roman" w:cs="Times New Roman"/>
                <w:kern w:val="0"/>
                <w:sz w:val="26"/>
                <w:szCs w:val="26"/>
                <w14:ligatures w14:val="none"/>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321A469A"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TT. </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An</w:t>
            </w:r>
          </w:p>
        </w:tc>
        <w:tc>
          <w:tcPr>
            <w:tcW w:w="927" w:type="dxa"/>
            <w:tcBorders>
              <w:top w:val="nil"/>
              <w:left w:val="nil"/>
              <w:bottom w:val="single" w:sz="4" w:space="0" w:color="auto"/>
              <w:right w:val="single" w:sz="4" w:space="0" w:color="auto"/>
            </w:tcBorders>
            <w:shd w:val="clear" w:color="auto" w:fill="auto"/>
            <w:vAlign w:val="center"/>
            <w:hideMark/>
          </w:tcPr>
          <w:p w14:paraId="35135A36"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1.12</w:t>
            </w:r>
          </w:p>
        </w:tc>
        <w:tc>
          <w:tcPr>
            <w:tcW w:w="1616" w:type="dxa"/>
            <w:tcBorders>
              <w:top w:val="nil"/>
              <w:left w:val="nil"/>
              <w:bottom w:val="single" w:sz="4" w:space="0" w:color="auto"/>
              <w:right w:val="single" w:sz="4" w:space="0" w:color="auto"/>
            </w:tcBorders>
            <w:shd w:val="clear" w:color="auto" w:fill="auto"/>
            <w:vAlign w:val="center"/>
            <w:hideMark/>
          </w:tcPr>
          <w:p w14:paraId="4278A268"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28FB52FD"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78D56E25"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697E720B"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3</w:t>
            </w:r>
          </w:p>
        </w:tc>
        <w:tc>
          <w:tcPr>
            <w:tcW w:w="5162" w:type="dxa"/>
            <w:tcBorders>
              <w:top w:val="nil"/>
              <w:left w:val="nil"/>
              <w:bottom w:val="single" w:sz="4" w:space="0" w:color="auto"/>
              <w:right w:val="single" w:sz="4" w:space="0" w:color="auto"/>
            </w:tcBorders>
            <w:shd w:val="clear" w:color="auto" w:fill="auto"/>
            <w:vAlign w:val="center"/>
            <w:hideMark/>
          </w:tcPr>
          <w:p w14:paraId="32EA0D0D"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(QHXD)-</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w:t>
            </w:r>
            <w:proofErr w:type="gramStart"/>
            <w:r w:rsidRPr="00591F9C">
              <w:rPr>
                <w:rFonts w:ascii="Times New Roman" w:eastAsia="Times New Roman" w:hAnsi="Times New Roman" w:cs="Times New Roman"/>
                <w:kern w:val="0"/>
                <w:sz w:val="26"/>
                <w:szCs w:val="26"/>
                <w14:ligatures w14:val="none"/>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58038BA1"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TT. </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An</w:t>
            </w:r>
          </w:p>
        </w:tc>
        <w:tc>
          <w:tcPr>
            <w:tcW w:w="927" w:type="dxa"/>
            <w:tcBorders>
              <w:top w:val="nil"/>
              <w:left w:val="nil"/>
              <w:bottom w:val="single" w:sz="4" w:space="0" w:color="auto"/>
              <w:right w:val="single" w:sz="4" w:space="0" w:color="auto"/>
            </w:tcBorders>
            <w:shd w:val="clear" w:color="auto" w:fill="auto"/>
            <w:vAlign w:val="center"/>
            <w:hideMark/>
          </w:tcPr>
          <w:p w14:paraId="1B108C83"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1.37</w:t>
            </w:r>
          </w:p>
        </w:tc>
        <w:tc>
          <w:tcPr>
            <w:tcW w:w="1616" w:type="dxa"/>
            <w:tcBorders>
              <w:top w:val="nil"/>
              <w:left w:val="nil"/>
              <w:bottom w:val="single" w:sz="4" w:space="0" w:color="auto"/>
              <w:right w:val="single" w:sz="4" w:space="0" w:color="auto"/>
            </w:tcBorders>
            <w:shd w:val="clear" w:color="auto" w:fill="auto"/>
            <w:vAlign w:val="center"/>
            <w:hideMark/>
          </w:tcPr>
          <w:p w14:paraId="64EB3C14"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2F6CB7D7"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2B2F0EC5"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2EEF86BD"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4</w:t>
            </w:r>
          </w:p>
        </w:tc>
        <w:tc>
          <w:tcPr>
            <w:tcW w:w="5162" w:type="dxa"/>
            <w:tcBorders>
              <w:top w:val="nil"/>
              <w:left w:val="nil"/>
              <w:bottom w:val="single" w:sz="4" w:space="0" w:color="auto"/>
              <w:right w:val="single" w:sz="4" w:space="0" w:color="auto"/>
            </w:tcBorders>
            <w:shd w:val="clear" w:color="auto" w:fill="auto"/>
            <w:vAlign w:val="center"/>
            <w:hideMark/>
          </w:tcPr>
          <w:p w14:paraId="3610DFE5"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(TH “A”)-</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w:t>
            </w:r>
            <w:proofErr w:type="gramStart"/>
            <w:r w:rsidRPr="00591F9C">
              <w:rPr>
                <w:rFonts w:ascii="Times New Roman" w:eastAsia="Times New Roman" w:hAnsi="Times New Roman" w:cs="Times New Roman"/>
                <w:kern w:val="0"/>
                <w:sz w:val="26"/>
                <w:szCs w:val="26"/>
                <w14:ligatures w14:val="none"/>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06A28DC"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TT. </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An</w:t>
            </w:r>
          </w:p>
        </w:tc>
        <w:tc>
          <w:tcPr>
            <w:tcW w:w="927" w:type="dxa"/>
            <w:tcBorders>
              <w:top w:val="nil"/>
              <w:left w:val="nil"/>
              <w:bottom w:val="single" w:sz="4" w:space="0" w:color="auto"/>
              <w:right w:val="single" w:sz="4" w:space="0" w:color="auto"/>
            </w:tcBorders>
            <w:shd w:val="clear" w:color="auto" w:fill="auto"/>
            <w:vAlign w:val="center"/>
            <w:hideMark/>
          </w:tcPr>
          <w:p w14:paraId="43AE6380"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0.03</w:t>
            </w:r>
          </w:p>
        </w:tc>
        <w:tc>
          <w:tcPr>
            <w:tcW w:w="1616" w:type="dxa"/>
            <w:tcBorders>
              <w:top w:val="nil"/>
              <w:left w:val="nil"/>
              <w:bottom w:val="single" w:sz="4" w:space="0" w:color="auto"/>
              <w:right w:val="single" w:sz="4" w:space="0" w:color="auto"/>
            </w:tcBorders>
            <w:shd w:val="clear" w:color="auto" w:fill="auto"/>
            <w:vAlign w:val="center"/>
            <w:hideMark/>
          </w:tcPr>
          <w:p w14:paraId="142C0EB4"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793CC3C3"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2D61C7CC"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47566A04"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5</w:t>
            </w:r>
          </w:p>
        </w:tc>
        <w:tc>
          <w:tcPr>
            <w:tcW w:w="5162" w:type="dxa"/>
            <w:tcBorders>
              <w:top w:val="nil"/>
              <w:left w:val="nil"/>
              <w:bottom w:val="single" w:sz="4" w:space="0" w:color="auto"/>
              <w:right w:val="single" w:sz="4" w:space="0" w:color="auto"/>
            </w:tcBorders>
            <w:shd w:val="clear" w:color="auto" w:fill="auto"/>
            <w:vAlign w:val="center"/>
            <w:hideMark/>
          </w:tcPr>
          <w:p w14:paraId="592DFC1C"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cặp</w:t>
            </w:r>
            <w:proofErr w:type="spellEnd"/>
            <w:r w:rsidRPr="00591F9C">
              <w:rPr>
                <w:rFonts w:ascii="Times New Roman" w:eastAsia="Times New Roman" w:hAnsi="Times New Roman" w:cs="Times New Roman"/>
                <w:kern w:val="0"/>
                <w:sz w:val="26"/>
                <w:szCs w:val="26"/>
                <w14:ligatures w14:val="none"/>
              </w:rPr>
              <w:t xml:space="preserve"> KDC Bình </w:t>
            </w:r>
            <w:proofErr w:type="spellStart"/>
            <w:r w:rsidRPr="00591F9C">
              <w:rPr>
                <w:rFonts w:ascii="Times New Roman" w:eastAsia="Times New Roman" w:hAnsi="Times New Roman" w:cs="Times New Roman"/>
                <w:kern w:val="0"/>
                <w:sz w:val="26"/>
                <w:szCs w:val="26"/>
                <w14:ligatures w14:val="none"/>
              </w:rPr>
              <w:t>Thạnh</w:t>
            </w:r>
            <w:proofErr w:type="spellEnd"/>
            <w:r w:rsidRPr="00591F9C">
              <w:rPr>
                <w:rFonts w:ascii="Times New Roman" w:eastAsia="Times New Roman" w:hAnsi="Times New Roman" w:cs="Times New Roman"/>
                <w:kern w:val="0"/>
                <w:sz w:val="26"/>
                <w:szCs w:val="26"/>
                <w14:ligatures w14:val="none"/>
              </w:rPr>
              <w:t xml:space="preserve"> 1) - </w:t>
            </w:r>
            <w:proofErr w:type="spellStart"/>
            <w:r w:rsidRPr="00591F9C">
              <w:rPr>
                <w:rFonts w:ascii="Times New Roman" w:eastAsia="Times New Roman" w:hAnsi="Times New Roman" w:cs="Times New Roman"/>
                <w:kern w:val="0"/>
                <w:sz w:val="26"/>
                <w:szCs w:val="26"/>
                <w14:ligatures w14:val="none"/>
              </w:rPr>
              <w:t>Hòa</w:t>
            </w:r>
            <w:proofErr w:type="spellEnd"/>
            <w:r w:rsidRPr="00591F9C">
              <w:rPr>
                <w:rFonts w:ascii="Times New Roman" w:eastAsia="Times New Roman" w:hAnsi="Times New Roman" w:cs="Times New Roman"/>
                <w:kern w:val="0"/>
                <w:sz w:val="26"/>
                <w:szCs w:val="26"/>
                <w14:ligatures w14:val="none"/>
              </w:rPr>
              <w:t xml:space="preserve"> </w:t>
            </w:r>
            <w:proofErr w:type="gramStart"/>
            <w:r w:rsidRPr="00591F9C">
              <w:rPr>
                <w:rFonts w:ascii="Times New Roman" w:eastAsia="Times New Roman" w:hAnsi="Times New Roman" w:cs="Times New Roman"/>
                <w:kern w:val="0"/>
                <w:sz w:val="26"/>
                <w:szCs w:val="26"/>
                <w14:ligatures w14:val="none"/>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542DA426"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Hòa</w:t>
            </w:r>
            <w:proofErr w:type="spellEnd"/>
            <w:r w:rsidRPr="00591F9C">
              <w:rPr>
                <w:rFonts w:ascii="Times New Roman" w:eastAsia="Times New Roman" w:hAnsi="Times New Roman" w:cs="Times New Roman"/>
                <w:kern w:val="0"/>
                <w:sz w:val="26"/>
                <w:szCs w:val="26"/>
                <w14:ligatures w14:val="none"/>
              </w:rPr>
              <w:t xml:space="preserve"> An</w:t>
            </w:r>
          </w:p>
        </w:tc>
        <w:tc>
          <w:tcPr>
            <w:tcW w:w="927" w:type="dxa"/>
            <w:tcBorders>
              <w:top w:val="nil"/>
              <w:left w:val="nil"/>
              <w:bottom w:val="single" w:sz="4" w:space="0" w:color="auto"/>
              <w:right w:val="single" w:sz="4" w:space="0" w:color="auto"/>
            </w:tcBorders>
            <w:shd w:val="clear" w:color="auto" w:fill="auto"/>
            <w:vAlign w:val="center"/>
            <w:hideMark/>
          </w:tcPr>
          <w:p w14:paraId="75FF27CF"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0.10</w:t>
            </w:r>
          </w:p>
        </w:tc>
        <w:tc>
          <w:tcPr>
            <w:tcW w:w="1616" w:type="dxa"/>
            <w:tcBorders>
              <w:top w:val="nil"/>
              <w:left w:val="nil"/>
              <w:bottom w:val="single" w:sz="4" w:space="0" w:color="auto"/>
              <w:right w:val="single" w:sz="4" w:space="0" w:color="auto"/>
            </w:tcBorders>
            <w:shd w:val="clear" w:color="auto" w:fill="auto"/>
            <w:vAlign w:val="center"/>
            <w:hideMark/>
          </w:tcPr>
          <w:p w14:paraId="58A72084"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1E974C96"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7382AFFA"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1B3AA485"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6</w:t>
            </w:r>
          </w:p>
        </w:tc>
        <w:tc>
          <w:tcPr>
            <w:tcW w:w="5162" w:type="dxa"/>
            <w:tcBorders>
              <w:top w:val="nil"/>
              <w:left w:val="nil"/>
              <w:bottom w:val="single" w:sz="4" w:space="0" w:color="auto"/>
              <w:right w:val="single" w:sz="4" w:space="0" w:color="auto"/>
            </w:tcBorders>
            <w:shd w:val="clear" w:color="auto" w:fill="auto"/>
            <w:vAlign w:val="center"/>
            <w:hideMark/>
          </w:tcPr>
          <w:p w14:paraId="33C639C4"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 </w:t>
            </w:r>
            <w:proofErr w:type="spellStart"/>
            <w:r w:rsidRPr="00591F9C">
              <w:rPr>
                <w:rFonts w:ascii="Times New Roman" w:eastAsia="Times New Roman" w:hAnsi="Times New Roman" w:cs="Times New Roman"/>
                <w:kern w:val="0"/>
                <w:sz w:val="26"/>
                <w:szCs w:val="26"/>
                <w14:ligatures w14:val="none"/>
              </w:rPr>
              <w:t>Mỹ</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Đông</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6A2D790"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Mỹ</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Hội</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Đông</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40349477"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0.24</w:t>
            </w:r>
          </w:p>
        </w:tc>
        <w:tc>
          <w:tcPr>
            <w:tcW w:w="1616" w:type="dxa"/>
            <w:tcBorders>
              <w:top w:val="nil"/>
              <w:left w:val="nil"/>
              <w:bottom w:val="single" w:sz="4" w:space="0" w:color="auto"/>
              <w:right w:val="single" w:sz="4" w:space="0" w:color="auto"/>
            </w:tcBorders>
            <w:shd w:val="clear" w:color="auto" w:fill="auto"/>
            <w:vAlign w:val="center"/>
            <w:hideMark/>
          </w:tcPr>
          <w:p w14:paraId="3C307B50"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2AF77CFD"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173E6DF2"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77A60141"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7</w:t>
            </w:r>
          </w:p>
        </w:tc>
        <w:tc>
          <w:tcPr>
            <w:tcW w:w="5162" w:type="dxa"/>
            <w:tcBorders>
              <w:top w:val="nil"/>
              <w:left w:val="nil"/>
              <w:bottom w:val="single" w:sz="4" w:space="0" w:color="auto"/>
              <w:right w:val="single" w:sz="4" w:space="0" w:color="auto"/>
            </w:tcBorders>
            <w:shd w:val="clear" w:color="auto" w:fill="auto"/>
            <w:vAlign w:val="center"/>
            <w:hideMark/>
          </w:tcPr>
          <w:p w14:paraId="368B0922"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 Long </w:t>
            </w:r>
            <w:proofErr w:type="spellStart"/>
            <w:r w:rsidRPr="00591F9C">
              <w:rPr>
                <w:rFonts w:ascii="Times New Roman" w:eastAsia="Times New Roman" w:hAnsi="Times New Roman" w:cs="Times New Roman"/>
                <w:kern w:val="0"/>
                <w:sz w:val="26"/>
                <w:szCs w:val="26"/>
                <w14:ligatures w14:val="none"/>
              </w:rPr>
              <w:t>Điền</w:t>
            </w:r>
            <w:proofErr w:type="spellEnd"/>
            <w:r w:rsidRPr="00591F9C">
              <w:rPr>
                <w:rFonts w:ascii="Times New Roman" w:eastAsia="Times New Roman" w:hAnsi="Times New Roman" w:cs="Times New Roman"/>
                <w:kern w:val="0"/>
                <w:sz w:val="26"/>
                <w:szCs w:val="26"/>
                <w14:ligatures w14:val="none"/>
              </w:rPr>
              <w:t xml:space="preserve"> B</w:t>
            </w:r>
          </w:p>
        </w:tc>
        <w:tc>
          <w:tcPr>
            <w:tcW w:w="1559" w:type="dxa"/>
            <w:tcBorders>
              <w:top w:val="nil"/>
              <w:left w:val="nil"/>
              <w:bottom w:val="single" w:sz="4" w:space="0" w:color="auto"/>
              <w:right w:val="single" w:sz="4" w:space="0" w:color="auto"/>
            </w:tcBorders>
            <w:shd w:val="clear" w:color="auto" w:fill="auto"/>
            <w:vAlign w:val="center"/>
            <w:hideMark/>
          </w:tcPr>
          <w:p w14:paraId="0EEA3432"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Long </w:t>
            </w:r>
            <w:proofErr w:type="spellStart"/>
            <w:r w:rsidRPr="00591F9C">
              <w:rPr>
                <w:rFonts w:ascii="Times New Roman" w:eastAsia="Times New Roman" w:hAnsi="Times New Roman" w:cs="Times New Roman"/>
                <w:kern w:val="0"/>
                <w:sz w:val="26"/>
                <w:szCs w:val="26"/>
                <w14:ligatures w14:val="none"/>
              </w:rPr>
              <w:t>Điền</w:t>
            </w:r>
            <w:proofErr w:type="spellEnd"/>
            <w:r w:rsidRPr="00591F9C">
              <w:rPr>
                <w:rFonts w:ascii="Times New Roman" w:eastAsia="Times New Roman" w:hAnsi="Times New Roman" w:cs="Times New Roman"/>
                <w:kern w:val="0"/>
                <w:sz w:val="26"/>
                <w:szCs w:val="26"/>
                <w14:ligatures w14:val="none"/>
              </w:rPr>
              <w:t xml:space="preserve"> B</w:t>
            </w:r>
          </w:p>
        </w:tc>
        <w:tc>
          <w:tcPr>
            <w:tcW w:w="927" w:type="dxa"/>
            <w:tcBorders>
              <w:top w:val="nil"/>
              <w:left w:val="nil"/>
              <w:bottom w:val="single" w:sz="4" w:space="0" w:color="auto"/>
              <w:right w:val="single" w:sz="4" w:space="0" w:color="auto"/>
            </w:tcBorders>
            <w:shd w:val="clear" w:color="auto" w:fill="auto"/>
            <w:vAlign w:val="center"/>
            <w:hideMark/>
          </w:tcPr>
          <w:p w14:paraId="49E129A5"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0.06</w:t>
            </w:r>
          </w:p>
        </w:tc>
        <w:tc>
          <w:tcPr>
            <w:tcW w:w="1616" w:type="dxa"/>
            <w:tcBorders>
              <w:top w:val="nil"/>
              <w:left w:val="nil"/>
              <w:bottom w:val="single" w:sz="4" w:space="0" w:color="auto"/>
              <w:right w:val="single" w:sz="4" w:space="0" w:color="auto"/>
            </w:tcBorders>
            <w:shd w:val="clear" w:color="auto" w:fill="auto"/>
            <w:vAlign w:val="center"/>
            <w:hideMark/>
          </w:tcPr>
          <w:p w14:paraId="5E0783B8"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61550F72"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496DABBE"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510C951C"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8</w:t>
            </w:r>
          </w:p>
        </w:tc>
        <w:tc>
          <w:tcPr>
            <w:tcW w:w="5162" w:type="dxa"/>
            <w:tcBorders>
              <w:top w:val="nil"/>
              <w:left w:val="nil"/>
              <w:bottom w:val="single" w:sz="4" w:space="0" w:color="auto"/>
              <w:right w:val="single" w:sz="4" w:space="0" w:color="auto"/>
            </w:tcBorders>
            <w:shd w:val="clear" w:color="auto" w:fill="auto"/>
            <w:vAlign w:val="center"/>
            <w:hideMark/>
          </w:tcPr>
          <w:p w14:paraId="6AC135DA"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Khu</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vui</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chơi</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giải</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trí</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Kiến</w:t>
            </w:r>
            <w:proofErr w:type="spellEnd"/>
            <w:r w:rsidRPr="00591F9C">
              <w:rPr>
                <w:rFonts w:ascii="Times New Roman" w:eastAsia="Times New Roman" w:hAnsi="Times New Roman" w:cs="Times New Roman"/>
                <w:kern w:val="0"/>
                <w:sz w:val="26"/>
                <w:szCs w:val="26"/>
                <w14:ligatures w14:val="none"/>
              </w:rPr>
              <w:t xml:space="preserve"> Bình (</w:t>
            </w:r>
            <w:proofErr w:type="spellStart"/>
            <w:r w:rsidRPr="00591F9C">
              <w:rPr>
                <w:rFonts w:ascii="Times New Roman" w:eastAsia="Times New Roman" w:hAnsi="Times New Roman" w:cs="Times New Roman"/>
                <w:kern w:val="0"/>
                <w:sz w:val="26"/>
                <w:szCs w:val="26"/>
                <w14:ligatures w14:val="none"/>
              </w:rPr>
              <w:t>khu</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hành</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chính</w:t>
            </w:r>
            <w:proofErr w:type="spellEnd"/>
            <w:r w:rsidRPr="00591F9C">
              <w:rPr>
                <w:rFonts w:ascii="Times New Roman" w:eastAsia="Times New Roman" w:hAnsi="Times New Roman" w:cs="Times New Roman"/>
                <w:kern w:val="0"/>
                <w:sz w:val="26"/>
                <w:szCs w:val="26"/>
                <w14:ligatures w14:val="none"/>
              </w:rPr>
              <w:t xml:space="preserve">) - </w:t>
            </w:r>
            <w:proofErr w:type="spellStart"/>
            <w:r w:rsidRPr="00591F9C">
              <w:rPr>
                <w:rFonts w:ascii="Times New Roman" w:eastAsia="Times New Roman" w:hAnsi="Times New Roman" w:cs="Times New Roman"/>
                <w:kern w:val="0"/>
                <w:sz w:val="26"/>
                <w:szCs w:val="26"/>
                <w14:ligatures w14:val="none"/>
              </w:rPr>
              <w:t>Kiến</w:t>
            </w:r>
            <w:proofErr w:type="spellEnd"/>
            <w:r w:rsidRPr="00591F9C">
              <w:rPr>
                <w:rFonts w:ascii="Times New Roman" w:eastAsia="Times New Roman" w:hAnsi="Times New Roman" w:cs="Times New Roman"/>
                <w:kern w:val="0"/>
                <w:sz w:val="26"/>
                <w:szCs w:val="26"/>
                <w14:ligatures w14:val="none"/>
              </w:rPr>
              <w:t xml:space="preserve"> An</w:t>
            </w:r>
          </w:p>
        </w:tc>
        <w:tc>
          <w:tcPr>
            <w:tcW w:w="1559" w:type="dxa"/>
            <w:tcBorders>
              <w:top w:val="nil"/>
              <w:left w:val="nil"/>
              <w:bottom w:val="single" w:sz="4" w:space="0" w:color="auto"/>
              <w:right w:val="single" w:sz="4" w:space="0" w:color="auto"/>
            </w:tcBorders>
            <w:shd w:val="clear" w:color="auto" w:fill="auto"/>
            <w:vAlign w:val="center"/>
            <w:hideMark/>
          </w:tcPr>
          <w:p w14:paraId="113BCE81"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Kiến</w:t>
            </w:r>
            <w:proofErr w:type="spellEnd"/>
            <w:r w:rsidRPr="00591F9C">
              <w:rPr>
                <w:rFonts w:ascii="Times New Roman" w:eastAsia="Times New Roman" w:hAnsi="Times New Roman" w:cs="Times New Roman"/>
                <w:kern w:val="0"/>
                <w:sz w:val="26"/>
                <w:szCs w:val="26"/>
                <w14:ligatures w14:val="none"/>
              </w:rPr>
              <w:t xml:space="preserve"> An</w:t>
            </w:r>
          </w:p>
        </w:tc>
        <w:tc>
          <w:tcPr>
            <w:tcW w:w="927" w:type="dxa"/>
            <w:tcBorders>
              <w:top w:val="nil"/>
              <w:left w:val="nil"/>
              <w:bottom w:val="single" w:sz="4" w:space="0" w:color="auto"/>
              <w:right w:val="single" w:sz="4" w:space="0" w:color="auto"/>
            </w:tcBorders>
            <w:shd w:val="clear" w:color="auto" w:fill="auto"/>
            <w:vAlign w:val="center"/>
            <w:hideMark/>
          </w:tcPr>
          <w:p w14:paraId="3E6DEA54"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0.35</w:t>
            </w:r>
          </w:p>
        </w:tc>
        <w:tc>
          <w:tcPr>
            <w:tcW w:w="1616" w:type="dxa"/>
            <w:tcBorders>
              <w:top w:val="nil"/>
              <w:left w:val="nil"/>
              <w:bottom w:val="single" w:sz="4" w:space="0" w:color="auto"/>
              <w:right w:val="single" w:sz="4" w:space="0" w:color="auto"/>
            </w:tcBorders>
            <w:shd w:val="clear" w:color="auto" w:fill="auto"/>
            <w:vAlign w:val="center"/>
            <w:hideMark/>
          </w:tcPr>
          <w:p w14:paraId="19C36C96"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792988AF"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767FB2A6"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0F626FC5"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9</w:t>
            </w:r>
          </w:p>
        </w:tc>
        <w:tc>
          <w:tcPr>
            <w:tcW w:w="5162" w:type="dxa"/>
            <w:tcBorders>
              <w:top w:val="nil"/>
              <w:left w:val="nil"/>
              <w:bottom w:val="single" w:sz="4" w:space="0" w:color="auto"/>
              <w:right w:val="single" w:sz="4" w:space="0" w:color="auto"/>
            </w:tcBorders>
            <w:shd w:val="clear" w:color="auto" w:fill="auto"/>
            <w:vAlign w:val="center"/>
            <w:hideMark/>
          </w:tcPr>
          <w:p w14:paraId="4E668094"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chuyển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đổi</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chợ</w:t>
            </w:r>
            <w:proofErr w:type="spellEnd"/>
            <w:r w:rsidRPr="00591F9C">
              <w:rPr>
                <w:rFonts w:ascii="Times New Roman" w:eastAsia="Times New Roman" w:hAnsi="Times New Roman" w:cs="Times New Roman"/>
                <w:kern w:val="0"/>
                <w:sz w:val="26"/>
                <w:szCs w:val="26"/>
                <w14:ligatures w14:val="none"/>
              </w:rPr>
              <w:t xml:space="preserve"> KDC </w:t>
            </w:r>
            <w:proofErr w:type="spellStart"/>
            <w:r w:rsidRPr="00591F9C">
              <w:rPr>
                <w:rFonts w:ascii="Times New Roman" w:eastAsia="Times New Roman" w:hAnsi="Times New Roman" w:cs="Times New Roman"/>
                <w:kern w:val="0"/>
                <w:sz w:val="26"/>
                <w:szCs w:val="26"/>
                <w14:ligatures w14:val="none"/>
              </w:rPr>
              <w:t>cầu</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kênh</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xáng</w:t>
            </w:r>
            <w:proofErr w:type="spellEnd"/>
            <w:r w:rsidRPr="00591F9C">
              <w:rPr>
                <w:rFonts w:ascii="Times New Roman" w:eastAsia="Times New Roman" w:hAnsi="Times New Roman" w:cs="Times New Roman"/>
                <w:kern w:val="0"/>
                <w:sz w:val="26"/>
                <w:szCs w:val="26"/>
                <w14:ligatures w14:val="none"/>
              </w:rPr>
              <w:t xml:space="preserve">) - </w:t>
            </w:r>
            <w:proofErr w:type="spellStart"/>
            <w:r w:rsidRPr="00591F9C">
              <w:rPr>
                <w:rFonts w:ascii="Times New Roman" w:eastAsia="Times New Roman" w:hAnsi="Times New Roman" w:cs="Times New Roman"/>
                <w:kern w:val="0"/>
                <w:sz w:val="26"/>
                <w:szCs w:val="26"/>
                <w14:ligatures w14:val="none"/>
              </w:rPr>
              <w:t>Chợ</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Mới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D5F8774"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TT. </w:t>
            </w:r>
            <w:proofErr w:type="spellStart"/>
            <w:r w:rsidRPr="00591F9C">
              <w:rPr>
                <w:rFonts w:ascii="Times New Roman" w:eastAsia="Times New Roman" w:hAnsi="Times New Roman" w:cs="Times New Roman"/>
                <w:kern w:val="0"/>
                <w:sz w:val="26"/>
                <w:szCs w:val="26"/>
                <w14:ligatures w14:val="none"/>
              </w:rPr>
              <w:t>Chợ</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Mới</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64DC573D"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0.20</w:t>
            </w:r>
          </w:p>
        </w:tc>
        <w:tc>
          <w:tcPr>
            <w:tcW w:w="1616" w:type="dxa"/>
            <w:tcBorders>
              <w:top w:val="nil"/>
              <w:left w:val="nil"/>
              <w:bottom w:val="single" w:sz="4" w:space="0" w:color="auto"/>
              <w:right w:val="single" w:sz="4" w:space="0" w:color="auto"/>
            </w:tcBorders>
            <w:shd w:val="clear" w:color="auto" w:fill="auto"/>
            <w:vAlign w:val="center"/>
            <w:hideMark/>
          </w:tcPr>
          <w:p w14:paraId="740BA0CA"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7D245938"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78857806"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1BF58D82"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10</w:t>
            </w:r>
          </w:p>
        </w:tc>
        <w:tc>
          <w:tcPr>
            <w:tcW w:w="5162" w:type="dxa"/>
            <w:tcBorders>
              <w:top w:val="nil"/>
              <w:left w:val="nil"/>
              <w:bottom w:val="single" w:sz="4" w:space="0" w:color="auto"/>
              <w:right w:val="single" w:sz="4" w:space="0" w:color="auto"/>
            </w:tcBorders>
            <w:shd w:val="clear" w:color="auto" w:fill="auto"/>
            <w:vAlign w:val="center"/>
            <w:hideMark/>
          </w:tcPr>
          <w:p w14:paraId="364269CD"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(Trung </w:t>
            </w:r>
            <w:proofErr w:type="spellStart"/>
            <w:r w:rsidRPr="00591F9C">
              <w:rPr>
                <w:rFonts w:ascii="Times New Roman" w:eastAsia="Times New Roman" w:hAnsi="Times New Roman" w:cs="Times New Roman"/>
                <w:kern w:val="0"/>
                <w:sz w:val="26"/>
                <w:szCs w:val="26"/>
                <w14:ligatures w14:val="none"/>
              </w:rPr>
              <w:t>tâm</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giáo</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dục</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thường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xuyên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chuyển</w:t>
            </w:r>
            <w:proofErr w:type="spellEnd"/>
            <w:r w:rsidRPr="00591F9C">
              <w:rPr>
                <w:rFonts w:ascii="Times New Roman" w:eastAsia="Times New Roman" w:hAnsi="Times New Roman" w:cs="Times New Roman"/>
                <w:kern w:val="0"/>
                <w:sz w:val="26"/>
                <w:szCs w:val="26"/>
                <w14:ligatures w14:val="none"/>
              </w:rPr>
              <w:t xml:space="preserve"> sang </w:t>
            </w: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cây</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xanh</w:t>
            </w:r>
            <w:proofErr w:type="spellEnd"/>
            <w:r w:rsidRPr="00591F9C">
              <w:rPr>
                <w:rFonts w:ascii="Times New Roman" w:eastAsia="Times New Roman" w:hAnsi="Times New Roman" w:cs="Times New Roman"/>
                <w:kern w:val="0"/>
                <w:sz w:val="26"/>
                <w:szCs w:val="26"/>
                <w14:ligatures w14:val="none"/>
              </w:rPr>
              <w:t xml:space="preserve">) - </w:t>
            </w:r>
            <w:proofErr w:type="spellStart"/>
            <w:r w:rsidRPr="00591F9C">
              <w:rPr>
                <w:rFonts w:ascii="Times New Roman" w:eastAsia="Times New Roman" w:hAnsi="Times New Roman" w:cs="Times New Roman"/>
                <w:kern w:val="0"/>
                <w:sz w:val="26"/>
                <w:szCs w:val="26"/>
                <w14:ligatures w14:val="none"/>
              </w:rPr>
              <w:t>Mỹ</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Luông</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CE1B271"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TT. </w:t>
            </w:r>
            <w:proofErr w:type="spellStart"/>
            <w:r w:rsidRPr="00591F9C">
              <w:rPr>
                <w:rFonts w:ascii="Times New Roman" w:eastAsia="Times New Roman" w:hAnsi="Times New Roman" w:cs="Times New Roman"/>
                <w:kern w:val="0"/>
                <w:sz w:val="26"/>
                <w:szCs w:val="26"/>
                <w14:ligatures w14:val="none"/>
              </w:rPr>
              <w:t>Mỹ</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Luông</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69877223"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0.26</w:t>
            </w:r>
          </w:p>
        </w:tc>
        <w:tc>
          <w:tcPr>
            <w:tcW w:w="1616" w:type="dxa"/>
            <w:tcBorders>
              <w:top w:val="nil"/>
              <w:left w:val="nil"/>
              <w:bottom w:val="single" w:sz="4" w:space="0" w:color="auto"/>
              <w:right w:val="single" w:sz="4" w:space="0" w:color="auto"/>
            </w:tcBorders>
            <w:shd w:val="clear" w:color="auto" w:fill="auto"/>
            <w:vAlign w:val="center"/>
            <w:hideMark/>
          </w:tcPr>
          <w:p w14:paraId="0C32A7CC"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0E5BF2FC"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2B049F33"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335A6D26"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lastRenderedPageBreak/>
              <w:t>11</w:t>
            </w:r>
          </w:p>
        </w:tc>
        <w:tc>
          <w:tcPr>
            <w:tcW w:w="5162" w:type="dxa"/>
            <w:tcBorders>
              <w:top w:val="nil"/>
              <w:left w:val="nil"/>
              <w:bottom w:val="single" w:sz="4" w:space="0" w:color="auto"/>
              <w:right w:val="single" w:sz="4" w:space="0" w:color="auto"/>
            </w:tcBorders>
            <w:shd w:val="clear" w:color="auto" w:fill="auto"/>
            <w:vAlign w:val="center"/>
            <w:hideMark/>
          </w:tcPr>
          <w:p w14:paraId="2F1A2518"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 An </w:t>
            </w:r>
            <w:proofErr w:type="spellStart"/>
            <w:r w:rsidRPr="00591F9C">
              <w:rPr>
                <w:rFonts w:ascii="Times New Roman" w:eastAsia="Times New Roman" w:hAnsi="Times New Roman" w:cs="Times New Roman"/>
                <w:kern w:val="0"/>
                <w:sz w:val="26"/>
                <w:szCs w:val="26"/>
                <w14:ligatures w14:val="none"/>
              </w:rPr>
              <w:t>Thạnh</w:t>
            </w:r>
            <w:proofErr w:type="spellEnd"/>
            <w:r w:rsidRPr="00591F9C">
              <w:rPr>
                <w:rFonts w:ascii="Times New Roman" w:eastAsia="Times New Roman" w:hAnsi="Times New Roman" w:cs="Times New Roman"/>
                <w:kern w:val="0"/>
                <w:sz w:val="26"/>
                <w:szCs w:val="26"/>
                <w14:ligatures w14:val="none"/>
              </w:rPr>
              <w:t xml:space="preserve"> Trung</w:t>
            </w:r>
          </w:p>
        </w:tc>
        <w:tc>
          <w:tcPr>
            <w:tcW w:w="1559" w:type="dxa"/>
            <w:tcBorders>
              <w:top w:val="nil"/>
              <w:left w:val="nil"/>
              <w:bottom w:val="single" w:sz="4" w:space="0" w:color="auto"/>
              <w:right w:val="single" w:sz="4" w:space="0" w:color="auto"/>
            </w:tcBorders>
            <w:shd w:val="clear" w:color="auto" w:fill="auto"/>
            <w:vAlign w:val="center"/>
            <w:hideMark/>
          </w:tcPr>
          <w:p w14:paraId="190DDED7"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An </w:t>
            </w:r>
            <w:proofErr w:type="spellStart"/>
            <w:r w:rsidRPr="00591F9C">
              <w:rPr>
                <w:rFonts w:ascii="Times New Roman" w:eastAsia="Times New Roman" w:hAnsi="Times New Roman" w:cs="Times New Roman"/>
                <w:kern w:val="0"/>
                <w:sz w:val="26"/>
                <w:szCs w:val="26"/>
                <w14:ligatures w14:val="none"/>
              </w:rPr>
              <w:t>Thạnh</w:t>
            </w:r>
            <w:proofErr w:type="spellEnd"/>
            <w:r w:rsidRPr="00591F9C">
              <w:rPr>
                <w:rFonts w:ascii="Times New Roman" w:eastAsia="Times New Roman" w:hAnsi="Times New Roman" w:cs="Times New Roman"/>
                <w:kern w:val="0"/>
                <w:sz w:val="26"/>
                <w:szCs w:val="26"/>
                <w14:ligatures w14:val="none"/>
              </w:rPr>
              <w:t xml:space="preserve"> Trung</w:t>
            </w:r>
          </w:p>
        </w:tc>
        <w:tc>
          <w:tcPr>
            <w:tcW w:w="927" w:type="dxa"/>
            <w:tcBorders>
              <w:top w:val="nil"/>
              <w:left w:val="nil"/>
              <w:bottom w:val="single" w:sz="4" w:space="0" w:color="auto"/>
              <w:right w:val="single" w:sz="4" w:space="0" w:color="auto"/>
            </w:tcBorders>
            <w:shd w:val="clear" w:color="auto" w:fill="auto"/>
            <w:vAlign w:val="center"/>
            <w:hideMark/>
          </w:tcPr>
          <w:p w14:paraId="442A9EC5"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0.04</w:t>
            </w:r>
          </w:p>
        </w:tc>
        <w:tc>
          <w:tcPr>
            <w:tcW w:w="1616" w:type="dxa"/>
            <w:tcBorders>
              <w:top w:val="nil"/>
              <w:left w:val="nil"/>
              <w:bottom w:val="single" w:sz="4" w:space="0" w:color="auto"/>
              <w:right w:val="single" w:sz="4" w:space="0" w:color="auto"/>
            </w:tcBorders>
            <w:shd w:val="clear" w:color="auto" w:fill="auto"/>
            <w:vAlign w:val="center"/>
            <w:hideMark/>
          </w:tcPr>
          <w:p w14:paraId="3219BC0A"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204FA89F"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2E504FC5"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6B5C2D49"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12</w:t>
            </w:r>
          </w:p>
        </w:tc>
        <w:tc>
          <w:tcPr>
            <w:tcW w:w="5162" w:type="dxa"/>
            <w:tcBorders>
              <w:top w:val="nil"/>
              <w:left w:val="nil"/>
              <w:bottom w:val="single" w:sz="4" w:space="0" w:color="auto"/>
              <w:right w:val="single" w:sz="4" w:space="0" w:color="auto"/>
            </w:tcBorders>
            <w:shd w:val="clear" w:color="auto" w:fill="auto"/>
            <w:vAlign w:val="center"/>
            <w:hideMark/>
          </w:tcPr>
          <w:p w14:paraId="4A42277B"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Tờ</w:t>
            </w:r>
            <w:proofErr w:type="spellEnd"/>
            <w:r w:rsidRPr="00591F9C">
              <w:rPr>
                <w:rFonts w:ascii="Times New Roman" w:eastAsia="Times New Roman" w:hAnsi="Times New Roman" w:cs="Times New Roman"/>
                <w:kern w:val="0"/>
                <w:sz w:val="26"/>
                <w:szCs w:val="26"/>
                <w14:ligatures w14:val="none"/>
              </w:rPr>
              <w:t xml:space="preserve"> 29, </w:t>
            </w:r>
            <w:proofErr w:type="spellStart"/>
            <w:r w:rsidRPr="00591F9C">
              <w:rPr>
                <w:rFonts w:ascii="Times New Roman" w:eastAsia="Times New Roman" w:hAnsi="Times New Roman" w:cs="Times New Roman"/>
                <w:kern w:val="0"/>
                <w:sz w:val="26"/>
                <w:szCs w:val="26"/>
                <w14:ligatures w14:val="none"/>
              </w:rPr>
              <w:t>đất</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taluy</w:t>
            </w:r>
            <w:proofErr w:type="spellEnd"/>
            <w:r w:rsidRPr="00591F9C">
              <w:rPr>
                <w:rFonts w:ascii="Times New Roman" w:eastAsia="Times New Roman" w:hAnsi="Times New Roman" w:cs="Times New Roman"/>
                <w:kern w:val="0"/>
                <w:sz w:val="26"/>
                <w:szCs w:val="26"/>
                <w14:ligatures w14:val="none"/>
              </w:rPr>
              <w:t xml:space="preserve"> KDC </w:t>
            </w:r>
            <w:proofErr w:type="spellStart"/>
            <w:r w:rsidRPr="00591F9C">
              <w:rPr>
                <w:rFonts w:ascii="Times New Roman" w:eastAsia="Times New Roman" w:hAnsi="Times New Roman" w:cs="Times New Roman"/>
                <w:kern w:val="0"/>
                <w:sz w:val="26"/>
                <w:szCs w:val="26"/>
                <w14:ligatures w14:val="none"/>
              </w:rPr>
              <w:t>chợ</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trung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tâm</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xã</w:t>
            </w:r>
            <w:proofErr w:type="spellEnd"/>
            <w:r w:rsidRPr="00591F9C">
              <w:rPr>
                <w:rFonts w:ascii="Times New Roman" w:eastAsia="Times New Roman" w:hAnsi="Times New Roman" w:cs="Times New Roman"/>
                <w:kern w:val="0"/>
                <w:sz w:val="26"/>
                <w:szCs w:val="26"/>
                <w14:ligatures w14:val="none"/>
              </w:rPr>
              <w:t xml:space="preserve">) - Bình </w:t>
            </w:r>
            <w:proofErr w:type="spellStart"/>
            <w:r w:rsidRPr="00591F9C">
              <w:rPr>
                <w:rFonts w:ascii="Times New Roman" w:eastAsia="Times New Roman" w:hAnsi="Times New Roman" w:cs="Times New Roman"/>
                <w:kern w:val="0"/>
                <w:sz w:val="26"/>
                <w:szCs w:val="26"/>
                <w14:ligatures w14:val="none"/>
              </w:rPr>
              <w:t>Phước</w:t>
            </w:r>
            <w:proofErr w:type="spellEnd"/>
            <w:r w:rsidRPr="00591F9C">
              <w:rPr>
                <w:rFonts w:ascii="Times New Roman" w:eastAsia="Times New Roman" w:hAnsi="Times New Roman" w:cs="Times New Roman"/>
                <w:kern w:val="0"/>
                <w:sz w:val="26"/>
                <w:szCs w:val="26"/>
                <w14:ligatures w14:val="none"/>
              </w:rPr>
              <w:t xml:space="preserve"> Xuân </w:t>
            </w:r>
          </w:p>
        </w:tc>
        <w:tc>
          <w:tcPr>
            <w:tcW w:w="1559" w:type="dxa"/>
            <w:tcBorders>
              <w:top w:val="nil"/>
              <w:left w:val="nil"/>
              <w:bottom w:val="single" w:sz="4" w:space="0" w:color="auto"/>
              <w:right w:val="single" w:sz="4" w:space="0" w:color="auto"/>
            </w:tcBorders>
            <w:shd w:val="clear" w:color="auto" w:fill="auto"/>
            <w:vAlign w:val="center"/>
            <w:hideMark/>
          </w:tcPr>
          <w:p w14:paraId="66F16B21"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Bình </w:t>
            </w:r>
            <w:proofErr w:type="spellStart"/>
            <w:r w:rsidRPr="00591F9C">
              <w:rPr>
                <w:rFonts w:ascii="Times New Roman" w:eastAsia="Times New Roman" w:hAnsi="Times New Roman" w:cs="Times New Roman"/>
                <w:kern w:val="0"/>
                <w:sz w:val="26"/>
                <w:szCs w:val="26"/>
                <w14:ligatures w14:val="none"/>
              </w:rPr>
              <w:t>Phước</w:t>
            </w:r>
            <w:proofErr w:type="spellEnd"/>
            <w:r w:rsidRPr="00591F9C">
              <w:rPr>
                <w:rFonts w:ascii="Times New Roman" w:eastAsia="Times New Roman" w:hAnsi="Times New Roman" w:cs="Times New Roman"/>
                <w:kern w:val="0"/>
                <w:sz w:val="26"/>
                <w:szCs w:val="26"/>
                <w14:ligatures w14:val="none"/>
              </w:rPr>
              <w:t xml:space="preserve"> Xuân </w:t>
            </w:r>
          </w:p>
        </w:tc>
        <w:tc>
          <w:tcPr>
            <w:tcW w:w="927" w:type="dxa"/>
            <w:tcBorders>
              <w:top w:val="nil"/>
              <w:left w:val="nil"/>
              <w:bottom w:val="single" w:sz="4" w:space="0" w:color="auto"/>
              <w:right w:val="single" w:sz="4" w:space="0" w:color="auto"/>
            </w:tcBorders>
            <w:shd w:val="clear" w:color="auto" w:fill="auto"/>
            <w:vAlign w:val="center"/>
            <w:hideMark/>
          </w:tcPr>
          <w:p w14:paraId="56A7BBD6"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0.07</w:t>
            </w:r>
          </w:p>
        </w:tc>
        <w:tc>
          <w:tcPr>
            <w:tcW w:w="1616" w:type="dxa"/>
            <w:tcBorders>
              <w:top w:val="nil"/>
              <w:left w:val="nil"/>
              <w:bottom w:val="single" w:sz="4" w:space="0" w:color="auto"/>
              <w:right w:val="single" w:sz="4" w:space="0" w:color="auto"/>
            </w:tcBorders>
            <w:shd w:val="clear" w:color="auto" w:fill="auto"/>
            <w:vAlign w:val="center"/>
            <w:hideMark/>
          </w:tcPr>
          <w:p w14:paraId="7BDDDB54"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09341683"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4AF7842F"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5A110A89"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13</w:t>
            </w:r>
          </w:p>
        </w:tc>
        <w:tc>
          <w:tcPr>
            <w:tcW w:w="5162" w:type="dxa"/>
            <w:tcBorders>
              <w:top w:val="nil"/>
              <w:left w:val="nil"/>
              <w:bottom w:val="single" w:sz="4" w:space="0" w:color="auto"/>
              <w:right w:val="single" w:sz="4" w:space="0" w:color="auto"/>
            </w:tcBorders>
            <w:shd w:val="clear" w:color="auto" w:fill="auto"/>
            <w:vAlign w:val="center"/>
            <w:hideMark/>
          </w:tcPr>
          <w:p w14:paraId="5ACE1F08"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đất</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 Long </w:t>
            </w:r>
            <w:proofErr w:type="spellStart"/>
            <w:r w:rsidRPr="00591F9C">
              <w:rPr>
                <w:rFonts w:ascii="Times New Roman" w:eastAsia="Times New Roman" w:hAnsi="Times New Roman" w:cs="Times New Roman"/>
                <w:kern w:val="0"/>
                <w:sz w:val="26"/>
                <w:szCs w:val="26"/>
                <w14:ligatures w14:val="none"/>
              </w:rPr>
              <w:t>Kiến</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0895A03"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Long </w:t>
            </w:r>
            <w:proofErr w:type="spellStart"/>
            <w:r w:rsidRPr="00591F9C">
              <w:rPr>
                <w:rFonts w:ascii="Times New Roman" w:eastAsia="Times New Roman" w:hAnsi="Times New Roman" w:cs="Times New Roman"/>
                <w:kern w:val="0"/>
                <w:sz w:val="26"/>
                <w:szCs w:val="26"/>
                <w14:ligatures w14:val="none"/>
              </w:rPr>
              <w:t>Kiến</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204EF258"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0.04</w:t>
            </w:r>
          </w:p>
        </w:tc>
        <w:tc>
          <w:tcPr>
            <w:tcW w:w="1616" w:type="dxa"/>
            <w:tcBorders>
              <w:top w:val="nil"/>
              <w:left w:val="nil"/>
              <w:bottom w:val="single" w:sz="4" w:space="0" w:color="auto"/>
              <w:right w:val="single" w:sz="4" w:space="0" w:color="auto"/>
            </w:tcBorders>
            <w:shd w:val="clear" w:color="auto" w:fill="auto"/>
            <w:vAlign w:val="center"/>
            <w:hideMark/>
          </w:tcPr>
          <w:p w14:paraId="0FB3D7DD"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016CEE1D"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2A59F884"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1496DB04"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14</w:t>
            </w:r>
          </w:p>
        </w:tc>
        <w:tc>
          <w:tcPr>
            <w:tcW w:w="5162" w:type="dxa"/>
            <w:tcBorders>
              <w:top w:val="nil"/>
              <w:left w:val="nil"/>
              <w:bottom w:val="single" w:sz="4" w:space="0" w:color="auto"/>
              <w:right w:val="single" w:sz="4" w:space="0" w:color="auto"/>
            </w:tcBorders>
            <w:shd w:val="clear" w:color="auto" w:fill="auto"/>
            <w:vAlign w:val="center"/>
            <w:hideMark/>
          </w:tcPr>
          <w:p w14:paraId="7A5CE285"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trong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khu</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hành</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chính</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mới</w:t>
            </w:r>
            <w:proofErr w:type="spellEnd"/>
            <w:r w:rsidRPr="00591F9C">
              <w:rPr>
                <w:rFonts w:ascii="Times New Roman" w:eastAsia="Times New Roman" w:hAnsi="Times New Roman" w:cs="Times New Roman"/>
                <w:kern w:val="0"/>
                <w:sz w:val="26"/>
                <w:szCs w:val="26"/>
                <w14:ligatures w14:val="none"/>
              </w:rPr>
              <w:t>) - Long Giang</w:t>
            </w:r>
          </w:p>
        </w:tc>
        <w:tc>
          <w:tcPr>
            <w:tcW w:w="1559" w:type="dxa"/>
            <w:tcBorders>
              <w:top w:val="nil"/>
              <w:left w:val="nil"/>
              <w:bottom w:val="single" w:sz="4" w:space="0" w:color="auto"/>
              <w:right w:val="single" w:sz="4" w:space="0" w:color="auto"/>
            </w:tcBorders>
            <w:shd w:val="clear" w:color="auto" w:fill="auto"/>
            <w:vAlign w:val="center"/>
            <w:hideMark/>
          </w:tcPr>
          <w:p w14:paraId="586AFFC0"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Long Giang</w:t>
            </w:r>
          </w:p>
        </w:tc>
        <w:tc>
          <w:tcPr>
            <w:tcW w:w="927" w:type="dxa"/>
            <w:tcBorders>
              <w:top w:val="nil"/>
              <w:left w:val="nil"/>
              <w:bottom w:val="single" w:sz="4" w:space="0" w:color="auto"/>
              <w:right w:val="single" w:sz="4" w:space="0" w:color="auto"/>
            </w:tcBorders>
            <w:shd w:val="clear" w:color="auto" w:fill="auto"/>
            <w:vAlign w:val="center"/>
            <w:hideMark/>
          </w:tcPr>
          <w:p w14:paraId="1BE25746"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0.05</w:t>
            </w:r>
          </w:p>
        </w:tc>
        <w:tc>
          <w:tcPr>
            <w:tcW w:w="1616" w:type="dxa"/>
            <w:tcBorders>
              <w:top w:val="nil"/>
              <w:left w:val="nil"/>
              <w:bottom w:val="single" w:sz="4" w:space="0" w:color="auto"/>
              <w:right w:val="single" w:sz="4" w:space="0" w:color="auto"/>
            </w:tcBorders>
            <w:shd w:val="clear" w:color="auto" w:fill="auto"/>
            <w:vAlign w:val="center"/>
            <w:hideMark/>
          </w:tcPr>
          <w:p w14:paraId="553AC8D5"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4B377A41"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52F635AB"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589F9ED1"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15</w:t>
            </w:r>
          </w:p>
        </w:tc>
        <w:tc>
          <w:tcPr>
            <w:tcW w:w="5162" w:type="dxa"/>
            <w:tcBorders>
              <w:top w:val="nil"/>
              <w:left w:val="nil"/>
              <w:bottom w:val="single" w:sz="4" w:space="0" w:color="auto"/>
              <w:right w:val="single" w:sz="4" w:space="0" w:color="auto"/>
            </w:tcBorders>
            <w:shd w:val="clear" w:color="auto" w:fill="auto"/>
            <w:vAlign w:val="center"/>
            <w:hideMark/>
          </w:tcPr>
          <w:p w14:paraId="7E9CA0F9"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trong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khu</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phức</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hợp</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cầu</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Tấn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Mỹ</w:t>
            </w:r>
            <w:proofErr w:type="spellEnd"/>
            <w:r w:rsidRPr="00591F9C">
              <w:rPr>
                <w:rFonts w:ascii="Times New Roman" w:eastAsia="Times New Roman" w:hAnsi="Times New Roman" w:cs="Times New Roman"/>
                <w:kern w:val="0"/>
                <w:sz w:val="26"/>
                <w:szCs w:val="26"/>
                <w14:ligatures w14:val="none"/>
              </w:rPr>
              <w:t xml:space="preserve">) - </w:t>
            </w:r>
            <w:proofErr w:type="spellStart"/>
            <w:r w:rsidRPr="00591F9C">
              <w:rPr>
                <w:rFonts w:ascii="Times New Roman" w:eastAsia="Times New Roman" w:hAnsi="Times New Roman" w:cs="Times New Roman"/>
                <w:kern w:val="0"/>
                <w:sz w:val="26"/>
                <w:szCs w:val="26"/>
                <w14:ligatures w14:val="none"/>
              </w:rPr>
              <w:t>Tấn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Mỹ</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9D8639F"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Tấn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Mỹ</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5D72ABA4"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0.03</w:t>
            </w:r>
          </w:p>
        </w:tc>
        <w:tc>
          <w:tcPr>
            <w:tcW w:w="1616" w:type="dxa"/>
            <w:tcBorders>
              <w:top w:val="nil"/>
              <w:left w:val="nil"/>
              <w:bottom w:val="single" w:sz="4" w:space="0" w:color="auto"/>
              <w:right w:val="single" w:sz="4" w:space="0" w:color="auto"/>
            </w:tcBorders>
            <w:shd w:val="clear" w:color="auto" w:fill="auto"/>
            <w:vAlign w:val="center"/>
            <w:hideMark/>
          </w:tcPr>
          <w:p w14:paraId="132FAD77"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271E5D83"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39348A73"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4A75BB1C"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16</w:t>
            </w:r>
          </w:p>
        </w:tc>
        <w:tc>
          <w:tcPr>
            <w:tcW w:w="5162" w:type="dxa"/>
            <w:tcBorders>
              <w:top w:val="nil"/>
              <w:left w:val="nil"/>
              <w:bottom w:val="single" w:sz="4" w:space="0" w:color="auto"/>
              <w:right w:val="single" w:sz="4" w:space="0" w:color="auto"/>
            </w:tcBorders>
            <w:shd w:val="clear" w:color="auto" w:fill="auto"/>
            <w:vAlign w:val="center"/>
            <w:hideMark/>
          </w:tcPr>
          <w:p w14:paraId="219800C8"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cụm</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dân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cư</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mương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kéo</w:t>
            </w:r>
            <w:proofErr w:type="spellEnd"/>
            <w:r w:rsidRPr="00591F9C">
              <w:rPr>
                <w:rFonts w:ascii="Times New Roman" w:eastAsia="Times New Roman" w:hAnsi="Times New Roman" w:cs="Times New Roman"/>
                <w:kern w:val="0"/>
                <w:sz w:val="26"/>
                <w:szCs w:val="26"/>
                <w14:ligatures w14:val="none"/>
              </w:rPr>
              <w:t xml:space="preserve">) - </w:t>
            </w:r>
            <w:proofErr w:type="spellStart"/>
            <w:r w:rsidRPr="00591F9C">
              <w:rPr>
                <w:rFonts w:ascii="Times New Roman" w:eastAsia="Times New Roman" w:hAnsi="Times New Roman" w:cs="Times New Roman"/>
                <w:kern w:val="0"/>
                <w:sz w:val="26"/>
                <w:szCs w:val="26"/>
                <w14:ligatures w14:val="none"/>
              </w:rPr>
              <w:t>Nhơn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Mỹ</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F62C9CD"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Nhơn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Mỹ</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6BE4B2CF"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0.52</w:t>
            </w:r>
          </w:p>
        </w:tc>
        <w:tc>
          <w:tcPr>
            <w:tcW w:w="1616" w:type="dxa"/>
            <w:tcBorders>
              <w:top w:val="nil"/>
              <w:left w:val="nil"/>
              <w:bottom w:val="single" w:sz="4" w:space="0" w:color="auto"/>
              <w:right w:val="single" w:sz="4" w:space="0" w:color="auto"/>
            </w:tcBorders>
            <w:shd w:val="clear" w:color="auto" w:fill="auto"/>
            <w:vAlign w:val="center"/>
            <w:hideMark/>
          </w:tcPr>
          <w:p w14:paraId="3FAC9A46"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5BA738A2"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6B7FC9B3"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2FB03153"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17</w:t>
            </w:r>
          </w:p>
        </w:tc>
        <w:tc>
          <w:tcPr>
            <w:tcW w:w="5162" w:type="dxa"/>
            <w:tcBorders>
              <w:top w:val="nil"/>
              <w:left w:val="nil"/>
              <w:bottom w:val="single" w:sz="4" w:space="0" w:color="auto"/>
              <w:right w:val="single" w:sz="4" w:space="0" w:color="auto"/>
            </w:tcBorders>
            <w:shd w:val="clear" w:color="auto" w:fill="auto"/>
            <w:vAlign w:val="center"/>
            <w:hideMark/>
          </w:tcPr>
          <w:p w14:paraId="156104F0"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 </w:t>
            </w:r>
            <w:proofErr w:type="spellStart"/>
            <w:r w:rsidRPr="00591F9C">
              <w:rPr>
                <w:rFonts w:ascii="Times New Roman" w:eastAsia="Times New Roman" w:hAnsi="Times New Roman" w:cs="Times New Roman"/>
                <w:kern w:val="0"/>
                <w:sz w:val="26"/>
                <w:szCs w:val="26"/>
                <w14:ligatures w14:val="none"/>
              </w:rPr>
              <w:t>Mỹ</w:t>
            </w:r>
            <w:proofErr w:type="spellEnd"/>
            <w:r w:rsidRPr="00591F9C">
              <w:rPr>
                <w:rFonts w:ascii="Times New Roman" w:eastAsia="Times New Roman" w:hAnsi="Times New Roman" w:cs="Times New Roman"/>
                <w:kern w:val="0"/>
                <w:sz w:val="26"/>
                <w:szCs w:val="26"/>
                <w14:ligatures w14:val="none"/>
              </w:rPr>
              <w:t xml:space="preserve"> </w:t>
            </w:r>
            <w:proofErr w:type="gramStart"/>
            <w:r w:rsidRPr="00591F9C">
              <w:rPr>
                <w:rFonts w:ascii="Times New Roman" w:eastAsia="Times New Roman" w:hAnsi="Times New Roman" w:cs="Times New Roman"/>
                <w:kern w:val="0"/>
                <w:sz w:val="26"/>
                <w:szCs w:val="26"/>
                <w14:ligatures w14:val="none"/>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6071F1D"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Mỹ</w:t>
            </w:r>
            <w:proofErr w:type="spellEnd"/>
            <w:r w:rsidRPr="00591F9C">
              <w:rPr>
                <w:rFonts w:ascii="Times New Roman" w:eastAsia="Times New Roman" w:hAnsi="Times New Roman" w:cs="Times New Roman"/>
                <w:kern w:val="0"/>
                <w:sz w:val="26"/>
                <w:szCs w:val="26"/>
                <w14:ligatures w14:val="none"/>
              </w:rPr>
              <w:t xml:space="preserve"> An</w:t>
            </w:r>
          </w:p>
        </w:tc>
        <w:tc>
          <w:tcPr>
            <w:tcW w:w="927" w:type="dxa"/>
            <w:tcBorders>
              <w:top w:val="nil"/>
              <w:left w:val="nil"/>
              <w:bottom w:val="single" w:sz="4" w:space="0" w:color="auto"/>
              <w:right w:val="single" w:sz="4" w:space="0" w:color="auto"/>
            </w:tcBorders>
            <w:shd w:val="clear" w:color="auto" w:fill="auto"/>
            <w:vAlign w:val="center"/>
            <w:hideMark/>
          </w:tcPr>
          <w:p w14:paraId="1A4170A8"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2.00</w:t>
            </w:r>
          </w:p>
        </w:tc>
        <w:tc>
          <w:tcPr>
            <w:tcW w:w="1616" w:type="dxa"/>
            <w:tcBorders>
              <w:top w:val="nil"/>
              <w:left w:val="nil"/>
              <w:bottom w:val="single" w:sz="4" w:space="0" w:color="auto"/>
              <w:right w:val="single" w:sz="4" w:space="0" w:color="auto"/>
            </w:tcBorders>
            <w:shd w:val="clear" w:color="auto" w:fill="auto"/>
            <w:vAlign w:val="center"/>
            <w:hideMark/>
          </w:tcPr>
          <w:p w14:paraId="5B8B9DB1"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162D8624"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6F43A7D2" w14:textId="77777777" w:rsidTr="00591F9C">
        <w:trPr>
          <w:trHeight w:val="60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2069C1D4"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18</w:t>
            </w:r>
          </w:p>
        </w:tc>
        <w:tc>
          <w:tcPr>
            <w:tcW w:w="5162" w:type="dxa"/>
            <w:tcBorders>
              <w:top w:val="nil"/>
              <w:left w:val="nil"/>
              <w:bottom w:val="single" w:sz="4" w:space="0" w:color="auto"/>
              <w:right w:val="single" w:sz="4" w:space="0" w:color="auto"/>
            </w:tcBorders>
            <w:shd w:val="clear" w:color="auto" w:fill="auto"/>
            <w:vAlign w:val="center"/>
            <w:hideMark/>
          </w:tcPr>
          <w:p w14:paraId="143DA7C7"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Công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viên</w:t>
            </w:r>
            <w:proofErr w:type="spellEnd"/>
            <w:r w:rsidRPr="00591F9C">
              <w:rPr>
                <w:rFonts w:ascii="Times New Roman" w:eastAsia="Times New Roman" w:hAnsi="Times New Roman" w:cs="Times New Roman"/>
                <w:kern w:val="0"/>
                <w:sz w:val="26"/>
                <w:szCs w:val="26"/>
                <w14:ligatures w14:val="none"/>
              </w:rPr>
              <w:t xml:space="preserve"> - Long </w:t>
            </w:r>
            <w:proofErr w:type="spellStart"/>
            <w:r w:rsidRPr="00591F9C">
              <w:rPr>
                <w:rFonts w:ascii="Times New Roman" w:eastAsia="Times New Roman" w:hAnsi="Times New Roman" w:cs="Times New Roman"/>
                <w:kern w:val="0"/>
                <w:sz w:val="26"/>
                <w:szCs w:val="26"/>
                <w14:ligatures w14:val="none"/>
              </w:rPr>
              <w:t>Điền</w:t>
            </w:r>
            <w:proofErr w:type="spellEnd"/>
            <w:r w:rsidRPr="00591F9C">
              <w:rPr>
                <w:rFonts w:ascii="Times New Roman" w:eastAsia="Times New Roman" w:hAnsi="Times New Roman" w:cs="Times New Roman"/>
                <w:kern w:val="0"/>
                <w:sz w:val="26"/>
                <w:szCs w:val="26"/>
                <w14:ligatures w14:val="none"/>
              </w:rPr>
              <w:t xml:space="preserve"> A</w:t>
            </w:r>
          </w:p>
        </w:tc>
        <w:tc>
          <w:tcPr>
            <w:tcW w:w="1559" w:type="dxa"/>
            <w:tcBorders>
              <w:top w:val="nil"/>
              <w:left w:val="nil"/>
              <w:bottom w:val="single" w:sz="4" w:space="0" w:color="auto"/>
              <w:right w:val="single" w:sz="4" w:space="0" w:color="auto"/>
            </w:tcBorders>
            <w:shd w:val="clear" w:color="auto" w:fill="auto"/>
            <w:vAlign w:val="center"/>
            <w:hideMark/>
          </w:tcPr>
          <w:p w14:paraId="1C5A34E4"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Long </w:t>
            </w:r>
            <w:proofErr w:type="spellStart"/>
            <w:r w:rsidRPr="00591F9C">
              <w:rPr>
                <w:rFonts w:ascii="Times New Roman" w:eastAsia="Times New Roman" w:hAnsi="Times New Roman" w:cs="Times New Roman"/>
                <w:kern w:val="0"/>
                <w:sz w:val="26"/>
                <w:szCs w:val="26"/>
                <w14:ligatures w14:val="none"/>
              </w:rPr>
              <w:t>Điền</w:t>
            </w:r>
            <w:proofErr w:type="spellEnd"/>
            <w:r w:rsidRPr="00591F9C">
              <w:rPr>
                <w:rFonts w:ascii="Times New Roman" w:eastAsia="Times New Roman" w:hAnsi="Times New Roman" w:cs="Times New Roman"/>
                <w:kern w:val="0"/>
                <w:sz w:val="26"/>
                <w:szCs w:val="26"/>
                <w14:ligatures w14:val="none"/>
              </w:rPr>
              <w:t xml:space="preserve"> A</w:t>
            </w:r>
          </w:p>
        </w:tc>
        <w:tc>
          <w:tcPr>
            <w:tcW w:w="927" w:type="dxa"/>
            <w:tcBorders>
              <w:top w:val="nil"/>
              <w:left w:val="nil"/>
              <w:bottom w:val="single" w:sz="4" w:space="0" w:color="auto"/>
              <w:right w:val="single" w:sz="4" w:space="0" w:color="auto"/>
            </w:tcBorders>
            <w:shd w:val="clear" w:color="auto" w:fill="auto"/>
            <w:vAlign w:val="center"/>
            <w:hideMark/>
          </w:tcPr>
          <w:p w14:paraId="4BABE020"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0.14</w:t>
            </w:r>
          </w:p>
        </w:tc>
        <w:tc>
          <w:tcPr>
            <w:tcW w:w="1616" w:type="dxa"/>
            <w:tcBorders>
              <w:top w:val="nil"/>
              <w:left w:val="nil"/>
              <w:bottom w:val="single" w:sz="4" w:space="0" w:color="auto"/>
              <w:right w:val="single" w:sz="4" w:space="0" w:color="auto"/>
            </w:tcBorders>
            <w:shd w:val="clear" w:color="auto" w:fill="auto"/>
            <w:vAlign w:val="center"/>
            <w:hideMark/>
          </w:tcPr>
          <w:p w14:paraId="1BC2088A"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7DCE5299"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351934C9" w14:textId="77777777" w:rsidTr="00591F9C">
        <w:trPr>
          <w:trHeight w:val="66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118A2764"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19</w:t>
            </w:r>
          </w:p>
        </w:tc>
        <w:tc>
          <w:tcPr>
            <w:tcW w:w="5162" w:type="dxa"/>
            <w:tcBorders>
              <w:top w:val="nil"/>
              <w:left w:val="nil"/>
              <w:bottom w:val="single" w:sz="4" w:space="0" w:color="auto"/>
              <w:right w:val="single" w:sz="4" w:space="0" w:color="auto"/>
            </w:tcBorders>
            <w:shd w:val="clear" w:color="auto" w:fill="auto"/>
            <w:vAlign w:val="center"/>
            <w:hideMark/>
          </w:tcPr>
          <w:p w14:paraId="7C15E3CB"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Điểm</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sinh</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hoạt</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văn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hóa</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thể</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thao</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11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(800m2/</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w:t>
            </w:r>
          </w:p>
        </w:tc>
        <w:tc>
          <w:tcPr>
            <w:tcW w:w="1559" w:type="dxa"/>
            <w:tcBorders>
              <w:top w:val="nil"/>
              <w:left w:val="nil"/>
              <w:bottom w:val="single" w:sz="4" w:space="0" w:color="auto"/>
              <w:right w:val="single" w:sz="4" w:space="0" w:color="auto"/>
            </w:tcBorders>
            <w:shd w:val="clear" w:color="auto" w:fill="auto"/>
            <w:vAlign w:val="center"/>
            <w:hideMark/>
          </w:tcPr>
          <w:p w14:paraId="6ED0D2FC"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An </w:t>
            </w:r>
            <w:proofErr w:type="spellStart"/>
            <w:r w:rsidRPr="00591F9C">
              <w:rPr>
                <w:rFonts w:ascii="Times New Roman" w:eastAsia="Times New Roman" w:hAnsi="Times New Roman" w:cs="Times New Roman"/>
                <w:kern w:val="0"/>
                <w:sz w:val="26"/>
                <w:szCs w:val="26"/>
                <w14:ligatures w14:val="none"/>
              </w:rPr>
              <w:t>Thạnh</w:t>
            </w:r>
            <w:proofErr w:type="spellEnd"/>
            <w:r w:rsidRPr="00591F9C">
              <w:rPr>
                <w:rFonts w:ascii="Times New Roman" w:eastAsia="Times New Roman" w:hAnsi="Times New Roman" w:cs="Times New Roman"/>
                <w:kern w:val="0"/>
                <w:sz w:val="26"/>
                <w:szCs w:val="26"/>
                <w14:ligatures w14:val="none"/>
              </w:rPr>
              <w:t xml:space="preserve"> Trung</w:t>
            </w:r>
          </w:p>
        </w:tc>
        <w:tc>
          <w:tcPr>
            <w:tcW w:w="927" w:type="dxa"/>
            <w:tcBorders>
              <w:top w:val="nil"/>
              <w:left w:val="nil"/>
              <w:bottom w:val="single" w:sz="4" w:space="0" w:color="auto"/>
              <w:right w:val="single" w:sz="4" w:space="0" w:color="auto"/>
            </w:tcBorders>
            <w:shd w:val="clear" w:color="auto" w:fill="auto"/>
            <w:vAlign w:val="center"/>
            <w:hideMark/>
          </w:tcPr>
          <w:p w14:paraId="5C3B11A5" w14:textId="77777777" w:rsidR="00591F9C" w:rsidRPr="00591F9C" w:rsidRDefault="00591F9C" w:rsidP="00591F9C">
            <w:pPr>
              <w:spacing w:after="0" w:line="240" w:lineRule="auto"/>
              <w:jc w:val="center"/>
              <w:rPr>
                <w:rFonts w:ascii="Times New Roman" w:eastAsia="Times New Roman" w:hAnsi="Times New Roman" w:cs="Times New Roman"/>
                <w:color w:val="000000"/>
                <w:kern w:val="0"/>
                <w:sz w:val="24"/>
                <w:szCs w:val="24"/>
                <w14:ligatures w14:val="none"/>
              </w:rPr>
            </w:pPr>
            <w:r w:rsidRPr="00591F9C">
              <w:rPr>
                <w:rFonts w:ascii="Times New Roman" w:eastAsia="Times New Roman" w:hAnsi="Times New Roman" w:cs="Times New Roman"/>
                <w:color w:val="000000"/>
                <w:kern w:val="0"/>
                <w:sz w:val="24"/>
                <w:szCs w:val="24"/>
                <w14:ligatures w14:val="none"/>
              </w:rPr>
              <w:t>0.88</w:t>
            </w:r>
          </w:p>
        </w:tc>
        <w:tc>
          <w:tcPr>
            <w:tcW w:w="1616" w:type="dxa"/>
            <w:tcBorders>
              <w:top w:val="nil"/>
              <w:left w:val="nil"/>
              <w:bottom w:val="single" w:sz="4" w:space="0" w:color="auto"/>
              <w:right w:val="single" w:sz="4" w:space="0" w:color="auto"/>
            </w:tcBorders>
            <w:shd w:val="clear" w:color="auto" w:fill="auto"/>
            <w:vAlign w:val="center"/>
            <w:hideMark/>
          </w:tcPr>
          <w:p w14:paraId="6120C9C5"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41E97ACF"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49D16F87" w14:textId="77777777" w:rsidTr="00591F9C">
        <w:trPr>
          <w:trHeight w:val="132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230AD7D7"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20</w:t>
            </w:r>
          </w:p>
        </w:tc>
        <w:tc>
          <w:tcPr>
            <w:tcW w:w="5162" w:type="dxa"/>
            <w:tcBorders>
              <w:top w:val="nil"/>
              <w:left w:val="nil"/>
              <w:bottom w:val="single" w:sz="4" w:space="0" w:color="auto"/>
              <w:right w:val="single" w:sz="4" w:space="0" w:color="auto"/>
            </w:tcBorders>
            <w:shd w:val="clear" w:color="auto" w:fill="auto"/>
            <w:vAlign w:val="center"/>
            <w:hideMark/>
          </w:tcPr>
          <w:p w14:paraId="72071E41"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Điểm</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sinh</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hoạt</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văn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hóa</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thể</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thao</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Long An, Long </w:t>
            </w:r>
            <w:proofErr w:type="spellStart"/>
            <w:r w:rsidRPr="00591F9C">
              <w:rPr>
                <w:rFonts w:ascii="Times New Roman" w:eastAsia="Times New Roman" w:hAnsi="Times New Roman" w:cs="Times New Roman"/>
                <w:kern w:val="0"/>
                <w:sz w:val="26"/>
                <w:szCs w:val="26"/>
                <w14:ligatures w14:val="none"/>
              </w:rPr>
              <w:t>Hòa</w:t>
            </w:r>
            <w:proofErr w:type="spellEnd"/>
            <w:r w:rsidRPr="00591F9C">
              <w:rPr>
                <w:rFonts w:ascii="Times New Roman" w:eastAsia="Times New Roman" w:hAnsi="Times New Roman" w:cs="Times New Roman"/>
                <w:kern w:val="0"/>
                <w:sz w:val="26"/>
                <w:szCs w:val="26"/>
                <w14:ligatures w14:val="none"/>
              </w:rPr>
              <w:t xml:space="preserve"> 1, Long </w:t>
            </w:r>
            <w:proofErr w:type="spellStart"/>
            <w:r w:rsidRPr="00591F9C">
              <w:rPr>
                <w:rFonts w:ascii="Times New Roman" w:eastAsia="Times New Roman" w:hAnsi="Times New Roman" w:cs="Times New Roman"/>
                <w:kern w:val="0"/>
                <w:sz w:val="26"/>
                <w:szCs w:val="26"/>
                <w14:ligatures w14:val="none"/>
              </w:rPr>
              <w:t>Hòa</w:t>
            </w:r>
            <w:proofErr w:type="spellEnd"/>
            <w:r w:rsidRPr="00591F9C">
              <w:rPr>
                <w:rFonts w:ascii="Times New Roman" w:eastAsia="Times New Roman" w:hAnsi="Times New Roman" w:cs="Times New Roman"/>
                <w:kern w:val="0"/>
                <w:sz w:val="26"/>
                <w:szCs w:val="26"/>
                <w14:ligatures w14:val="none"/>
              </w:rPr>
              <w:t xml:space="preserve"> 2, Long </w:t>
            </w:r>
            <w:proofErr w:type="spellStart"/>
            <w:r w:rsidRPr="00591F9C">
              <w:rPr>
                <w:rFonts w:ascii="Times New Roman" w:eastAsia="Times New Roman" w:hAnsi="Times New Roman" w:cs="Times New Roman"/>
                <w:kern w:val="0"/>
                <w:sz w:val="26"/>
                <w:szCs w:val="26"/>
                <w14:ligatures w14:val="none"/>
              </w:rPr>
              <w:t>Quới</w:t>
            </w:r>
            <w:proofErr w:type="spellEnd"/>
            <w:r w:rsidRPr="00591F9C">
              <w:rPr>
                <w:rFonts w:ascii="Times New Roman" w:eastAsia="Times New Roman" w:hAnsi="Times New Roman" w:cs="Times New Roman"/>
                <w:kern w:val="0"/>
                <w:sz w:val="26"/>
                <w:szCs w:val="26"/>
                <w14:ligatures w14:val="none"/>
              </w:rPr>
              <w:t xml:space="preserve">, Long </w:t>
            </w:r>
            <w:proofErr w:type="spellStart"/>
            <w:r w:rsidRPr="00591F9C">
              <w:rPr>
                <w:rFonts w:ascii="Times New Roman" w:eastAsia="Times New Roman" w:hAnsi="Times New Roman" w:cs="Times New Roman"/>
                <w:kern w:val="0"/>
                <w:sz w:val="26"/>
                <w:szCs w:val="26"/>
                <w14:ligatures w14:val="none"/>
              </w:rPr>
              <w:t>Định</w:t>
            </w:r>
            <w:proofErr w:type="spellEnd"/>
            <w:r w:rsidRPr="00591F9C">
              <w:rPr>
                <w:rFonts w:ascii="Times New Roman" w:eastAsia="Times New Roman" w:hAnsi="Times New Roman" w:cs="Times New Roman"/>
                <w:kern w:val="0"/>
                <w:sz w:val="26"/>
                <w:szCs w:val="26"/>
                <w14:ligatures w14:val="none"/>
              </w:rPr>
              <w:t xml:space="preserve"> (500 m2/</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w:t>
            </w:r>
          </w:p>
        </w:tc>
        <w:tc>
          <w:tcPr>
            <w:tcW w:w="1559" w:type="dxa"/>
            <w:tcBorders>
              <w:top w:val="nil"/>
              <w:left w:val="nil"/>
              <w:bottom w:val="single" w:sz="4" w:space="0" w:color="auto"/>
              <w:right w:val="single" w:sz="4" w:space="0" w:color="auto"/>
            </w:tcBorders>
            <w:shd w:val="clear" w:color="auto" w:fill="auto"/>
            <w:vAlign w:val="center"/>
            <w:hideMark/>
          </w:tcPr>
          <w:p w14:paraId="1620AAF0"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Long </w:t>
            </w:r>
            <w:proofErr w:type="spellStart"/>
            <w:r w:rsidRPr="00591F9C">
              <w:rPr>
                <w:rFonts w:ascii="Times New Roman" w:eastAsia="Times New Roman" w:hAnsi="Times New Roman" w:cs="Times New Roman"/>
                <w:kern w:val="0"/>
                <w:sz w:val="26"/>
                <w:szCs w:val="26"/>
                <w14:ligatures w14:val="none"/>
              </w:rPr>
              <w:t>Kiến</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7E4A6E75" w14:textId="77777777" w:rsidR="00591F9C" w:rsidRPr="00591F9C" w:rsidRDefault="00591F9C" w:rsidP="00591F9C">
            <w:pPr>
              <w:spacing w:after="0" w:line="240" w:lineRule="auto"/>
              <w:jc w:val="center"/>
              <w:rPr>
                <w:rFonts w:ascii="Times New Roman" w:eastAsia="Times New Roman" w:hAnsi="Times New Roman" w:cs="Times New Roman"/>
                <w:color w:val="000000"/>
                <w:kern w:val="0"/>
                <w:sz w:val="24"/>
                <w:szCs w:val="24"/>
                <w14:ligatures w14:val="none"/>
              </w:rPr>
            </w:pPr>
            <w:r w:rsidRPr="00591F9C">
              <w:rPr>
                <w:rFonts w:ascii="Times New Roman" w:eastAsia="Times New Roman" w:hAnsi="Times New Roman" w:cs="Times New Roman"/>
                <w:color w:val="000000"/>
                <w:kern w:val="0"/>
                <w:sz w:val="24"/>
                <w:szCs w:val="24"/>
                <w14:ligatures w14:val="none"/>
              </w:rPr>
              <w:t>0.25</w:t>
            </w:r>
          </w:p>
        </w:tc>
        <w:tc>
          <w:tcPr>
            <w:tcW w:w="1616" w:type="dxa"/>
            <w:tcBorders>
              <w:top w:val="nil"/>
              <w:left w:val="nil"/>
              <w:bottom w:val="single" w:sz="4" w:space="0" w:color="auto"/>
              <w:right w:val="single" w:sz="4" w:space="0" w:color="auto"/>
            </w:tcBorders>
            <w:shd w:val="clear" w:color="auto" w:fill="auto"/>
            <w:vAlign w:val="center"/>
            <w:hideMark/>
          </w:tcPr>
          <w:p w14:paraId="087C8454"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2BED4DE1"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1993F673" w14:textId="77777777" w:rsidTr="00591F9C">
        <w:trPr>
          <w:trHeight w:val="132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02B07021"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21</w:t>
            </w:r>
          </w:p>
        </w:tc>
        <w:tc>
          <w:tcPr>
            <w:tcW w:w="5162" w:type="dxa"/>
            <w:tcBorders>
              <w:top w:val="nil"/>
              <w:left w:val="nil"/>
              <w:bottom w:val="single" w:sz="4" w:space="0" w:color="auto"/>
              <w:right w:val="single" w:sz="4" w:space="0" w:color="auto"/>
            </w:tcBorders>
            <w:shd w:val="clear" w:color="auto" w:fill="auto"/>
            <w:vAlign w:val="center"/>
            <w:hideMark/>
          </w:tcPr>
          <w:p w14:paraId="45CA4C8C"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Điểm</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sinh</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hoạt</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văn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hóa</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thể</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thao</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Đông</w:t>
            </w:r>
            <w:proofErr w:type="spellEnd"/>
            <w:r w:rsidRPr="00591F9C">
              <w:rPr>
                <w:rFonts w:ascii="Times New Roman" w:eastAsia="Times New Roman" w:hAnsi="Times New Roman" w:cs="Times New Roman"/>
                <w:kern w:val="0"/>
                <w:sz w:val="26"/>
                <w:szCs w:val="26"/>
                <w14:ligatures w14:val="none"/>
              </w:rPr>
              <w:t xml:space="preserve">, Trung Châu,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Trung,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Thị</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Tây</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Hạ</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Tây</w:t>
            </w:r>
            <w:proofErr w:type="spellEnd"/>
            <w:r w:rsidRPr="00591F9C">
              <w:rPr>
                <w:rFonts w:ascii="Times New Roman" w:eastAsia="Times New Roman" w:hAnsi="Times New Roman" w:cs="Times New Roman"/>
                <w:kern w:val="0"/>
                <w:sz w:val="26"/>
                <w:szCs w:val="26"/>
                <w14:ligatures w14:val="none"/>
              </w:rPr>
              <w:t xml:space="preserve"> </w:t>
            </w:r>
            <w:proofErr w:type="spellStart"/>
            <w:proofErr w:type="gramStart"/>
            <w:r w:rsidRPr="00591F9C">
              <w:rPr>
                <w:rFonts w:ascii="Times New Roman" w:eastAsia="Times New Roman" w:hAnsi="Times New Roman" w:cs="Times New Roman"/>
                <w:kern w:val="0"/>
                <w:sz w:val="26"/>
                <w:szCs w:val="26"/>
                <w14:ligatures w14:val="none"/>
              </w:rPr>
              <w:t>Thượng</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Đông</w:t>
            </w:r>
            <w:proofErr w:type="spellEnd"/>
            <w:proofErr w:type="gramEnd"/>
            <w:r w:rsidRPr="00591F9C">
              <w:rPr>
                <w:rFonts w:ascii="Times New Roman" w:eastAsia="Times New Roman" w:hAnsi="Times New Roman" w:cs="Times New Roman"/>
                <w:kern w:val="0"/>
                <w:sz w:val="26"/>
                <w:szCs w:val="26"/>
                <w14:ligatures w14:val="none"/>
              </w:rPr>
              <w:t xml:space="preserve"> Châu ( 500 m2/</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w:t>
            </w:r>
          </w:p>
        </w:tc>
        <w:tc>
          <w:tcPr>
            <w:tcW w:w="1559" w:type="dxa"/>
            <w:tcBorders>
              <w:top w:val="nil"/>
              <w:left w:val="nil"/>
              <w:bottom w:val="single" w:sz="4" w:space="0" w:color="auto"/>
              <w:right w:val="single" w:sz="4" w:space="0" w:color="auto"/>
            </w:tcBorders>
            <w:shd w:val="clear" w:color="auto" w:fill="auto"/>
            <w:vAlign w:val="center"/>
            <w:hideMark/>
          </w:tcPr>
          <w:p w14:paraId="7CE7774B"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Mỹ</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Hiệp</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56D86052" w14:textId="77777777" w:rsidR="00591F9C" w:rsidRPr="00591F9C" w:rsidRDefault="00591F9C" w:rsidP="00591F9C">
            <w:pPr>
              <w:spacing w:after="0" w:line="240" w:lineRule="auto"/>
              <w:jc w:val="center"/>
              <w:rPr>
                <w:rFonts w:ascii="Times New Roman" w:eastAsia="Times New Roman" w:hAnsi="Times New Roman" w:cs="Times New Roman"/>
                <w:color w:val="000000"/>
                <w:kern w:val="0"/>
                <w:sz w:val="24"/>
                <w:szCs w:val="24"/>
                <w14:ligatures w14:val="none"/>
              </w:rPr>
            </w:pPr>
            <w:r w:rsidRPr="00591F9C">
              <w:rPr>
                <w:rFonts w:ascii="Times New Roman" w:eastAsia="Times New Roman" w:hAnsi="Times New Roman" w:cs="Times New Roman"/>
                <w:color w:val="000000"/>
                <w:kern w:val="0"/>
                <w:sz w:val="24"/>
                <w:szCs w:val="24"/>
                <w14:ligatures w14:val="none"/>
              </w:rPr>
              <w:t>0.35</w:t>
            </w:r>
          </w:p>
        </w:tc>
        <w:tc>
          <w:tcPr>
            <w:tcW w:w="1616" w:type="dxa"/>
            <w:tcBorders>
              <w:top w:val="nil"/>
              <w:left w:val="nil"/>
              <w:bottom w:val="single" w:sz="4" w:space="0" w:color="auto"/>
              <w:right w:val="single" w:sz="4" w:space="0" w:color="auto"/>
            </w:tcBorders>
            <w:shd w:val="clear" w:color="auto" w:fill="auto"/>
            <w:vAlign w:val="center"/>
            <w:hideMark/>
          </w:tcPr>
          <w:p w14:paraId="45F40F2B"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3EF6B53F"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701A11" w:rsidRPr="00934644" w14:paraId="0455733F" w14:textId="77777777" w:rsidTr="00591F9C">
        <w:trPr>
          <w:trHeight w:val="66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5C6254F8"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22</w:t>
            </w:r>
          </w:p>
        </w:tc>
        <w:tc>
          <w:tcPr>
            <w:tcW w:w="5162" w:type="dxa"/>
            <w:tcBorders>
              <w:top w:val="nil"/>
              <w:left w:val="nil"/>
              <w:bottom w:val="single" w:sz="4" w:space="0" w:color="auto"/>
              <w:right w:val="single" w:sz="4" w:space="0" w:color="auto"/>
            </w:tcBorders>
            <w:shd w:val="clear" w:color="auto" w:fill="auto"/>
            <w:vAlign w:val="center"/>
            <w:hideMark/>
          </w:tcPr>
          <w:p w14:paraId="43629AF7"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Điểm</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sinh</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hoạt</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văn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hóa</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thể</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thao</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11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(500 m2/</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w:t>
            </w:r>
          </w:p>
        </w:tc>
        <w:tc>
          <w:tcPr>
            <w:tcW w:w="1559" w:type="dxa"/>
            <w:tcBorders>
              <w:top w:val="nil"/>
              <w:left w:val="nil"/>
              <w:bottom w:val="single" w:sz="4" w:space="0" w:color="auto"/>
              <w:right w:val="single" w:sz="4" w:space="0" w:color="auto"/>
            </w:tcBorders>
            <w:shd w:val="clear" w:color="auto" w:fill="auto"/>
            <w:vAlign w:val="center"/>
            <w:hideMark/>
          </w:tcPr>
          <w:p w14:paraId="38DFCCA6"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Nhơn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Mỹ</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7CBACAC0" w14:textId="77777777" w:rsidR="00591F9C" w:rsidRPr="00591F9C" w:rsidRDefault="00591F9C" w:rsidP="00591F9C">
            <w:pPr>
              <w:spacing w:after="0" w:line="240" w:lineRule="auto"/>
              <w:jc w:val="center"/>
              <w:rPr>
                <w:rFonts w:ascii="Times New Roman" w:eastAsia="Times New Roman" w:hAnsi="Times New Roman" w:cs="Times New Roman"/>
                <w:color w:val="000000"/>
                <w:kern w:val="0"/>
                <w:sz w:val="24"/>
                <w:szCs w:val="24"/>
                <w14:ligatures w14:val="none"/>
              </w:rPr>
            </w:pPr>
            <w:r w:rsidRPr="00591F9C">
              <w:rPr>
                <w:rFonts w:ascii="Times New Roman" w:eastAsia="Times New Roman" w:hAnsi="Times New Roman" w:cs="Times New Roman"/>
                <w:color w:val="000000"/>
                <w:kern w:val="0"/>
                <w:sz w:val="24"/>
                <w:szCs w:val="24"/>
                <w14:ligatures w14:val="none"/>
              </w:rPr>
              <w:t>0.55</w:t>
            </w:r>
          </w:p>
        </w:tc>
        <w:tc>
          <w:tcPr>
            <w:tcW w:w="1616" w:type="dxa"/>
            <w:tcBorders>
              <w:top w:val="nil"/>
              <w:left w:val="nil"/>
              <w:bottom w:val="single" w:sz="4" w:space="0" w:color="auto"/>
              <w:right w:val="single" w:sz="4" w:space="0" w:color="auto"/>
            </w:tcBorders>
            <w:shd w:val="clear" w:color="auto" w:fill="auto"/>
            <w:vAlign w:val="center"/>
            <w:hideMark/>
          </w:tcPr>
          <w:p w14:paraId="25012EC6"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396C21B2"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r w:rsidR="00934644" w:rsidRPr="00591F9C" w14:paraId="61BF31AC" w14:textId="77777777" w:rsidTr="00591F9C">
        <w:trPr>
          <w:trHeight w:val="660"/>
        </w:trPr>
        <w:tc>
          <w:tcPr>
            <w:tcW w:w="793" w:type="dxa"/>
            <w:tcBorders>
              <w:top w:val="nil"/>
              <w:left w:val="single" w:sz="4" w:space="0" w:color="auto"/>
              <w:bottom w:val="single" w:sz="4" w:space="0" w:color="auto"/>
              <w:right w:val="single" w:sz="4" w:space="0" w:color="auto"/>
            </w:tcBorders>
            <w:shd w:val="clear" w:color="auto" w:fill="auto"/>
            <w:vAlign w:val="center"/>
            <w:hideMark/>
          </w:tcPr>
          <w:p w14:paraId="5D32F999"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r w:rsidRPr="00591F9C">
              <w:rPr>
                <w:rFonts w:ascii="Times New Roman" w:eastAsia="Times New Roman" w:hAnsi="Times New Roman" w:cs="Times New Roman"/>
                <w:kern w:val="0"/>
                <w:sz w:val="26"/>
                <w:szCs w:val="26"/>
                <w14:ligatures w14:val="none"/>
              </w:rPr>
              <w:t>23</w:t>
            </w:r>
          </w:p>
        </w:tc>
        <w:tc>
          <w:tcPr>
            <w:tcW w:w="5162" w:type="dxa"/>
            <w:tcBorders>
              <w:top w:val="nil"/>
              <w:left w:val="nil"/>
              <w:bottom w:val="single" w:sz="4" w:space="0" w:color="auto"/>
              <w:right w:val="single" w:sz="4" w:space="0" w:color="auto"/>
            </w:tcBorders>
            <w:shd w:val="clear" w:color="auto" w:fill="auto"/>
            <w:vAlign w:val="center"/>
            <w:hideMark/>
          </w:tcPr>
          <w:p w14:paraId="079E47E4" w14:textId="77777777" w:rsidR="00591F9C" w:rsidRPr="00591F9C" w:rsidRDefault="00591F9C" w:rsidP="00591F9C">
            <w:pPr>
              <w:spacing w:after="0" w:line="240" w:lineRule="auto"/>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Điểm</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sinh</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hoạt</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văn</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hóa</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thể</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thao</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 xml:space="preserve"> (800m2/</w:t>
            </w:r>
            <w:proofErr w:type="spellStart"/>
            <w:r w:rsidRPr="00591F9C">
              <w:rPr>
                <w:rFonts w:ascii="Times New Roman" w:eastAsia="Times New Roman" w:hAnsi="Times New Roman" w:cs="Times New Roman"/>
                <w:kern w:val="0"/>
                <w:sz w:val="26"/>
                <w:szCs w:val="26"/>
                <w14:ligatures w14:val="none"/>
              </w:rPr>
              <w:t>ấp</w:t>
            </w:r>
            <w:proofErr w:type="spellEnd"/>
            <w:r w:rsidRPr="00591F9C">
              <w:rPr>
                <w:rFonts w:ascii="Times New Roman" w:eastAsia="Times New Roman" w:hAnsi="Times New Roman" w:cs="Times New Roman"/>
                <w:kern w:val="0"/>
                <w:sz w:val="26"/>
                <w:szCs w:val="26"/>
                <w14:ligatures w14:val="none"/>
              </w:rPr>
              <w:t>)</w:t>
            </w:r>
          </w:p>
        </w:tc>
        <w:tc>
          <w:tcPr>
            <w:tcW w:w="1559" w:type="dxa"/>
            <w:tcBorders>
              <w:top w:val="nil"/>
              <w:left w:val="nil"/>
              <w:bottom w:val="single" w:sz="4" w:space="0" w:color="auto"/>
              <w:right w:val="single" w:sz="4" w:space="0" w:color="auto"/>
            </w:tcBorders>
            <w:shd w:val="clear" w:color="auto" w:fill="auto"/>
            <w:vAlign w:val="center"/>
            <w:hideMark/>
          </w:tcPr>
          <w:p w14:paraId="5E38991E" w14:textId="77777777" w:rsidR="00591F9C" w:rsidRPr="00591F9C" w:rsidRDefault="00591F9C" w:rsidP="00591F9C">
            <w:pPr>
              <w:spacing w:after="0" w:line="240" w:lineRule="auto"/>
              <w:jc w:val="center"/>
              <w:rPr>
                <w:rFonts w:ascii="Times New Roman" w:eastAsia="Times New Roman" w:hAnsi="Times New Roman" w:cs="Times New Roman"/>
                <w:kern w:val="0"/>
                <w:sz w:val="26"/>
                <w:szCs w:val="26"/>
                <w14:ligatures w14:val="none"/>
              </w:rPr>
            </w:pPr>
            <w:proofErr w:type="spellStart"/>
            <w:r w:rsidRPr="00591F9C">
              <w:rPr>
                <w:rFonts w:ascii="Times New Roman" w:eastAsia="Times New Roman" w:hAnsi="Times New Roman" w:cs="Times New Roman"/>
                <w:kern w:val="0"/>
                <w:sz w:val="26"/>
                <w:szCs w:val="26"/>
                <w14:ligatures w14:val="none"/>
              </w:rPr>
              <w:t>các</w:t>
            </w:r>
            <w:proofErr w:type="spellEnd"/>
            <w:r w:rsidRPr="00591F9C">
              <w:rPr>
                <w:rFonts w:ascii="Times New Roman" w:eastAsia="Times New Roman" w:hAnsi="Times New Roman" w:cs="Times New Roman"/>
                <w:kern w:val="0"/>
                <w:sz w:val="26"/>
                <w:szCs w:val="26"/>
                <w14:ligatures w14:val="none"/>
              </w:rPr>
              <w:t xml:space="preserve"> </w:t>
            </w:r>
            <w:proofErr w:type="spellStart"/>
            <w:r w:rsidRPr="00591F9C">
              <w:rPr>
                <w:rFonts w:ascii="Times New Roman" w:eastAsia="Times New Roman" w:hAnsi="Times New Roman" w:cs="Times New Roman"/>
                <w:kern w:val="0"/>
                <w:sz w:val="26"/>
                <w:szCs w:val="26"/>
                <w14:ligatures w14:val="none"/>
              </w:rPr>
              <w:t>xã</w:t>
            </w:r>
            <w:proofErr w:type="spellEnd"/>
          </w:p>
        </w:tc>
        <w:tc>
          <w:tcPr>
            <w:tcW w:w="927" w:type="dxa"/>
            <w:tcBorders>
              <w:top w:val="nil"/>
              <w:left w:val="nil"/>
              <w:bottom w:val="single" w:sz="4" w:space="0" w:color="auto"/>
              <w:right w:val="single" w:sz="4" w:space="0" w:color="auto"/>
            </w:tcBorders>
            <w:shd w:val="clear" w:color="auto" w:fill="auto"/>
            <w:vAlign w:val="center"/>
            <w:hideMark/>
          </w:tcPr>
          <w:p w14:paraId="3C5702F1" w14:textId="77777777" w:rsidR="00591F9C" w:rsidRPr="00591F9C" w:rsidRDefault="00591F9C" w:rsidP="00591F9C">
            <w:pPr>
              <w:spacing w:after="0" w:line="240" w:lineRule="auto"/>
              <w:jc w:val="center"/>
              <w:rPr>
                <w:rFonts w:ascii="Times New Roman" w:eastAsia="Times New Roman" w:hAnsi="Times New Roman" w:cs="Times New Roman"/>
                <w:color w:val="000000"/>
                <w:kern w:val="0"/>
                <w:sz w:val="24"/>
                <w:szCs w:val="24"/>
                <w14:ligatures w14:val="none"/>
              </w:rPr>
            </w:pPr>
            <w:r w:rsidRPr="00591F9C">
              <w:rPr>
                <w:rFonts w:ascii="Times New Roman" w:eastAsia="Times New Roman" w:hAnsi="Times New Roman" w:cs="Times New Roman"/>
                <w:color w:val="000000"/>
                <w:kern w:val="0"/>
                <w:sz w:val="24"/>
                <w:szCs w:val="24"/>
                <w14:ligatures w14:val="none"/>
              </w:rPr>
              <w:t>2.76</w:t>
            </w:r>
          </w:p>
        </w:tc>
        <w:tc>
          <w:tcPr>
            <w:tcW w:w="1616" w:type="dxa"/>
            <w:tcBorders>
              <w:top w:val="nil"/>
              <w:left w:val="nil"/>
              <w:bottom w:val="single" w:sz="4" w:space="0" w:color="auto"/>
              <w:right w:val="single" w:sz="4" w:space="0" w:color="auto"/>
            </w:tcBorders>
            <w:shd w:val="clear" w:color="auto" w:fill="auto"/>
            <w:vAlign w:val="center"/>
            <w:hideMark/>
          </w:tcPr>
          <w:p w14:paraId="7118B8BB" w14:textId="77777777" w:rsidR="00591F9C" w:rsidRPr="00591F9C" w:rsidRDefault="00591F9C" w:rsidP="00591F9C">
            <w:pPr>
              <w:spacing w:after="0" w:line="240" w:lineRule="auto"/>
              <w:jc w:val="center"/>
              <w:rPr>
                <w:rFonts w:ascii="Times New Roman" w:eastAsia="Times New Roman" w:hAnsi="Times New Roman" w:cs="Times New Roman"/>
                <w:kern w:val="0"/>
                <w:sz w:val="24"/>
                <w:szCs w:val="24"/>
                <w14:ligatures w14:val="none"/>
              </w:rPr>
            </w:pPr>
            <w:r w:rsidRPr="00591F9C">
              <w:rPr>
                <w:rFonts w:ascii="Times New Roman" w:eastAsia="Times New Roman" w:hAnsi="Times New Roman" w:cs="Times New Roman"/>
                <w:kern w:val="0"/>
                <w:sz w:val="24"/>
                <w:szCs w:val="24"/>
                <w14:ligatures w14:val="none"/>
              </w:rPr>
              <w:t>2026-2030</w:t>
            </w:r>
          </w:p>
        </w:tc>
        <w:tc>
          <w:tcPr>
            <w:tcW w:w="222" w:type="dxa"/>
            <w:vAlign w:val="center"/>
            <w:hideMark/>
          </w:tcPr>
          <w:p w14:paraId="5C73CE53" w14:textId="77777777" w:rsidR="00591F9C" w:rsidRPr="00591F9C" w:rsidRDefault="00591F9C" w:rsidP="00591F9C">
            <w:pPr>
              <w:spacing w:after="0" w:line="240" w:lineRule="auto"/>
              <w:rPr>
                <w:rFonts w:ascii="Times New Roman" w:eastAsia="Times New Roman" w:hAnsi="Times New Roman" w:cs="Times New Roman"/>
                <w:kern w:val="0"/>
                <w:sz w:val="20"/>
                <w:szCs w:val="20"/>
                <w14:ligatures w14:val="none"/>
              </w:rPr>
            </w:pPr>
          </w:p>
        </w:tc>
      </w:tr>
    </w:tbl>
    <w:p w14:paraId="4A6AC78D" w14:textId="23131723" w:rsidR="00A95F4D" w:rsidRPr="00934644" w:rsidRDefault="00A95F4D" w:rsidP="00A95F4D">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
          <w:bCs/>
          <w:i/>
          <w:sz w:val="28"/>
          <w:szCs w:val="28"/>
        </w:rPr>
        <w:t xml:space="preserve">* </w:t>
      </w:r>
      <w:r w:rsidRPr="00934644">
        <w:rPr>
          <w:rFonts w:ascii="Times New Roman" w:hAnsi="Times New Roman" w:cs="Times New Roman"/>
          <w:b/>
          <w:bCs/>
          <w:i/>
          <w:sz w:val="28"/>
          <w:szCs w:val="28"/>
          <w:lang w:val="vi-VN"/>
        </w:rPr>
        <w:t>Quy hoạch đất cơ sở tôn giáo</w:t>
      </w:r>
    </w:p>
    <w:p w14:paraId="7D765AD0" w14:textId="77777777" w:rsidR="00A95F4D" w:rsidRPr="00934644" w:rsidRDefault="00A95F4D" w:rsidP="00A95F4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49,58 ha.</w:t>
      </w:r>
    </w:p>
    <w:p w14:paraId="4086E1A9" w14:textId="77777777" w:rsidR="00A95F4D" w:rsidRPr="00934644" w:rsidRDefault="00A95F4D" w:rsidP="00A95F4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49 ha.</w:t>
      </w:r>
    </w:p>
    <w:p w14:paraId="118BF33A" w14:textId="77777777" w:rsidR="00A95F4D" w:rsidRPr="00934644" w:rsidRDefault="00A95F4D" w:rsidP="00A95F4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49 ha, bằng chỉ tiêu phân bổ, giảm 0,58 ha so với quy hoạch được duyệt.</w:t>
      </w:r>
    </w:p>
    <w:p w14:paraId="40FEC1F3" w14:textId="77777777" w:rsidR="00A95F4D" w:rsidRPr="00934644" w:rsidRDefault="00A95F4D" w:rsidP="00A95F4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cơ sở tôn giáo của huyện là 49 ha, bằng chỉ tiêu phân bổ, chiếm 2,55 % diện tích đất hạ tầng, tăng 2,94 ha so với năm 2023, được sử dụng từ đất trồng lúa 1,76 ha, đất trồng cây hàng năm khác 0,7 ha, đất trồng cây lâu năm 0,37 ha, đất ở tại nông thôn 0,11 ha.</w:t>
      </w:r>
    </w:p>
    <w:p w14:paraId="4D40A4DC" w14:textId="77777777" w:rsidR="001B2FCD" w:rsidRDefault="001B2FCD">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086364DE" w14:textId="517D4158" w:rsidR="00A95F4D" w:rsidRPr="00934644" w:rsidRDefault="00A95F4D" w:rsidP="00A95F4D">
      <w:pPr>
        <w:spacing w:after="0" w:line="240" w:lineRule="auto"/>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lastRenderedPageBreak/>
        <w:t>Bảng 3</w:t>
      </w:r>
      <w:r w:rsidRPr="00934644">
        <w:rPr>
          <w:rFonts w:ascii="Times New Roman" w:hAnsi="Times New Roman" w:cs="Times New Roman"/>
          <w:b/>
          <w:bCs/>
          <w:sz w:val="28"/>
          <w:szCs w:val="28"/>
        </w:rPr>
        <w:t>3</w:t>
      </w:r>
      <w:r w:rsidRPr="00934644">
        <w:rPr>
          <w:rFonts w:ascii="Times New Roman" w:hAnsi="Times New Roman" w:cs="Times New Roman"/>
          <w:b/>
          <w:bCs/>
          <w:sz w:val="28"/>
          <w:szCs w:val="28"/>
          <w:lang w:val="vi-VN"/>
        </w:rPr>
        <w:t>: Quy hoạch đất cơ sở tôn giáo đến năm 2030</w:t>
      </w:r>
    </w:p>
    <w:tbl>
      <w:tblPr>
        <w:tblW w:w="9971" w:type="dxa"/>
        <w:tblInd w:w="-714" w:type="dxa"/>
        <w:tblLook w:val="04A0" w:firstRow="1" w:lastRow="0" w:firstColumn="1" w:lastColumn="0" w:noHBand="0" w:noVBand="1"/>
      </w:tblPr>
      <w:tblGrid>
        <w:gridCol w:w="820"/>
        <w:gridCol w:w="4851"/>
        <w:gridCol w:w="1820"/>
        <w:gridCol w:w="1080"/>
        <w:gridCol w:w="1400"/>
      </w:tblGrid>
      <w:tr w:rsidR="00A95F4D" w:rsidRPr="00934644" w14:paraId="23136BE6" w14:textId="77777777" w:rsidTr="00E126D3">
        <w:trPr>
          <w:trHeight w:val="450"/>
          <w:tblHeader/>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1471A" w14:textId="77777777" w:rsidR="00A95F4D" w:rsidRPr="00934644" w:rsidRDefault="00A95F4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4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B1A1F6" w14:textId="77777777" w:rsidR="00A95F4D" w:rsidRPr="00934644" w:rsidRDefault="00A95F4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Hạng mục</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F3B53" w14:textId="77777777" w:rsidR="00A95F4D" w:rsidRPr="00934644" w:rsidRDefault="00A95F4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điểm</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B3BAA4" w14:textId="77777777" w:rsidR="00A95F4D" w:rsidRPr="00934644" w:rsidRDefault="00A95F4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(ha)</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BF719" w14:textId="77777777" w:rsidR="00A95F4D" w:rsidRPr="00934644" w:rsidRDefault="00A95F4D" w:rsidP="00C52917">
            <w:pPr>
              <w:spacing w:after="0" w:line="360" w:lineRule="exact"/>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Năm thực hiện</w:t>
            </w:r>
          </w:p>
        </w:tc>
      </w:tr>
      <w:tr w:rsidR="00A95F4D" w:rsidRPr="00934644" w14:paraId="50750B97" w14:textId="77777777" w:rsidTr="00E126D3">
        <w:trPr>
          <w:trHeight w:val="476"/>
        </w:trPr>
        <w:tc>
          <w:tcPr>
            <w:tcW w:w="820" w:type="dxa"/>
            <w:vMerge/>
            <w:tcBorders>
              <w:top w:val="single" w:sz="4" w:space="0" w:color="auto"/>
              <w:left w:val="single" w:sz="4" w:space="0" w:color="auto"/>
              <w:bottom w:val="single" w:sz="4" w:space="0" w:color="auto"/>
              <w:right w:val="single" w:sz="4" w:space="0" w:color="auto"/>
            </w:tcBorders>
            <w:vAlign w:val="center"/>
            <w:hideMark/>
          </w:tcPr>
          <w:p w14:paraId="3B1F2D06" w14:textId="77777777" w:rsidR="00A95F4D" w:rsidRPr="00934644" w:rsidRDefault="00A95F4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4851" w:type="dxa"/>
            <w:vMerge/>
            <w:tcBorders>
              <w:top w:val="single" w:sz="4" w:space="0" w:color="auto"/>
              <w:left w:val="single" w:sz="4" w:space="0" w:color="auto"/>
              <w:bottom w:val="single" w:sz="4" w:space="0" w:color="auto"/>
              <w:right w:val="single" w:sz="4" w:space="0" w:color="auto"/>
            </w:tcBorders>
            <w:vAlign w:val="center"/>
            <w:hideMark/>
          </w:tcPr>
          <w:p w14:paraId="360F0A2F" w14:textId="77777777" w:rsidR="00A95F4D" w:rsidRPr="00934644" w:rsidRDefault="00A95F4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7A068017" w14:textId="77777777" w:rsidR="00A95F4D" w:rsidRPr="00934644" w:rsidRDefault="00A95F4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66CFC72" w14:textId="77777777" w:rsidR="00A95F4D" w:rsidRPr="00934644" w:rsidRDefault="00A95F4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E1D989F" w14:textId="77777777" w:rsidR="00A95F4D" w:rsidRPr="00934644" w:rsidRDefault="00A95F4D" w:rsidP="00C52917">
            <w:pPr>
              <w:spacing w:after="0" w:line="360" w:lineRule="exact"/>
              <w:rPr>
                <w:rFonts w:ascii="Times New Roman" w:eastAsia="Times New Roman" w:hAnsi="Times New Roman" w:cs="Times New Roman"/>
                <w:b/>
                <w:bCs/>
                <w:kern w:val="0"/>
                <w:sz w:val="24"/>
                <w:szCs w:val="24"/>
                <w:lang w:val="vi-VN" w:eastAsia="vi-VN"/>
                <w14:ligatures w14:val="none"/>
              </w:rPr>
            </w:pPr>
          </w:p>
        </w:tc>
      </w:tr>
      <w:tr w:rsidR="00A95F4D" w:rsidRPr="00934644" w14:paraId="55B1A87B"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54A7533"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w:t>
            </w:r>
          </w:p>
        </w:tc>
        <w:tc>
          <w:tcPr>
            <w:tcW w:w="4851" w:type="dxa"/>
            <w:tcBorders>
              <w:top w:val="nil"/>
              <w:left w:val="nil"/>
              <w:bottom w:val="single" w:sz="4" w:space="0" w:color="auto"/>
              <w:right w:val="single" w:sz="4" w:space="0" w:color="auto"/>
            </w:tcBorders>
            <w:shd w:val="clear" w:color="auto" w:fill="auto"/>
            <w:vAlign w:val="center"/>
            <w:hideMark/>
          </w:tcPr>
          <w:p w14:paraId="047EFB19"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Chùa Vạn Phước- An Thạnh Trung</w:t>
            </w:r>
          </w:p>
        </w:tc>
        <w:tc>
          <w:tcPr>
            <w:tcW w:w="1820" w:type="dxa"/>
            <w:tcBorders>
              <w:top w:val="nil"/>
              <w:left w:val="nil"/>
              <w:bottom w:val="single" w:sz="4" w:space="0" w:color="auto"/>
              <w:right w:val="single" w:sz="4" w:space="0" w:color="auto"/>
            </w:tcBorders>
            <w:shd w:val="clear" w:color="auto" w:fill="auto"/>
            <w:vAlign w:val="center"/>
            <w:hideMark/>
          </w:tcPr>
          <w:p w14:paraId="1673B232"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080" w:type="dxa"/>
            <w:tcBorders>
              <w:top w:val="nil"/>
              <w:left w:val="nil"/>
              <w:bottom w:val="single" w:sz="4" w:space="0" w:color="auto"/>
              <w:right w:val="single" w:sz="4" w:space="0" w:color="auto"/>
            </w:tcBorders>
            <w:shd w:val="clear" w:color="auto" w:fill="auto"/>
            <w:vAlign w:val="center"/>
            <w:hideMark/>
          </w:tcPr>
          <w:p w14:paraId="6F87DFE8"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2,00</w:t>
            </w:r>
          </w:p>
        </w:tc>
        <w:tc>
          <w:tcPr>
            <w:tcW w:w="1400" w:type="dxa"/>
            <w:tcBorders>
              <w:top w:val="nil"/>
              <w:left w:val="nil"/>
              <w:bottom w:val="single" w:sz="4" w:space="0" w:color="auto"/>
              <w:right w:val="single" w:sz="4" w:space="0" w:color="auto"/>
            </w:tcBorders>
            <w:shd w:val="clear" w:color="auto" w:fill="auto"/>
            <w:vAlign w:val="center"/>
            <w:hideMark/>
          </w:tcPr>
          <w:p w14:paraId="4AA5CCE1"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95F4D" w:rsidRPr="00934644" w14:paraId="53991111"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B99613C"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w:t>
            </w:r>
          </w:p>
        </w:tc>
        <w:tc>
          <w:tcPr>
            <w:tcW w:w="4851" w:type="dxa"/>
            <w:tcBorders>
              <w:top w:val="nil"/>
              <w:left w:val="nil"/>
              <w:bottom w:val="single" w:sz="4" w:space="0" w:color="auto"/>
              <w:right w:val="single" w:sz="4" w:space="0" w:color="auto"/>
            </w:tcBorders>
            <w:shd w:val="clear" w:color="auto" w:fill="auto"/>
            <w:vAlign w:val="center"/>
            <w:hideMark/>
          </w:tcPr>
          <w:p w14:paraId="6633F983"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Chùa Vạn Đức</w:t>
            </w:r>
          </w:p>
        </w:tc>
        <w:tc>
          <w:tcPr>
            <w:tcW w:w="1820" w:type="dxa"/>
            <w:tcBorders>
              <w:top w:val="nil"/>
              <w:left w:val="nil"/>
              <w:bottom w:val="single" w:sz="4" w:space="0" w:color="auto"/>
              <w:right w:val="single" w:sz="4" w:space="0" w:color="auto"/>
            </w:tcBorders>
            <w:shd w:val="clear" w:color="auto" w:fill="auto"/>
            <w:vAlign w:val="center"/>
            <w:hideMark/>
          </w:tcPr>
          <w:p w14:paraId="72F7F1B3"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080" w:type="dxa"/>
            <w:tcBorders>
              <w:top w:val="nil"/>
              <w:left w:val="nil"/>
              <w:bottom w:val="single" w:sz="4" w:space="0" w:color="auto"/>
              <w:right w:val="single" w:sz="4" w:space="0" w:color="auto"/>
            </w:tcBorders>
            <w:shd w:val="clear" w:color="auto" w:fill="auto"/>
            <w:vAlign w:val="center"/>
            <w:hideMark/>
          </w:tcPr>
          <w:p w14:paraId="2D005B70"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w:t>
            </w:r>
          </w:p>
        </w:tc>
        <w:tc>
          <w:tcPr>
            <w:tcW w:w="1400" w:type="dxa"/>
            <w:tcBorders>
              <w:top w:val="nil"/>
              <w:left w:val="nil"/>
              <w:bottom w:val="single" w:sz="4" w:space="0" w:color="auto"/>
              <w:right w:val="single" w:sz="4" w:space="0" w:color="auto"/>
            </w:tcBorders>
            <w:shd w:val="clear" w:color="auto" w:fill="auto"/>
            <w:vAlign w:val="center"/>
            <w:hideMark/>
          </w:tcPr>
          <w:p w14:paraId="01C09176"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95F4D" w:rsidRPr="00934644" w14:paraId="4CB491AC"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23091AB"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w:t>
            </w:r>
          </w:p>
        </w:tc>
        <w:tc>
          <w:tcPr>
            <w:tcW w:w="4851" w:type="dxa"/>
            <w:tcBorders>
              <w:top w:val="nil"/>
              <w:left w:val="nil"/>
              <w:bottom w:val="single" w:sz="4" w:space="0" w:color="auto"/>
              <w:right w:val="single" w:sz="4" w:space="0" w:color="auto"/>
            </w:tcBorders>
            <w:shd w:val="clear" w:color="auto" w:fill="auto"/>
            <w:vAlign w:val="center"/>
            <w:hideMark/>
          </w:tcPr>
          <w:p w14:paraId="0C512B76"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Đất cơ sở tôn giáo (BTSPGHH)- Hội An</w:t>
            </w:r>
          </w:p>
        </w:tc>
        <w:tc>
          <w:tcPr>
            <w:tcW w:w="1820" w:type="dxa"/>
            <w:tcBorders>
              <w:top w:val="nil"/>
              <w:left w:val="nil"/>
              <w:bottom w:val="single" w:sz="4" w:space="0" w:color="auto"/>
              <w:right w:val="single" w:sz="4" w:space="0" w:color="auto"/>
            </w:tcBorders>
            <w:shd w:val="clear" w:color="auto" w:fill="auto"/>
            <w:vAlign w:val="center"/>
            <w:hideMark/>
          </w:tcPr>
          <w:p w14:paraId="20FCF548" w14:textId="77777777" w:rsidR="00A95F4D" w:rsidRPr="00934644" w:rsidRDefault="00A95F4D" w:rsidP="00C52917">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TT. Hội An</w:t>
            </w:r>
          </w:p>
        </w:tc>
        <w:tc>
          <w:tcPr>
            <w:tcW w:w="1080" w:type="dxa"/>
            <w:tcBorders>
              <w:top w:val="nil"/>
              <w:left w:val="nil"/>
              <w:bottom w:val="single" w:sz="4" w:space="0" w:color="auto"/>
              <w:right w:val="single" w:sz="4" w:space="0" w:color="auto"/>
            </w:tcBorders>
            <w:shd w:val="clear" w:color="auto" w:fill="auto"/>
            <w:vAlign w:val="center"/>
            <w:hideMark/>
          </w:tcPr>
          <w:p w14:paraId="235A9377"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0,05</w:t>
            </w:r>
          </w:p>
        </w:tc>
        <w:tc>
          <w:tcPr>
            <w:tcW w:w="1400" w:type="dxa"/>
            <w:tcBorders>
              <w:top w:val="nil"/>
              <w:left w:val="nil"/>
              <w:bottom w:val="single" w:sz="4" w:space="0" w:color="auto"/>
              <w:right w:val="single" w:sz="4" w:space="0" w:color="auto"/>
            </w:tcBorders>
            <w:shd w:val="clear" w:color="auto" w:fill="auto"/>
            <w:vAlign w:val="center"/>
            <w:hideMark/>
          </w:tcPr>
          <w:p w14:paraId="64D7FA92"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95F4D" w:rsidRPr="00934644" w14:paraId="1E00A41B"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46455D22"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w:t>
            </w:r>
          </w:p>
        </w:tc>
        <w:tc>
          <w:tcPr>
            <w:tcW w:w="4851" w:type="dxa"/>
            <w:tcBorders>
              <w:top w:val="nil"/>
              <w:left w:val="nil"/>
              <w:bottom w:val="single" w:sz="4" w:space="0" w:color="auto"/>
              <w:right w:val="single" w:sz="4" w:space="0" w:color="auto"/>
            </w:tcBorders>
            <w:shd w:val="clear" w:color="auto" w:fill="auto"/>
            <w:vAlign w:val="center"/>
            <w:hideMark/>
          </w:tcPr>
          <w:p w14:paraId="6E12BF89"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Quy hoạch Chùa Trúc Linh- Hòa Bình</w:t>
            </w:r>
          </w:p>
        </w:tc>
        <w:tc>
          <w:tcPr>
            <w:tcW w:w="1820" w:type="dxa"/>
            <w:tcBorders>
              <w:top w:val="nil"/>
              <w:left w:val="nil"/>
              <w:bottom w:val="single" w:sz="4" w:space="0" w:color="auto"/>
              <w:right w:val="single" w:sz="4" w:space="0" w:color="auto"/>
            </w:tcBorders>
            <w:shd w:val="clear" w:color="auto" w:fill="auto"/>
            <w:vAlign w:val="center"/>
            <w:hideMark/>
          </w:tcPr>
          <w:p w14:paraId="604AD0F8"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080" w:type="dxa"/>
            <w:tcBorders>
              <w:top w:val="nil"/>
              <w:left w:val="nil"/>
              <w:bottom w:val="single" w:sz="4" w:space="0" w:color="auto"/>
              <w:right w:val="single" w:sz="4" w:space="0" w:color="auto"/>
            </w:tcBorders>
            <w:shd w:val="clear" w:color="auto" w:fill="auto"/>
            <w:vAlign w:val="center"/>
            <w:hideMark/>
          </w:tcPr>
          <w:p w14:paraId="313FB102"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eastAsia="vi-VN"/>
                <w14:ligatures w14:val="none"/>
              </w:rPr>
            </w:pPr>
            <w:r w:rsidRPr="00934644">
              <w:rPr>
                <w:rFonts w:ascii="Times New Roman" w:eastAsia="Times New Roman" w:hAnsi="Times New Roman" w:cs="Times New Roman"/>
                <w:kern w:val="0"/>
                <w:sz w:val="24"/>
                <w:szCs w:val="24"/>
                <w:lang w:val="vi-VN" w:eastAsia="vi-VN"/>
                <w14:ligatures w14:val="none"/>
              </w:rPr>
              <w:t>0,08</w:t>
            </w:r>
            <w:r w:rsidRPr="00934644">
              <w:rPr>
                <w:rFonts w:ascii="Times New Roman" w:eastAsia="Times New Roman" w:hAnsi="Times New Roman" w:cs="Times New Roman"/>
                <w:kern w:val="0"/>
                <w:sz w:val="24"/>
                <w:szCs w:val="24"/>
                <w:lang w:eastAsia="vi-VN"/>
                <w14:ligatures w14:val="none"/>
              </w:rPr>
              <w:t>3</w:t>
            </w:r>
          </w:p>
        </w:tc>
        <w:tc>
          <w:tcPr>
            <w:tcW w:w="1400" w:type="dxa"/>
            <w:tcBorders>
              <w:top w:val="nil"/>
              <w:left w:val="nil"/>
              <w:bottom w:val="single" w:sz="4" w:space="0" w:color="auto"/>
              <w:right w:val="single" w:sz="4" w:space="0" w:color="auto"/>
            </w:tcBorders>
            <w:shd w:val="clear" w:color="auto" w:fill="auto"/>
            <w:vAlign w:val="center"/>
            <w:hideMark/>
          </w:tcPr>
          <w:p w14:paraId="73765751"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95F4D" w:rsidRPr="00934644" w14:paraId="20220233"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19A46605"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w:t>
            </w:r>
          </w:p>
        </w:tc>
        <w:tc>
          <w:tcPr>
            <w:tcW w:w="4851" w:type="dxa"/>
            <w:tcBorders>
              <w:top w:val="nil"/>
              <w:left w:val="nil"/>
              <w:bottom w:val="single" w:sz="4" w:space="0" w:color="auto"/>
              <w:right w:val="single" w:sz="4" w:space="0" w:color="auto"/>
            </w:tcBorders>
            <w:shd w:val="clear" w:color="auto" w:fill="auto"/>
            <w:vAlign w:val="center"/>
            <w:hideMark/>
          </w:tcPr>
          <w:p w14:paraId="52EA88DC"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Mở rộng nhà thờ Cái Gia</w:t>
            </w:r>
          </w:p>
        </w:tc>
        <w:tc>
          <w:tcPr>
            <w:tcW w:w="1820" w:type="dxa"/>
            <w:tcBorders>
              <w:top w:val="nil"/>
              <w:left w:val="nil"/>
              <w:bottom w:val="single" w:sz="4" w:space="0" w:color="auto"/>
              <w:right w:val="single" w:sz="4" w:space="0" w:color="auto"/>
            </w:tcBorders>
            <w:shd w:val="clear" w:color="auto" w:fill="auto"/>
            <w:vAlign w:val="center"/>
            <w:hideMark/>
          </w:tcPr>
          <w:p w14:paraId="0A913EDC"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080" w:type="dxa"/>
            <w:tcBorders>
              <w:top w:val="nil"/>
              <w:left w:val="nil"/>
              <w:bottom w:val="single" w:sz="4" w:space="0" w:color="auto"/>
              <w:right w:val="single" w:sz="4" w:space="0" w:color="auto"/>
            </w:tcBorders>
            <w:shd w:val="clear" w:color="auto" w:fill="auto"/>
            <w:vAlign w:val="center"/>
            <w:hideMark/>
          </w:tcPr>
          <w:p w14:paraId="012536B9"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0,08</w:t>
            </w:r>
          </w:p>
        </w:tc>
        <w:tc>
          <w:tcPr>
            <w:tcW w:w="1400" w:type="dxa"/>
            <w:tcBorders>
              <w:top w:val="nil"/>
              <w:left w:val="nil"/>
              <w:bottom w:val="single" w:sz="4" w:space="0" w:color="auto"/>
              <w:right w:val="single" w:sz="4" w:space="0" w:color="auto"/>
            </w:tcBorders>
            <w:shd w:val="clear" w:color="auto" w:fill="auto"/>
            <w:vAlign w:val="center"/>
            <w:hideMark/>
          </w:tcPr>
          <w:p w14:paraId="0BB0FE8C"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95F4D" w:rsidRPr="00934644" w14:paraId="78019741"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53BB2C7D"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w:t>
            </w:r>
          </w:p>
        </w:tc>
        <w:tc>
          <w:tcPr>
            <w:tcW w:w="4851" w:type="dxa"/>
            <w:tcBorders>
              <w:top w:val="nil"/>
              <w:left w:val="nil"/>
              <w:bottom w:val="single" w:sz="4" w:space="0" w:color="auto"/>
              <w:right w:val="single" w:sz="4" w:space="0" w:color="auto"/>
            </w:tcBorders>
            <w:shd w:val="clear" w:color="auto" w:fill="auto"/>
            <w:vAlign w:val="center"/>
            <w:hideMark/>
          </w:tcPr>
          <w:p w14:paraId="4EA6A451"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Ban trị sự phật giáo Hòa Hảo - TT. Chợ Mới</w:t>
            </w:r>
          </w:p>
        </w:tc>
        <w:tc>
          <w:tcPr>
            <w:tcW w:w="1820" w:type="dxa"/>
            <w:tcBorders>
              <w:top w:val="nil"/>
              <w:left w:val="nil"/>
              <w:bottom w:val="single" w:sz="4" w:space="0" w:color="auto"/>
              <w:right w:val="single" w:sz="4" w:space="0" w:color="auto"/>
            </w:tcBorders>
            <w:shd w:val="clear" w:color="auto" w:fill="auto"/>
            <w:vAlign w:val="center"/>
            <w:hideMark/>
          </w:tcPr>
          <w:p w14:paraId="69FAA4F8"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Chợ Mới</w:t>
            </w:r>
          </w:p>
        </w:tc>
        <w:tc>
          <w:tcPr>
            <w:tcW w:w="1080" w:type="dxa"/>
            <w:tcBorders>
              <w:top w:val="nil"/>
              <w:left w:val="nil"/>
              <w:bottom w:val="single" w:sz="4" w:space="0" w:color="auto"/>
              <w:right w:val="single" w:sz="4" w:space="0" w:color="auto"/>
            </w:tcBorders>
            <w:shd w:val="clear" w:color="auto" w:fill="auto"/>
            <w:vAlign w:val="center"/>
            <w:hideMark/>
          </w:tcPr>
          <w:p w14:paraId="4F97AD5D"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0,05</w:t>
            </w:r>
          </w:p>
        </w:tc>
        <w:tc>
          <w:tcPr>
            <w:tcW w:w="1400" w:type="dxa"/>
            <w:tcBorders>
              <w:top w:val="nil"/>
              <w:left w:val="nil"/>
              <w:bottom w:val="single" w:sz="4" w:space="0" w:color="auto"/>
              <w:right w:val="single" w:sz="4" w:space="0" w:color="auto"/>
            </w:tcBorders>
            <w:shd w:val="clear" w:color="auto" w:fill="auto"/>
            <w:vAlign w:val="center"/>
            <w:hideMark/>
          </w:tcPr>
          <w:p w14:paraId="08E29883"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95F4D" w:rsidRPr="00934644" w14:paraId="7000B2DA"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0148542"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w:t>
            </w:r>
          </w:p>
        </w:tc>
        <w:tc>
          <w:tcPr>
            <w:tcW w:w="4851" w:type="dxa"/>
            <w:tcBorders>
              <w:top w:val="nil"/>
              <w:left w:val="nil"/>
              <w:bottom w:val="single" w:sz="4" w:space="0" w:color="auto"/>
              <w:right w:val="single" w:sz="4" w:space="0" w:color="auto"/>
            </w:tcBorders>
            <w:shd w:val="clear" w:color="auto" w:fill="auto"/>
            <w:vAlign w:val="center"/>
            <w:hideMark/>
          </w:tcPr>
          <w:p w14:paraId="5E491D80"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Ban trị sự phật giáo Hòa Hảo - An Thạnh Trung -Cập nhật hiện trạng</w:t>
            </w:r>
          </w:p>
        </w:tc>
        <w:tc>
          <w:tcPr>
            <w:tcW w:w="1820" w:type="dxa"/>
            <w:tcBorders>
              <w:top w:val="nil"/>
              <w:left w:val="nil"/>
              <w:bottom w:val="single" w:sz="4" w:space="0" w:color="auto"/>
              <w:right w:val="single" w:sz="4" w:space="0" w:color="auto"/>
            </w:tcBorders>
            <w:shd w:val="clear" w:color="auto" w:fill="auto"/>
            <w:vAlign w:val="center"/>
            <w:hideMark/>
          </w:tcPr>
          <w:p w14:paraId="35FDA053"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080" w:type="dxa"/>
            <w:tcBorders>
              <w:top w:val="nil"/>
              <w:left w:val="nil"/>
              <w:bottom w:val="single" w:sz="4" w:space="0" w:color="auto"/>
              <w:right w:val="single" w:sz="4" w:space="0" w:color="auto"/>
            </w:tcBorders>
            <w:shd w:val="clear" w:color="auto" w:fill="auto"/>
            <w:vAlign w:val="center"/>
            <w:hideMark/>
          </w:tcPr>
          <w:p w14:paraId="5DFC6E69"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0,10</w:t>
            </w:r>
          </w:p>
        </w:tc>
        <w:tc>
          <w:tcPr>
            <w:tcW w:w="1400" w:type="dxa"/>
            <w:tcBorders>
              <w:top w:val="nil"/>
              <w:left w:val="nil"/>
              <w:bottom w:val="single" w:sz="4" w:space="0" w:color="auto"/>
              <w:right w:val="single" w:sz="4" w:space="0" w:color="auto"/>
            </w:tcBorders>
            <w:shd w:val="clear" w:color="auto" w:fill="auto"/>
            <w:vAlign w:val="center"/>
            <w:hideMark/>
          </w:tcPr>
          <w:p w14:paraId="38249F51"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95F4D" w:rsidRPr="00934644" w14:paraId="1F1F3E43"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5DA3986"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w:t>
            </w:r>
          </w:p>
        </w:tc>
        <w:tc>
          <w:tcPr>
            <w:tcW w:w="4851" w:type="dxa"/>
            <w:tcBorders>
              <w:top w:val="nil"/>
              <w:left w:val="nil"/>
              <w:bottom w:val="single" w:sz="4" w:space="0" w:color="auto"/>
              <w:right w:val="single" w:sz="4" w:space="0" w:color="auto"/>
            </w:tcBorders>
            <w:shd w:val="clear" w:color="auto" w:fill="auto"/>
            <w:vAlign w:val="center"/>
            <w:hideMark/>
          </w:tcPr>
          <w:p w14:paraId="7FDDABE8"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Ban trị sự Phật giáo Hòa Hảo (Bình Trung- Bình Phước Xuân)- Cập nhật hiện trạng </w:t>
            </w:r>
          </w:p>
        </w:tc>
        <w:tc>
          <w:tcPr>
            <w:tcW w:w="1820" w:type="dxa"/>
            <w:tcBorders>
              <w:top w:val="nil"/>
              <w:left w:val="nil"/>
              <w:bottom w:val="single" w:sz="4" w:space="0" w:color="auto"/>
              <w:right w:val="single" w:sz="4" w:space="0" w:color="auto"/>
            </w:tcBorders>
            <w:shd w:val="clear" w:color="auto" w:fill="auto"/>
            <w:vAlign w:val="center"/>
            <w:hideMark/>
          </w:tcPr>
          <w:p w14:paraId="7618E880"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Bình Phước Xuân</w:t>
            </w:r>
          </w:p>
        </w:tc>
        <w:tc>
          <w:tcPr>
            <w:tcW w:w="1080" w:type="dxa"/>
            <w:tcBorders>
              <w:top w:val="nil"/>
              <w:left w:val="nil"/>
              <w:bottom w:val="single" w:sz="4" w:space="0" w:color="auto"/>
              <w:right w:val="single" w:sz="4" w:space="0" w:color="auto"/>
            </w:tcBorders>
            <w:shd w:val="clear" w:color="auto" w:fill="auto"/>
            <w:vAlign w:val="center"/>
            <w:hideMark/>
          </w:tcPr>
          <w:p w14:paraId="349C7534"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0,03</w:t>
            </w:r>
          </w:p>
        </w:tc>
        <w:tc>
          <w:tcPr>
            <w:tcW w:w="1400" w:type="dxa"/>
            <w:tcBorders>
              <w:top w:val="nil"/>
              <w:left w:val="nil"/>
              <w:bottom w:val="single" w:sz="4" w:space="0" w:color="auto"/>
              <w:right w:val="single" w:sz="4" w:space="0" w:color="auto"/>
            </w:tcBorders>
            <w:shd w:val="clear" w:color="auto" w:fill="auto"/>
            <w:vAlign w:val="center"/>
            <w:hideMark/>
          </w:tcPr>
          <w:p w14:paraId="71492BB9"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95F4D" w:rsidRPr="00934644" w14:paraId="0DC78A69"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CA4531B"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w:t>
            </w:r>
          </w:p>
        </w:tc>
        <w:tc>
          <w:tcPr>
            <w:tcW w:w="4851" w:type="dxa"/>
            <w:tcBorders>
              <w:top w:val="nil"/>
              <w:left w:val="nil"/>
              <w:bottom w:val="single" w:sz="4" w:space="0" w:color="auto"/>
              <w:right w:val="single" w:sz="4" w:space="0" w:color="auto"/>
            </w:tcBorders>
            <w:shd w:val="clear" w:color="auto" w:fill="auto"/>
            <w:vAlign w:val="center"/>
            <w:hideMark/>
          </w:tcPr>
          <w:p w14:paraId="1714E038"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Ban Trị sự phật giáo Hòa Hảo xã Hòa An</w:t>
            </w:r>
          </w:p>
        </w:tc>
        <w:tc>
          <w:tcPr>
            <w:tcW w:w="1820" w:type="dxa"/>
            <w:tcBorders>
              <w:top w:val="nil"/>
              <w:left w:val="nil"/>
              <w:bottom w:val="single" w:sz="4" w:space="0" w:color="auto"/>
              <w:right w:val="single" w:sz="4" w:space="0" w:color="auto"/>
            </w:tcBorders>
            <w:shd w:val="clear" w:color="auto" w:fill="auto"/>
            <w:vAlign w:val="center"/>
            <w:hideMark/>
          </w:tcPr>
          <w:p w14:paraId="16EA7AAB"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080" w:type="dxa"/>
            <w:tcBorders>
              <w:top w:val="nil"/>
              <w:left w:val="nil"/>
              <w:bottom w:val="single" w:sz="4" w:space="0" w:color="auto"/>
              <w:right w:val="single" w:sz="4" w:space="0" w:color="auto"/>
            </w:tcBorders>
            <w:shd w:val="clear" w:color="auto" w:fill="auto"/>
            <w:vAlign w:val="center"/>
            <w:hideMark/>
          </w:tcPr>
          <w:p w14:paraId="3C70C00C"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0,10</w:t>
            </w:r>
          </w:p>
        </w:tc>
        <w:tc>
          <w:tcPr>
            <w:tcW w:w="1400" w:type="dxa"/>
            <w:tcBorders>
              <w:top w:val="nil"/>
              <w:left w:val="nil"/>
              <w:bottom w:val="single" w:sz="4" w:space="0" w:color="auto"/>
              <w:right w:val="single" w:sz="4" w:space="0" w:color="auto"/>
            </w:tcBorders>
            <w:shd w:val="clear" w:color="auto" w:fill="auto"/>
            <w:vAlign w:val="center"/>
            <w:hideMark/>
          </w:tcPr>
          <w:p w14:paraId="4C84629A"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95F4D" w:rsidRPr="00934644" w14:paraId="2DE5E048"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B15972A"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w:t>
            </w:r>
          </w:p>
        </w:tc>
        <w:tc>
          <w:tcPr>
            <w:tcW w:w="4851" w:type="dxa"/>
            <w:tcBorders>
              <w:top w:val="nil"/>
              <w:left w:val="nil"/>
              <w:bottom w:val="single" w:sz="4" w:space="0" w:color="auto"/>
              <w:right w:val="single" w:sz="4" w:space="0" w:color="auto"/>
            </w:tcBorders>
            <w:shd w:val="clear" w:color="auto" w:fill="auto"/>
            <w:vAlign w:val="center"/>
            <w:hideMark/>
          </w:tcPr>
          <w:p w14:paraId="465508DD"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Ban Trị sự phật giáo Hòa Hảo xã Long Kiến</w:t>
            </w:r>
          </w:p>
        </w:tc>
        <w:tc>
          <w:tcPr>
            <w:tcW w:w="1820" w:type="dxa"/>
            <w:tcBorders>
              <w:top w:val="nil"/>
              <w:left w:val="nil"/>
              <w:bottom w:val="single" w:sz="4" w:space="0" w:color="auto"/>
              <w:right w:val="single" w:sz="4" w:space="0" w:color="auto"/>
            </w:tcBorders>
            <w:shd w:val="clear" w:color="auto" w:fill="auto"/>
            <w:vAlign w:val="center"/>
            <w:hideMark/>
          </w:tcPr>
          <w:p w14:paraId="4741E19F"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Kiến</w:t>
            </w:r>
          </w:p>
        </w:tc>
        <w:tc>
          <w:tcPr>
            <w:tcW w:w="1080" w:type="dxa"/>
            <w:tcBorders>
              <w:top w:val="nil"/>
              <w:left w:val="nil"/>
              <w:bottom w:val="single" w:sz="4" w:space="0" w:color="auto"/>
              <w:right w:val="single" w:sz="4" w:space="0" w:color="auto"/>
            </w:tcBorders>
            <w:shd w:val="clear" w:color="auto" w:fill="auto"/>
            <w:vAlign w:val="center"/>
            <w:hideMark/>
          </w:tcPr>
          <w:p w14:paraId="45797AB6"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0,10</w:t>
            </w:r>
          </w:p>
        </w:tc>
        <w:tc>
          <w:tcPr>
            <w:tcW w:w="1400" w:type="dxa"/>
            <w:tcBorders>
              <w:top w:val="nil"/>
              <w:left w:val="nil"/>
              <w:bottom w:val="single" w:sz="4" w:space="0" w:color="auto"/>
              <w:right w:val="single" w:sz="4" w:space="0" w:color="auto"/>
            </w:tcBorders>
            <w:shd w:val="clear" w:color="auto" w:fill="auto"/>
            <w:vAlign w:val="center"/>
            <w:hideMark/>
          </w:tcPr>
          <w:p w14:paraId="60656BCF"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95F4D" w:rsidRPr="00934644" w14:paraId="3CE7BDCF"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66D9FC33"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w:t>
            </w:r>
          </w:p>
        </w:tc>
        <w:tc>
          <w:tcPr>
            <w:tcW w:w="4851" w:type="dxa"/>
            <w:tcBorders>
              <w:top w:val="nil"/>
              <w:left w:val="nil"/>
              <w:bottom w:val="single" w:sz="4" w:space="0" w:color="auto"/>
              <w:right w:val="single" w:sz="4" w:space="0" w:color="auto"/>
            </w:tcBorders>
            <w:shd w:val="clear" w:color="auto" w:fill="auto"/>
            <w:vAlign w:val="center"/>
            <w:hideMark/>
          </w:tcPr>
          <w:p w14:paraId="53AD2CC2" w14:textId="77777777" w:rsidR="00A95F4D" w:rsidRPr="00934644" w:rsidRDefault="00A95F4D" w:rsidP="00C52917">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Ban Trị sự phật giáo Hòa Hảo xã Long Giang</w:t>
            </w:r>
          </w:p>
        </w:tc>
        <w:tc>
          <w:tcPr>
            <w:tcW w:w="1820" w:type="dxa"/>
            <w:tcBorders>
              <w:top w:val="nil"/>
              <w:left w:val="nil"/>
              <w:bottom w:val="single" w:sz="4" w:space="0" w:color="auto"/>
              <w:right w:val="single" w:sz="4" w:space="0" w:color="auto"/>
            </w:tcBorders>
            <w:shd w:val="clear" w:color="auto" w:fill="auto"/>
            <w:vAlign w:val="center"/>
            <w:hideMark/>
          </w:tcPr>
          <w:p w14:paraId="359AEE76"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080" w:type="dxa"/>
            <w:tcBorders>
              <w:top w:val="nil"/>
              <w:left w:val="nil"/>
              <w:bottom w:val="single" w:sz="4" w:space="0" w:color="auto"/>
              <w:right w:val="single" w:sz="4" w:space="0" w:color="auto"/>
            </w:tcBorders>
            <w:shd w:val="clear" w:color="auto" w:fill="auto"/>
            <w:vAlign w:val="center"/>
            <w:hideMark/>
          </w:tcPr>
          <w:p w14:paraId="13BAF27F"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0,10</w:t>
            </w:r>
          </w:p>
        </w:tc>
        <w:tc>
          <w:tcPr>
            <w:tcW w:w="1400" w:type="dxa"/>
            <w:tcBorders>
              <w:top w:val="nil"/>
              <w:left w:val="nil"/>
              <w:bottom w:val="single" w:sz="4" w:space="0" w:color="auto"/>
              <w:right w:val="single" w:sz="4" w:space="0" w:color="auto"/>
            </w:tcBorders>
            <w:shd w:val="clear" w:color="auto" w:fill="auto"/>
            <w:vAlign w:val="center"/>
            <w:hideMark/>
          </w:tcPr>
          <w:p w14:paraId="05F5AC82"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95F4D" w:rsidRPr="00934644" w14:paraId="125A1AF4" w14:textId="77777777" w:rsidTr="00E126D3">
        <w:trPr>
          <w:trHeight w:val="499"/>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21698C16"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w:t>
            </w:r>
          </w:p>
        </w:tc>
        <w:tc>
          <w:tcPr>
            <w:tcW w:w="4851" w:type="dxa"/>
            <w:tcBorders>
              <w:top w:val="nil"/>
              <w:left w:val="nil"/>
              <w:bottom w:val="single" w:sz="4" w:space="0" w:color="auto"/>
              <w:right w:val="single" w:sz="4" w:space="0" w:color="auto"/>
            </w:tcBorders>
            <w:shd w:val="clear" w:color="auto" w:fill="auto"/>
            <w:noWrap/>
            <w:vAlign w:val="bottom"/>
            <w:hideMark/>
          </w:tcPr>
          <w:p w14:paraId="692FF252" w14:textId="77777777" w:rsidR="00A95F4D" w:rsidRPr="00934644" w:rsidRDefault="00A95F4D" w:rsidP="00C52917">
            <w:pPr>
              <w:spacing w:after="0" w:line="360" w:lineRule="exact"/>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Thánh thất Cao đài Tây Ninh - Họ đạo Mỹ Hiệp</w:t>
            </w:r>
          </w:p>
        </w:tc>
        <w:tc>
          <w:tcPr>
            <w:tcW w:w="1820" w:type="dxa"/>
            <w:tcBorders>
              <w:top w:val="nil"/>
              <w:left w:val="nil"/>
              <w:bottom w:val="single" w:sz="4" w:space="0" w:color="auto"/>
              <w:right w:val="single" w:sz="4" w:space="0" w:color="auto"/>
            </w:tcBorders>
            <w:shd w:val="clear" w:color="auto" w:fill="auto"/>
            <w:vAlign w:val="center"/>
            <w:hideMark/>
          </w:tcPr>
          <w:p w14:paraId="6F7014D2"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080" w:type="dxa"/>
            <w:tcBorders>
              <w:top w:val="nil"/>
              <w:left w:val="nil"/>
              <w:bottom w:val="single" w:sz="4" w:space="0" w:color="auto"/>
              <w:right w:val="single" w:sz="4" w:space="0" w:color="auto"/>
            </w:tcBorders>
            <w:shd w:val="clear" w:color="auto" w:fill="auto"/>
            <w:vAlign w:val="center"/>
            <w:hideMark/>
          </w:tcPr>
          <w:p w14:paraId="39DB9EBF" w14:textId="77777777" w:rsidR="00A95F4D" w:rsidRPr="00934644" w:rsidRDefault="00A95F4D" w:rsidP="00C52917">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0,20</w:t>
            </w:r>
          </w:p>
        </w:tc>
        <w:tc>
          <w:tcPr>
            <w:tcW w:w="1400" w:type="dxa"/>
            <w:tcBorders>
              <w:top w:val="nil"/>
              <w:left w:val="nil"/>
              <w:bottom w:val="single" w:sz="4" w:space="0" w:color="auto"/>
              <w:right w:val="single" w:sz="4" w:space="0" w:color="auto"/>
            </w:tcBorders>
            <w:shd w:val="clear" w:color="auto" w:fill="auto"/>
            <w:vAlign w:val="center"/>
            <w:hideMark/>
          </w:tcPr>
          <w:p w14:paraId="3965D2F0" w14:textId="77777777" w:rsidR="00A95F4D" w:rsidRPr="00934644" w:rsidRDefault="00A95F4D" w:rsidP="00C52917">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bl>
    <w:p w14:paraId="4CDD59F5" w14:textId="76845F2C" w:rsidR="00A95F4D" w:rsidRPr="00934644" w:rsidRDefault="00A95F4D" w:rsidP="00A95F4D">
      <w:pPr>
        <w:spacing w:after="0" w:line="240" w:lineRule="auto"/>
        <w:ind w:firstLine="567"/>
        <w:rPr>
          <w:rFonts w:ascii="Times New Roman" w:hAnsi="Times New Roman" w:cs="Times New Roman"/>
          <w:b/>
          <w:bCs/>
          <w:i/>
          <w:sz w:val="28"/>
          <w:szCs w:val="28"/>
          <w:lang w:val="vi-VN"/>
        </w:rPr>
      </w:pPr>
      <w:r w:rsidRPr="00934644">
        <w:rPr>
          <w:rFonts w:ascii="Times New Roman" w:hAnsi="Times New Roman" w:cs="Times New Roman"/>
          <w:b/>
          <w:bCs/>
          <w:i/>
          <w:sz w:val="28"/>
          <w:szCs w:val="28"/>
        </w:rPr>
        <w:t xml:space="preserve">* </w:t>
      </w:r>
      <w:r w:rsidRPr="00934644">
        <w:rPr>
          <w:rFonts w:ascii="Times New Roman" w:hAnsi="Times New Roman" w:cs="Times New Roman"/>
          <w:b/>
          <w:bCs/>
          <w:i/>
          <w:sz w:val="28"/>
          <w:szCs w:val="28"/>
          <w:lang w:val="vi-VN"/>
        </w:rPr>
        <w:t xml:space="preserve">Quy hoạch đất cơ sở tín ngưỡng </w:t>
      </w:r>
    </w:p>
    <w:p w14:paraId="62D0F367" w14:textId="77777777" w:rsidR="00A95F4D" w:rsidRPr="00934644" w:rsidRDefault="00A95F4D" w:rsidP="00A95F4D">
      <w:pPr>
        <w:spacing w:after="0" w:line="240" w:lineRule="auto"/>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12,35 ha.</w:t>
      </w:r>
    </w:p>
    <w:p w14:paraId="0516A9BD" w14:textId="77777777" w:rsidR="00A95F4D" w:rsidRPr="00934644" w:rsidRDefault="00A95F4D" w:rsidP="00A95F4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không phân bổ.</w:t>
      </w:r>
    </w:p>
    <w:p w14:paraId="517A59AD" w14:textId="77777777" w:rsidR="00A95F4D" w:rsidRPr="00934644" w:rsidRDefault="00A95F4D" w:rsidP="00A95F4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14,35 ha, tăng 2 ha so với quy hoạch được duyệt.</w:t>
      </w:r>
    </w:p>
    <w:p w14:paraId="14612341" w14:textId="77777777" w:rsidR="00D61784" w:rsidRPr="00934644" w:rsidRDefault="00A95F4D" w:rsidP="00A95F4D">
      <w:pPr>
        <w:spacing w:after="0" w:line="360" w:lineRule="exact"/>
        <w:ind w:firstLine="720"/>
        <w:jc w:val="both"/>
        <w:rPr>
          <w:rFonts w:ascii="Times New Roman" w:hAnsi="Times New Roman" w:cs="Times New Roman"/>
          <w:bCs/>
          <w:sz w:val="28"/>
          <w:szCs w:val="28"/>
        </w:rPr>
      </w:pPr>
      <w:r w:rsidRPr="00934644">
        <w:rPr>
          <w:rFonts w:ascii="Times New Roman" w:hAnsi="Times New Roman" w:cs="Times New Roman"/>
          <w:bCs/>
          <w:sz w:val="28"/>
          <w:szCs w:val="28"/>
          <w:lang w:val="vi-VN"/>
        </w:rPr>
        <w:t>Đến năm 2030, đất cơ sở tín ngưỡng</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 xml:space="preserve">của huyện là 14,35 ha, chiếm 0,14 % diện tích đất phi nông nghiệp, tăng 1,4 ha (đất dự trữ phát triển) so với năm 2023, được sử dụng từ đất cơ sở tôn giáo. </w:t>
      </w:r>
    </w:p>
    <w:p w14:paraId="6D924097" w14:textId="77777777" w:rsidR="00D61784" w:rsidRPr="00934644" w:rsidRDefault="00D61784" w:rsidP="00D61784">
      <w:pPr>
        <w:spacing w:after="0" w:line="360" w:lineRule="exact"/>
        <w:ind w:firstLine="567"/>
        <w:jc w:val="both"/>
        <w:rPr>
          <w:rFonts w:ascii="Times New Roman" w:hAnsi="Times New Roman" w:cs="Times New Roman"/>
          <w:b/>
          <w:i/>
          <w:sz w:val="28"/>
          <w:szCs w:val="28"/>
          <w:lang w:val="vi-VN"/>
        </w:rPr>
      </w:pPr>
      <w:r w:rsidRPr="00934644">
        <w:rPr>
          <w:rFonts w:ascii="Times New Roman" w:hAnsi="Times New Roman" w:cs="Times New Roman"/>
          <w:b/>
          <w:sz w:val="28"/>
          <w:szCs w:val="28"/>
          <w:lang w:val="vi-VN"/>
        </w:rPr>
        <w:t xml:space="preserve">* </w:t>
      </w:r>
      <w:r w:rsidRPr="00934644">
        <w:rPr>
          <w:rFonts w:ascii="Times New Roman" w:hAnsi="Times New Roman" w:cs="Times New Roman"/>
          <w:b/>
          <w:i/>
          <w:sz w:val="28"/>
          <w:szCs w:val="28"/>
          <w:lang w:val="vi-VN"/>
        </w:rPr>
        <w:t>Quy hoạch đất làm nghĩa trang, nghĩa địa</w:t>
      </w:r>
    </w:p>
    <w:p w14:paraId="1EC4C1BD" w14:textId="77777777" w:rsidR="00D61784" w:rsidRPr="00934644" w:rsidRDefault="00D61784" w:rsidP="00D61784">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59,38 ha.</w:t>
      </w:r>
    </w:p>
    <w:p w14:paraId="7D494440" w14:textId="77777777" w:rsidR="00D61784" w:rsidRPr="00934644" w:rsidRDefault="00D61784" w:rsidP="00D61784">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Diện tích cấp tỉnh phân bổ: 57 ha.</w:t>
      </w:r>
    </w:p>
    <w:p w14:paraId="7ECC4E39" w14:textId="77777777" w:rsidR="00D61784" w:rsidRPr="00934644" w:rsidRDefault="00D61784" w:rsidP="00D61784">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Phương án điều chỉnh: 57 ha, </w:t>
      </w:r>
      <w:r w:rsidRPr="00934644">
        <w:rPr>
          <w:rFonts w:ascii="Times New Roman" w:hAnsi="Times New Roman" w:cs="Times New Roman"/>
          <w:bCs/>
          <w:sz w:val="28"/>
          <w:szCs w:val="28"/>
          <w:lang w:val="vi-VN"/>
        </w:rPr>
        <w:t xml:space="preserve">bằng chỉ tiêu phân bổ, </w:t>
      </w:r>
      <w:r w:rsidRPr="00934644">
        <w:rPr>
          <w:rFonts w:ascii="Times New Roman" w:hAnsi="Times New Roman" w:cs="Times New Roman"/>
          <w:sz w:val="28"/>
          <w:szCs w:val="28"/>
          <w:lang w:val="vi-VN"/>
        </w:rPr>
        <w:t>giảm 2,38 ha so với quy hoạch được duyệt.</w:t>
      </w:r>
    </w:p>
    <w:p w14:paraId="7EE1CE06" w14:textId="77777777" w:rsidR="00D61784" w:rsidRPr="00934644" w:rsidRDefault="00D61784" w:rsidP="00D61784">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đất làm nghĩa trang, nghĩa địa</w:t>
      </w:r>
      <w:r w:rsidRPr="00934644">
        <w:rPr>
          <w:rFonts w:ascii="Times New Roman" w:hAnsi="Times New Roman" w:cs="Times New Roman"/>
          <w:b/>
          <w:i/>
          <w:sz w:val="28"/>
          <w:szCs w:val="28"/>
          <w:lang w:val="vi-VN"/>
        </w:rPr>
        <w:t xml:space="preserve"> </w:t>
      </w:r>
      <w:r w:rsidRPr="00934644">
        <w:rPr>
          <w:rFonts w:ascii="Times New Roman" w:hAnsi="Times New Roman" w:cs="Times New Roman"/>
          <w:sz w:val="28"/>
          <w:szCs w:val="28"/>
          <w:lang w:val="vi-VN"/>
        </w:rPr>
        <w:t>của huyện là 57 ha, chiếm 2,97 % diện tích đất hạ tầng, tăng 3,76 ha so với năm 2023, được sử dụng từ đất trồng lúa 1,74 ha, đất trồng cây hàng năm khác 0,9 ha, đất trồng cây lâu năm 1,12 ha.</w:t>
      </w:r>
    </w:p>
    <w:p w14:paraId="0508973F" w14:textId="77777777" w:rsidR="001B2FCD" w:rsidRDefault="001B2FCD">
      <w:pPr>
        <w:rPr>
          <w:rFonts w:ascii="Times New Roman" w:hAnsi="Times New Roman" w:cs="Times New Roman"/>
          <w:b/>
          <w:sz w:val="28"/>
          <w:szCs w:val="28"/>
          <w:lang w:val="vi-VN"/>
        </w:rPr>
      </w:pPr>
      <w:r>
        <w:rPr>
          <w:rFonts w:ascii="Times New Roman" w:hAnsi="Times New Roman" w:cs="Times New Roman"/>
          <w:b/>
          <w:sz w:val="28"/>
          <w:szCs w:val="28"/>
          <w:lang w:val="vi-VN"/>
        </w:rPr>
        <w:br w:type="page"/>
      </w:r>
    </w:p>
    <w:p w14:paraId="37A9BCFB" w14:textId="4401683C" w:rsidR="00D61784" w:rsidRPr="00934644" w:rsidRDefault="00D61784" w:rsidP="00D61784">
      <w:pPr>
        <w:spacing w:after="0" w:line="240" w:lineRule="auto"/>
        <w:jc w:val="center"/>
        <w:rPr>
          <w:rFonts w:ascii="Times New Roman" w:hAnsi="Times New Roman" w:cs="Times New Roman"/>
          <w:sz w:val="28"/>
          <w:szCs w:val="28"/>
          <w:lang w:val="vi-VN"/>
        </w:rPr>
      </w:pPr>
      <w:r w:rsidRPr="00934644">
        <w:rPr>
          <w:rFonts w:ascii="Times New Roman" w:hAnsi="Times New Roman" w:cs="Times New Roman"/>
          <w:b/>
          <w:sz w:val="28"/>
          <w:szCs w:val="28"/>
          <w:lang w:val="vi-VN"/>
        </w:rPr>
        <w:lastRenderedPageBreak/>
        <w:t>Bảng 3</w:t>
      </w:r>
      <w:r w:rsidRPr="00934644">
        <w:rPr>
          <w:rFonts w:ascii="Times New Roman" w:hAnsi="Times New Roman" w:cs="Times New Roman"/>
          <w:b/>
          <w:sz w:val="28"/>
          <w:szCs w:val="28"/>
        </w:rPr>
        <w:t>4</w:t>
      </w:r>
      <w:r w:rsidRPr="00934644">
        <w:rPr>
          <w:rFonts w:ascii="Times New Roman" w:hAnsi="Times New Roman" w:cs="Times New Roman"/>
          <w:b/>
          <w:sz w:val="28"/>
          <w:szCs w:val="28"/>
          <w:lang w:val="vi-VN"/>
        </w:rPr>
        <w:t>: Quy hoạch đất làm nghĩa trang, nghĩa địa đến năm 2030</w:t>
      </w:r>
    </w:p>
    <w:tbl>
      <w:tblPr>
        <w:tblW w:w="9634" w:type="dxa"/>
        <w:tblLook w:val="04A0" w:firstRow="1" w:lastRow="0" w:firstColumn="1" w:lastColumn="0" w:noHBand="0" w:noVBand="1"/>
      </w:tblPr>
      <w:tblGrid>
        <w:gridCol w:w="708"/>
        <w:gridCol w:w="4816"/>
        <w:gridCol w:w="1559"/>
        <w:gridCol w:w="1156"/>
        <w:gridCol w:w="1395"/>
      </w:tblGrid>
      <w:tr w:rsidR="00D61784" w:rsidRPr="00934644" w14:paraId="1C6C51F6" w14:textId="77777777" w:rsidTr="00C52917">
        <w:trPr>
          <w:trHeight w:val="60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CC51" w14:textId="77777777" w:rsidR="00D61784" w:rsidRPr="00934644" w:rsidRDefault="00D61784" w:rsidP="00C52917">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4816" w:type="dxa"/>
            <w:tcBorders>
              <w:top w:val="single" w:sz="4" w:space="0" w:color="auto"/>
              <w:left w:val="nil"/>
              <w:bottom w:val="single" w:sz="4" w:space="0" w:color="auto"/>
              <w:right w:val="single" w:sz="4" w:space="0" w:color="auto"/>
            </w:tcBorders>
            <w:shd w:val="clear" w:color="auto" w:fill="auto"/>
            <w:vAlign w:val="center"/>
            <w:hideMark/>
          </w:tcPr>
          <w:p w14:paraId="4381FED1" w14:textId="77777777" w:rsidR="00D61784" w:rsidRPr="00934644" w:rsidRDefault="00D61784"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Hạng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mục</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196506" w14:textId="77777777" w:rsidR="00D61784" w:rsidRPr="00934644" w:rsidRDefault="00D61784" w:rsidP="00C52917">
            <w:pPr>
              <w:spacing w:after="0" w:line="360" w:lineRule="exact"/>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Địa</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điểm</w:t>
            </w:r>
            <w:proofErr w:type="spellEnd"/>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24593DD" w14:textId="77777777" w:rsidR="00D61784" w:rsidRPr="00934644" w:rsidRDefault="00D61784"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4246425A" w14:textId="77777777" w:rsidR="00D61784" w:rsidRPr="00934644" w:rsidRDefault="00D61784" w:rsidP="00C52917">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Năm</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thực</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hiện</w:t>
            </w:r>
            <w:proofErr w:type="spellEnd"/>
          </w:p>
        </w:tc>
      </w:tr>
      <w:tr w:rsidR="00D61784" w:rsidRPr="00934644" w14:paraId="2AA0B146"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02911DFE"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4816" w:type="dxa"/>
            <w:tcBorders>
              <w:top w:val="nil"/>
              <w:left w:val="nil"/>
              <w:bottom w:val="single" w:sz="4" w:space="0" w:color="auto"/>
              <w:right w:val="single" w:sz="4" w:space="0" w:color="auto"/>
            </w:tcBorders>
            <w:shd w:val="clear" w:color="auto" w:fill="auto"/>
            <w:vAlign w:val="center"/>
            <w:hideMark/>
          </w:tcPr>
          <w:p w14:paraId="143841AA" w14:textId="77777777" w:rsidR="00D61784" w:rsidRPr="00934644" w:rsidRDefault="00D61784"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nghĩa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địa</w:t>
            </w:r>
            <w:proofErr w:type="spellEnd"/>
            <w:r w:rsidRPr="00934644">
              <w:rPr>
                <w:rFonts w:ascii="Times New Roman" w:hAnsi="Times New Roman" w:cs="Times New Roman"/>
                <w:sz w:val="24"/>
                <w:szCs w:val="24"/>
              </w:rPr>
              <w:t xml:space="preserve"> - TT.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D3BC690"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TT.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156" w:type="dxa"/>
            <w:tcBorders>
              <w:top w:val="nil"/>
              <w:left w:val="nil"/>
              <w:bottom w:val="single" w:sz="4" w:space="0" w:color="auto"/>
              <w:right w:val="single" w:sz="4" w:space="0" w:color="auto"/>
            </w:tcBorders>
            <w:shd w:val="clear" w:color="auto" w:fill="auto"/>
            <w:vAlign w:val="center"/>
            <w:hideMark/>
          </w:tcPr>
          <w:p w14:paraId="093D6ED0" w14:textId="77777777" w:rsidR="00D61784" w:rsidRPr="00934644" w:rsidRDefault="00D61784"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0,72</w:t>
            </w:r>
          </w:p>
        </w:tc>
        <w:tc>
          <w:tcPr>
            <w:tcW w:w="1395" w:type="dxa"/>
            <w:tcBorders>
              <w:top w:val="nil"/>
              <w:left w:val="nil"/>
              <w:bottom w:val="single" w:sz="4" w:space="0" w:color="auto"/>
              <w:right w:val="single" w:sz="4" w:space="0" w:color="auto"/>
            </w:tcBorders>
            <w:shd w:val="clear" w:color="auto" w:fill="auto"/>
            <w:vAlign w:val="center"/>
            <w:hideMark/>
          </w:tcPr>
          <w:p w14:paraId="14D0D5A4"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D61784" w:rsidRPr="00934644" w14:paraId="7852E459"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1BD82D9"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4816" w:type="dxa"/>
            <w:tcBorders>
              <w:top w:val="nil"/>
              <w:left w:val="nil"/>
              <w:bottom w:val="single" w:sz="4" w:space="0" w:color="auto"/>
              <w:right w:val="single" w:sz="4" w:space="0" w:color="auto"/>
            </w:tcBorders>
            <w:shd w:val="clear" w:color="auto" w:fill="auto"/>
            <w:vAlign w:val="center"/>
            <w:hideMark/>
          </w:tcPr>
          <w:p w14:paraId="0E51B66C" w14:textId="77777777" w:rsidR="00D61784" w:rsidRPr="00934644" w:rsidRDefault="00D61784"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nghĩa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địa</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proofErr w:type="gramEnd"/>
            <w:r w:rsidRPr="00934644">
              <w:rPr>
                <w:rFonts w:ascii="Times New Roman" w:hAnsi="Times New Roman" w:cs="Times New Roman"/>
                <w:sz w:val="24"/>
                <w:szCs w:val="24"/>
              </w:rPr>
              <w:t xml:space="preserve"> An</w:t>
            </w:r>
          </w:p>
        </w:tc>
        <w:tc>
          <w:tcPr>
            <w:tcW w:w="1559" w:type="dxa"/>
            <w:tcBorders>
              <w:top w:val="nil"/>
              <w:left w:val="nil"/>
              <w:bottom w:val="single" w:sz="4" w:space="0" w:color="auto"/>
              <w:right w:val="single" w:sz="4" w:space="0" w:color="auto"/>
            </w:tcBorders>
            <w:shd w:val="clear" w:color="auto" w:fill="auto"/>
            <w:vAlign w:val="center"/>
            <w:hideMark/>
          </w:tcPr>
          <w:p w14:paraId="6FCFFCD0"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An</w:t>
            </w:r>
          </w:p>
        </w:tc>
        <w:tc>
          <w:tcPr>
            <w:tcW w:w="1156" w:type="dxa"/>
            <w:tcBorders>
              <w:top w:val="nil"/>
              <w:left w:val="nil"/>
              <w:bottom w:val="single" w:sz="4" w:space="0" w:color="auto"/>
              <w:right w:val="single" w:sz="4" w:space="0" w:color="auto"/>
            </w:tcBorders>
            <w:shd w:val="clear" w:color="auto" w:fill="auto"/>
            <w:vAlign w:val="center"/>
            <w:hideMark/>
          </w:tcPr>
          <w:p w14:paraId="19229E84" w14:textId="77777777" w:rsidR="00D61784" w:rsidRPr="00934644" w:rsidRDefault="00D61784"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0,60</w:t>
            </w:r>
          </w:p>
        </w:tc>
        <w:tc>
          <w:tcPr>
            <w:tcW w:w="1395" w:type="dxa"/>
            <w:tcBorders>
              <w:top w:val="nil"/>
              <w:left w:val="nil"/>
              <w:bottom w:val="single" w:sz="4" w:space="0" w:color="auto"/>
              <w:right w:val="single" w:sz="4" w:space="0" w:color="auto"/>
            </w:tcBorders>
            <w:shd w:val="clear" w:color="auto" w:fill="auto"/>
            <w:vAlign w:val="center"/>
            <w:hideMark/>
          </w:tcPr>
          <w:p w14:paraId="6027F79B"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D61784" w:rsidRPr="00934644" w14:paraId="31876630"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1F0F31E1"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4816" w:type="dxa"/>
            <w:tcBorders>
              <w:top w:val="nil"/>
              <w:left w:val="nil"/>
              <w:bottom w:val="single" w:sz="4" w:space="0" w:color="auto"/>
              <w:right w:val="single" w:sz="4" w:space="0" w:color="auto"/>
            </w:tcBorders>
            <w:shd w:val="clear" w:color="auto" w:fill="auto"/>
            <w:vAlign w:val="center"/>
            <w:hideMark/>
          </w:tcPr>
          <w:p w14:paraId="24F94ED8" w14:textId="77777777" w:rsidR="00D61784" w:rsidRPr="00934644" w:rsidRDefault="00D61784"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nghĩa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địa</w:t>
            </w:r>
            <w:proofErr w:type="spellEnd"/>
            <w:r w:rsidRPr="00934644">
              <w:rPr>
                <w:rFonts w:ascii="Times New Roman" w:hAnsi="Times New Roman" w:cs="Times New Roman"/>
                <w:sz w:val="24"/>
                <w:szCs w:val="24"/>
              </w:rPr>
              <w:t xml:space="preserve"> - 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1559" w:type="dxa"/>
            <w:tcBorders>
              <w:top w:val="nil"/>
              <w:left w:val="nil"/>
              <w:bottom w:val="single" w:sz="4" w:space="0" w:color="auto"/>
              <w:right w:val="single" w:sz="4" w:space="0" w:color="auto"/>
            </w:tcBorders>
            <w:shd w:val="clear" w:color="auto" w:fill="auto"/>
            <w:vAlign w:val="center"/>
            <w:hideMark/>
          </w:tcPr>
          <w:p w14:paraId="0B528099"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1156" w:type="dxa"/>
            <w:tcBorders>
              <w:top w:val="nil"/>
              <w:left w:val="nil"/>
              <w:bottom w:val="single" w:sz="4" w:space="0" w:color="auto"/>
              <w:right w:val="single" w:sz="4" w:space="0" w:color="auto"/>
            </w:tcBorders>
            <w:shd w:val="clear" w:color="auto" w:fill="auto"/>
            <w:vAlign w:val="center"/>
            <w:hideMark/>
          </w:tcPr>
          <w:p w14:paraId="771C3609" w14:textId="77777777" w:rsidR="00D61784" w:rsidRPr="00934644" w:rsidRDefault="00D61784"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0,74</w:t>
            </w:r>
          </w:p>
        </w:tc>
        <w:tc>
          <w:tcPr>
            <w:tcW w:w="1395" w:type="dxa"/>
            <w:tcBorders>
              <w:top w:val="nil"/>
              <w:left w:val="nil"/>
              <w:bottom w:val="single" w:sz="4" w:space="0" w:color="auto"/>
              <w:right w:val="single" w:sz="4" w:space="0" w:color="auto"/>
            </w:tcBorders>
            <w:shd w:val="clear" w:color="auto" w:fill="auto"/>
            <w:vAlign w:val="center"/>
            <w:hideMark/>
          </w:tcPr>
          <w:p w14:paraId="1051E9EA"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D61784" w:rsidRPr="00934644" w14:paraId="7D9C0EB5"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32681169"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4816" w:type="dxa"/>
            <w:tcBorders>
              <w:top w:val="nil"/>
              <w:left w:val="nil"/>
              <w:bottom w:val="single" w:sz="4" w:space="0" w:color="auto"/>
              <w:right w:val="single" w:sz="4" w:space="0" w:color="auto"/>
            </w:tcBorders>
            <w:shd w:val="clear" w:color="auto" w:fill="auto"/>
            <w:vAlign w:val="center"/>
            <w:hideMark/>
          </w:tcPr>
          <w:p w14:paraId="5D70B80B" w14:textId="77777777" w:rsidR="00D61784" w:rsidRPr="00934644" w:rsidRDefault="00D61784"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Mở</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rộng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nghĩa</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  Long</w:t>
            </w:r>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559" w:type="dxa"/>
            <w:tcBorders>
              <w:top w:val="nil"/>
              <w:left w:val="nil"/>
              <w:bottom w:val="single" w:sz="4" w:space="0" w:color="auto"/>
              <w:right w:val="single" w:sz="4" w:space="0" w:color="auto"/>
            </w:tcBorders>
            <w:shd w:val="clear" w:color="auto" w:fill="auto"/>
            <w:vAlign w:val="center"/>
            <w:hideMark/>
          </w:tcPr>
          <w:p w14:paraId="4851621A"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156" w:type="dxa"/>
            <w:tcBorders>
              <w:top w:val="nil"/>
              <w:left w:val="nil"/>
              <w:bottom w:val="single" w:sz="4" w:space="0" w:color="auto"/>
              <w:right w:val="single" w:sz="4" w:space="0" w:color="auto"/>
            </w:tcBorders>
            <w:shd w:val="clear" w:color="auto" w:fill="auto"/>
            <w:vAlign w:val="center"/>
            <w:hideMark/>
          </w:tcPr>
          <w:p w14:paraId="752D4CB2" w14:textId="77777777" w:rsidR="00D61784" w:rsidRPr="00934644" w:rsidRDefault="00D61784"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0,24</w:t>
            </w:r>
          </w:p>
        </w:tc>
        <w:tc>
          <w:tcPr>
            <w:tcW w:w="1395" w:type="dxa"/>
            <w:tcBorders>
              <w:top w:val="nil"/>
              <w:left w:val="nil"/>
              <w:bottom w:val="single" w:sz="4" w:space="0" w:color="auto"/>
              <w:right w:val="single" w:sz="4" w:space="0" w:color="auto"/>
            </w:tcBorders>
            <w:shd w:val="clear" w:color="auto" w:fill="auto"/>
            <w:vAlign w:val="center"/>
            <w:hideMark/>
          </w:tcPr>
          <w:p w14:paraId="65E42CEB"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D61784" w:rsidRPr="00934644" w14:paraId="4ABAE459"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6ED1FB3"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4816" w:type="dxa"/>
            <w:tcBorders>
              <w:top w:val="nil"/>
              <w:left w:val="nil"/>
              <w:bottom w:val="single" w:sz="4" w:space="0" w:color="auto"/>
              <w:right w:val="single" w:sz="4" w:space="0" w:color="auto"/>
            </w:tcBorders>
            <w:shd w:val="clear" w:color="auto" w:fill="auto"/>
            <w:vAlign w:val="center"/>
            <w:hideMark/>
          </w:tcPr>
          <w:p w14:paraId="31E6103D" w14:textId="77777777" w:rsidR="00D61784" w:rsidRPr="00934644" w:rsidRDefault="00D61784" w:rsidP="00C52917">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Quy </w:t>
            </w:r>
            <w:proofErr w:type="spellStart"/>
            <w:r w:rsidRPr="00934644">
              <w:rPr>
                <w:rFonts w:ascii="Times New Roman" w:hAnsi="Times New Roman" w:cs="Times New Roman"/>
                <w:sz w:val="24"/>
                <w:szCs w:val="24"/>
              </w:rPr>
              <w:t>hoạch</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nghĩa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địa</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  Long</w:t>
            </w:r>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Kiến</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209B173"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Kiến</w:t>
            </w:r>
            <w:proofErr w:type="spellEnd"/>
          </w:p>
        </w:tc>
        <w:tc>
          <w:tcPr>
            <w:tcW w:w="1156" w:type="dxa"/>
            <w:tcBorders>
              <w:top w:val="nil"/>
              <w:left w:val="nil"/>
              <w:bottom w:val="single" w:sz="4" w:space="0" w:color="auto"/>
              <w:right w:val="single" w:sz="4" w:space="0" w:color="auto"/>
            </w:tcBorders>
            <w:shd w:val="clear" w:color="auto" w:fill="auto"/>
            <w:vAlign w:val="center"/>
            <w:hideMark/>
          </w:tcPr>
          <w:p w14:paraId="28E978F2" w14:textId="77777777" w:rsidR="00D61784" w:rsidRPr="00934644" w:rsidRDefault="00D61784"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0,40</w:t>
            </w:r>
          </w:p>
        </w:tc>
        <w:tc>
          <w:tcPr>
            <w:tcW w:w="1395" w:type="dxa"/>
            <w:tcBorders>
              <w:top w:val="nil"/>
              <w:left w:val="nil"/>
              <w:bottom w:val="single" w:sz="4" w:space="0" w:color="auto"/>
              <w:right w:val="single" w:sz="4" w:space="0" w:color="auto"/>
            </w:tcBorders>
            <w:shd w:val="clear" w:color="auto" w:fill="auto"/>
            <w:vAlign w:val="center"/>
            <w:hideMark/>
          </w:tcPr>
          <w:p w14:paraId="1FD1B289"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D61784" w:rsidRPr="00934644" w14:paraId="5E64E9BF"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7ED6F51B"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w:t>
            </w:r>
          </w:p>
        </w:tc>
        <w:tc>
          <w:tcPr>
            <w:tcW w:w="4816" w:type="dxa"/>
            <w:tcBorders>
              <w:top w:val="nil"/>
              <w:left w:val="nil"/>
              <w:bottom w:val="single" w:sz="4" w:space="0" w:color="auto"/>
              <w:right w:val="single" w:sz="4" w:space="0" w:color="auto"/>
            </w:tcBorders>
            <w:shd w:val="clear" w:color="auto" w:fill="auto"/>
            <w:vAlign w:val="center"/>
            <w:hideMark/>
          </w:tcPr>
          <w:p w14:paraId="178617A7" w14:textId="77777777" w:rsidR="00D61784" w:rsidRPr="00934644" w:rsidRDefault="00D61784"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Mở</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rộng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nghĩa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địa</w:t>
            </w:r>
            <w:proofErr w:type="spellEnd"/>
            <w:r w:rsidRPr="00934644">
              <w:rPr>
                <w:rFonts w:ascii="Times New Roman" w:hAnsi="Times New Roman" w:cs="Times New Roman"/>
                <w:sz w:val="24"/>
                <w:szCs w:val="24"/>
              </w:rPr>
              <w:t xml:space="preserve"> -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E462B7A" w14:textId="77777777" w:rsidR="00D61784" w:rsidRPr="00934644" w:rsidRDefault="00D61784"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An</w:t>
            </w:r>
          </w:p>
        </w:tc>
        <w:tc>
          <w:tcPr>
            <w:tcW w:w="1156" w:type="dxa"/>
            <w:tcBorders>
              <w:top w:val="nil"/>
              <w:left w:val="nil"/>
              <w:bottom w:val="single" w:sz="4" w:space="0" w:color="auto"/>
              <w:right w:val="single" w:sz="4" w:space="0" w:color="auto"/>
            </w:tcBorders>
            <w:shd w:val="clear" w:color="auto" w:fill="auto"/>
            <w:vAlign w:val="center"/>
            <w:hideMark/>
          </w:tcPr>
          <w:p w14:paraId="34FE9793" w14:textId="77777777" w:rsidR="00D61784" w:rsidRPr="00934644" w:rsidRDefault="00D61784"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0,21</w:t>
            </w:r>
          </w:p>
        </w:tc>
        <w:tc>
          <w:tcPr>
            <w:tcW w:w="1395" w:type="dxa"/>
            <w:tcBorders>
              <w:top w:val="nil"/>
              <w:left w:val="nil"/>
              <w:bottom w:val="single" w:sz="4" w:space="0" w:color="auto"/>
              <w:right w:val="single" w:sz="4" w:space="0" w:color="auto"/>
            </w:tcBorders>
            <w:shd w:val="clear" w:color="auto" w:fill="auto"/>
            <w:vAlign w:val="center"/>
            <w:hideMark/>
          </w:tcPr>
          <w:p w14:paraId="2609BB58"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D61784" w:rsidRPr="00934644" w14:paraId="0217A56B"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6828DD"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w:t>
            </w:r>
          </w:p>
        </w:tc>
        <w:tc>
          <w:tcPr>
            <w:tcW w:w="4816" w:type="dxa"/>
            <w:tcBorders>
              <w:top w:val="nil"/>
              <w:left w:val="nil"/>
              <w:bottom w:val="single" w:sz="4" w:space="0" w:color="auto"/>
              <w:right w:val="single" w:sz="4" w:space="0" w:color="auto"/>
            </w:tcBorders>
            <w:shd w:val="clear" w:color="auto" w:fill="auto"/>
            <w:vAlign w:val="center"/>
            <w:hideMark/>
          </w:tcPr>
          <w:p w14:paraId="16F49661" w14:textId="77777777" w:rsidR="00D61784" w:rsidRPr="00934644" w:rsidRDefault="00D61784"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Lò</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hỏa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táng</w:t>
            </w:r>
            <w:proofErr w:type="spellEnd"/>
            <w:r w:rsidRPr="00934644">
              <w:rPr>
                <w:rFonts w:ascii="Times New Roman" w:hAnsi="Times New Roman" w:cs="Times New Roman"/>
                <w:sz w:val="24"/>
                <w:szCs w:val="24"/>
              </w:rPr>
              <w:t xml:space="preserve"> -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4039D6E3" w14:textId="77777777" w:rsidR="00D61784" w:rsidRPr="00934644" w:rsidRDefault="00D61784"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An</w:t>
            </w:r>
          </w:p>
        </w:tc>
        <w:tc>
          <w:tcPr>
            <w:tcW w:w="1156" w:type="dxa"/>
            <w:tcBorders>
              <w:top w:val="nil"/>
              <w:left w:val="nil"/>
              <w:bottom w:val="single" w:sz="4" w:space="0" w:color="auto"/>
              <w:right w:val="single" w:sz="4" w:space="0" w:color="auto"/>
            </w:tcBorders>
            <w:shd w:val="clear" w:color="auto" w:fill="auto"/>
            <w:vAlign w:val="center"/>
            <w:hideMark/>
          </w:tcPr>
          <w:p w14:paraId="05F59F88" w14:textId="77777777" w:rsidR="00D61784" w:rsidRPr="00934644" w:rsidRDefault="00D61784"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0,42</w:t>
            </w:r>
          </w:p>
        </w:tc>
        <w:tc>
          <w:tcPr>
            <w:tcW w:w="1395" w:type="dxa"/>
            <w:tcBorders>
              <w:top w:val="nil"/>
              <w:left w:val="nil"/>
              <w:bottom w:val="single" w:sz="4" w:space="0" w:color="auto"/>
              <w:right w:val="single" w:sz="4" w:space="0" w:color="auto"/>
            </w:tcBorders>
            <w:shd w:val="clear" w:color="auto" w:fill="auto"/>
            <w:vAlign w:val="center"/>
            <w:hideMark/>
          </w:tcPr>
          <w:p w14:paraId="3AF5C873"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2025</w:t>
            </w:r>
          </w:p>
        </w:tc>
      </w:tr>
      <w:tr w:rsidR="00D61784" w:rsidRPr="00934644" w14:paraId="3EA388E8" w14:textId="77777777" w:rsidTr="00C52917">
        <w:trPr>
          <w:trHeight w:val="499"/>
        </w:trPr>
        <w:tc>
          <w:tcPr>
            <w:tcW w:w="708" w:type="dxa"/>
            <w:tcBorders>
              <w:top w:val="nil"/>
              <w:left w:val="single" w:sz="4" w:space="0" w:color="auto"/>
              <w:bottom w:val="single" w:sz="4" w:space="0" w:color="auto"/>
              <w:right w:val="single" w:sz="4" w:space="0" w:color="auto"/>
            </w:tcBorders>
            <w:shd w:val="clear" w:color="auto" w:fill="auto"/>
            <w:vAlign w:val="center"/>
            <w:hideMark/>
          </w:tcPr>
          <w:p w14:paraId="6031B1D7"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8</w:t>
            </w:r>
          </w:p>
        </w:tc>
        <w:tc>
          <w:tcPr>
            <w:tcW w:w="4816" w:type="dxa"/>
            <w:tcBorders>
              <w:top w:val="nil"/>
              <w:left w:val="nil"/>
              <w:bottom w:val="single" w:sz="4" w:space="0" w:color="auto"/>
              <w:right w:val="single" w:sz="4" w:space="0" w:color="auto"/>
            </w:tcBorders>
            <w:shd w:val="clear" w:color="auto" w:fill="auto"/>
            <w:vAlign w:val="center"/>
            <w:hideMark/>
          </w:tcPr>
          <w:p w14:paraId="6D80793F" w14:textId="77777777" w:rsidR="00D61784" w:rsidRPr="00934644" w:rsidRDefault="00D61784" w:rsidP="00C52917">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Mở</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rộng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Nghĩa</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địa</w:t>
            </w:r>
            <w:proofErr w:type="spellEnd"/>
            <w:r w:rsidRPr="00934644">
              <w:rPr>
                <w:rFonts w:ascii="Times New Roman" w:hAnsi="Times New Roman" w:cs="Times New Roman"/>
                <w:sz w:val="24"/>
                <w:szCs w:val="24"/>
              </w:rPr>
              <w:t xml:space="preserve">  -</w:t>
            </w:r>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A,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4B84531" w14:textId="77777777" w:rsidR="00D61784" w:rsidRPr="00934644" w:rsidRDefault="00D61784" w:rsidP="00C52917">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1156" w:type="dxa"/>
            <w:tcBorders>
              <w:top w:val="nil"/>
              <w:left w:val="nil"/>
              <w:bottom w:val="single" w:sz="4" w:space="0" w:color="auto"/>
              <w:right w:val="single" w:sz="4" w:space="0" w:color="auto"/>
            </w:tcBorders>
            <w:shd w:val="clear" w:color="auto" w:fill="auto"/>
            <w:vAlign w:val="center"/>
            <w:hideMark/>
          </w:tcPr>
          <w:p w14:paraId="5C436ACD" w14:textId="77777777" w:rsidR="00D61784" w:rsidRPr="00934644" w:rsidRDefault="00D61784" w:rsidP="00C52917">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0,30</w:t>
            </w:r>
          </w:p>
        </w:tc>
        <w:tc>
          <w:tcPr>
            <w:tcW w:w="1395" w:type="dxa"/>
            <w:tcBorders>
              <w:top w:val="nil"/>
              <w:left w:val="nil"/>
              <w:bottom w:val="single" w:sz="4" w:space="0" w:color="auto"/>
              <w:right w:val="single" w:sz="4" w:space="0" w:color="auto"/>
            </w:tcBorders>
            <w:shd w:val="clear" w:color="auto" w:fill="auto"/>
            <w:vAlign w:val="center"/>
            <w:hideMark/>
          </w:tcPr>
          <w:p w14:paraId="21651A02" w14:textId="77777777" w:rsidR="00D61784" w:rsidRPr="00934644" w:rsidRDefault="00D61784" w:rsidP="00C52917">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bl>
    <w:p w14:paraId="6CF8F245" w14:textId="4AE4862A" w:rsidR="00BB6EFE" w:rsidRPr="00934644" w:rsidRDefault="00BB6EFE" w:rsidP="00BB6EFE">
      <w:pPr>
        <w:spacing w:after="0" w:line="360" w:lineRule="exact"/>
        <w:ind w:firstLine="567"/>
        <w:jc w:val="both"/>
        <w:rPr>
          <w:rFonts w:ascii="Times New Roman" w:hAnsi="Times New Roman" w:cs="Times New Roman"/>
          <w:b/>
          <w:bCs/>
          <w:i/>
          <w:sz w:val="28"/>
          <w:szCs w:val="28"/>
          <w:lang w:val="vi-VN"/>
        </w:rPr>
      </w:pPr>
      <w:r w:rsidRPr="00934644">
        <w:rPr>
          <w:rFonts w:ascii="Times New Roman" w:hAnsi="Times New Roman" w:cs="Times New Roman"/>
          <w:b/>
          <w:bCs/>
          <w:i/>
          <w:sz w:val="28"/>
          <w:szCs w:val="28"/>
        </w:rPr>
        <w:t xml:space="preserve">* </w:t>
      </w:r>
      <w:r w:rsidRPr="00934644">
        <w:rPr>
          <w:rFonts w:ascii="Times New Roman" w:hAnsi="Times New Roman" w:cs="Times New Roman"/>
          <w:b/>
          <w:bCs/>
          <w:i/>
          <w:sz w:val="28"/>
          <w:szCs w:val="28"/>
          <w:lang w:val="vi-VN"/>
        </w:rPr>
        <w:t xml:space="preserve">Quy hoạch </w:t>
      </w:r>
      <w:r w:rsidRPr="00934644">
        <w:rPr>
          <w:rFonts w:ascii="Times New Roman" w:hAnsi="Times New Roman" w:cs="Times New Roman"/>
          <w:b/>
          <w:bCs/>
          <w:i/>
          <w:sz w:val="28"/>
          <w:szCs w:val="28"/>
        </w:rPr>
        <w:t>đ</w:t>
      </w:r>
      <w:r w:rsidRPr="00934644">
        <w:rPr>
          <w:rFonts w:ascii="Times New Roman" w:hAnsi="Times New Roman" w:cs="Times New Roman"/>
          <w:b/>
          <w:bCs/>
          <w:i/>
          <w:sz w:val="28"/>
          <w:szCs w:val="28"/>
          <w:lang w:val="vi-VN"/>
        </w:rPr>
        <w:t xml:space="preserve">ất có mặt nước chuyên dùng </w:t>
      </w:r>
      <w:proofErr w:type="gramStart"/>
      <w:r w:rsidRPr="00934644">
        <w:rPr>
          <w:rFonts w:ascii="Times New Roman" w:hAnsi="Times New Roman" w:cs="Times New Roman"/>
          <w:b/>
          <w:bCs/>
          <w:i/>
          <w:sz w:val="28"/>
          <w:szCs w:val="28"/>
          <w:lang w:val="vi-VN"/>
        </w:rPr>
        <w:t>và  sông</w:t>
      </w:r>
      <w:proofErr w:type="gramEnd"/>
      <w:r w:rsidRPr="00934644">
        <w:rPr>
          <w:rFonts w:ascii="Times New Roman" w:hAnsi="Times New Roman" w:cs="Times New Roman"/>
          <w:b/>
          <w:bCs/>
          <w:i/>
          <w:sz w:val="28"/>
          <w:szCs w:val="28"/>
          <w:lang w:val="vi-VN"/>
        </w:rPr>
        <w:t>, ngòi, kênh, rạch, suối</w:t>
      </w:r>
    </w:p>
    <w:p w14:paraId="25732DA4" w14:textId="77777777" w:rsidR="00BB6EFE" w:rsidRPr="00934644" w:rsidRDefault="00BB6EFE" w:rsidP="00BB6EFE">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4.130,87 ha.</w:t>
      </w:r>
    </w:p>
    <w:p w14:paraId="4EAAA7B2" w14:textId="77777777" w:rsidR="00BB6EFE" w:rsidRPr="00934644" w:rsidRDefault="00BB6EFE" w:rsidP="00BB6EFE">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không phân bổ.</w:t>
      </w:r>
    </w:p>
    <w:p w14:paraId="03F03D92" w14:textId="3686E669" w:rsidR="00BB6EFE" w:rsidRPr="00934644" w:rsidRDefault="00BB6EFE" w:rsidP="00BB6EFE">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Phương án điều chỉnh: 4.14</w:t>
      </w:r>
      <w:r w:rsidRPr="00934644">
        <w:rPr>
          <w:rFonts w:ascii="Times New Roman" w:hAnsi="Times New Roman" w:cs="Times New Roman"/>
          <w:bCs/>
          <w:sz w:val="28"/>
          <w:szCs w:val="28"/>
        </w:rPr>
        <w:t>4</w:t>
      </w:r>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rPr>
        <w:t>52</w:t>
      </w:r>
      <w:r w:rsidRPr="00934644">
        <w:rPr>
          <w:rFonts w:ascii="Times New Roman" w:hAnsi="Times New Roman" w:cs="Times New Roman"/>
          <w:bCs/>
          <w:sz w:val="28"/>
          <w:szCs w:val="28"/>
          <w:lang w:val="vi-VN"/>
        </w:rPr>
        <w:t xml:space="preserve"> ha, cao hơn 1</w:t>
      </w:r>
      <w:r w:rsidRPr="00934644">
        <w:rPr>
          <w:rFonts w:ascii="Times New Roman" w:hAnsi="Times New Roman" w:cs="Times New Roman"/>
          <w:bCs/>
          <w:sz w:val="28"/>
          <w:szCs w:val="28"/>
        </w:rPr>
        <w:t>3</w:t>
      </w:r>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rPr>
        <w:t>65</w:t>
      </w:r>
      <w:r w:rsidRPr="00934644">
        <w:rPr>
          <w:rFonts w:ascii="Times New Roman" w:hAnsi="Times New Roman" w:cs="Times New Roman"/>
          <w:bCs/>
          <w:sz w:val="28"/>
          <w:szCs w:val="28"/>
          <w:lang w:val="vi-VN"/>
        </w:rPr>
        <w:t xml:space="preserve"> ha so với quy hoạch được duyệt.</w:t>
      </w:r>
    </w:p>
    <w:p w14:paraId="3276BEB7" w14:textId="5D7D48D8" w:rsidR="00BB6EFE" w:rsidRPr="00934644" w:rsidRDefault="00BB6EFE" w:rsidP="00BB6EFE">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Đến năm 2030, đất sông</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của huyện là 4.14</w:t>
      </w:r>
      <w:r w:rsidRPr="00934644">
        <w:rPr>
          <w:rFonts w:ascii="Times New Roman" w:hAnsi="Times New Roman" w:cs="Times New Roman"/>
          <w:bCs/>
          <w:sz w:val="28"/>
          <w:szCs w:val="28"/>
        </w:rPr>
        <w:t>4</w:t>
      </w:r>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rPr>
        <w:t>52</w:t>
      </w:r>
      <w:r w:rsidRPr="00934644">
        <w:rPr>
          <w:rFonts w:ascii="Times New Roman" w:hAnsi="Times New Roman" w:cs="Times New Roman"/>
          <w:bCs/>
          <w:sz w:val="28"/>
          <w:szCs w:val="28"/>
          <w:lang w:val="vi-VN"/>
        </w:rPr>
        <w:t xml:space="preserve"> ha, chiếm </w:t>
      </w:r>
      <w:r w:rsidRPr="00934644">
        <w:rPr>
          <w:rFonts w:ascii="Times New Roman" w:hAnsi="Times New Roman" w:cs="Times New Roman"/>
          <w:bCs/>
          <w:sz w:val="28"/>
          <w:szCs w:val="28"/>
        </w:rPr>
        <w:t>11,24</w:t>
      </w:r>
      <w:r w:rsidRPr="00934644">
        <w:rPr>
          <w:rFonts w:ascii="Times New Roman" w:hAnsi="Times New Roman" w:cs="Times New Roman"/>
          <w:bCs/>
          <w:sz w:val="28"/>
          <w:szCs w:val="28"/>
          <w:lang w:val="vi-VN"/>
        </w:rPr>
        <w:t xml:space="preserve"> % diện tích đất </w:t>
      </w:r>
      <w:proofErr w:type="spellStart"/>
      <w:r w:rsidRPr="00934644">
        <w:rPr>
          <w:rFonts w:ascii="Times New Roman" w:hAnsi="Times New Roman" w:cs="Times New Roman"/>
          <w:bCs/>
          <w:sz w:val="28"/>
          <w:szCs w:val="28"/>
        </w:rPr>
        <w:t>tự</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nhiên</w:t>
      </w:r>
      <w:proofErr w:type="spellEnd"/>
      <w:r w:rsidRPr="00934644">
        <w:rPr>
          <w:rFonts w:ascii="Times New Roman" w:hAnsi="Times New Roman" w:cs="Times New Roman"/>
          <w:bCs/>
          <w:sz w:val="28"/>
          <w:szCs w:val="28"/>
          <w:lang w:val="vi-VN"/>
        </w:rPr>
        <w:t xml:space="preserve">, giảm </w:t>
      </w:r>
      <w:r w:rsidRPr="00934644">
        <w:rPr>
          <w:rFonts w:ascii="Times New Roman" w:hAnsi="Times New Roman" w:cs="Times New Roman"/>
          <w:bCs/>
          <w:sz w:val="28"/>
          <w:szCs w:val="28"/>
        </w:rPr>
        <w:t>86</w:t>
      </w:r>
      <w:r w:rsidRPr="00934644">
        <w:rPr>
          <w:rFonts w:ascii="Times New Roman" w:hAnsi="Times New Roman" w:cs="Times New Roman"/>
          <w:bCs/>
          <w:sz w:val="28"/>
          <w:szCs w:val="28"/>
          <w:lang w:val="vi-VN"/>
        </w:rPr>
        <w:t>,1</w:t>
      </w:r>
      <w:r w:rsidRPr="00934644">
        <w:rPr>
          <w:rFonts w:ascii="Times New Roman" w:hAnsi="Times New Roman" w:cs="Times New Roman"/>
          <w:bCs/>
          <w:sz w:val="28"/>
          <w:szCs w:val="28"/>
        </w:rPr>
        <w:t>8</w:t>
      </w:r>
      <w:r w:rsidRPr="00934644">
        <w:rPr>
          <w:rFonts w:ascii="Times New Roman" w:hAnsi="Times New Roman" w:cs="Times New Roman"/>
          <w:bCs/>
          <w:sz w:val="28"/>
          <w:szCs w:val="28"/>
          <w:lang w:val="vi-VN"/>
        </w:rPr>
        <w:t xml:space="preserve"> ha so với năm 2023, do chuyển sang đất nuôi trồng thủy sản. </w:t>
      </w:r>
    </w:p>
    <w:p w14:paraId="6F20BEA3" w14:textId="77777777" w:rsidR="0079692A" w:rsidRPr="00934644" w:rsidRDefault="0079692A" w:rsidP="0079692A">
      <w:pPr>
        <w:spacing w:after="0" w:line="240" w:lineRule="auto"/>
        <w:ind w:firstLine="567"/>
        <w:rPr>
          <w:rFonts w:ascii="Times New Roman" w:hAnsi="Times New Roman" w:cs="Times New Roman"/>
          <w:b/>
          <w:bCs/>
          <w:i/>
          <w:sz w:val="28"/>
          <w:szCs w:val="28"/>
          <w:lang w:val="vi-VN"/>
        </w:rPr>
      </w:pPr>
      <w:r w:rsidRPr="00934644">
        <w:rPr>
          <w:rFonts w:ascii="Times New Roman" w:hAnsi="Times New Roman" w:cs="Times New Roman"/>
          <w:b/>
          <w:bCs/>
          <w:sz w:val="28"/>
          <w:szCs w:val="28"/>
          <w:lang w:val="vi-VN"/>
        </w:rPr>
        <w:t xml:space="preserve">* </w:t>
      </w:r>
      <w:r w:rsidRPr="00934644">
        <w:rPr>
          <w:rFonts w:ascii="Times New Roman" w:hAnsi="Times New Roman" w:cs="Times New Roman"/>
          <w:b/>
          <w:bCs/>
          <w:i/>
          <w:sz w:val="28"/>
          <w:szCs w:val="28"/>
          <w:lang w:val="vi-VN"/>
        </w:rPr>
        <w:t>Quy hoạch đất chưa sử dụng</w:t>
      </w:r>
    </w:p>
    <w:p w14:paraId="563E778A" w14:textId="77777777" w:rsidR="0079692A" w:rsidRPr="00934644" w:rsidRDefault="0079692A" w:rsidP="0079692A">
      <w:pPr>
        <w:spacing w:after="0" w:line="240" w:lineRule="auto"/>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0 ha, không còn chỉ tiêu này.</w:t>
      </w:r>
    </w:p>
    <w:p w14:paraId="357CBA95" w14:textId="77777777" w:rsidR="0079692A" w:rsidRPr="00934644" w:rsidRDefault="0079692A" w:rsidP="0079692A">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Diện tích cấp tỉnh phân bổ: không phân bổ.</w:t>
      </w:r>
    </w:p>
    <w:p w14:paraId="0D0EAA9E" w14:textId="6A4BCC13" w:rsidR="0079692A" w:rsidRPr="00934644" w:rsidRDefault="0079692A" w:rsidP="0079692A">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Phương án điều chỉnh: 0 ha, không thay đổi so với quy hoạch được duyệt, giảm 71,55 ha so với năm 2023 do chuyển sang đất nuôi trồng thủy sản </w:t>
      </w:r>
      <w:r w:rsidRPr="00934644">
        <w:rPr>
          <w:rFonts w:ascii="Times New Roman" w:hAnsi="Times New Roman" w:cs="Times New Roman"/>
          <w:bCs/>
          <w:sz w:val="28"/>
          <w:szCs w:val="28"/>
        </w:rPr>
        <w:t>41,98</w:t>
      </w:r>
      <w:r w:rsidRPr="00934644">
        <w:rPr>
          <w:rFonts w:ascii="Times New Roman" w:hAnsi="Times New Roman" w:cs="Times New Roman"/>
          <w:bCs/>
          <w:sz w:val="28"/>
          <w:szCs w:val="28"/>
          <w:lang w:val="vi-VN"/>
        </w:rPr>
        <w:t xml:space="preserve"> ha, đất thương mại, dịch vụ 11,71 ha, đất ở nông thôn 1,5 ha</w:t>
      </w:r>
      <w:r w:rsidR="00083CAA" w:rsidRPr="00934644">
        <w:rPr>
          <w:rFonts w:ascii="Times New Roman" w:hAnsi="Times New Roman" w:cs="Times New Roman"/>
          <w:bCs/>
          <w:sz w:val="28"/>
          <w:szCs w:val="28"/>
        </w:rPr>
        <w:t xml:space="preserve">, </w:t>
      </w:r>
      <w:proofErr w:type="spellStart"/>
      <w:r w:rsidR="00083CAA" w:rsidRPr="00934644">
        <w:rPr>
          <w:rFonts w:ascii="Times New Roman" w:hAnsi="Times New Roman" w:cs="Times New Roman"/>
          <w:bCs/>
          <w:sz w:val="28"/>
          <w:szCs w:val="28"/>
        </w:rPr>
        <w:t>đất</w:t>
      </w:r>
      <w:proofErr w:type="spellEnd"/>
      <w:r w:rsidR="00083CAA" w:rsidRPr="00934644">
        <w:rPr>
          <w:rFonts w:ascii="Times New Roman" w:hAnsi="Times New Roman" w:cs="Times New Roman"/>
          <w:bCs/>
          <w:sz w:val="28"/>
          <w:szCs w:val="28"/>
        </w:rPr>
        <w:t xml:space="preserve"> </w:t>
      </w:r>
      <w:proofErr w:type="spellStart"/>
      <w:r w:rsidR="00083CAA" w:rsidRPr="00934644">
        <w:rPr>
          <w:rFonts w:ascii="Times New Roman" w:hAnsi="Times New Roman" w:cs="Times New Roman"/>
          <w:bCs/>
          <w:sz w:val="28"/>
          <w:szCs w:val="28"/>
        </w:rPr>
        <w:t>sản</w:t>
      </w:r>
      <w:proofErr w:type="spellEnd"/>
      <w:r w:rsidR="00083CAA" w:rsidRPr="00934644">
        <w:rPr>
          <w:rFonts w:ascii="Times New Roman" w:hAnsi="Times New Roman" w:cs="Times New Roman"/>
          <w:bCs/>
          <w:sz w:val="28"/>
          <w:szCs w:val="28"/>
        </w:rPr>
        <w:t xml:space="preserve"> </w:t>
      </w:r>
      <w:proofErr w:type="spellStart"/>
      <w:r w:rsidR="00083CAA" w:rsidRPr="00934644">
        <w:rPr>
          <w:rFonts w:ascii="Times New Roman" w:hAnsi="Times New Roman" w:cs="Times New Roman"/>
          <w:bCs/>
          <w:sz w:val="28"/>
          <w:szCs w:val="28"/>
        </w:rPr>
        <w:t>xuất</w:t>
      </w:r>
      <w:proofErr w:type="spellEnd"/>
      <w:r w:rsidR="00083CAA" w:rsidRPr="00934644">
        <w:rPr>
          <w:rFonts w:ascii="Times New Roman" w:hAnsi="Times New Roman" w:cs="Times New Roman"/>
          <w:bCs/>
          <w:sz w:val="28"/>
          <w:szCs w:val="28"/>
        </w:rPr>
        <w:t xml:space="preserve"> phi </w:t>
      </w:r>
      <w:proofErr w:type="spellStart"/>
      <w:r w:rsidR="00083CAA" w:rsidRPr="00934644">
        <w:rPr>
          <w:rFonts w:ascii="Times New Roman" w:hAnsi="Times New Roman" w:cs="Times New Roman"/>
          <w:bCs/>
          <w:sz w:val="28"/>
          <w:szCs w:val="28"/>
        </w:rPr>
        <w:t>nông</w:t>
      </w:r>
      <w:proofErr w:type="spellEnd"/>
      <w:r w:rsidR="00083CAA" w:rsidRPr="00934644">
        <w:rPr>
          <w:rFonts w:ascii="Times New Roman" w:hAnsi="Times New Roman" w:cs="Times New Roman"/>
          <w:bCs/>
          <w:sz w:val="28"/>
          <w:szCs w:val="28"/>
        </w:rPr>
        <w:t xml:space="preserve"> </w:t>
      </w:r>
      <w:proofErr w:type="spellStart"/>
      <w:r w:rsidR="00083CAA" w:rsidRPr="00934644">
        <w:rPr>
          <w:rFonts w:ascii="Times New Roman" w:hAnsi="Times New Roman" w:cs="Times New Roman"/>
          <w:bCs/>
          <w:sz w:val="28"/>
          <w:szCs w:val="28"/>
        </w:rPr>
        <w:t>nghiệp</w:t>
      </w:r>
      <w:proofErr w:type="spellEnd"/>
      <w:r w:rsidR="00083CAA" w:rsidRPr="00934644">
        <w:rPr>
          <w:rFonts w:ascii="Times New Roman" w:hAnsi="Times New Roman" w:cs="Times New Roman"/>
          <w:bCs/>
          <w:sz w:val="28"/>
          <w:szCs w:val="28"/>
        </w:rPr>
        <w:t xml:space="preserve"> 16,36 ha</w:t>
      </w:r>
      <w:r w:rsidRPr="00934644">
        <w:rPr>
          <w:rFonts w:ascii="Times New Roman" w:hAnsi="Times New Roman" w:cs="Times New Roman"/>
          <w:bCs/>
          <w:sz w:val="28"/>
          <w:szCs w:val="28"/>
          <w:lang w:val="vi-VN"/>
        </w:rPr>
        <w:t>.</w:t>
      </w:r>
    </w:p>
    <w:p w14:paraId="399A4A4A" w14:textId="4AF8D6AD" w:rsidR="0079692A" w:rsidRPr="00934644" w:rsidRDefault="00F8413D" w:rsidP="00BB6EFE">
      <w:pPr>
        <w:spacing w:after="0" w:line="360" w:lineRule="exact"/>
        <w:ind w:firstLine="567"/>
        <w:jc w:val="both"/>
        <w:rPr>
          <w:rFonts w:ascii="Times New Roman" w:hAnsi="Times New Roman" w:cs="Times New Roman"/>
          <w:b/>
          <w:bCs/>
          <w:iCs/>
          <w:sz w:val="28"/>
          <w:szCs w:val="28"/>
        </w:rPr>
      </w:pPr>
      <w:r w:rsidRPr="00934644">
        <w:rPr>
          <w:rFonts w:ascii="Times New Roman" w:hAnsi="Times New Roman" w:cs="Times New Roman"/>
          <w:b/>
          <w:bCs/>
          <w:iCs/>
          <w:sz w:val="28"/>
          <w:szCs w:val="28"/>
          <w:lang w:val="vi-VN"/>
        </w:rPr>
        <w:t>3.</w:t>
      </w:r>
      <w:r w:rsidRPr="00934644">
        <w:rPr>
          <w:rFonts w:ascii="Times New Roman" w:hAnsi="Times New Roman" w:cs="Times New Roman"/>
          <w:b/>
          <w:bCs/>
          <w:iCs/>
          <w:sz w:val="28"/>
          <w:szCs w:val="28"/>
          <w:lang w:val="nl-NL"/>
        </w:rPr>
        <w:t>2.2.</w:t>
      </w:r>
      <w:r w:rsidRPr="00934644">
        <w:rPr>
          <w:rFonts w:ascii="Times New Roman" w:hAnsi="Times New Roman" w:cs="Times New Roman"/>
          <w:b/>
          <w:bCs/>
          <w:iCs/>
          <w:sz w:val="28"/>
          <w:szCs w:val="28"/>
          <w:lang w:val="vi-VN"/>
        </w:rPr>
        <w:t xml:space="preserve"> Quy hoạch đất nông nghiệp</w:t>
      </w:r>
    </w:p>
    <w:p w14:paraId="3EB218E5" w14:textId="2D9A9E40" w:rsidR="00F8413D" w:rsidRPr="00934644" w:rsidRDefault="00F8413D" w:rsidP="00F8413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25.465,47 ha.</w:t>
      </w:r>
    </w:p>
    <w:p w14:paraId="5171D22C" w14:textId="77777777" w:rsidR="00F8413D" w:rsidRPr="00934644" w:rsidRDefault="00F8413D" w:rsidP="00F8413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Diện tích cấp tỉnh phân bổ: </w:t>
      </w:r>
      <w:r w:rsidRPr="00934644">
        <w:rPr>
          <w:rFonts w:ascii="Times New Roman" w:hAnsi="Times New Roman" w:cs="Times New Roman"/>
          <w:bCs/>
          <w:sz w:val="28"/>
          <w:szCs w:val="28"/>
          <w:lang w:val="nl-NL"/>
        </w:rPr>
        <w:t>27.144 ha</w:t>
      </w:r>
      <w:r w:rsidRPr="00934644">
        <w:rPr>
          <w:rFonts w:ascii="Times New Roman" w:hAnsi="Times New Roman" w:cs="Times New Roman"/>
          <w:bCs/>
          <w:sz w:val="28"/>
          <w:szCs w:val="28"/>
          <w:lang w:val="vi-VN"/>
        </w:rPr>
        <w:t>.</w:t>
      </w:r>
    </w:p>
    <w:p w14:paraId="1698B8AE" w14:textId="73572E96" w:rsidR="00F8413D" w:rsidRPr="00934644" w:rsidRDefault="00F8413D" w:rsidP="00F8413D">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Phương án điều chỉnh: </w:t>
      </w:r>
      <w:r w:rsidR="007C6C41" w:rsidRPr="00934644">
        <w:rPr>
          <w:rFonts w:ascii="Times New Roman" w:hAnsi="Times New Roman" w:cs="Times New Roman"/>
          <w:bCs/>
          <w:sz w:val="28"/>
          <w:szCs w:val="28"/>
          <w:lang w:val="vi-VN"/>
        </w:rPr>
        <w:t>26</w:t>
      </w:r>
      <w:r w:rsidR="007C6C41" w:rsidRPr="00934644">
        <w:rPr>
          <w:rFonts w:ascii="Times New Roman" w:hAnsi="Times New Roman" w:cs="Times New Roman"/>
          <w:bCs/>
          <w:sz w:val="28"/>
          <w:szCs w:val="28"/>
        </w:rPr>
        <w:t>.</w:t>
      </w:r>
      <w:r w:rsidR="007C6C41" w:rsidRPr="00934644">
        <w:rPr>
          <w:rFonts w:ascii="Times New Roman" w:hAnsi="Times New Roman" w:cs="Times New Roman"/>
          <w:bCs/>
          <w:sz w:val="28"/>
          <w:szCs w:val="28"/>
          <w:lang w:val="vi-VN"/>
        </w:rPr>
        <w:t>842</w:t>
      </w:r>
      <w:r w:rsidR="007C6C41" w:rsidRPr="00934644">
        <w:rPr>
          <w:rFonts w:ascii="Times New Roman" w:hAnsi="Times New Roman" w:cs="Times New Roman"/>
          <w:bCs/>
          <w:sz w:val="28"/>
          <w:szCs w:val="28"/>
        </w:rPr>
        <w:t>,</w:t>
      </w:r>
      <w:r w:rsidR="007C6C41" w:rsidRPr="00934644">
        <w:rPr>
          <w:rFonts w:ascii="Times New Roman" w:hAnsi="Times New Roman" w:cs="Times New Roman"/>
          <w:bCs/>
          <w:sz w:val="28"/>
          <w:szCs w:val="28"/>
          <w:lang w:val="vi-VN"/>
        </w:rPr>
        <w:t>48</w:t>
      </w:r>
      <w:r w:rsidR="00320B6F" w:rsidRPr="00934644">
        <w:rPr>
          <w:rFonts w:ascii="Times New Roman" w:hAnsi="Times New Roman" w:cs="Times New Roman"/>
          <w:bCs/>
          <w:sz w:val="28"/>
          <w:szCs w:val="28"/>
        </w:rPr>
        <w:t xml:space="preserve"> </w:t>
      </w:r>
      <w:r w:rsidRPr="00934644">
        <w:rPr>
          <w:rFonts w:ascii="Times New Roman" w:hAnsi="Times New Roman" w:cs="Times New Roman"/>
          <w:bCs/>
          <w:sz w:val="28"/>
          <w:szCs w:val="28"/>
          <w:lang w:val="vi-VN"/>
        </w:rPr>
        <w:t>ha, giảm nhiều hơn chỉ tiêu phân bổ 30</w:t>
      </w:r>
      <w:r w:rsidR="007C6C41" w:rsidRPr="00934644">
        <w:rPr>
          <w:rFonts w:ascii="Times New Roman" w:hAnsi="Times New Roman" w:cs="Times New Roman"/>
          <w:bCs/>
          <w:sz w:val="28"/>
          <w:szCs w:val="28"/>
        </w:rPr>
        <w:t>1</w:t>
      </w:r>
      <w:r w:rsidRPr="00934644">
        <w:rPr>
          <w:rFonts w:ascii="Times New Roman" w:hAnsi="Times New Roman" w:cs="Times New Roman"/>
          <w:bCs/>
          <w:sz w:val="28"/>
          <w:szCs w:val="28"/>
          <w:lang w:val="vi-VN"/>
        </w:rPr>
        <w:t>,</w:t>
      </w:r>
      <w:r w:rsidR="007C6C41" w:rsidRPr="00934644">
        <w:rPr>
          <w:rFonts w:ascii="Times New Roman" w:hAnsi="Times New Roman" w:cs="Times New Roman"/>
          <w:bCs/>
          <w:sz w:val="28"/>
          <w:szCs w:val="28"/>
        </w:rPr>
        <w:t>5</w:t>
      </w:r>
      <w:r w:rsidRPr="00934644">
        <w:rPr>
          <w:rFonts w:ascii="Times New Roman" w:hAnsi="Times New Roman" w:cs="Times New Roman"/>
          <w:bCs/>
          <w:sz w:val="28"/>
          <w:szCs w:val="28"/>
          <w:lang w:val="vi-VN"/>
        </w:rPr>
        <w:t xml:space="preserve">2 ha, </w:t>
      </w:r>
      <w:r w:rsidRPr="00934644">
        <w:rPr>
          <w:rFonts w:ascii="Times New Roman" w:hAnsi="Times New Roman" w:cs="Times New Roman"/>
          <w:bCs/>
          <w:sz w:val="28"/>
          <w:szCs w:val="28"/>
          <w:lang w:val="nl-NL"/>
        </w:rPr>
        <w:t>diện tích cao hơn quy hoạch dược duyệt là</w:t>
      </w:r>
      <w:r w:rsidRPr="00934644">
        <w:rPr>
          <w:rFonts w:ascii="Times New Roman" w:hAnsi="Times New Roman" w:cs="Times New Roman"/>
          <w:bCs/>
          <w:sz w:val="28"/>
          <w:szCs w:val="28"/>
          <w:lang w:val="vi-VN"/>
        </w:rPr>
        <w:t xml:space="preserve"> </w:t>
      </w:r>
      <w:r w:rsidRPr="00934644">
        <w:rPr>
          <w:rFonts w:ascii="Times New Roman" w:hAnsi="Times New Roman" w:cs="Times New Roman"/>
          <w:bCs/>
          <w:sz w:val="28"/>
          <w:szCs w:val="28"/>
          <w:lang w:val="nl-NL"/>
        </w:rPr>
        <w:t>1.37</w:t>
      </w:r>
      <w:r w:rsidR="007C6C41" w:rsidRPr="00934644">
        <w:rPr>
          <w:rFonts w:ascii="Times New Roman" w:hAnsi="Times New Roman" w:cs="Times New Roman"/>
          <w:bCs/>
          <w:sz w:val="28"/>
          <w:szCs w:val="28"/>
          <w:lang w:val="nl-NL"/>
        </w:rPr>
        <w:t>7</w:t>
      </w:r>
      <w:r w:rsidRPr="00934644">
        <w:rPr>
          <w:rFonts w:ascii="Times New Roman" w:hAnsi="Times New Roman" w:cs="Times New Roman"/>
          <w:bCs/>
          <w:sz w:val="28"/>
          <w:szCs w:val="28"/>
          <w:lang w:val="nl-NL"/>
        </w:rPr>
        <w:t>,</w:t>
      </w:r>
      <w:r w:rsidR="007C6C41" w:rsidRPr="00934644">
        <w:rPr>
          <w:rFonts w:ascii="Times New Roman" w:hAnsi="Times New Roman" w:cs="Times New Roman"/>
          <w:bCs/>
          <w:sz w:val="28"/>
          <w:szCs w:val="28"/>
          <w:lang w:val="nl-NL"/>
        </w:rPr>
        <w:t>01</w:t>
      </w:r>
      <w:r w:rsidRPr="00934644">
        <w:rPr>
          <w:rFonts w:ascii="Times New Roman" w:hAnsi="Times New Roman" w:cs="Times New Roman"/>
          <w:bCs/>
          <w:sz w:val="28"/>
          <w:szCs w:val="28"/>
          <w:lang w:val="nl-NL"/>
        </w:rPr>
        <w:t xml:space="preserve"> ha. Chỉ tiêu này giảm nhiều hơn là do đất phi nông nghiệp (đất an ninh, đất giao thông, đất ở đô thị) chênh lệch với chỉ tiêu phân bổ, các dự án của 03 chỉ tiêu này đã có chủ trương đầu tư, quy hoạch cấp trên được duyệt, thành lập thị trấn.</w:t>
      </w:r>
    </w:p>
    <w:p w14:paraId="58032D5D" w14:textId="3CB43E4C" w:rsidR="00DA1E86" w:rsidRPr="00934644" w:rsidRDefault="00F8413D" w:rsidP="00DA1E86">
      <w:pPr>
        <w:spacing w:after="0" w:line="360" w:lineRule="exact"/>
        <w:ind w:firstLine="720"/>
        <w:jc w:val="both"/>
        <w:rPr>
          <w:rFonts w:ascii="Times New Roman" w:hAnsi="Times New Roman" w:cs="Times New Roman"/>
          <w:bCs/>
          <w:sz w:val="28"/>
          <w:szCs w:val="28"/>
        </w:rPr>
      </w:pPr>
      <w:r w:rsidRPr="00934644">
        <w:rPr>
          <w:rFonts w:ascii="Times New Roman" w:hAnsi="Times New Roman" w:cs="Times New Roman"/>
          <w:bCs/>
          <w:sz w:val="28"/>
          <w:szCs w:val="28"/>
          <w:lang w:val="vi-VN"/>
        </w:rPr>
        <w:lastRenderedPageBreak/>
        <w:t xml:space="preserve">Đến năm 2030, đất </w:t>
      </w:r>
      <w:r w:rsidRPr="00934644">
        <w:rPr>
          <w:rFonts w:ascii="Times New Roman" w:hAnsi="Times New Roman" w:cs="Times New Roman"/>
          <w:bCs/>
          <w:sz w:val="28"/>
          <w:szCs w:val="28"/>
          <w:lang w:val="nl-NL"/>
        </w:rPr>
        <w:t>nông nghiệp</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 xml:space="preserve">của huyện là </w:t>
      </w:r>
      <w:r w:rsidR="007C6C41" w:rsidRPr="00934644">
        <w:rPr>
          <w:rFonts w:ascii="Times New Roman" w:hAnsi="Times New Roman" w:cs="Times New Roman"/>
          <w:bCs/>
          <w:sz w:val="28"/>
          <w:szCs w:val="28"/>
          <w:lang w:val="vi-VN"/>
        </w:rPr>
        <w:t>26</w:t>
      </w:r>
      <w:r w:rsidR="007C6C41" w:rsidRPr="00934644">
        <w:rPr>
          <w:rFonts w:ascii="Times New Roman" w:hAnsi="Times New Roman" w:cs="Times New Roman"/>
          <w:bCs/>
          <w:sz w:val="28"/>
          <w:szCs w:val="28"/>
        </w:rPr>
        <w:t>.</w:t>
      </w:r>
      <w:r w:rsidR="007C6C41" w:rsidRPr="00934644">
        <w:rPr>
          <w:rFonts w:ascii="Times New Roman" w:hAnsi="Times New Roman" w:cs="Times New Roman"/>
          <w:bCs/>
          <w:sz w:val="28"/>
          <w:szCs w:val="28"/>
          <w:lang w:val="vi-VN"/>
        </w:rPr>
        <w:t>842</w:t>
      </w:r>
      <w:r w:rsidR="007C6C41" w:rsidRPr="00934644">
        <w:rPr>
          <w:rFonts w:ascii="Times New Roman" w:hAnsi="Times New Roman" w:cs="Times New Roman"/>
          <w:bCs/>
          <w:sz w:val="28"/>
          <w:szCs w:val="28"/>
        </w:rPr>
        <w:t>,</w:t>
      </w:r>
      <w:r w:rsidR="007C6C41" w:rsidRPr="00934644">
        <w:rPr>
          <w:rFonts w:ascii="Times New Roman" w:hAnsi="Times New Roman" w:cs="Times New Roman"/>
          <w:bCs/>
          <w:sz w:val="28"/>
          <w:szCs w:val="28"/>
          <w:lang w:val="vi-VN"/>
        </w:rPr>
        <w:t>48</w:t>
      </w:r>
      <w:r w:rsidR="007C6C41" w:rsidRPr="00934644">
        <w:rPr>
          <w:rFonts w:ascii="Times New Roman" w:hAnsi="Times New Roman" w:cs="Times New Roman"/>
          <w:bCs/>
          <w:sz w:val="28"/>
          <w:szCs w:val="28"/>
        </w:rPr>
        <w:t xml:space="preserve"> </w:t>
      </w:r>
      <w:r w:rsidRPr="00934644">
        <w:rPr>
          <w:rFonts w:ascii="Times New Roman" w:hAnsi="Times New Roman" w:cs="Times New Roman"/>
          <w:bCs/>
          <w:sz w:val="28"/>
          <w:szCs w:val="28"/>
          <w:lang w:val="vi-VN"/>
        </w:rPr>
        <w:t>ha, chiếm 72,81 % tổng diện tích tự nhiên, tăng 57</w:t>
      </w:r>
      <w:r w:rsidR="007C6C41" w:rsidRPr="00934644">
        <w:rPr>
          <w:rFonts w:ascii="Times New Roman" w:hAnsi="Times New Roman" w:cs="Times New Roman"/>
          <w:bCs/>
          <w:sz w:val="28"/>
          <w:szCs w:val="28"/>
        </w:rPr>
        <w:t>3</w:t>
      </w:r>
      <w:r w:rsidRPr="00934644">
        <w:rPr>
          <w:rFonts w:ascii="Times New Roman" w:hAnsi="Times New Roman" w:cs="Times New Roman"/>
          <w:bCs/>
          <w:sz w:val="28"/>
          <w:szCs w:val="28"/>
          <w:lang w:val="vi-VN"/>
        </w:rPr>
        <w:t>,</w:t>
      </w:r>
      <w:r w:rsidR="007C6C41" w:rsidRPr="00934644">
        <w:rPr>
          <w:rFonts w:ascii="Times New Roman" w:hAnsi="Times New Roman" w:cs="Times New Roman"/>
          <w:bCs/>
          <w:sz w:val="28"/>
          <w:szCs w:val="28"/>
        </w:rPr>
        <w:t>66</w:t>
      </w:r>
      <w:r w:rsidRPr="00934644">
        <w:rPr>
          <w:rFonts w:ascii="Times New Roman" w:hAnsi="Times New Roman" w:cs="Times New Roman"/>
          <w:bCs/>
          <w:sz w:val="28"/>
          <w:szCs w:val="28"/>
          <w:lang w:val="vi-VN"/>
        </w:rPr>
        <w:t xml:space="preserve"> ha, được chuyển từ các loại đất:</w:t>
      </w:r>
      <w:r w:rsidR="007C6C41" w:rsidRPr="00934644">
        <w:rPr>
          <w:rFonts w:ascii="Times New Roman" w:hAnsi="Times New Roman" w:cs="Times New Roman"/>
          <w:bCs/>
          <w:sz w:val="28"/>
          <w:szCs w:val="28"/>
          <w:lang w:val="vi-VN"/>
        </w:rPr>
        <w:t xml:space="preserve"> đất cơ sở sản xuất phi nông nghiệp 0,07 ha</w:t>
      </w:r>
      <w:r w:rsidR="007C6C41" w:rsidRPr="00934644">
        <w:rPr>
          <w:rFonts w:ascii="Times New Roman" w:hAnsi="Times New Roman" w:cs="Times New Roman"/>
          <w:bCs/>
          <w:sz w:val="28"/>
          <w:szCs w:val="28"/>
        </w:rPr>
        <w:t xml:space="preserve">; </w:t>
      </w:r>
      <w:r w:rsidR="007C6C41" w:rsidRPr="00934644">
        <w:rPr>
          <w:rFonts w:ascii="Times New Roman" w:hAnsi="Times New Roman" w:cs="Times New Roman"/>
          <w:bCs/>
          <w:sz w:val="28"/>
          <w:szCs w:val="28"/>
          <w:lang w:val="vi-VN"/>
        </w:rPr>
        <w:t>đất bãi thải, xử lý chất thải 3,31 ha; đất làm nghĩa trang 0,03 ha; đất ở tại nông thôn 0,15 ha; đất ở tại đô thị 0,03 ha;</w:t>
      </w:r>
      <w:r w:rsidR="00DA1E86" w:rsidRPr="00934644">
        <w:rPr>
          <w:rFonts w:ascii="Times New Roman" w:hAnsi="Times New Roman" w:cs="Times New Roman"/>
          <w:bCs/>
          <w:sz w:val="28"/>
          <w:szCs w:val="28"/>
        </w:rPr>
        <w:t xml:space="preserve"> </w:t>
      </w:r>
      <w:r w:rsidR="00320B6F" w:rsidRPr="00934644">
        <w:rPr>
          <w:rFonts w:ascii="Times New Roman" w:hAnsi="Times New Roman" w:cs="Times New Roman"/>
          <w:bCs/>
          <w:sz w:val="28"/>
          <w:szCs w:val="28"/>
        </w:rPr>
        <w:t>đ</w:t>
      </w:r>
      <w:r w:rsidR="00DA1E86" w:rsidRPr="00934644">
        <w:rPr>
          <w:rFonts w:ascii="Times New Roman" w:hAnsi="Times New Roman" w:cs="Times New Roman"/>
          <w:bCs/>
          <w:sz w:val="28"/>
          <w:szCs w:val="28"/>
          <w:lang w:val="vi-VN"/>
        </w:rPr>
        <w:t xml:space="preserve">ất có mặt nước chuyên dùng và  sông, ngòi, kênh, rạch, suối </w:t>
      </w:r>
      <w:r w:rsidR="00DA1E86" w:rsidRPr="00934644">
        <w:rPr>
          <w:rFonts w:ascii="Times New Roman" w:hAnsi="Times New Roman" w:cs="Times New Roman"/>
          <w:bCs/>
          <w:sz w:val="28"/>
          <w:szCs w:val="28"/>
        </w:rPr>
        <w:t xml:space="preserve">97,69 ha; </w:t>
      </w:r>
      <w:r w:rsidR="00DA1E86" w:rsidRPr="00934644">
        <w:rPr>
          <w:rFonts w:ascii="Times New Roman" w:hAnsi="Times New Roman" w:cs="Times New Roman"/>
          <w:bCs/>
          <w:sz w:val="28"/>
          <w:szCs w:val="28"/>
          <w:lang w:val="vi-VN"/>
        </w:rPr>
        <w:t xml:space="preserve">đất chưa sử dụng </w:t>
      </w:r>
      <w:r w:rsidR="00DA1E86" w:rsidRPr="00934644">
        <w:rPr>
          <w:rFonts w:ascii="Times New Roman" w:hAnsi="Times New Roman" w:cs="Times New Roman"/>
          <w:bCs/>
          <w:sz w:val="28"/>
          <w:szCs w:val="28"/>
        </w:rPr>
        <w:t>41,98</w:t>
      </w:r>
      <w:r w:rsidR="00DA1E86" w:rsidRPr="00934644">
        <w:rPr>
          <w:rFonts w:ascii="Times New Roman" w:hAnsi="Times New Roman" w:cs="Times New Roman"/>
          <w:bCs/>
          <w:sz w:val="28"/>
          <w:szCs w:val="28"/>
          <w:lang w:val="vi-VN"/>
        </w:rPr>
        <w:t xml:space="preserve"> ha</w:t>
      </w:r>
      <w:r w:rsidR="00DA1E86" w:rsidRPr="00934644">
        <w:rPr>
          <w:rFonts w:ascii="Times New Roman" w:hAnsi="Times New Roman" w:cs="Times New Roman"/>
          <w:bCs/>
          <w:sz w:val="28"/>
          <w:szCs w:val="28"/>
        </w:rPr>
        <w:t xml:space="preserve">; </w:t>
      </w:r>
      <w:proofErr w:type="spellStart"/>
      <w:r w:rsidR="00DA1E86" w:rsidRPr="00934644">
        <w:rPr>
          <w:rFonts w:ascii="Times New Roman" w:hAnsi="Times New Roman" w:cs="Times New Roman"/>
          <w:bCs/>
          <w:sz w:val="28"/>
          <w:szCs w:val="28"/>
        </w:rPr>
        <w:t>còn</w:t>
      </w:r>
      <w:proofErr w:type="spellEnd"/>
      <w:r w:rsidR="00DA1E86" w:rsidRPr="00934644">
        <w:rPr>
          <w:rFonts w:ascii="Times New Roman" w:hAnsi="Times New Roman" w:cs="Times New Roman"/>
          <w:bCs/>
          <w:sz w:val="28"/>
          <w:szCs w:val="28"/>
        </w:rPr>
        <w:t xml:space="preserve"> </w:t>
      </w:r>
      <w:proofErr w:type="spellStart"/>
      <w:r w:rsidR="00DA1E86" w:rsidRPr="00934644">
        <w:rPr>
          <w:rFonts w:ascii="Times New Roman" w:hAnsi="Times New Roman" w:cs="Times New Roman"/>
          <w:bCs/>
          <w:sz w:val="28"/>
          <w:szCs w:val="28"/>
        </w:rPr>
        <w:t>lại</w:t>
      </w:r>
      <w:proofErr w:type="spellEnd"/>
      <w:r w:rsidR="00DA1E86" w:rsidRPr="00934644">
        <w:rPr>
          <w:rFonts w:ascii="Times New Roman" w:hAnsi="Times New Roman" w:cs="Times New Roman"/>
          <w:bCs/>
          <w:sz w:val="28"/>
          <w:szCs w:val="28"/>
        </w:rPr>
        <w:t xml:space="preserve"> </w:t>
      </w:r>
      <w:r w:rsidR="00DA1E86" w:rsidRPr="00934644">
        <w:rPr>
          <w:rFonts w:ascii="Times New Roman" w:hAnsi="Times New Roman" w:cs="Times New Roman"/>
          <w:bCs/>
          <w:sz w:val="28"/>
          <w:szCs w:val="28"/>
          <w:lang w:val="vi-VN"/>
        </w:rPr>
        <w:t>chu chuyển nội bộ nhóm đất nông nghiệp</w:t>
      </w:r>
      <w:r w:rsidR="00320B6F" w:rsidRPr="00934644">
        <w:rPr>
          <w:rFonts w:ascii="Times New Roman" w:hAnsi="Times New Roman" w:cs="Times New Roman"/>
          <w:bCs/>
          <w:sz w:val="28"/>
          <w:szCs w:val="28"/>
        </w:rPr>
        <w:t>.</w:t>
      </w:r>
    </w:p>
    <w:p w14:paraId="46C9DD55" w14:textId="5BED60BC" w:rsidR="00C0587B" w:rsidRPr="00934644" w:rsidRDefault="00320B6F"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w:t>
      </w:r>
      <w:r w:rsidR="00C0587B" w:rsidRPr="00934644">
        <w:rPr>
          <w:rFonts w:ascii="Times New Roman" w:hAnsi="Times New Roman" w:cs="Times New Roman"/>
          <w:b/>
          <w:bCs/>
          <w:iCs/>
          <w:sz w:val="28"/>
          <w:szCs w:val="28"/>
          <w:lang w:val="vi-VN"/>
        </w:rPr>
        <w:t xml:space="preserve"> Quy hoạch đất trồng lúa</w:t>
      </w:r>
    </w:p>
    <w:p w14:paraId="493CDE72" w14:textId="77777777" w:rsidR="00C0587B" w:rsidRPr="00934644" w:rsidRDefault="00C0587B"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12.930,11 ha.</w:t>
      </w:r>
    </w:p>
    <w:p w14:paraId="3F2E89B7" w14:textId="77777777" w:rsidR="00C0587B" w:rsidRPr="00934644" w:rsidRDefault="00C0587B"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Diện tích cấp tỉnh phân bổ: </w:t>
      </w:r>
      <w:r w:rsidRPr="00934644">
        <w:rPr>
          <w:rFonts w:ascii="Times New Roman" w:hAnsi="Times New Roman" w:cs="Times New Roman"/>
          <w:bCs/>
          <w:sz w:val="28"/>
          <w:szCs w:val="28"/>
          <w:lang w:val="nl-NL"/>
        </w:rPr>
        <w:t>14.520 ha</w:t>
      </w:r>
      <w:r w:rsidRPr="00934644">
        <w:rPr>
          <w:rFonts w:ascii="Times New Roman" w:hAnsi="Times New Roman" w:cs="Times New Roman"/>
          <w:bCs/>
          <w:sz w:val="28"/>
          <w:szCs w:val="28"/>
          <w:lang w:val="vi-VN"/>
        </w:rPr>
        <w:t>.</w:t>
      </w:r>
    </w:p>
    <w:p w14:paraId="77660433" w14:textId="62E45F1E" w:rsidR="00C0587B" w:rsidRPr="00934644" w:rsidRDefault="00C0587B"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Phương án điều chỉnh: </w:t>
      </w:r>
      <w:r w:rsidRPr="00934644">
        <w:rPr>
          <w:rFonts w:ascii="Times New Roman" w:hAnsi="Times New Roman" w:cs="Times New Roman"/>
          <w:bCs/>
          <w:sz w:val="28"/>
          <w:szCs w:val="28"/>
          <w:lang w:val="nl-NL"/>
        </w:rPr>
        <w:t xml:space="preserve">14.520 </w:t>
      </w:r>
      <w:r w:rsidR="00F82098" w:rsidRPr="00934644">
        <w:rPr>
          <w:rFonts w:ascii="Times New Roman" w:hAnsi="Times New Roman" w:cs="Times New Roman"/>
          <w:bCs/>
          <w:sz w:val="28"/>
          <w:szCs w:val="28"/>
          <w:lang w:val="vi-VN"/>
        </w:rPr>
        <w:t xml:space="preserve">ha, bằng chỉ tiêu phân bổ, </w:t>
      </w:r>
      <w:r w:rsidRPr="00934644">
        <w:rPr>
          <w:rFonts w:ascii="Times New Roman" w:hAnsi="Times New Roman" w:cs="Times New Roman"/>
          <w:bCs/>
          <w:sz w:val="28"/>
          <w:szCs w:val="28"/>
          <w:lang w:val="nl-NL"/>
        </w:rPr>
        <w:t xml:space="preserve">diện tích </w:t>
      </w:r>
      <w:r w:rsidR="00F82098" w:rsidRPr="00934644">
        <w:rPr>
          <w:rFonts w:ascii="Times New Roman" w:hAnsi="Times New Roman" w:cs="Times New Roman"/>
          <w:bCs/>
          <w:sz w:val="28"/>
          <w:szCs w:val="28"/>
          <w:lang w:val="nl-NL"/>
        </w:rPr>
        <w:t xml:space="preserve">còn </w:t>
      </w:r>
      <w:r w:rsidRPr="00934644">
        <w:rPr>
          <w:rFonts w:ascii="Times New Roman" w:hAnsi="Times New Roman" w:cs="Times New Roman"/>
          <w:bCs/>
          <w:sz w:val="28"/>
          <w:szCs w:val="28"/>
          <w:lang w:val="nl-NL"/>
        </w:rPr>
        <w:t>cao hơn quy hoạch được duyệt là 1.589,89 ha</w:t>
      </w:r>
      <w:r w:rsidRPr="00934644">
        <w:rPr>
          <w:rFonts w:ascii="Times New Roman" w:hAnsi="Times New Roman" w:cs="Times New Roman"/>
          <w:bCs/>
          <w:sz w:val="28"/>
          <w:szCs w:val="28"/>
          <w:lang w:val="vi-VN"/>
        </w:rPr>
        <w:t>.</w:t>
      </w:r>
    </w:p>
    <w:p w14:paraId="1FBC06C0" w14:textId="43D2F8D9" w:rsidR="00C0587B" w:rsidRPr="00934644" w:rsidRDefault="00C0587B"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Đến năm 2030, đất trồng lúa</w:t>
      </w:r>
      <w:r w:rsidRPr="00934644">
        <w:rPr>
          <w:rFonts w:ascii="Times New Roman" w:hAnsi="Times New Roman" w:cs="Times New Roman"/>
          <w:b/>
          <w:bCs/>
          <w:i/>
          <w:sz w:val="28"/>
          <w:szCs w:val="28"/>
          <w:lang w:val="vi-VN"/>
        </w:rPr>
        <w:t xml:space="preserve"> </w:t>
      </w:r>
      <w:r w:rsidRPr="00934644">
        <w:rPr>
          <w:rFonts w:ascii="Times New Roman" w:hAnsi="Times New Roman" w:cs="Times New Roman"/>
          <w:bCs/>
          <w:sz w:val="28"/>
          <w:szCs w:val="28"/>
          <w:lang w:val="vi-VN"/>
        </w:rPr>
        <w:t xml:space="preserve">của huyện là </w:t>
      </w:r>
      <w:r w:rsidRPr="00934644">
        <w:rPr>
          <w:rFonts w:ascii="Times New Roman" w:hAnsi="Times New Roman" w:cs="Times New Roman"/>
          <w:bCs/>
          <w:sz w:val="28"/>
          <w:szCs w:val="28"/>
          <w:lang w:val="nl-NL"/>
        </w:rPr>
        <w:t xml:space="preserve">14.520 </w:t>
      </w:r>
      <w:r w:rsidRPr="00934644">
        <w:rPr>
          <w:rFonts w:ascii="Times New Roman" w:hAnsi="Times New Roman" w:cs="Times New Roman"/>
          <w:bCs/>
          <w:sz w:val="28"/>
          <w:szCs w:val="28"/>
          <w:lang w:val="vi-VN"/>
        </w:rPr>
        <w:t>ha, chiếm 54,</w:t>
      </w:r>
      <w:r w:rsidR="00F82098" w:rsidRPr="00934644">
        <w:rPr>
          <w:rFonts w:ascii="Times New Roman" w:hAnsi="Times New Roman" w:cs="Times New Roman"/>
          <w:bCs/>
          <w:sz w:val="28"/>
          <w:szCs w:val="28"/>
          <w:lang w:val="vi-VN"/>
        </w:rPr>
        <w:t>1</w:t>
      </w:r>
      <w:r w:rsidRPr="00934644">
        <w:rPr>
          <w:rFonts w:ascii="Times New Roman" w:hAnsi="Times New Roman" w:cs="Times New Roman"/>
          <w:bCs/>
          <w:sz w:val="28"/>
          <w:szCs w:val="28"/>
          <w:lang w:val="vi-VN"/>
        </w:rPr>
        <w:t xml:space="preserve"> % tổng diện tích đất nông nghiệp, giả</w:t>
      </w:r>
      <w:r w:rsidR="007247ED" w:rsidRPr="00934644">
        <w:rPr>
          <w:rFonts w:ascii="Times New Roman" w:hAnsi="Times New Roman" w:cs="Times New Roman"/>
          <w:bCs/>
          <w:sz w:val="28"/>
          <w:szCs w:val="28"/>
          <w:lang w:val="vi-VN"/>
        </w:rPr>
        <w:t>m 395,</w:t>
      </w:r>
      <w:r w:rsidRPr="00934644">
        <w:rPr>
          <w:rFonts w:ascii="Times New Roman" w:hAnsi="Times New Roman" w:cs="Times New Roman"/>
          <w:bCs/>
          <w:sz w:val="28"/>
          <w:szCs w:val="28"/>
          <w:lang w:val="vi-VN"/>
        </w:rPr>
        <w:t xml:space="preserve">24 ha so với năm 2023 do chuyển sang các loại đất: </w:t>
      </w:r>
      <w:r w:rsidR="00F82098" w:rsidRPr="00934644">
        <w:rPr>
          <w:rFonts w:ascii="Times New Roman" w:hAnsi="Times New Roman" w:cs="Times New Roman"/>
          <w:bCs/>
          <w:sz w:val="28"/>
          <w:szCs w:val="28"/>
          <w:lang w:val="vi-VN"/>
        </w:rPr>
        <w:t xml:space="preserve">chu chuyển nội bộ nhóm </w:t>
      </w:r>
      <w:r w:rsidRPr="00934644">
        <w:rPr>
          <w:rFonts w:ascii="Times New Roman" w:hAnsi="Times New Roman" w:cs="Times New Roman"/>
          <w:bCs/>
          <w:sz w:val="28"/>
          <w:szCs w:val="28"/>
          <w:lang w:val="vi-VN"/>
        </w:rPr>
        <w:t>đất nông nghiệp</w:t>
      </w:r>
      <w:r w:rsidR="00F82098" w:rsidRPr="00934644">
        <w:rPr>
          <w:rFonts w:ascii="Times New Roman" w:hAnsi="Times New Roman" w:cs="Times New Roman"/>
          <w:bCs/>
          <w:sz w:val="28"/>
          <w:szCs w:val="28"/>
          <w:lang w:val="vi-VN"/>
        </w:rPr>
        <w:t xml:space="preserve"> (chuyển sang hàng năm khác 112,64 ha, đất nông nghiệp</w:t>
      </w:r>
      <w:r w:rsidRPr="00934644">
        <w:rPr>
          <w:rFonts w:ascii="Times New Roman" w:hAnsi="Times New Roman" w:cs="Times New Roman"/>
          <w:bCs/>
          <w:sz w:val="28"/>
          <w:szCs w:val="28"/>
          <w:lang w:val="vi-VN"/>
        </w:rPr>
        <w:t xml:space="preserve"> khác 5,69 ha</w:t>
      </w:r>
      <w:r w:rsidR="00F82098"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vi-VN"/>
        </w:rPr>
        <w:t>; đất an ninh 0,</w:t>
      </w:r>
      <w:r w:rsidR="00F82098" w:rsidRPr="00934644">
        <w:rPr>
          <w:rFonts w:ascii="Times New Roman" w:hAnsi="Times New Roman" w:cs="Times New Roman"/>
          <w:bCs/>
          <w:sz w:val="28"/>
          <w:szCs w:val="28"/>
          <w:lang w:val="vi-VN"/>
        </w:rPr>
        <w:t>2</w:t>
      </w:r>
      <w:r w:rsidRPr="00934644">
        <w:rPr>
          <w:rFonts w:ascii="Times New Roman" w:hAnsi="Times New Roman" w:cs="Times New Roman"/>
          <w:bCs/>
          <w:sz w:val="28"/>
          <w:szCs w:val="28"/>
          <w:lang w:val="vi-VN"/>
        </w:rPr>
        <w:t xml:space="preserve"> ha; đất khu công nghiệp 34,59 ha; đất cụm công nghiệp 18 ha; đất thương mại, dịch vụ 8,89 ha; đất sản xuất phi nông nghiệp </w:t>
      </w:r>
      <w:r w:rsidR="005342B1" w:rsidRPr="00934644">
        <w:rPr>
          <w:rFonts w:ascii="Times New Roman" w:hAnsi="Times New Roman" w:cs="Times New Roman"/>
          <w:bCs/>
          <w:sz w:val="28"/>
          <w:szCs w:val="28"/>
          <w:lang w:val="vi-VN"/>
        </w:rPr>
        <w:t>16,63</w:t>
      </w:r>
      <w:r w:rsidRPr="00934644">
        <w:rPr>
          <w:rFonts w:ascii="Times New Roman" w:hAnsi="Times New Roman" w:cs="Times New Roman"/>
          <w:bCs/>
          <w:sz w:val="28"/>
          <w:szCs w:val="28"/>
          <w:lang w:val="vi-VN"/>
        </w:rPr>
        <w:t xml:space="preserve"> ha; đất hạ tầng </w:t>
      </w:r>
      <w:r w:rsidR="005342B1" w:rsidRPr="00934644">
        <w:rPr>
          <w:rFonts w:ascii="Times New Roman" w:hAnsi="Times New Roman" w:cs="Times New Roman"/>
          <w:bCs/>
          <w:sz w:val="28"/>
          <w:szCs w:val="28"/>
          <w:lang w:val="vi-VN"/>
        </w:rPr>
        <w:t>42,68</w:t>
      </w:r>
      <w:r w:rsidRPr="00934644">
        <w:rPr>
          <w:rFonts w:ascii="Times New Roman" w:hAnsi="Times New Roman" w:cs="Times New Roman"/>
          <w:bCs/>
          <w:sz w:val="28"/>
          <w:szCs w:val="28"/>
          <w:lang w:val="vi-VN"/>
        </w:rPr>
        <w:t xml:space="preserve"> ha; đất sinh hoạt cộng đồng 1,53 ha; đất vui chơi, giải trí 1,39 ha; đất ở nông thôn 115,62 ha; đất ở đô thị </w:t>
      </w:r>
      <w:r w:rsidR="005342B1" w:rsidRPr="00934644">
        <w:rPr>
          <w:rFonts w:ascii="Times New Roman" w:hAnsi="Times New Roman" w:cs="Times New Roman"/>
          <w:bCs/>
          <w:sz w:val="28"/>
          <w:szCs w:val="28"/>
          <w:lang w:val="vi-VN"/>
        </w:rPr>
        <w:t>25,38</w:t>
      </w:r>
      <w:r w:rsidRPr="00934644">
        <w:rPr>
          <w:rFonts w:ascii="Times New Roman" w:hAnsi="Times New Roman" w:cs="Times New Roman"/>
          <w:bCs/>
          <w:sz w:val="28"/>
          <w:szCs w:val="28"/>
          <w:lang w:val="vi-VN"/>
        </w:rPr>
        <w:t xml:space="preserve"> ha; đất trụ sở cơ quan </w:t>
      </w:r>
      <w:r w:rsidR="005342B1" w:rsidRPr="00934644">
        <w:rPr>
          <w:rFonts w:ascii="Times New Roman" w:hAnsi="Times New Roman" w:cs="Times New Roman"/>
          <w:bCs/>
          <w:sz w:val="28"/>
          <w:szCs w:val="28"/>
          <w:lang w:val="vi-VN"/>
        </w:rPr>
        <w:t>12</w:t>
      </w:r>
      <w:r w:rsidRPr="00934644">
        <w:rPr>
          <w:rFonts w:ascii="Times New Roman" w:hAnsi="Times New Roman" w:cs="Times New Roman"/>
          <w:bCs/>
          <w:sz w:val="28"/>
          <w:szCs w:val="28"/>
          <w:lang w:val="vi-VN"/>
        </w:rPr>
        <w:t xml:space="preserve"> ha.</w:t>
      </w:r>
    </w:p>
    <w:p w14:paraId="4B454BF2" w14:textId="2345783E" w:rsidR="00582688" w:rsidRPr="00934644" w:rsidRDefault="005D406F"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Các</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vùng</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quy</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hoạch</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tham</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gia</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Đề</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án</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một</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triệu</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héc</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ta</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chuyên</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canh</w:t>
      </w:r>
      <w:proofErr w:type="spellEnd"/>
      <w:r w:rsidRPr="00934644">
        <w:rPr>
          <w:rFonts w:ascii="Times New Roman" w:hAnsi="Times New Roman" w:cs="Times New Roman"/>
          <w:sz w:val="28"/>
          <w:szCs w:val="28"/>
          <w:lang w:val="es-ES"/>
        </w:rPr>
        <w:t xml:space="preserve"> lúa </w:t>
      </w:r>
      <w:proofErr w:type="spellStart"/>
      <w:r w:rsidRPr="00934644">
        <w:rPr>
          <w:rFonts w:ascii="Times New Roman" w:hAnsi="Times New Roman" w:cs="Times New Roman"/>
          <w:sz w:val="28"/>
          <w:szCs w:val="28"/>
          <w:lang w:val="es-ES"/>
        </w:rPr>
        <w:t>chất</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lượng</w:t>
      </w:r>
      <w:proofErr w:type="spellEnd"/>
      <w:r w:rsidRPr="00934644">
        <w:rPr>
          <w:rFonts w:ascii="Times New Roman" w:hAnsi="Times New Roman" w:cs="Times New Roman"/>
          <w:sz w:val="28"/>
          <w:szCs w:val="28"/>
          <w:lang w:val="es-ES"/>
        </w:rPr>
        <w:t xml:space="preserve"> cao </w:t>
      </w:r>
      <w:proofErr w:type="spellStart"/>
      <w:r w:rsidRPr="00934644">
        <w:rPr>
          <w:rFonts w:ascii="Times New Roman" w:hAnsi="Times New Roman" w:cs="Times New Roman"/>
          <w:sz w:val="28"/>
          <w:szCs w:val="28"/>
          <w:lang w:val="es-ES"/>
        </w:rPr>
        <w:t>và</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phát</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thải</w:t>
      </w:r>
      <w:proofErr w:type="spellEnd"/>
      <w:r w:rsidRPr="00934644">
        <w:rPr>
          <w:rFonts w:ascii="Times New Roman" w:hAnsi="Times New Roman" w:cs="Times New Roman"/>
          <w:sz w:val="28"/>
          <w:szCs w:val="28"/>
          <w:lang w:val="es-ES"/>
        </w:rPr>
        <w:t xml:space="preserve"> </w:t>
      </w:r>
      <w:proofErr w:type="spellStart"/>
      <w:r w:rsidRPr="00934644">
        <w:rPr>
          <w:rFonts w:ascii="Times New Roman" w:hAnsi="Times New Roman" w:cs="Times New Roman"/>
          <w:sz w:val="28"/>
          <w:szCs w:val="28"/>
          <w:lang w:val="es-ES"/>
        </w:rPr>
        <w:t>thấp</w:t>
      </w:r>
      <w:proofErr w:type="spellEnd"/>
      <w:r w:rsidRPr="00934644">
        <w:rPr>
          <w:rFonts w:ascii="Times New Roman" w:hAnsi="Times New Roman" w:cs="Times New Roman"/>
          <w:sz w:val="28"/>
          <w:szCs w:val="28"/>
          <w:lang w:val="vi-VN"/>
        </w:rPr>
        <w:t>:</w:t>
      </w:r>
    </w:p>
    <w:p w14:paraId="350BDDB7" w14:textId="2FC53D0E" w:rsidR="005D406F" w:rsidRPr="00934644" w:rsidRDefault="00B423F8" w:rsidP="00320B6F">
      <w:pPr>
        <w:rPr>
          <w:rFonts w:ascii="Times New Roman" w:hAnsi="Times New Roman" w:cs="Times New Roman"/>
          <w:b/>
          <w:bCs/>
          <w:sz w:val="26"/>
          <w:szCs w:val="26"/>
        </w:rPr>
      </w:pPr>
      <w:proofErr w:type="spellStart"/>
      <w:r w:rsidRPr="00934644">
        <w:rPr>
          <w:rFonts w:ascii="Times New Roman" w:hAnsi="Times New Roman" w:cs="Times New Roman"/>
          <w:b/>
          <w:bCs/>
          <w:sz w:val="26"/>
          <w:szCs w:val="26"/>
        </w:rPr>
        <w:t>Bảng</w:t>
      </w:r>
      <w:proofErr w:type="spellEnd"/>
      <w:r w:rsidRPr="00934644">
        <w:rPr>
          <w:rFonts w:ascii="Times New Roman" w:hAnsi="Times New Roman" w:cs="Times New Roman"/>
          <w:b/>
          <w:bCs/>
          <w:sz w:val="26"/>
          <w:szCs w:val="26"/>
        </w:rPr>
        <w:t xml:space="preserve"> 41: </w:t>
      </w:r>
      <w:proofErr w:type="spellStart"/>
      <w:r w:rsidR="00320B6F" w:rsidRPr="00934644">
        <w:rPr>
          <w:rFonts w:ascii="Times New Roman" w:hAnsi="Times New Roman" w:cs="Times New Roman"/>
          <w:b/>
          <w:bCs/>
          <w:sz w:val="26"/>
          <w:szCs w:val="26"/>
        </w:rPr>
        <w:t>V</w:t>
      </w:r>
      <w:r w:rsidRPr="00934644">
        <w:rPr>
          <w:rFonts w:ascii="Times New Roman" w:hAnsi="Times New Roman" w:cs="Times New Roman"/>
          <w:b/>
          <w:bCs/>
          <w:sz w:val="26"/>
          <w:szCs w:val="26"/>
        </w:rPr>
        <w:t>ùng</w:t>
      </w:r>
      <w:proofErr w:type="spellEnd"/>
      <w:r w:rsidRPr="00934644">
        <w:rPr>
          <w:rFonts w:ascii="Times New Roman" w:hAnsi="Times New Roman" w:cs="Times New Roman"/>
          <w:b/>
          <w:bCs/>
          <w:sz w:val="26"/>
          <w:szCs w:val="26"/>
        </w:rPr>
        <w:t xml:space="preserve"> </w:t>
      </w:r>
      <w:proofErr w:type="spellStart"/>
      <w:r w:rsidRPr="00934644">
        <w:rPr>
          <w:rFonts w:ascii="Times New Roman" w:hAnsi="Times New Roman" w:cs="Times New Roman"/>
          <w:b/>
          <w:bCs/>
          <w:sz w:val="26"/>
          <w:szCs w:val="26"/>
        </w:rPr>
        <w:t>tham</w:t>
      </w:r>
      <w:proofErr w:type="spellEnd"/>
      <w:r w:rsidRPr="00934644">
        <w:rPr>
          <w:rFonts w:ascii="Times New Roman" w:hAnsi="Times New Roman" w:cs="Times New Roman"/>
          <w:b/>
          <w:bCs/>
          <w:sz w:val="26"/>
          <w:szCs w:val="26"/>
        </w:rPr>
        <w:t xml:space="preserve"> </w:t>
      </w:r>
      <w:proofErr w:type="spellStart"/>
      <w:r w:rsidRPr="00934644">
        <w:rPr>
          <w:rFonts w:ascii="Times New Roman" w:hAnsi="Times New Roman" w:cs="Times New Roman"/>
          <w:b/>
          <w:bCs/>
          <w:sz w:val="26"/>
          <w:szCs w:val="26"/>
        </w:rPr>
        <w:t>gia</w:t>
      </w:r>
      <w:proofErr w:type="spellEnd"/>
      <w:r w:rsidRPr="00934644">
        <w:rPr>
          <w:rFonts w:ascii="Times New Roman" w:hAnsi="Times New Roman" w:cs="Times New Roman"/>
          <w:b/>
          <w:bCs/>
          <w:sz w:val="26"/>
          <w:szCs w:val="26"/>
        </w:rPr>
        <w:t xml:space="preserve"> </w:t>
      </w:r>
      <w:proofErr w:type="spellStart"/>
      <w:r w:rsidRPr="00934644">
        <w:rPr>
          <w:rFonts w:ascii="Times New Roman" w:hAnsi="Times New Roman" w:cs="Times New Roman"/>
          <w:b/>
          <w:bCs/>
          <w:sz w:val="26"/>
          <w:szCs w:val="26"/>
        </w:rPr>
        <w:t>đề</w:t>
      </w:r>
      <w:proofErr w:type="spellEnd"/>
      <w:r w:rsidRPr="00934644">
        <w:rPr>
          <w:rFonts w:ascii="Times New Roman" w:hAnsi="Times New Roman" w:cs="Times New Roman"/>
          <w:b/>
          <w:bCs/>
          <w:sz w:val="26"/>
          <w:szCs w:val="26"/>
        </w:rPr>
        <w:t xml:space="preserve"> </w:t>
      </w:r>
      <w:proofErr w:type="spellStart"/>
      <w:r w:rsidRPr="00934644">
        <w:rPr>
          <w:rFonts w:ascii="Times New Roman" w:hAnsi="Times New Roman" w:cs="Times New Roman"/>
          <w:b/>
          <w:bCs/>
          <w:sz w:val="26"/>
          <w:szCs w:val="26"/>
        </w:rPr>
        <w:t>án</w:t>
      </w:r>
      <w:proofErr w:type="spellEnd"/>
      <w:r w:rsidRPr="00934644">
        <w:rPr>
          <w:rFonts w:ascii="Times New Roman" w:hAnsi="Times New Roman" w:cs="Times New Roman"/>
          <w:b/>
          <w:bCs/>
          <w:sz w:val="26"/>
          <w:szCs w:val="26"/>
        </w:rPr>
        <w:t xml:space="preserve"> </w:t>
      </w:r>
      <w:r w:rsidR="00320B6F" w:rsidRPr="00934644">
        <w:rPr>
          <w:rFonts w:ascii="Times New Roman" w:hAnsi="Times New Roman" w:cs="Times New Roman"/>
          <w:b/>
          <w:bCs/>
          <w:sz w:val="26"/>
          <w:szCs w:val="26"/>
          <w:lang w:val="es-ES"/>
        </w:rPr>
        <w:t>01</w:t>
      </w:r>
      <w:r w:rsidRPr="00934644">
        <w:rPr>
          <w:rFonts w:ascii="Times New Roman" w:hAnsi="Times New Roman" w:cs="Times New Roman"/>
          <w:b/>
          <w:bCs/>
          <w:sz w:val="26"/>
          <w:szCs w:val="26"/>
          <w:lang w:val="es-ES"/>
        </w:rPr>
        <w:t xml:space="preserve"> </w:t>
      </w:r>
      <w:proofErr w:type="spellStart"/>
      <w:r w:rsidRPr="00934644">
        <w:rPr>
          <w:rFonts w:ascii="Times New Roman" w:hAnsi="Times New Roman" w:cs="Times New Roman"/>
          <w:b/>
          <w:bCs/>
          <w:sz w:val="26"/>
          <w:szCs w:val="26"/>
          <w:lang w:val="es-ES"/>
        </w:rPr>
        <w:t>triệu</w:t>
      </w:r>
      <w:proofErr w:type="spellEnd"/>
      <w:r w:rsidRPr="00934644">
        <w:rPr>
          <w:rFonts w:ascii="Times New Roman" w:hAnsi="Times New Roman" w:cs="Times New Roman"/>
          <w:b/>
          <w:bCs/>
          <w:sz w:val="26"/>
          <w:szCs w:val="26"/>
          <w:lang w:val="es-ES"/>
        </w:rPr>
        <w:t xml:space="preserve"> </w:t>
      </w:r>
      <w:proofErr w:type="spellStart"/>
      <w:r w:rsidRPr="00934644">
        <w:rPr>
          <w:rFonts w:ascii="Times New Roman" w:hAnsi="Times New Roman" w:cs="Times New Roman"/>
          <w:b/>
          <w:bCs/>
          <w:sz w:val="26"/>
          <w:szCs w:val="26"/>
          <w:lang w:val="es-ES"/>
        </w:rPr>
        <w:t>héc</w:t>
      </w:r>
      <w:proofErr w:type="spellEnd"/>
      <w:r w:rsidRPr="00934644">
        <w:rPr>
          <w:rFonts w:ascii="Times New Roman" w:hAnsi="Times New Roman" w:cs="Times New Roman"/>
          <w:b/>
          <w:bCs/>
          <w:sz w:val="26"/>
          <w:szCs w:val="26"/>
          <w:lang w:val="es-ES"/>
        </w:rPr>
        <w:t xml:space="preserve"> </w:t>
      </w:r>
      <w:proofErr w:type="spellStart"/>
      <w:r w:rsidRPr="00934644">
        <w:rPr>
          <w:rFonts w:ascii="Times New Roman" w:hAnsi="Times New Roman" w:cs="Times New Roman"/>
          <w:b/>
          <w:bCs/>
          <w:sz w:val="26"/>
          <w:szCs w:val="26"/>
          <w:lang w:val="es-ES"/>
        </w:rPr>
        <w:t>ta</w:t>
      </w:r>
      <w:proofErr w:type="spellEnd"/>
      <w:r w:rsidRPr="00934644">
        <w:rPr>
          <w:rFonts w:ascii="Times New Roman" w:hAnsi="Times New Roman" w:cs="Times New Roman"/>
          <w:b/>
          <w:bCs/>
          <w:sz w:val="26"/>
          <w:szCs w:val="26"/>
          <w:lang w:val="es-ES"/>
        </w:rPr>
        <w:t xml:space="preserve"> </w:t>
      </w:r>
      <w:proofErr w:type="spellStart"/>
      <w:r w:rsidRPr="00934644">
        <w:rPr>
          <w:rFonts w:ascii="Times New Roman" w:hAnsi="Times New Roman" w:cs="Times New Roman"/>
          <w:b/>
          <w:bCs/>
          <w:sz w:val="26"/>
          <w:szCs w:val="26"/>
          <w:lang w:val="es-ES"/>
        </w:rPr>
        <w:t>chuyên</w:t>
      </w:r>
      <w:proofErr w:type="spellEnd"/>
      <w:r w:rsidRPr="00934644">
        <w:rPr>
          <w:rFonts w:ascii="Times New Roman" w:hAnsi="Times New Roman" w:cs="Times New Roman"/>
          <w:b/>
          <w:bCs/>
          <w:sz w:val="26"/>
          <w:szCs w:val="26"/>
          <w:lang w:val="es-ES"/>
        </w:rPr>
        <w:t xml:space="preserve"> </w:t>
      </w:r>
      <w:proofErr w:type="spellStart"/>
      <w:r w:rsidRPr="00934644">
        <w:rPr>
          <w:rFonts w:ascii="Times New Roman" w:hAnsi="Times New Roman" w:cs="Times New Roman"/>
          <w:b/>
          <w:bCs/>
          <w:sz w:val="26"/>
          <w:szCs w:val="26"/>
          <w:lang w:val="es-ES"/>
        </w:rPr>
        <w:t>canh</w:t>
      </w:r>
      <w:proofErr w:type="spellEnd"/>
      <w:r w:rsidRPr="00934644">
        <w:rPr>
          <w:rFonts w:ascii="Times New Roman" w:hAnsi="Times New Roman" w:cs="Times New Roman"/>
          <w:b/>
          <w:bCs/>
          <w:sz w:val="26"/>
          <w:szCs w:val="26"/>
          <w:lang w:val="es-ES"/>
        </w:rPr>
        <w:t xml:space="preserve"> lúa </w:t>
      </w:r>
      <w:proofErr w:type="spellStart"/>
      <w:r w:rsidRPr="00934644">
        <w:rPr>
          <w:rFonts w:ascii="Times New Roman" w:hAnsi="Times New Roman" w:cs="Times New Roman"/>
          <w:b/>
          <w:bCs/>
          <w:sz w:val="26"/>
          <w:szCs w:val="26"/>
          <w:lang w:val="es-ES"/>
        </w:rPr>
        <w:t>chất</w:t>
      </w:r>
      <w:proofErr w:type="spellEnd"/>
      <w:r w:rsidRPr="00934644">
        <w:rPr>
          <w:rFonts w:ascii="Times New Roman" w:hAnsi="Times New Roman" w:cs="Times New Roman"/>
          <w:b/>
          <w:bCs/>
          <w:sz w:val="26"/>
          <w:szCs w:val="26"/>
          <w:lang w:val="es-ES"/>
        </w:rPr>
        <w:t xml:space="preserve"> </w:t>
      </w:r>
      <w:proofErr w:type="spellStart"/>
      <w:r w:rsidRPr="00934644">
        <w:rPr>
          <w:rFonts w:ascii="Times New Roman" w:hAnsi="Times New Roman" w:cs="Times New Roman"/>
          <w:b/>
          <w:bCs/>
          <w:sz w:val="26"/>
          <w:szCs w:val="26"/>
          <w:lang w:val="es-ES"/>
        </w:rPr>
        <w:t>lượng</w:t>
      </w:r>
      <w:proofErr w:type="spellEnd"/>
      <w:r w:rsidRPr="00934644">
        <w:rPr>
          <w:rFonts w:ascii="Times New Roman" w:hAnsi="Times New Roman" w:cs="Times New Roman"/>
          <w:b/>
          <w:bCs/>
          <w:sz w:val="26"/>
          <w:szCs w:val="26"/>
          <w:lang w:val="es-ES"/>
        </w:rPr>
        <w:t xml:space="preserve"> cao</w:t>
      </w:r>
      <w:r w:rsidRPr="00934644">
        <w:rPr>
          <w:rFonts w:ascii="Times New Roman" w:hAnsi="Times New Roman" w:cs="Times New Roman"/>
          <w:b/>
          <w:bCs/>
          <w:sz w:val="26"/>
          <w:szCs w:val="26"/>
        </w:rPr>
        <w:t xml:space="preserve"> </w:t>
      </w:r>
    </w:p>
    <w:tbl>
      <w:tblPr>
        <w:tblW w:w="9514" w:type="dxa"/>
        <w:tblInd w:w="-289" w:type="dxa"/>
        <w:tblLook w:val="04A0" w:firstRow="1" w:lastRow="0" w:firstColumn="1" w:lastColumn="0" w:noHBand="0" w:noVBand="1"/>
      </w:tblPr>
      <w:tblGrid>
        <w:gridCol w:w="780"/>
        <w:gridCol w:w="2481"/>
        <w:gridCol w:w="3543"/>
        <w:gridCol w:w="1275"/>
        <w:gridCol w:w="1435"/>
      </w:tblGrid>
      <w:tr w:rsidR="0067140A" w:rsidRPr="00934644" w14:paraId="26FE5259" w14:textId="77777777" w:rsidTr="009978CE">
        <w:trPr>
          <w:trHeight w:val="600"/>
          <w:tblHead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E2B3F"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STT</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14:paraId="171DCE88"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Địa điểm</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6D88E52F"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Tiểu vùng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CD3B9A"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Diện tích (ha)</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577462C7"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Năm thực hiện</w:t>
            </w:r>
          </w:p>
        </w:tc>
      </w:tr>
      <w:tr w:rsidR="0067140A" w:rsidRPr="00934644" w14:paraId="7983DABE"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05A9E2F2"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1</w:t>
            </w:r>
          </w:p>
        </w:tc>
        <w:tc>
          <w:tcPr>
            <w:tcW w:w="2481" w:type="dxa"/>
            <w:tcBorders>
              <w:top w:val="nil"/>
              <w:left w:val="nil"/>
              <w:bottom w:val="single" w:sz="4" w:space="0" w:color="auto"/>
              <w:right w:val="single" w:sz="4" w:space="0" w:color="auto"/>
            </w:tcBorders>
            <w:shd w:val="clear" w:color="auto" w:fill="auto"/>
            <w:vAlign w:val="center"/>
            <w:hideMark/>
          </w:tcPr>
          <w:p w14:paraId="617423BF"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Long Kiến</w:t>
            </w:r>
          </w:p>
        </w:tc>
        <w:tc>
          <w:tcPr>
            <w:tcW w:w="3543" w:type="dxa"/>
            <w:tcBorders>
              <w:top w:val="nil"/>
              <w:left w:val="nil"/>
              <w:bottom w:val="single" w:sz="4" w:space="0" w:color="auto"/>
              <w:right w:val="single" w:sz="4" w:space="0" w:color="auto"/>
            </w:tcBorders>
            <w:shd w:val="clear" w:color="auto" w:fill="auto"/>
            <w:vAlign w:val="center"/>
            <w:hideMark/>
          </w:tcPr>
          <w:p w14:paraId="3F8C3B51"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TV LK1 và TVLK3</w:t>
            </w:r>
          </w:p>
        </w:tc>
        <w:tc>
          <w:tcPr>
            <w:tcW w:w="1275" w:type="dxa"/>
            <w:tcBorders>
              <w:top w:val="nil"/>
              <w:left w:val="nil"/>
              <w:bottom w:val="single" w:sz="4" w:space="0" w:color="auto"/>
              <w:right w:val="single" w:sz="4" w:space="0" w:color="auto"/>
            </w:tcBorders>
            <w:shd w:val="clear" w:color="auto" w:fill="auto"/>
            <w:vAlign w:val="center"/>
            <w:hideMark/>
          </w:tcPr>
          <w:p w14:paraId="01CC5F9B"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570</w:t>
            </w:r>
          </w:p>
        </w:tc>
        <w:tc>
          <w:tcPr>
            <w:tcW w:w="1435" w:type="dxa"/>
            <w:tcBorders>
              <w:top w:val="nil"/>
              <w:left w:val="nil"/>
              <w:bottom w:val="single" w:sz="4" w:space="0" w:color="auto"/>
              <w:right w:val="single" w:sz="4" w:space="0" w:color="auto"/>
            </w:tcBorders>
            <w:shd w:val="clear" w:color="auto" w:fill="auto"/>
            <w:vAlign w:val="center"/>
            <w:hideMark/>
          </w:tcPr>
          <w:p w14:paraId="187C743C"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r w:rsidR="0067140A" w:rsidRPr="00934644" w14:paraId="352B5252"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26B9DAA"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2</w:t>
            </w:r>
          </w:p>
        </w:tc>
        <w:tc>
          <w:tcPr>
            <w:tcW w:w="2481" w:type="dxa"/>
            <w:tcBorders>
              <w:top w:val="nil"/>
              <w:left w:val="nil"/>
              <w:bottom w:val="single" w:sz="4" w:space="0" w:color="auto"/>
              <w:right w:val="single" w:sz="4" w:space="0" w:color="auto"/>
            </w:tcBorders>
            <w:shd w:val="clear" w:color="auto" w:fill="auto"/>
            <w:vAlign w:val="center"/>
            <w:hideMark/>
          </w:tcPr>
          <w:p w14:paraId="058C594E"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Long Điền A</w:t>
            </w:r>
          </w:p>
        </w:tc>
        <w:tc>
          <w:tcPr>
            <w:tcW w:w="3543" w:type="dxa"/>
            <w:tcBorders>
              <w:top w:val="nil"/>
              <w:left w:val="nil"/>
              <w:bottom w:val="single" w:sz="4" w:space="0" w:color="auto"/>
              <w:right w:val="single" w:sz="4" w:space="0" w:color="auto"/>
            </w:tcBorders>
            <w:shd w:val="clear" w:color="auto" w:fill="auto"/>
            <w:vAlign w:val="center"/>
            <w:hideMark/>
          </w:tcPr>
          <w:p w14:paraId="744AB0F1"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TV1 và TV2</w:t>
            </w:r>
          </w:p>
        </w:tc>
        <w:tc>
          <w:tcPr>
            <w:tcW w:w="1275" w:type="dxa"/>
            <w:tcBorders>
              <w:top w:val="nil"/>
              <w:left w:val="nil"/>
              <w:bottom w:val="single" w:sz="4" w:space="0" w:color="auto"/>
              <w:right w:val="single" w:sz="4" w:space="0" w:color="auto"/>
            </w:tcBorders>
            <w:shd w:val="clear" w:color="auto" w:fill="auto"/>
            <w:vAlign w:val="center"/>
            <w:hideMark/>
          </w:tcPr>
          <w:p w14:paraId="707302D0"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350</w:t>
            </w:r>
          </w:p>
        </w:tc>
        <w:tc>
          <w:tcPr>
            <w:tcW w:w="1435" w:type="dxa"/>
            <w:tcBorders>
              <w:top w:val="nil"/>
              <w:left w:val="nil"/>
              <w:bottom w:val="single" w:sz="4" w:space="0" w:color="auto"/>
              <w:right w:val="single" w:sz="4" w:space="0" w:color="auto"/>
            </w:tcBorders>
            <w:shd w:val="clear" w:color="auto" w:fill="auto"/>
            <w:vAlign w:val="center"/>
            <w:hideMark/>
          </w:tcPr>
          <w:p w14:paraId="073FC9BF"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r w:rsidR="0067140A" w:rsidRPr="00934644" w14:paraId="4243A166"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A01D487"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3</w:t>
            </w:r>
          </w:p>
        </w:tc>
        <w:tc>
          <w:tcPr>
            <w:tcW w:w="2481" w:type="dxa"/>
            <w:tcBorders>
              <w:top w:val="nil"/>
              <w:left w:val="nil"/>
              <w:bottom w:val="single" w:sz="4" w:space="0" w:color="auto"/>
              <w:right w:val="single" w:sz="4" w:space="0" w:color="auto"/>
            </w:tcBorders>
            <w:shd w:val="clear" w:color="auto" w:fill="auto"/>
            <w:vAlign w:val="center"/>
            <w:hideMark/>
          </w:tcPr>
          <w:p w14:paraId="1343167D"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Kiến An</w:t>
            </w:r>
          </w:p>
        </w:tc>
        <w:tc>
          <w:tcPr>
            <w:tcW w:w="3543" w:type="dxa"/>
            <w:tcBorders>
              <w:top w:val="nil"/>
              <w:left w:val="nil"/>
              <w:bottom w:val="single" w:sz="4" w:space="0" w:color="auto"/>
              <w:right w:val="single" w:sz="4" w:space="0" w:color="auto"/>
            </w:tcBorders>
            <w:shd w:val="clear" w:color="auto" w:fill="auto"/>
            <w:vAlign w:val="center"/>
            <w:hideMark/>
          </w:tcPr>
          <w:p w14:paraId="0FC26BEA"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TV5, TVCL KT, TVCL MHĐ</w:t>
            </w:r>
          </w:p>
        </w:tc>
        <w:tc>
          <w:tcPr>
            <w:tcW w:w="1275" w:type="dxa"/>
            <w:tcBorders>
              <w:top w:val="nil"/>
              <w:left w:val="nil"/>
              <w:bottom w:val="single" w:sz="4" w:space="0" w:color="auto"/>
              <w:right w:val="single" w:sz="4" w:space="0" w:color="auto"/>
            </w:tcBorders>
            <w:shd w:val="clear" w:color="auto" w:fill="auto"/>
            <w:vAlign w:val="center"/>
            <w:hideMark/>
          </w:tcPr>
          <w:p w14:paraId="30B2B3D2"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438</w:t>
            </w:r>
          </w:p>
        </w:tc>
        <w:tc>
          <w:tcPr>
            <w:tcW w:w="1435" w:type="dxa"/>
            <w:tcBorders>
              <w:top w:val="nil"/>
              <w:left w:val="nil"/>
              <w:bottom w:val="single" w:sz="4" w:space="0" w:color="auto"/>
              <w:right w:val="single" w:sz="4" w:space="0" w:color="auto"/>
            </w:tcBorders>
            <w:shd w:val="clear" w:color="auto" w:fill="auto"/>
            <w:vAlign w:val="center"/>
            <w:hideMark/>
          </w:tcPr>
          <w:p w14:paraId="52A94186"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r w:rsidR="0067140A" w:rsidRPr="00934644" w14:paraId="618BE555"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3793993A"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4</w:t>
            </w:r>
          </w:p>
        </w:tc>
        <w:tc>
          <w:tcPr>
            <w:tcW w:w="2481" w:type="dxa"/>
            <w:tcBorders>
              <w:top w:val="nil"/>
              <w:left w:val="nil"/>
              <w:bottom w:val="single" w:sz="4" w:space="0" w:color="auto"/>
              <w:right w:val="single" w:sz="4" w:space="0" w:color="auto"/>
            </w:tcBorders>
            <w:shd w:val="clear" w:color="auto" w:fill="auto"/>
            <w:vAlign w:val="center"/>
            <w:hideMark/>
          </w:tcPr>
          <w:p w14:paraId="346A1160"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Mỹ Hội Đông</w:t>
            </w:r>
          </w:p>
        </w:tc>
        <w:tc>
          <w:tcPr>
            <w:tcW w:w="3543" w:type="dxa"/>
            <w:tcBorders>
              <w:top w:val="nil"/>
              <w:left w:val="nil"/>
              <w:bottom w:val="single" w:sz="4" w:space="0" w:color="auto"/>
              <w:right w:val="single" w:sz="4" w:space="0" w:color="auto"/>
            </w:tcBorders>
            <w:shd w:val="clear" w:color="auto" w:fill="auto"/>
            <w:vAlign w:val="center"/>
            <w:hideMark/>
          </w:tcPr>
          <w:p w14:paraId="64295867"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MHĐ1, MHĐ2, MHĐ3</w:t>
            </w:r>
          </w:p>
        </w:tc>
        <w:tc>
          <w:tcPr>
            <w:tcW w:w="1275" w:type="dxa"/>
            <w:tcBorders>
              <w:top w:val="nil"/>
              <w:left w:val="nil"/>
              <w:bottom w:val="single" w:sz="4" w:space="0" w:color="auto"/>
              <w:right w:val="single" w:sz="4" w:space="0" w:color="auto"/>
            </w:tcBorders>
            <w:shd w:val="clear" w:color="auto" w:fill="auto"/>
            <w:vAlign w:val="center"/>
            <w:hideMark/>
          </w:tcPr>
          <w:p w14:paraId="21316107"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950</w:t>
            </w:r>
          </w:p>
        </w:tc>
        <w:tc>
          <w:tcPr>
            <w:tcW w:w="1435" w:type="dxa"/>
            <w:tcBorders>
              <w:top w:val="nil"/>
              <w:left w:val="nil"/>
              <w:bottom w:val="single" w:sz="4" w:space="0" w:color="auto"/>
              <w:right w:val="single" w:sz="4" w:space="0" w:color="auto"/>
            </w:tcBorders>
            <w:shd w:val="clear" w:color="auto" w:fill="auto"/>
            <w:vAlign w:val="center"/>
            <w:hideMark/>
          </w:tcPr>
          <w:p w14:paraId="7E641BD0"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r w:rsidR="0067140A" w:rsidRPr="00934644" w14:paraId="1B8FC603"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4EE9E7F0"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5</w:t>
            </w:r>
          </w:p>
        </w:tc>
        <w:tc>
          <w:tcPr>
            <w:tcW w:w="2481" w:type="dxa"/>
            <w:tcBorders>
              <w:top w:val="nil"/>
              <w:left w:val="nil"/>
              <w:bottom w:val="single" w:sz="4" w:space="0" w:color="auto"/>
              <w:right w:val="single" w:sz="4" w:space="0" w:color="auto"/>
            </w:tcBorders>
            <w:shd w:val="clear" w:color="auto" w:fill="auto"/>
            <w:vAlign w:val="center"/>
            <w:hideMark/>
          </w:tcPr>
          <w:p w14:paraId="7E73B7E7"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Long Giang</w:t>
            </w:r>
          </w:p>
        </w:tc>
        <w:tc>
          <w:tcPr>
            <w:tcW w:w="3543" w:type="dxa"/>
            <w:tcBorders>
              <w:top w:val="nil"/>
              <w:left w:val="nil"/>
              <w:bottom w:val="single" w:sz="4" w:space="0" w:color="auto"/>
              <w:right w:val="single" w:sz="4" w:space="0" w:color="auto"/>
            </w:tcBorders>
            <w:shd w:val="clear" w:color="auto" w:fill="auto"/>
            <w:vAlign w:val="center"/>
            <w:hideMark/>
          </w:tcPr>
          <w:p w14:paraId="38631154"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LG1, LG2, LG3, LG5</w:t>
            </w:r>
          </w:p>
        </w:tc>
        <w:tc>
          <w:tcPr>
            <w:tcW w:w="1275" w:type="dxa"/>
            <w:tcBorders>
              <w:top w:val="nil"/>
              <w:left w:val="nil"/>
              <w:bottom w:val="single" w:sz="4" w:space="0" w:color="auto"/>
              <w:right w:val="single" w:sz="4" w:space="0" w:color="auto"/>
            </w:tcBorders>
            <w:shd w:val="clear" w:color="auto" w:fill="auto"/>
            <w:vAlign w:val="center"/>
            <w:hideMark/>
          </w:tcPr>
          <w:p w14:paraId="4B9C9975"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865</w:t>
            </w:r>
          </w:p>
        </w:tc>
        <w:tc>
          <w:tcPr>
            <w:tcW w:w="1435" w:type="dxa"/>
            <w:tcBorders>
              <w:top w:val="nil"/>
              <w:left w:val="nil"/>
              <w:bottom w:val="single" w:sz="4" w:space="0" w:color="auto"/>
              <w:right w:val="single" w:sz="4" w:space="0" w:color="auto"/>
            </w:tcBorders>
            <w:shd w:val="clear" w:color="auto" w:fill="auto"/>
            <w:vAlign w:val="center"/>
            <w:hideMark/>
          </w:tcPr>
          <w:p w14:paraId="51B80474"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r w:rsidR="0067140A" w:rsidRPr="00934644" w14:paraId="6A5F255E"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5AC1BD5"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6</w:t>
            </w:r>
          </w:p>
        </w:tc>
        <w:tc>
          <w:tcPr>
            <w:tcW w:w="2481" w:type="dxa"/>
            <w:tcBorders>
              <w:top w:val="nil"/>
              <w:left w:val="nil"/>
              <w:bottom w:val="single" w:sz="4" w:space="0" w:color="auto"/>
              <w:right w:val="single" w:sz="4" w:space="0" w:color="auto"/>
            </w:tcBorders>
            <w:shd w:val="clear" w:color="auto" w:fill="auto"/>
            <w:vAlign w:val="center"/>
            <w:hideMark/>
          </w:tcPr>
          <w:p w14:paraId="66B4A3CD"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Nhơn Mỹ</w:t>
            </w:r>
          </w:p>
        </w:tc>
        <w:tc>
          <w:tcPr>
            <w:tcW w:w="3543" w:type="dxa"/>
            <w:tcBorders>
              <w:top w:val="nil"/>
              <w:left w:val="nil"/>
              <w:bottom w:val="single" w:sz="4" w:space="0" w:color="auto"/>
              <w:right w:val="single" w:sz="4" w:space="0" w:color="auto"/>
            </w:tcBorders>
            <w:shd w:val="clear" w:color="auto" w:fill="auto"/>
            <w:vAlign w:val="center"/>
            <w:hideMark/>
          </w:tcPr>
          <w:p w14:paraId="3AFCDF31"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TV1, TV2, TV3, TV4</w:t>
            </w:r>
          </w:p>
        </w:tc>
        <w:tc>
          <w:tcPr>
            <w:tcW w:w="1275" w:type="dxa"/>
            <w:tcBorders>
              <w:top w:val="nil"/>
              <w:left w:val="nil"/>
              <w:bottom w:val="single" w:sz="4" w:space="0" w:color="auto"/>
              <w:right w:val="single" w:sz="4" w:space="0" w:color="auto"/>
            </w:tcBorders>
            <w:shd w:val="clear" w:color="auto" w:fill="auto"/>
            <w:vAlign w:val="center"/>
            <w:hideMark/>
          </w:tcPr>
          <w:p w14:paraId="120B2DF9"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1.07</w:t>
            </w:r>
          </w:p>
        </w:tc>
        <w:tc>
          <w:tcPr>
            <w:tcW w:w="1435" w:type="dxa"/>
            <w:tcBorders>
              <w:top w:val="nil"/>
              <w:left w:val="nil"/>
              <w:bottom w:val="single" w:sz="4" w:space="0" w:color="auto"/>
              <w:right w:val="single" w:sz="4" w:space="0" w:color="auto"/>
            </w:tcBorders>
            <w:shd w:val="clear" w:color="auto" w:fill="auto"/>
            <w:vAlign w:val="center"/>
            <w:hideMark/>
          </w:tcPr>
          <w:p w14:paraId="51EF74C2"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r w:rsidR="0067140A" w:rsidRPr="00934644" w14:paraId="6C395B8E"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5F2980C1"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7</w:t>
            </w:r>
          </w:p>
        </w:tc>
        <w:tc>
          <w:tcPr>
            <w:tcW w:w="2481" w:type="dxa"/>
            <w:tcBorders>
              <w:top w:val="nil"/>
              <w:left w:val="nil"/>
              <w:bottom w:val="single" w:sz="4" w:space="0" w:color="auto"/>
              <w:right w:val="single" w:sz="4" w:space="0" w:color="auto"/>
            </w:tcBorders>
            <w:shd w:val="clear" w:color="auto" w:fill="auto"/>
            <w:vAlign w:val="center"/>
            <w:hideMark/>
          </w:tcPr>
          <w:p w14:paraId="563D64BF"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Long Điền B</w:t>
            </w:r>
          </w:p>
        </w:tc>
        <w:tc>
          <w:tcPr>
            <w:tcW w:w="3543" w:type="dxa"/>
            <w:tcBorders>
              <w:top w:val="nil"/>
              <w:left w:val="nil"/>
              <w:bottom w:val="single" w:sz="4" w:space="0" w:color="auto"/>
              <w:right w:val="single" w:sz="4" w:space="0" w:color="auto"/>
            </w:tcBorders>
            <w:shd w:val="clear" w:color="auto" w:fill="auto"/>
            <w:vAlign w:val="center"/>
            <w:hideMark/>
          </w:tcPr>
          <w:p w14:paraId="0C4EDE2A"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LĐB2</w:t>
            </w:r>
          </w:p>
        </w:tc>
        <w:tc>
          <w:tcPr>
            <w:tcW w:w="1275" w:type="dxa"/>
            <w:tcBorders>
              <w:top w:val="nil"/>
              <w:left w:val="nil"/>
              <w:bottom w:val="single" w:sz="4" w:space="0" w:color="auto"/>
              <w:right w:val="single" w:sz="4" w:space="0" w:color="auto"/>
            </w:tcBorders>
            <w:shd w:val="clear" w:color="auto" w:fill="auto"/>
            <w:vAlign w:val="center"/>
            <w:hideMark/>
          </w:tcPr>
          <w:p w14:paraId="48AD9E84"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300</w:t>
            </w:r>
          </w:p>
        </w:tc>
        <w:tc>
          <w:tcPr>
            <w:tcW w:w="1435" w:type="dxa"/>
            <w:tcBorders>
              <w:top w:val="nil"/>
              <w:left w:val="nil"/>
              <w:bottom w:val="single" w:sz="4" w:space="0" w:color="auto"/>
              <w:right w:val="single" w:sz="4" w:space="0" w:color="auto"/>
            </w:tcBorders>
            <w:shd w:val="clear" w:color="auto" w:fill="auto"/>
            <w:vAlign w:val="center"/>
            <w:hideMark/>
          </w:tcPr>
          <w:p w14:paraId="47A6FCB4"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r w:rsidR="0067140A" w:rsidRPr="00934644" w14:paraId="5368A503"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6F7A5271"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8</w:t>
            </w:r>
          </w:p>
        </w:tc>
        <w:tc>
          <w:tcPr>
            <w:tcW w:w="2481" w:type="dxa"/>
            <w:tcBorders>
              <w:top w:val="nil"/>
              <w:left w:val="nil"/>
              <w:bottom w:val="single" w:sz="4" w:space="0" w:color="auto"/>
              <w:right w:val="single" w:sz="4" w:space="0" w:color="auto"/>
            </w:tcBorders>
            <w:shd w:val="clear" w:color="auto" w:fill="auto"/>
            <w:vAlign w:val="center"/>
            <w:hideMark/>
          </w:tcPr>
          <w:p w14:paraId="42B99CA1"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Kiến Thành</w:t>
            </w:r>
          </w:p>
        </w:tc>
        <w:tc>
          <w:tcPr>
            <w:tcW w:w="3543" w:type="dxa"/>
            <w:tcBorders>
              <w:top w:val="nil"/>
              <w:left w:val="nil"/>
              <w:bottom w:val="single" w:sz="4" w:space="0" w:color="auto"/>
              <w:right w:val="single" w:sz="4" w:space="0" w:color="auto"/>
            </w:tcBorders>
            <w:shd w:val="clear" w:color="auto" w:fill="auto"/>
            <w:vAlign w:val="center"/>
            <w:hideMark/>
          </w:tcPr>
          <w:p w14:paraId="65BAB5C3"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TV2</w:t>
            </w:r>
          </w:p>
        </w:tc>
        <w:tc>
          <w:tcPr>
            <w:tcW w:w="1275" w:type="dxa"/>
            <w:tcBorders>
              <w:top w:val="nil"/>
              <w:left w:val="nil"/>
              <w:bottom w:val="single" w:sz="4" w:space="0" w:color="auto"/>
              <w:right w:val="single" w:sz="4" w:space="0" w:color="auto"/>
            </w:tcBorders>
            <w:shd w:val="clear" w:color="auto" w:fill="auto"/>
            <w:vAlign w:val="center"/>
            <w:hideMark/>
          </w:tcPr>
          <w:p w14:paraId="46DBDB8C"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360</w:t>
            </w:r>
          </w:p>
        </w:tc>
        <w:tc>
          <w:tcPr>
            <w:tcW w:w="1435" w:type="dxa"/>
            <w:tcBorders>
              <w:top w:val="nil"/>
              <w:left w:val="nil"/>
              <w:bottom w:val="single" w:sz="4" w:space="0" w:color="auto"/>
              <w:right w:val="single" w:sz="4" w:space="0" w:color="auto"/>
            </w:tcBorders>
            <w:shd w:val="clear" w:color="auto" w:fill="auto"/>
            <w:vAlign w:val="center"/>
            <w:hideMark/>
          </w:tcPr>
          <w:p w14:paraId="7B825E4D"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r w:rsidR="0067140A" w:rsidRPr="00934644" w14:paraId="37E332D9"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708F3370"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t>9</w:t>
            </w:r>
          </w:p>
        </w:tc>
        <w:tc>
          <w:tcPr>
            <w:tcW w:w="2481" w:type="dxa"/>
            <w:tcBorders>
              <w:top w:val="nil"/>
              <w:left w:val="nil"/>
              <w:bottom w:val="single" w:sz="4" w:space="0" w:color="auto"/>
              <w:right w:val="single" w:sz="4" w:space="0" w:color="auto"/>
            </w:tcBorders>
            <w:shd w:val="clear" w:color="auto" w:fill="auto"/>
            <w:vAlign w:val="center"/>
            <w:hideMark/>
          </w:tcPr>
          <w:p w14:paraId="40B5373D"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Hòa Bình</w:t>
            </w:r>
          </w:p>
        </w:tc>
        <w:tc>
          <w:tcPr>
            <w:tcW w:w="3543" w:type="dxa"/>
            <w:tcBorders>
              <w:top w:val="nil"/>
              <w:left w:val="nil"/>
              <w:bottom w:val="single" w:sz="4" w:space="0" w:color="auto"/>
              <w:right w:val="single" w:sz="4" w:space="0" w:color="auto"/>
            </w:tcBorders>
            <w:shd w:val="clear" w:color="auto" w:fill="auto"/>
            <w:vAlign w:val="center"/>
            <w:hideMark/>
          </w:tcPr>
          <w:p w14:paraId="0314FA34"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HB1</w:t>
            </w:r>
          </w:p>
        </w:tc>
        <w:tc>
          <w:tcPr>
            <w:tcW w:w="1275" w:type="dxa"/>
            <w:tcBorders>
              <w:top w:val="nil"/>
              <w:left w:val="nil"/>
              <w:bottom w:val="single" w:sz="4" w:space="0" w:color="auto"/>
              <w:right w:val="single" w:sz="4" w:space="0" w:color="auto"/>
            </w:tcBorders>
            <w:shd w:val="clear" w:color="auto" w:fill="auto"/>
            <w:vAlign w:val="center"/>
            <w:hideMark/>
          </w:tcPr>
          <w:p w14:paraId="56CF449A"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150</w:t>
            </w:r>
          </w:p>
        </w:tc>
        <w:tc>
          <w:tcPr>
            <w:tcW w:w="1435" w:type="dxa"/>
            <w:tcBorders>
              <w:top w:val="nil"/>
              <w:left w:val="nil"/>
              <w:bottom w:val="single" w:sz="4" w:space="0" w:color="auto"/>
              <w:right w:val="single" w:sz="4" w:space="0" w:color="auto"/>
            </w:tcBorders>
            <w:shd w:val="clear" w:color="auto" w:fill="auto"/>
            <w:vAlign w:val="center"/>
            <w:hideMark/>
          </w:tcPr>
          <w:p w14:paraId="6887AC20"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r w:rsidR="0067140A" w:rsidRPr="00934644" w14:paraId="6DD320B3" w14:textId="77777777" w:rsidTr="0067140A">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14:paraId="222285E7" w14:textId="77777777" w:rsidR="0067140A" w:rsidRPr="00934644" w:rsidRDefault="0067140A" w:rsidP="0067140A">
            <w:pPr>
              <w:spacing w:after="0" w:line="240" w:lineRule="auto"/>
              <w:jc w:val="center"/>
              <w:rPr>
                <w:rFonts w:ascii="Times New Roman" w:eastAsia="Times New Roman" w:hAnsi="Times New Roman" w:cs="Times New Roman"/>
                <w:b/>
                <w:bCs/>
                <w:color w:val="000000"/>
                <w:kern w:val="0"/>
                <w:sz w:val="24"/>
                <w:szCs w:val="24"/>
                <w:lang w:val="vi-VN" w:eastAsia="vi-VN"/>
                <w14:ligatures w14:val="none"/>
              </w:rPr>
            </w:pPr>
            <w:r w:rsidRPr="00934644">
              <w:rPr>
                <w:rFonts w:ascii="Times New Roman" w:eastAsia="Times New Roman" w:hAnsi="Times New Roman" w:cs="Times New Roman"/>
                <w:b/>
                <w:bCs/>
                <w:color w:val="000000"/>
                <w:kern w:val="0"/>
                <w:sz w:val="24"/>
                <w:szCs w:val="24"/>
                <w:lang w:val="vi-VN" w:eastAsia="vi-VN"/>
                <w14:ligatures w14:val="none"/>
              </w:rPr>
              <w:lastRenderedPageBreak/>
              <w:t>10</w:t>
            </w:r>
          </w:p>
        </w:tc>
        <w:tc>
          <w:tcPr>
            <w:tcW w:w="2481" w:type="dxa"/>
            <w:tcBorders>
              <w:top w:val="nil"/>
              <w:left w:val="nil"/>
              <w:bottom w:val="single" w:sz="4" w:space="0" w:color="auto"/>
              <w:right w:val="single" w:sz="4" w:space="0" w:color="auto"/>
            </w:tcBorders>
            <w:shd w:val="clear" w:color="auto" w:fill="auto"/>
            <w:vAlign w:val="center"/>
            <w:hideMark/>
          </w:tcPr>
          <w:p w14:paraId="2177A4F2"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Xã An Thạnh Trung</w:t>
            </w:r>
          </w:p>
        </w:tc>
        <w:tc>
          <w:tcPr>
            <w:tcW w:w="3543" w:type="dxa"/>
            <w:tcBorders>
              <w:top w:val="nil"/>
              <w:left w:val="nil"/>
              <w:bottom w:val="single" w:sz="4" w:space="0" w:color="auto"/>
              <w:right w:val="single" w:sz="4" w:space="0" w:color="auto"/>
            </w:tcBorders>
            <w:shd w:val="clear" w:color="auto" w:fill="auto"/>
            <w:vAlign w:val="center"/>
            <w:hideMark/>
          </w:tcPr>
          <w:p w14:paraId="05FF89F8"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TV2</w:t>
            </w:r>
          </w:p>
        </w:tc>
        <w:tc>
          <w:tcPr>
            <w:tcW w:w="1275" w:type="dxa"/>
            <w:tcBorders>
              <w:top w:val="nil"/>
              <w:left w:val="nil"/>
              <w:bottom w:val="single" w:sz="4" w:space="0" w:color="auto"/>
              <w:right w:val="single" w:sz="4" w:space="0" w:color="auto"/>
            </w:tcBorders>
            <w:shd w:val="clear" w:color="auto" w:fill="auto"/>
            <w:vAlign w:val="center"/>
            <w:hideMark/>
          </w:tcPr>
          <w:p w14:paraId="375CAF75"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1.14</w:t>
            </w:r>
          </w:p>
        </w:tc>
        <w:tc>
          <w:tcPr>
            <w:tcW w:w="1435" w:type="dxa"/>
            <w:tcBorders>
              <w:top w:val="nil"/>
              <w:left w:val="nil"/>
              <w:bottom w:val="single" w:sz="4" w:space="0" w:color="auto"/>
              <w:right w:val="single" w:sz="4" w:space="0" w:color="auto"/>
            </w:tcBorders>
            <w:shd w:val="clear" w:color="auto" w:fill="auto"/>
            <w:vAlign w:val="center"/>
            <w:hideMark/>
          </w:tcPr>
          <w:p w14:paraId="79C3F677" w14:textId="77777777" w:rsidR="0067140A" w:rsidRPr="00934644" w:rsidRDefault="0067140A" w:rsidP="0067140A">
            <w:pPr>
              <w:spacing w:after="0" w:line="240" w:lineRule="auto"/>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2030</w:t>
            </w:r>
          </w:p>
        </w:tc>
      </w:tr>
    </w:tbl>
    <w:p w14:paraId="584770FE" w14:textId="13CA1491" w:rsidR="005D406F" w:rsidRPr="00934644" w:rsidRDefault="005D406F" w:rsidP="00366F72">
      <w:pPr>
        <w:spacing w:after="0" w:line="360" w:lineRule="exact"/>
        <w:ind w:firstLine="567"/>
        <w:jc w:val="both"/>
        <w:rPr>
          <w:rFonts w:ascii="Times New Roman" w:hAnsi="Times New Roman" w:cs="Times New Roman"/>
          <w:sz w:val="28"/>
          <w:szCs w:val="28"/>
          <w:lang w:val="vi-VN"/>
        </w:rPr>
      </w:pPr>
    </w:p>
    <w:p w14:paraId="0B5BAEB9" w14:textId="6F230F93" w:rsidR="00C0587B" w:rsidRPr="00934644" w:rsidRDefault="002E437E" w:rsidP="00366F72">
      <w:pPr>
        <w:spacing w:after="0" w:line="360" w:lineRule="exact"/>
        <w:ind w:firstLine="567"/>
        <w:jc w:val="both"/>
        <w:rPr>
          <w:rFonts w:ascii="Times New Roman" w:hAnsi="Times New Roman" w:cs="Times New Roman"/>
          <w:b/>
          <w:bCs/>
          <w:iCs/>
          <w:sz w:val="28"/>
          <w:szCs w:val="28"/>
          <w:lang w:val="vi-VN"/>
        </w:rPr>
      </w:pPr>
      <w:r w:rsidRPr="00934644">
        <w:rPr>
          <w:rFonts w:ascii="Times New Roman" w:hAnsi="Times New Roman" w:cs="Times New Roman"/>
          <w:b/>
          <w:bCs/>
          <w:iCs/>
          <w:sz w:val="28"/>
          <w:szCs w:val="28"/>
        </w:rPr>
        <w:t xml:space="preserve">* </w:t>
      </w:r>
      <w:r w:rsidR="00C0587B" w:rsidRPr="00934644">
        <w:rPr>
          <w:rFonts w:ascii="Times New Roman" w:hAnsi="Times New Roman" w:cs="Times New Roman"/>
          <w:b/>
          <w:bCs/>
          <w:iCs/>
          <w:sz w:val="28"/>
          <w:szCs w:val="28"/>
          <w:lang w:val="vi-VN"/>
        </w:rPr>
        <w:t>Quy hoạch đất trồng cây hàng năm khác</w:t>
      </w:r>
    </w:p>
    <w:p w14:paraId="574AA0CF" w14:textId="77777777" w:rsidR="00C0587B" w:rsidRPr="00934644" w:rsidRDefault="00C0587B"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Quy hoạch được duyệt: 2.775,18 ha.</w:t>
      </w:r>
    </w:p>
    <w:p w14:paraId="6508087A" w14:textId="77777777" w:rsidR="00C0587B" w:rsidRPr="00934644" w:rsidRDefault="00C0587B"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Diện tích cấp tỉnh phân bổ: </w:t>
      </w:r>
      <w:r w:rsidRPr="00934644">
        <w:rPr>
          <w:rFonts w:ascii="Times New Roman" w:hAnsi="Times New Roman" w:cs="Times New Roman"/>
          <w:bCs/>
          <w:sz w:val="28"/>
          <w:szCs w:val="28"/>
          <w:lang w:val="nl-NL"/>
        </w:rPr>
        <w:t>không phân bổ</w:t>
      </w:r>
      <w:r w:rsidRPr="00934644">
        <w:rPr>
          <w:rFonts w:ascii="Times New Roman" w:hAnsi="Times New Roman" w:cs="Times New Roman"/>
          <w:bCs/>
          <w:sz w:val="28"/>
          <w:szCs w:val="28"/>
          <w:lang w:val="vi-VN"/>
        </w:rPr>
        <w:t>.</w:t>
      </w:r>
    </w:p>
    <w:p w14:paraId="003A2404" w14:textId="7DA7BAAB" w:rsidR="00C0587B" w:rsidRPr="00934644" w:rsidRDefault="00C0587B" w:rsidP="00366F72">
      <w:pPr>
        <w:spacing w:after="0" w:line="360" w:lineRule="exact"/>
        <w:ind w:firstLine="567"/>
        <w:jc w:val="both"/>
        <w:rPr>
          <w:rFonts w:ascii="Times New Roman" w:hAnsi="Times New Roman" w:cs="Times New Roman"/>
          <w:bCs/>
          <w:sz w:val="28"/>
          <w:szCs w:val="28"/>
          <w:lang w:val="nl-NL"/>
        </w:rPr>
      </w:pPr>
      <w:r w:rsidRPr="00934644">
        <w:rPr>
          <w:rFonts w:ascii="Times New Roman" w:hAnsi="Times New Roman" w:cs="Times New Roman"/>
          <w:bCs/>
          <w:sz w:val="28"/>
          <w:szCs w:val="28"/>
          <w:lang w:val="vi-VN"/>
        </w:rPr>
        <w:t xml:space="preserve">- Phương án điều chỉnh: </w:t>
      </w:r>
      <w:r w:rsidR="00BB304B" w:rsidRPr="00934644">
        <w:rPr>
          <w:rFonts w:ascii="Times New Roman" w:hAnsi="Times New Roman" w:cs="Times New Roman"/>
          <w:bCs/>
          <w:sz w:val="28"/>
          <w:szCs w:val="28"/>
          <w:lang w:val="vi-VN"/>
        </w:rPr>
        <w:t>2.99</w:t>
      </w:r>
      <w:r w:rsidR="002E437E" w:rsidRPr="00934644">
        <w:rPr>
          <w:rFonts w:ascii="Times New Roman" w:hAnsi="Times New Roman" w:cs="Times New Roman"/>
          <w:bCs/>
          <w:sz w:val="28"/>
          <w:szCs w:val="28"/>
        </w:rPr>
        <w:t>1</w:t>
      </w:r>
      <w:r w:rsidR="00BB304B" w:rsidRPr="00934644">
        <w:rPr>
          <w:rFonts w:ascii="Times New Roman" w:hAnsi="Times New Roman" w:cs="Times New Roman"/>
          <w:bCs/>
          <w:sz w:val="28"/>
          <w:szCs w:val="28"/>
          <w:lang w:val="vi-VN"/>
        </w:rPr>
        <w:t>,</w:t>
      </w:r>
      <w:r w:rsidR="002E437E" w:rsidRPr="00934644">
        <w:rPr>
          <w:rFonts w:ascii="Times New Roman" w:hAnsi="Times New Roman" w:cs="Times New Roman"/>
          <w:bCs/>
          <w:sz w:val="28"/>
          <w:szCs w:val="28"/>
        </w:rPr>
        <w:t>95</w:t>
      </w:r>
      <w:r w:rsidRPr="00934644">
        <w:rPr>
          <w:rFonts w:ascii="Times New Roman" w:hAnsi="Times New Roman" w:cs="Times New Roman"/>
          <w:bCs/>
          <w:sz w:val="28"/>
          <w:szCs w:val="28"/>
          <w:lang w:val="vi-VN"/>
        </w:rPr>
        <w:t xml:space="preserve"> ha, </w:t>
      </w:r>
      <w:r w:rsidRPr="00934644">
        <w:rPr>
          <w:rFonts w:ascii="Times New Roman" w:hAnsi="Times New Roman" w:cs="Times New Roman"/>
          <w:bCs/>
          <w:sz w:val="28"/>
          <w:szCs w:val="28"/>
          <w:lang w:val="nl-NL"/>
        </w:rPr>
        <w:t xml:space="preserve">diện tích cao hơn quy hoạch được duyệt là </w:t>
      </w:r>
      <w:r w:rsidR="00BB304B" w:rsidRPr="00934644">
        <w:rPr>
          <w:rFonts w:ascii="Times New Roman" w:hAnsi="Times New Roman" w:cs="Times New Roman"/>
          <w:bCs/>
          <w:sz w:val="28"/>
          <w:szCs w:val="28"/>
          <w:lang w:val="nl-NL"/>
        </w:rPr>
        <w:t>21</w:t>
      </w:r>
      <w:r w:rsidR="002E437E" w:rsidRPr="00934644">
        <w:rPr>
          <w:rFonts w:ascii="Times New Roman" w:hAnsi="Times New Roman" w:cs="Times New Roman"/>
          <w:bCs/>
          <w:sz w:val="28"/>
          <w:szCs w:val="28"/>
          <w:lang w:val="nl-NL"/>
        </w:rPr>
        <w:t>6</w:t>
      </w:r>
      <w:r w:rsidR="00BB304B" w:rsidRPr="00934644">
        <w:rPr>
          <w:rFonts w:ascii="Times New Roman" w:hAnsi="Times New Roman" w:cs="Times New Roman"/>
          <w:bCs/>
          <w:sz w:val="28"/>
          <w:szCs w:val="28"/>
          <w:lang w:val="nl-NL"/>
        </w:rPr>
        <w:t>,</w:t>
      </w:r>
      <w:r w:rsidR="002E437E" w:rsidRPr="00934644">
        <w:rPr>
          <w:rFonts w:ascii="Times New Roman" w:hAnsi="Times New Roman" w:cs="Times New Roman"/>
          <w:bCs/>
          <w:sz w:val="28"/>
          <w:szCs w:val="28"/>
          <w:lang w:val="nl-NL"/>
        </w:rPr>
        <w:t>77</w:t>
      </w:r>
      <w:r w:rsidR="00BB304B" w:rsidRPr="00934644">
        <w:rPr>
          <w:rFonts w:ascii="Times New Roman" w:hAnsi="Times New Roman" w:cs="Times New Roman"/>
          <w:bCs/>
          <w:sz w:val="28"/>
          <w:szCs w:val="28"/>
          <w:lang w:val="nl-NL"/>
        </w:rPr>
        <w:t xml:space="preserve"> </w:t>
      </w:r>
      <w:r w:rsidRPr="00934644">
        <w:rPr>
          <w:rFonts w:ascii="Times New Roman" w:hAnsi="Times New Roman" w:cs="Times New Roman"/>
          <w:bCs/>
          <w:sz w:val="28"/>
          <w:szCs w:val="28"/>
          <w:lang w:val="nl-NL"/>
        </w:rPr>
        <w:t>ha.</w:t>
      </w:r>
    </w:p>
    <w:p w14:paraId="3E00604D" w14:textId="66C97F17" w:rsidR="00836F58" w:rsidRPr="00934644" w:rsidRDefault="00C0587B" w:rsidP="00836F58">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Đến năm 2030, đất trồng cây hàng năm khác</w:t>
      </w:r>
      <w:r w:rsidRPr="00934644">
        <w:rPr>
          <w:rFonts w:ascii="Times New Roman" w:hAnsi="Times New Roman" w:cs="Times New Roman"/>
          <w:bCs/>
          <w:sz w:val="28"/>
          <w:szCs w:val="28"/>
          <w:lang w:val="nl-NL"/>
        </w:rPr>
        <w:t xml:space="preserve"> </w:t>
      </w:r>
      <w:r w:rsidRPr="00934644">
        <w:rPr>
          <w:rFonts w:ascii="Times New Roman" w:hAnsi="Times New Roman" w:cs="Times New Roman"/>
          <w:bCs/>
          <w:sz w:val="28"/>
          <w:szCs w:val="28"/>
          <w:lang w:val="vi-VN"/>
        </w:rPr>
        <w:t xml:space="preserve">của huyện là </w:t>
      </w:r>
      <w:r w:rsidR="00BB304B" w:rsidRPr="00934644">
        <w:rPr>
          <w:rFonts w:ascii="Times New Roman" w:hAnsi="Times New Roman" w:cs="Times New Roman"/>
          <w:bCs/>
          <w:sz w:val="28"/>
          <w:szCs w:val="28"/>
          <w:lang w:val="vi-VN"/>
        </w:rPr>
        <w:t>2.99</w:t>
      </w:r>
      <w:r w:rsidR="002E437E" w:rsidRPr="00934644">
        <w:rPr>
          <w:rFonts w:ascii="Times New Roman" w:hAnsi="Times New Roman" w:cs="Times New Roman"/>
          <w:bCs/>
          <w:sz w:val="28"/>
          <w:szCs w:val="28"/>
        </w:rPr>
        <w:t>1</w:t>
      </w:r>
      <w:r w:rsidR="00BB304B" w:rsidRPr="00934644">
        <w:rPr>
          <w:rFonts w:ascii="Times New Roman" w:hAnsi="Times New Roman" w:cs="Times New Roman"/>
          <w:bCs/>
          <w:sz w:val="28"/>
          <w:szCs w:val="28"/>
          <w:lang w:val="vi-VN"/>
        </w:rPr>
        <w:t>,</w:t>
      </w:r>
      <w:r w:rsidR="002E437E" w:rsidRPr="00934644">
        <w:rPr>
          <w:rFonts w:ascii="Times New Roman" w:hAnsi="Times New Roman" w:cs="Times New Roman"/>
          <w:bCs/>
          <w:sz w:val="28"/>
          <w:szCs w:val="28"/>
        </w:rPr>
        <w:t>95</w:t>
      </w:r>
      <w:r w:rsidR="00BB304B" w:rsidRPr="00934644">
        <w:rPr>
          <w:rFonts w:ascii="Times New Roman" w:hAnsi="Times New Roman" w:cs="Times New Roman"/>
          <w:bCs/>
          <w:sz w:val="28"/>
          <w:szCs w:val="28"/>
          <w:lang w:val="vi-VN"/>
        </w:rPr>
        <w:t xml:space="preserve"> </w:t>
      </w:r>
      <w:r w:rsidRPr="00934644">
        <w:rPr>
          <w:rFonts w:ascii="Times New Roman" w:hAnsi="Times New Roman" w:cs="Times New Roman"/>
          <w:bCs/>
          <w:sz w:val="28"/>
          <w:szCs w:val="28"/>
          <w:lang w:val="vi-VN"/>
        </w:rPr>
        <w:t xml:space="preserve">ha, chiếm </w:t>
      </w:r>
      <w:r w:rsidR="002E437E" w:rsidRPr="00934644">
        <w:rPr>
          <w:rFonts w:ascii="Times New Roman" w:hAnsi="Times New Roman" w:cs="Times New Roman"/>
          <w:bCs/>
          <w:sz w:val="28"/>
          <w:szCs w:val="28"/>
          <w:lang w:val="nl-NL"/>
        </w:rPr>
        <w:t>8,12</w:t>
      </w:r>
      <w:r w:rsidRPr="00934644">
        <w:rPr>
          <w:rFonts w:ascii="Times New Roman" w:hAnsi="Times New Roman" w:cs="Times New Roman"/>
          <w:bCs/>
          <w:sz w:val="28"/>
          <w:szCs w:val="28"/>
          <w:lang w:val="vi-VN"/>
        </w:rPr>
        <w:t xml:space="preserve"> % diện tích đất </w:t>
      </w:r>
      <w:proofErr w:type="spellStart"/>
      <w:r w:rsidR="002E437E" w:rsidRPr="00934644">
        <w:rPr>
          <w:rFonts w:ascii="Times New Roman" w:hAnsi="Times New Roman" w:cs="Times New Roman"/>
          <w:bCs/>
          <w:sz w:val="28"/>
          <w:szCs w:val="28"/>
        </w:rPr>
        <w:t>tự</w:t>
      </w:r>
      <w:proofErr w:type="spellEnd"/>
      <w:r w:rsidR="002E437E" w:rsidRPr="00934644">
        <w:rPr>
          <w:rFonts w:ascii="Times New Roman" w:hAnsi="Times New Roman" w:cs="Times New Roman"/>
          <w:bCs/>
          <w:sz w:val="28"/>
          <w:szCs w:val="28"/>
        </w:rPr>
        <w:t xml:space="preserve"> </w:t>
      </w:r>
      <w:proofErr w:type="spellStart"/>
      <w:r w:rsidR="002E437E" w:rsidRPr="00934644">
        <w:rPr>
          <w:rFonts w:ascii="Times New Roman" w:hAnsi="Times New Roman" w:cs="Times New Roman"/>
          <w:bCs/>
          <w:sz w:val="28"/>
          <w:szCs w:val="28"/>
        </w:rPr>
        <w:t>nhiên</w:t>
      </w:r>
      <w:proofErr w:type="spellEnd"/>
      <w:r w:rsidRPr="00934644">
        <w:rPr>
          <w:rFonts w:ascii="Times New Roman" w:hAnsi="Times New Roman" w:cs="Times New Roman"/>
          <w:bCs/>
          <w:sz w:val="28"/>
          <w:szCs w:val="28"/>
          <w:lang w:val="vi-VN"/>
        </w:rPr>
        <w:t xml:space="preserve">, giảm </w:t>
      </w:r>
      <w:r w:rsidR="002E437E" w:rsidRPr="00934644">
        <w:rPr>
          <w:rFonts w:ascii="Times New Roman" w:hAnsi="Times New Roman" w:cs="Times New Roman"/>
          <w:bCs/>
          <w:sz w:val="28"/>
          <w:szCs w:val="28"/>
          <w:lang w:val="nl-NL"/>
        </w:rPr>
        <w:t>447,5</w:t>
      </w:r>
      <w:r w:rsidRPr="00934644">
        <w:rPr>
          <w:rFonts w:ascii="Times New Roman" w:hAnsi="Times New Roman" w:cs="Times New Roman"/>
          <w:bCs/>
          <w:sz w:val="28"/>
          <w:szCs w:val="28"/>
          <w:lang w:val="vi-VN"/>
        </w:rPr>
        <w:t xml:space="preserve"> ha so vớ</w:t>
      </w:r>
      <w:r w:rsidRPr="00934644">
        <w:rPr>
          <w:rFonts w:ascii="Times New Roman" w:hAnsi="Times New Roman" w:cs="Times New Roman"/>
          <w:bCs/>
          <w:sz w:val="28"/>
          <w:szCs w:val="28"/>
          <w:lang w:val="nl-NL"/>
        </w:rPr>
        <w:t>i</w:t>
      </w:r>
      <w:r w:rsidRPr="00934644">
        <w:rPr>
          <w:rFonts w:ascii="Times New Roman" w:hAnsi="Times New Roman" w:cs="Times New Roman"/>
          <w:bCs/>
          <w:sz w:val="28"/>
          <w:szCs w:val="28"/>
          <w:lang w:val="vi-VN"/>
        </w:rPr>
        <w:t xml:space="preserve"> năm 2023 do chuyển sang các loại đất: </w:t>
      </w:r>
      <w:r w:rsidR="00BB304B" w:rsidRPr="00934644">
        <w:rPr>
          <w:rFonts w:ascii="Times New Roman" w:hAnsi="Times New Roman" w:cs="Times New Roman"/>
          <w:bCs/>
          <w:sz w:val="28"/>
          <w:szCs w:val="28"/>
          <w:lang w:val="nl-NL"/>
        </w:rPr>
        <w:t xml:space="preserve">chu chuyển nội bộ nhóm đất nông nghiệp (chuyển sang </w:t>
      </w:r>
      <w:r w:rsidRPr="00934644">
        <w:rPr>
          <w:rFonts w:ascii="Times New Roman" w:hAnsi="Times New Roman" w:cs="Times New Roman"/>
          <w:bCs/>
          <w:sz w:val="28"/>
          <w:szCs w:val="28"/>
          <w:lang w:val="vi-VN"/>
        </w:rPr>
        <w:t>đất</w:t>
      </w:r>
      <w:r w:rsidRPr="00934644">
        <w:rPr>
          <w:rFonts w:ascii="Times New Roman" w:hAnsi="Times New Roman" w:cs="Times New Roman"/>
          <w:bCs/>
          <w:sz w:val="28"/>
          <w:szCs w:val="28"/>
          <w:lang w:val="nl-NL"/>
        </w:rPr>
        <w:t xml:space="preserve"> trồng cây lâu năm 20</w:t>
      </w:r>
      <w:r w:rsidR="002E437E" w:rsidRPr="00934644">
        <w:rPr>
          <w:rFonts w:ascii="Times New Roman" w:hAnsi="Times New Roman" w:cs="Times New Roman"/>
          <w:bCs/>
          <w:sz w:val="28"/>
          <w:szCs w:val="28"/>
          <w:lang w:val="nl-NL"/>
        </w:rPr>
        <w:t>3</w:t>
      </w:r>
      <w:r w:rsidRPr="00934644">
        <w:rPr>
          <w:rFonts w:ascii="Times New Roman" w:hAnsi="Times New Roman" w:cs="Times New Roman"/>
          <w:bCs/>
          <w:sz w:val="28"/>
          <w:szCs w:val="28"/>
          <w:lang w:val="nl-NL"/>
        </w:rPr>
        <w:t>,</w:t>
      </w:r>
      <w:r w:rsidR="002E437E" w:rsidRPr="00934644">
        <w:rPr>
          <w:rFonts w:ascii="Times New Roman" w:hAnsi="Times New Roman" w:cs="Times New Roman"/>
          <w:bCs/>
          <w:sz w:val="28"/>
          <w:szCs w:val="28"/>
          <w:lang w:val="nl-NL"/>
        </w:rPr>
        <w:t>21</w:t>
      </w:r>
      <w:r w:rsidRPr="00934644">
        <w:rPr>
          <w:rFonts w:ascii="Times New Roman" w:hAnsi="Times New Roman" w:cs="Times New Roman"/>
          <w:bCs/>
          <w:sz w:val="28"/>
          <w:szCs w:val="28"/>
          <w:lang w:val="nl-NL"/>
        </w:rPr>
        <w:t xml:space="preserve"> ha; đất nuôi trồng thủy sản 49,8 ha; </w:t>
      </w:r>
      <w:r w:rsidR="00836F58" w:rsidRPr="00934644">
        <w:rPr>
          <w:rFonts w:ascii="Times New Roman" w:hAnsi="Times New Roman" w:cs="Times New Roman"/>
          <w:bCs/>
          <w:sz w:val="28"/>
          <w:szCs w:val="28"/>
          <w:lang w:val="nl-NL"/>
        </w:rPr>
        <w:t xml:space="preserve">đất chăn nuôi tập trung 5 ha; </w:t>
      </w:r>
      <w:r w:rsidRPr="00934644">
        <w:rPr>
          <w:rFonts w:ascii="Times New Roman" w:hAnsi="Times New Roman" w:cs="Times New Roman"/>
          <w:bCs/>
          <w:sz w:val="28"/>
          <w:szCs w:val="28"/>
          <w:lang w:val="vi-VN"/>
        </w:rPr>
        <w:t xml:space="preserve">đất nông nghiệp khác </w:t>
      </w:r>
      <w:r w:rsidR="00836F58" w:rsidRPr="00934644">
        <w:rPr>
          <w:rFonts w:ascii="Times New Roman" w:hAnsi="Times New Roman" w:cs="Times New Roman"/>
          <w:bCs/>
          <w:sz w:val="28"/>
          <w:szCs w:val="28"/>
          <w:lang w:val="nl-NL"/>
        </w:rPr>
        <w:t>1</w:t>
      </w:r>
      <w:r w:rsidR="00BB304B" w:rsidRPr="00934644">
        <w:rPr>
          <w:rFonts w:ascii="Times New Roman" w:hAnsi="Times New Roman" w:cs="Times New Roman"/>
          <w:bCs/>
          <w:sz w:val="28"/>
          <w:szCs w:val="28"/>
          <w:lang w:val="nl-NL"/>
        </w:rPr>
        <w:t>,6</w:t>
      </w:r>
      <w:r w:rsidRPr="00934644">
        <w:rPr>
          <w:rFonts w:ascii="Times New Roman" w:hAnsi="Times New Roman" w:cs="Times New Roman"/>
          <w:bCs/>
          <w:sz w:val="28"/>
          <w:szCs w:val="28"/>
          <w:lang w:val="nl-NL"/>
        </w:rPr>
        <w:t>8</w:t>
      </w:r>
      <w:r w:rsidRPr="00934644">
        <w:rPr>
          <w:rFonts w:ascii="Times New Roman" w:hAnsi="Times New Roman" w:cs="Times New Roman"/>
          <w:bCs/>
          <w:sz w:val="28"/>
          <w:szCs w:val="28"/>
          <w:lang w:val="vi-VN"/>
        </w:rPr>
        <w:t xml:space="preserve"> ha</w:t>
      </w:r>
      <w:r w:rsidR="00BB304B" w:rsidRPr="00934644">
        <w:rPr>
          <w:rFonts w:ascii="Times New Roman" w:hAnsi="Times New Roman" w:cs="Times New Roman"/>
          <w:bCs/>
          <w:sz w:val="28"/>
          <w:szCs w:val="28"/>
          <w:lang w:val="nl-NL"/>
        </w:rPr>
        <w:t>)</w:t>
      </w:r>
      <w:r w:rsidRPr="00934644">
        <w:rPr>
          <w:rFonts w:ascii="Times New Roman" w:hAnsi="Times New Roman" w:cs="Times New Roman"/>
          <w:bCs/>
          <w:sz w:val="28"/>
          <w:szCs w:val="28"/>
          <w:lang w:val="nl-NL"/>
        </w:rPr>
        <w:t xml:space="preserve">; </w:t>
      </w:r>
      <w:r w:rsidR="00836F58" w:rsidRPr="00934644">
        <w:rPr>
          <w:rFonts w:ascii="Times New Roman" w:hAnsi="Times New Roman" w:cs="Times New Roman"/>
          <w:bCs/>
          <w:sz w:val="28"/>
          <w:szCs w:val="28"/>
          <w:lang w:val="vi-VN"/>
        </w:rPr>
        <w:t xml:space="preserve">đất ở nông thôn </w:t>
      </w:r>
      <w:r w:rsidR="00836F58" w:rsidRPr="00934644">
        <w:rPr>
          <w:rFonts w:ascii="Times New Roman" w:hAnsi="Times New Roman" w:cs="Times New Roman"/>
          <w:bCs/>
          <w:sz w:val="28"/>
          <w:szCs w:val="28"/>
          <w:lang w:val="nl-NL"/>
        </w:rPr>
        <w:t>30,77</w:t>
      </w:r>
      <w:r w:rsidR="00836F58" w:rsidRPr="00934644">
        <w:rPr>
          <w:rFonts w:ascii="Times New Roman" w:hAnsi="Times New Roman" w:cs="Times New Roman"/>
          <w:bCs/>
          <w:sz w:val="28"/>
          <w:szCs w:val="28"/>
          <w:lang w:val="vi-VN"/>
        </w:rPr>
        <w:t xml:space="preserve"> ha;</w:t>
      </w:r>
      <w:r w:rsidR="00836F58" w:rsidRPr="00934644">
        <w:rPr>
          <w:rFonts w:ascii="Times New Roman" w:hAnsi="Times New Roman" w:cs="Times New Roman"/>
          <w:bCs/>
          <w:sz w:val="28"/>
          <w:szCs w:val="28"/>
        </w:rPr>
        <w:t xml:space="preserve"> </w:t>
      </w:r>
      <w:r w:rsidR="00836F58" w:rsidRPr="00934644">
        <w:rPr>
          <w:rFonts w:ascii="Times New Roman" w:hAnsi="Times New Roman" w:cs="Times New Roman"/>
          <w:bCs/>
          <w:sz w:val="28"/>
          <w:szCs w:val="28"/>
          <w:lang w:val="vi-VN"/>
        </w:rPr>
        <w:t xml:space="preserve">đất trụ sở cơ quan </w:t>
      </w:r>
      <w:r w:rsidR="00836F58" w:rsidRPr="00934644">
        <w:rPr>
          <w:rFonts w:ascii="Times New Roman" w:hAnsi="Times New Roman" w:cs="Times New Roman"/>
          <w:bCs/>
          <w:sz w:val="28"/>
          <w:szCs w:val="28"/>
          <w:lang w:val="nl-NL"/>
        </w:rPr>
        <w:t>0,57</w:t>
      </w:r>
      <w:r w:rsidR="00836F58" w:rsidRPr="00934644">
        <w:rPr>
          <w:rFonts w:ascii="Times New Roman" w:hAnsi="Times New Roman" w:cs="Times New Roman"/>
          <w:bCs/>
          <w:sz w:val="28"/>
          <w:szCs w:val="28"/>
          <w:lang w:val="vi-VN"/>
        </w:rPr>
        <w:t xml:space="preserve"> ha</w:t>
      </w:r>
      <w:r w:rsidR="00836F58" w:rsidRPr="00934644">
        <w:rPr>
          <w:rFonts w:ascii="Times New Roman" w:hAnsi="Times New Roman" w:cs="Times New Roman"/>
          <w:bCs/>
          <w:sz w:val="28"/>
          <w:szCs w:val="28"/>
        </w:rPr>
        <w:t xml:space="preserve">; </w:t>
      </w:r>
      <w:r w:rsidR="002D25D7" w:rsidRPr="00934644">
        <w:rPr>
          <w:rFonts w:ascii="Times New Roman" w:hAnsi="Times New Roman" w:cs="Times New Roman"/>
          <w:bCs/>
          <w:sz w:val="28"/>
          <w:szCs w:val="28"/>
          <w:lang w:val="nl-NL"/>
        </w:rPr>
        <w:t>đất quốc phòng 57,58 ha;</w:t>
      </w:r>
      <w:r w:rsidR="002D25D7" w:rsidRPr="00934644">
        <w:rPr>
          <w:rFonts w:ascii="Times New Roman" w:hAnsi="Times New Roman" w:cs="Times New Roman"/>
          <w:bCs/>
          <w:sz w:val="28"/>
          <w:szCs w:val="28"/>
          <w:lang w:val="vi-VN"/>
        </w:rPr>
        <w:t xml:space="preserve"> đất an ninh </w:t>
      </w:r>
      <w:r w:rsidR="002D25D7" w:rsidRPr="00934644">
        <w:rPr>
          <w:rFonts w:ascii="Times New Roman" w:hAnsi="Times New Roman" w:cs="Times New Roman"/>
          <w:bCs/>
          <w:sz w:val="28"/>
          <w:szCs w:val="28"/>
          <w:lang w:val="nl-NL"/>
        </w:rPr>
        <w:t>9,15</w:t>
      </w:r>
      <w:r w:rsidR="002D25D7" w:rsidRPr="00934644">
        <w:rPr>
          <w:rFonts w:ascii="Times New Roman" w:hAnsi="Times New Roman" w:cs="Times New Roman"/>
          <w:bCs/>
          <w:sz w:val="28"/>
          <w:szCs w:val="28"/>
          <w:lang w:val="vi-VN"/>
        </w:rPr>
        <w:t xml:space="preserve"> ha</w:t>
      </w:r>
      <w:r w:rsidR="002D25D7" w:rsidRPr="00934644">
        <w:rPr>
          <w:rFonts w:ascii="Times New Roman" w:hAnsi="Times New Roman" w:cs="Times New Roman"/>
          <w:bCs/>
          <w:sz w:val="28"/>
          <w:szCs w:val="28"/>
          <w:lang w:val="nl-NL"/>
        </w:rPr>
        <w:t>;</w:t>
      </w:r>
      <w:r w:rsidR="002D25D7" w:rsidRPr="00934644">
        <w:t xml:space="preserve"> </w:t>
      </w:r>
      <w:r w:rsidR="002D25D7" w:rsidRPr="00934644">
        <w:rPr>
          <w:rFonts w:ascii="Times New Roman" w:hAnsi="Times New Roman" w:cs="Times New Roman"/>
          <w:bCs/>
          <w:sz w:val="28"/>
          <w:szCs w:val="28"/>
          <w:lang w:val="nl-NL"/>
        </w:rPr>
        <w:t xml:space="preserve">Đất xây dựng công trình sự nghiệp 7,85 ha; Đất sản xuất, kinh doanh phi nông nghiệp 154,46; Đất sử dụng vào mục đích công cộng 76,74 ha; Đất tôn giáo 0,7 ha; Đất nghĩa trang, nhà tang lễ, cơ sở hỏa táng; đất cơ sở lưu giữ tro cốt 0,9 ha; </w:t>
      </w:r>
    </w:p>
    <w:p w14:paraId="5B628058" w14:textId="5D8E3E7E" w:rsidR="00C0587B" w:rsidRPr="00934644" w:rsidRDefault="00C0587B"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Để</w:t>
      </w:r>
      <w:r w:rsidR="00EF5BF8" w:rsidRPr="00934644">
        <w:rPr>
          <w:rFonts w:ascii="Times New Roman" w:hAnsi="Times New Roman" w:cs="Times New Roman"/>
          <w:bCs/>
          <w:sz w:val="28"/>
          <w:szCs w:val="28"/>
          <w:lang w:val="vi-VN"/>
        </w:rPr>
        <w:t xml:space="preserve"> bù </w:t>
      </w:r>
      <w:r w:rsidRPr="00934644">
        <w:rPr>
          <w:rFonts w:ascii="Times New Roman" w:hAnsi="Times New Roman" w:cs="Times New Roman"/>
          <w:bCs/>
          <w:sz w:val="28"/>
          <w:szCs w:val="28"/>
          <w:lang w:val="vi-VN"/>
        </w:rPr>
        <w:t>vào phần diện tích chuyển sang đất khác, trong kỳ điều chỉnh thực hiện chuyển đổi cơ cấu cây trồng trên đất trồng lúa kém hiệu quả sang cây trồng khác có giá trị kinh tế cao hơn để nâng cao hiệu quả sử dụng đất, tăng thu nhập cho hộ sản xuất. Đáp ứng mục tiêu, tổ chức lại sản xuất nông nghiệp ở một số</w:t>
      </w:r>
      <w:r w:rsidR="00304FF7" w:rsidRPr="00934644">
        <w:rPr>
          <w:rFonts w:ascii="Times New Roman" w:hAnsi="Times New Roman" w:cs="Times New Roman"/>
          <w:bCs/>
          <w:sz w:val="28"/>
          <w:szCs w:val="28"/>
          <w:lang w:val="vi-VN"/>
        </w:rPr>
        <w:t xml:space="preserve"> vùng, </w:t>
      </w:r>
      <w:r w:rsidRPr="00934644">
        <w:rPr>
          <w:rFonts w:ascii="Times New Roman" w:hAnsi="Times New Roman" w:cs="Times New Roman"/>
          <w:bCs/>
          <w:sz w:val="28"/>
          <w:szCs w:val="28"/>
          <w:lang w:val="vi-VN"/>
        </w:rPr>
        <w:t xml:space="preserve">khai thác hiệu quả những lợi thế về đất đai, điều kiện tự nhiên của từng địa phương, hình thành những vùng sản xuất chuyên canh với khối lượng sản phẩm lớn, tạo thành vùng sản xuất hàng hóa hiệu quả cao, phục vụ tái cơ cấu ngành nông nghiệp.   </w:t>
      </w:r>
    </w:p>
    <w:p w14:paraId="17110435" w14:textId="7879B2EC" w:rsidR="00BF1A27" w:rsidRPr="00934644" w:rsidRDefault="00C0587B" w:rsidP="00366F72">
      <w:pPr>
        <w:spacing w:after="0" w:line="360" w:lineRule="exact"/>
        <w:ind w:firstLine="567"/>
        <w:jc w:val="center"/>
        <w:rPr>
          <w:rFonts w:ascii="Times New Roman" w:hAnsi="Times New Roman" w:cs="Times New Roman"/>
          <w:b/>
          <w:bCs/>
          <w:sz w:val="28"/>
          <w:szCs w:val="28"/>
          <w:lang w:val="vi-VN"/>
        </w:rPr>
      </w:pPr>
      <w:r w:rsidRPr="00934644">
        <w:rPr>
          <w:rFonts w:ascii="Times New Roman" w:hAnsi="Times New Roman" w:cs="Times New Roman"/>
          <w:b/>
          <w:bCs/>
          <w:sz w:val="28"/>
          <w:szCs w:val="28"/>
          <w:lang w:val="vi-VN"/>
        </w:rPr>
        <w:t>Bả</w:t>
      </w:r>
      <w:r w:rsidR="00C243BD" w:rsidRPr="00934644">
        <w:rPr>
          <w:rFonts w:ascii="Times New Roman" w:hAnsi="Times New Roman" w:cs="Times New Roman"/>
          <w:b/>
          <w:bCs/>
          <w:sz w:val="28"/>
          <w:szCs w:val="28"/>
          <w:lang w:val="vi-VN"/>
        </w:rPr>
        <w:t xml:space="preserve">ng </w:t>
      </w:r>
      <w:r w:rsidR="00B423F8" w:rsidRPr="00934644">
        <w:rPr>
          <w:rFonts w:ascii="Times New Roman" w:hAnsi="Times New Roman" w:cs="Times New Roman"/>
          <w:b/>
          <w:bCs/>
          <w:sz w:val="28"/>
          <w:szCs w:val="28"/>
        </w:rPr>
        <w:t>42</w:t>
      </w:r>
      <w:r w:rsidRPr="00934644">
        <w:rPr>
          <w:rFonts w:ascii="Times New Roman" w:hAnsi="Times New Roman" w:cs="Times New Roman"/>
          <w:b/>
          <w:bCs/>
          <w:sz w:val="28"/>
          <w:szCs w:val="28"/>
          <w:lang w:val="vi-VN"/>
        </w:rPr>
        <w:t>: Quy hoạch đất trồng cây hàng năm khác</w:t>
      </w:r>
    </w:p>
    <w:tbl>
      <w:tblPr>
        <w:tblW w:w="9099" w:type="dxa"/>
        <w:tblLook w:val="04A0" w:firstRow="1" w:lastRow="0" w:firstColumn="1" w:lastColumn="0" w:noHBand="0" w:noVBand="1"/>
      </w:tblPr>
      <w:tblGrid>
        <w:gridCol w:w="1060"/>
        <w:gridCol w:w="4038"/>
        <w:gridCol w:w="2241"/>
        <w:gridCol w:w="1760"/>
      </w:tblGrid>
      <w:tr w:rsidR="00C0587B" w:rsidRPr="00934644" w14:paraId="36D6B048" w14:textId="77777777" w:rsidTr="002B0195">
        <w:trPr>
          <w:trHeight w:val="483"/>
          <w:tblHeader/>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DBFD5" w14:textId="77777777" w:rsidR="00C0587B" w:rsidRPr="00934644" w:rsidRDefault="00C0587B" w:rsidP="00366F72">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40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A5407F" w14:textId="77777777" w:rsidR="00C0587B" w:rsidRPr="00934644" w:rsidRDefault="00C0587B"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Loại</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hình</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chuyển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đổi</w:t>
            </w:r>
            <w:proofErr w:type="spellEnd"/>
          </w:p>
        </w:tc>
        <w:tc>
          <w:tcPr>
            <w:tcW w:w="2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81431" w14:textId="77777777" w:rsidR="00C0587B" w:rsidRPr="00934644" w:rsidRDefault="00C0587B" w:rsidP="00366F72">
            <w:pPr>
              <w:spacing w:after="0" w:line="360" w:lineRule="exact"/>
              <w:ind w:firstLineChars="200" w:firstLine="482"/>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Xã</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thị</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trấn</w:t>
            </w:r>
            <w:proofErr w:type="spellEnd"/>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B5D49" w14:textId="77777777" w:rsidR="00C0587B" w:rsidRPr="00934644" w:rsidRDefault="00C0587B" w:rsidP="00366F72">
            <w:pPr>
              <w:spacing w:after="0" w:line="360" w:lineRule="exact"/>
              <w:jc w:val="right"/>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r>
      <w:tr w:rsidR="00C0587B" w:rsidRPr="00934644" w14:paraId="64F2D310" w14:textId="77777777" w:rsidTr="003D400A">
        <w:trPr>
          <w:trHeight w:val="483"/>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6535902C" w14:textId="77777777" w:rsidR="00C0587B" w:rsidRPr="00934644" w:rsidRDefault="00C0587B" w:rsidP="00366F72">
            <w:pPr>
              <w:spacing w:after="0" w:line="360" w:lineRule="exact"/>
              <w:rPr>
                <w:rFonts w:ascii="Times New Roman" w:hAnsi="Times New Roman" w:cs="Times New Roman"/>
                <w:b/>
                <w:bCs/>
                <w:sz w:val="24"/>
                <w:szCs w:val="24"/>
              </w:rPr>
            </w:pPr>
          </w:p>
        </w:tc>
        <w:tc>
          <w:tcPr>
            <w:tcW w:w="4038" w:type="dxa"/>
            <w:vMerge/>
            <w:tcBorders>
              <w:top w:val="single" w:sz="4" w:space="0" w:color="auto"/>
              <w:left w:val="single" w:sz="4" w:space="0" w:color="auto"/>
              <w:bottom w:val="single" w:sz="4" w:space="0" w:color="000000"/>
              <w:right w:val="single" w:sz="4" w:space="0" w:color="auto"/>
            </w:tcBorders>
            <w:vAlign w:val="center"/>
            <w:hideMark/>
          </w:tcPr>
          <w:p w14:paraId="52E8D5E7" w14:textId="77777777" w:rsidR="00C0587B" w:rsidRPr="00934644" w:rsidRDefault="00C0587B" w:rsidP="00366F72">
            <w:pPr>
              <w:spacing w:after="0" w:line="360" w:lineRule="exact"/>
              <w:rPr>
                <w:rFonts w:ascii="Times New Roman" w:hAnsi="Times New Roman" w:cs="Times New Roman"/>
                <w:b/>
                <w:bCs/>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14:paraId="4962EAAA" w14:textId="77777777" w:rsidR="00C0587B" w:rsidRPr="00934644" w:rsidRDefault="00C0587B" w:rsidP="00366F72">
            <w:pPr>
              <w:spacing w:after="0" w:line="360" w:lineRule="exact"/>
              <w:rPr>
                <w:rFonts w:ascii="Times New Roman" w:hAnsi="Times New Roman" w:cs="Times New Roman"/>
                <w:b/>
                <w:bCs/>
                <w:sz w:val="24"/>
                <w:szCs w:val="24"/>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72D15D3D" w14:textId="77777777" w:rsidR="00C0587B" w:rsidRPr="00934644" w:rsidRDefault="00C0587B" w:rsidP="00366F72">
            <w:pPr>
              <w:spacing w:after="0" w:line="360" w:lineRule="exact"/>
              <w:rPr>
                <w:rFonts w:ascii="Times New Roman" w:hAnsi="Times New Roman" w:cs="Times New Roman"/>
                <w:b/>
                <w:bCs/>
                <w:sz w:val="24"/>
                <w:szCs w:val="24"/>
              </w:rPr>
            </w:pPr>
          </w:p>
        </w:tc>
      </w:tr>
      <w:tr w:rsidR="00C0587B" w:rsidRPr="00934644" w14:paraId="669243F1"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297E7D9"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4038" w:type="dxa"/>
            <w:tcBorders>
              <w:top w:val="nil"/>
              <w:left w:val="nil"/>
              <w:bottom w:val="single" w:sz="4" w:space="0" w:color="auto"/>
              <w:right w:val="single" w:sz="4" w:space="0" w:color="auto"/>
            </w:tcBorders>
            <w:shd w:val="clear" w:color="auto" w:fill="auto"/>
            <w:vAlign w:val="center"/>
            <w:hideMark/>
          </w:tcPr>
          <w:p w14:paraId="28A66446"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12618F40"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Long Giang</w:t>
            </w:r>
          </w:p>
        </w:tc>
        <w:tc>
          <w:tcPr>
            <w:tcW w:w="1760" w:type="dxa"/>
            <w:tcBorders>
              <w:top w:val="nil"/>
              <w:left w:val="nil"/>
              <w:bottom w:val="single" w:sz="4" w:space="0" w:color="auto"/>
              <w:right w:val="single" w:sz="4" w:space="0" w:color="auto"/>
            </w:tcBorders>
            <w:shd w:val="clear" w:color="auto" w:fill="auto"/>
            <w:vAlign w:val="center"/>
            <w:hideMark/>
          </w:tcPr>
          <w:p w14:paraId="43C1381B"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65</w:t>
            </w:r>
          </w:p>
        </w:tc>
      </w:tr>
      <w:tr w:rsidR="00C0587B" w:rsidRPr="00934644" w14:paraId="0666E3D4"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445501E"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4038" w:type="dxa"/>
            <w:tcBorders>
              <w:top w:val="nil"/>
              <w:left w:val="nil"/>
              <w:bottom w:val="single" w:sz="4" w:space="0" w:color="auto"/>
              <w:right w:val="single" w:sz="4" w:space="0" w:color="auto"/>
            </w:tcBorders>
            <w:shd w:val="clear" w:color="auto" w:fill="auto"/>
            <w:vAlign w:val="center"/>
            <w:hideMark/>
          </w:tcPr>
          <w:p w14:paraId="421F4107"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440E70E0"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A</w:t>
            </w:r>
          </w:p>
        </w:tc>
        <w:tc>
          <w:tcPr>
            <w:tcW w:w="1760" w:type="dxa"/>
            <w:tcBorders>
              <w:top w:val="nil"/>
              <w:left w:val="nil"/>
              <w:bottom w:val="single" w:sz="4" w:space="0" w:color="auto"/>
              <w:right w:val="single" w:sz="4" w:space="0" w:color="auto"/>
            </w:tcBorders>
            <w:shd w:val="clear" w:color="auto" w:fill="auto"/>
            <w:vAlign w:val="center"/>
            <w:hideMark/>
          </w:tcPr>
          <w:p w14:paraId="790D1837"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64</w:t>
            </w:r>
          </w:p>
        </w:tc>
      </w:tr>
      <w:tr w:rsidR="00C0587B" w:rsidRPr="00934644" w14:paraId="6DD0E90B"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43EFA95"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4038" w:type="dxa"/>
            <w:tcBorders>
              <w:top w:val="nil"/>
              <w:left w:val="nil"/>
              <w:bottom w:val="single" w:sz="4" w:space="0" w:color="auto"/>
              <w:right w:val="single" w:sz="4" w:space="0" w:color="auto"/>
            </w:tcBorders>
            <w:shd w:val="clear" w:color="auto" w:fill="auto"/>
            <w:vAlign w:val="center"/>
            <w:hideMark/>
          </w:tcPr>
          <w:p w14:paraId="6F1FF34D"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37C5D49F"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An </w:t>
            </w:r>
            <w:proofErr w:type="spellStart"/>
            <w:r w:rsidRPr="00934644">
              <w:rPr>
                <w:rFonts w:ascii="Times New Roman" w:hAnsi="Times New Roman" w:cs="Times New Roman"/>
                <w:sz w:val="24"/>
                <w:szCs w:val="24"/>
              </w:rPr>
              <w:t>Thạnh</w:t>
            </w:r>
            <w:proofErr w:type="spellEnd"/>
            <w:r w:rsidRPr="00934644">
              <w:rPr>
                <w:rFonts w:ascii="Times New Roman" w:hAnsi="Times New Roman" w:cs="Times New Roman"/>
                <w:sz w:val="24"/>
                <w:szCs w:val="24"/>
              </w:rPr>
              <w:t xml:space="preserve"> Trung</w:t>
            </w:r>
          </w:p>
        </w:tc>
        <w:tc>
          <w:tcPr>
            <w:tcW w:w="1760" w:type="dxa"/>
            <w:tcBorders>
              <w:top w:val="nil"/>
              <w:left w:val="nil"/>
              <w:bottom w:val="single" w:sz="4" w:space="0" w:color="auto"/>
              <w:right w:val="single" w:sz="4" w:space="0" w:color="auto"/>
            </w:tcBorders>
            <w:shd w:val="clear" w:color="auto" w:fill="auto"/>
            <w:vAlign w:val="center"/>
            <w:hideMark/>
          </w:tcPr>
          <w:p w14:paraId="3B7AB725"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64</w:t>
            </w:r>
          </w:p>
        </w:tc>
      </w:tr>
      <w:tr w:rsidR="00C0587B" w:rsidRPr="00934644" w14:paraId="42DBD437"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2894CB3"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4038" w:type="dxa"/>
            <w:tcBorders>
              <w:top w:val="nil"/>
              <w:left w:val="nil"/>
              <w:bottom w:val="single" w:sz="4" w:space="0" w:color="auto"/>
              <w:right w:val="single" w:sz="4" w:space="0" w:color="auto"/>
            </w:tcBorders>
            <w:shd w:val="clear" w:color="auto" w:fill="auto"/>
            <w:vAlign w:val="center"/>
            <w:hideMark/>
          </w:tcPr>
          <w:p w14:paraId="685032AF"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67B5649A"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TT.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34E1508C"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65</w:t>
            </w:r>
          </w:p>
        </w:tc>
      </w:tr>
      <w:tr w:rsidR="00C0587B" w:rsidRPr="00934644" w14:paraId="6BAAA360"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6691528"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4038" w:type="dxa"/>
            <w:tcBorders>
              <w:top w:val="nil"/>
              <w:left w:val="nil"/>
              <w:bottom w:val="single" w:sz="4" w:space="0" w:color="auto"/>
              <w:right w:val="single" w:sz="4" w:space="0" w:color="auto"/>
            </w:tcBorders>
            <w:shd w:val="clear" w:color="auto" w:fill="auto"/>
            <w:vAlign w:val="center"/>
            <w:hideMark/>
          </w:tcPr>
          <w:p w14:paraId="085D447A"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7D189E7C" w14:textId="77777777" w:rsidR="00C0587B" w:rsidRPr="00934644" w:rsidRDefault="00C0587B" w:rsidP="00366F72">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Thành</w:t>
            </w:r>
          </w:p>
        </w:tc>
        <w:tc>
          <w:tcPr>
            <w:tcW w:w="1760" w:type="dxa"/>
            <w:tcBorders>
              <w:top w:val="nil"/>
              <w:left w:val="nil"/>
              <w:bottom w:val="single" w:sz="4" w:space="0" w:color="auto"/>
              <w:right w:val="single" w:sz="4" w:space="0" w:color="auto"/>
            </w:tcBorders>
            <w:shd w:val="clear" w:color="auto" w:fill="auto"/>
            <w:vAlign w:val="center"/>
            <w:hideMark/>
          </w:tcPr>
          <w:p w14:paraId="3484F4A8"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66</w:t>
            </w:r>
          </w:p>
        </w:tc>
      </w:tr>
      <w:tr w:rsidR="00C0587B" w:rsidRPr="00934644" w14:paraId="61106737"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0C4A8B9F"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6</w:t>
            </w:r>
          </w:p>
        </w:tc>
        <w:tc>
          <w:tcPr>
            <w:tcW w:w="4038" w:type="dxa"/>
            <w:tcBorders>
              <w:top w:val="nil"/>
              <w:left w:val="nil"/>
              <w:bottom w:val="single" w:sz="4" w:space="0" w:color="auto"/>
              <w:right w:val="single" w:sz="4" w:space="0" w:color="auto"/>
            </w:tcBorders>
            <w:shd w:val="clear" w:color="auto" w:fill="auto"/>
            <w:vAlign w:val="center"/>
            <w:hideMark/>
          </w:tcPr>
          <w:p w14:paraId="22DAFC0D"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4604356C"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760" w:type="dxa"/>
            <w:tcBorders>
              <w:top w:val="nil"/>
              <w:left w:val="nil"/>
              <w:bottom w:val="single" w:sz="4" w:space="0" w:color="auto"/>
              <w:right w:val="single" w:sz="4" w:space="0" w:color="auto"/>
            </w:tcBorders>
            <w:shd w:val="clear" w:color="auto" w:fill="auto"/>
            <w:vAlign w:val="center"/>
            <w:hideMark/>
          </w:tcPr>
          <w:p w14:paraId="2A823AA4"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63</w:t>
            </w:r>
          </w:p>
        </w:tc>
      </w:tr>
      <w:tr w:rsidR="00C0587B" w:rsidRPr="00934644" w14:paraId="43E81448"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D548751"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7</w:t>
            </w:r>
          </w:p>
        </w:tc>
        <w:tc>
          <w:tcPr>
            <w:tcW w:w="4038" w:type="dxa"/>
            <w:tcBorders>
              <w:top w:val="nil"/>
              <w:left w:val="nil"/>
              <w:bottom w:val="single" w:sz="4" w:space="0" w:color="auto"/>
              <w:right w:val="single" w:sz="4" w:space="0" w:color="auto"/>
            </w:tcBorders>
            <w:shd w:val="clear" w:color="auto" w:fill="auto"/>
            <w:vAlign w:val="center"/>
            <w:hideMark/>
          </w:tcPr>
          <w:p w14:paraId="3ED7FC34"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7EF31F31" w14:textId="77777777" w:rsidR="00C0587B" w:rsidRPr="00934644" w:rsidRDefault="00C0587B" w:rsidP="00366F72">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An</w:t>
            </w:r>
          </w:p>
        </w:tc>
        <w:tc>
          <w:tcPr>
            <w:tcW w:w="1760" w:type="dxa"/>
            <w:tcBorders>
              <w:top w:val="nil"/>
              <w:left w:val="nil"/>
              <w:bottom w:val="single" w:sz="4" w:space="0" w:color="auto"/>
              <w:right w:val="single" w:sz="4" w:space="0" w:color="auto"/>
            </w:tcBorders>
            <w:shd w:val="clear" w:color="auto" w:fill="auto"/>
            <w:vAlign w:val="center"/>
            <w:hideMark/>
          </w:tcPr>
          <w:p w14:paraId="5000A5DE"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63</w:t>
            </w:r>
          </w:p>
        </w:tc>
      </w:tr>
      <w:tr w:rsidR="00C0587B" w:rsidRPr="00934644" w14:paraId="0418D1BE"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95EF7CE"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8</w:t>
            </w:r>
          </w:p>
        </w:tc>
        <w:tc>
          <w:tcPr>
            <w:tcW w:w="4038" w:type="dxa"/>
            <w:tcBorders>
              <w:top w:val="nil"/>
              <w:left w:val="nil"/>
              <w:bottom w:val="single" w:sz="4" w:space="0" w:color="auto"/>
              <w:right w:val="single" w:sz="4" w:space="0" w:color="auto"/>
            </w:tcBorders>
            <w:shd w:val="clear" w:color="auto" w:fill="auto"/>
            <w:vAlign w:val="center"/>
            <w:hideMark/>
          </w:tcPr>
          <w:p w14:paraId="0B557806"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68EA3E04" w14:textId="77777777" w:rsidR="00C0587B" w:rsidRPr="00934644" w:rsidRDefault="00C0587B" w:rsidP="00366F72">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D5A165C"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63</w:t>
            </w:r>
          </w:p>
        </w:tc>
      </w:tr>
      <w:tr w:rsidR="00C0587B" w:rsidRPr="00934644" w14:paraId="64D53B3C"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733257D"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lastRenderedPageBreak/>
              <w:t>9</w:t>
            </w:r>
          </w:p>
        </w:tc>
        <w:tc>
          <w:tcPr>
            <w:tcW w:w="4038" w:type="dxa"/>
            <w:tcBorders>
              <w:top w:val="nil"/>
              <w:left w:val="nil"/>
              <w:bottom w:val="single" w:sz="4" w:space="0" w:color="auto"/>
              <w:right w:val="single" w:sz="4" w:space="0" w:color="auto"/>
            </w:tcBorders>
            <w:shd w:val="clear" w:color="auto" w:fill="auto"/>
            <w:vAlign w:val="center"/>
            <w:hideMark/>
          </w:tcPr>
          <w:p w14:paraId="1032007C"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694940E1" w14:textId="77777777" w:rsidR="00C0587B" w:rsidRPr="00934644" w:rsidRDefault="00C0587B" w:rsidP="00366F72">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An</w:t>
            </w:r>
          </w:p>
        </w:tc>
        <w:tc>
          <w:tcPr>
            <w:tcW w:w="1760" w:type="dxa"/>
            <w:tcBorders>
              <w:top w:val="nil"/>
              <w:left w:val="nil"/>
              <w:bottom w:val="single" w:sz="4" w:space="0" w:color="auto"/>
              <w:right w:val="single" w:sz="4" w:space="0" w:color="auto"/>
            </w:tcBorders>
            <w:shd w:val="clear" w:color="auto" w:fill="auto"/>
            <w:vAlign w:val="center"/>
            <w:hideMark/>
          </w:tcPr>
          <w:p w14:paraId="3A4ADB8B"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69</w:t>
            </w:r>
          </w:p>
        </w:tc>
      </w:tr>
      <w:tr w:rsidR="00C0587B" w:rsidRPr="00934644" w14:paraId="6B15943D"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34E6189"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10</w:t>
            </w:r>
          </w:p>
        </w:tc>
        <w:tc>
          <w:tcPr>
            <w:tcW w:w="4038" w:type="dxa"/>
            <w:tcBorders>
              <w:top w:val="nil"/>
              <w:left w:val="nil"/>
              <w:bottom w:val="single" w:sz="4" w:space="0" w:color="auto"/>
              <w:right w:val="single" w:sz="4" w:space="0" w:color="auto"/>
            </w:tcBorders>
            <w:shd w:val="clear" w:color="auto" w:fill="auto"/>
            <w:vAlign w:val="center"/>
            <w:hideMark/>
          </w:tcPr>
          <w:p w14:paraId="51009E75"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1FCBD89B" w14:textId="77777777" w:rsidR="00C0587B" w:rsidRPr="00934644" w:rsidRDefault="00C0587B" w:rsidP="00366F72">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Bình</w:t>
            </w:r>
          </w:p>
        </w:tc>
        <w:tc>
          <w:tcPr>
            <w:tcW w:w="1760" w:type="dxa"/>
            <w:tcBorders>
              <w:top w:val="nil"/>
              <w:left w:val="nil"/>
              <w:bottom w:val="single" w:sz="4" w:space="0" w:color="auto"/>
              <w:right w:val="single" w:sz="4" w:space="0" w:color="auto"/>
            </w:tcBorders>
            <w:shd w:val="clear" w:color="auto" w:fill="auto"/>
            <w:vAlign w:val="center"/>
            <w:hideMark/>
          </w:tcPr>
          <w:p w14:paraId="6A416D93"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63</w:t>
            </w:r>
          </w:p>
        </w:tc>
      </w:tr>
      <w:tr w:rsidR="00C0587B" w:rsidRPr="00934644" w14:paraId="4010A924"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5E4E152"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11</w:t>
            </w:r>
          </w:p>
        </w:tc>
        <w:tc>
          <w:tcPr>
            <w:tcW w:w="4038" w:type="dxa"/>
            <w:tcBorders>
              <w:top w:val="nil"/>
              <w:left w:val="nil"/>
              <w:bottom w:val="single" w:sz="4" w:space="0" w:color="auto"/>
              <w:right w:val="single" w:sz="4" w:space="0" w:color="auto"/>
            </w:tcBorders>
            <w:shd w:val="clear" w:color="auto" w:fill="auto"/>
            <w:vAlign w:val="center"/>
            <w:hideMark/>
          </w:tcPr>
          <w:p w14:paraId="28A4D5B1"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56A6A50A" w14:textId="77777777" w:rsidR="00C0587B" w:rsidRPr="00934644" w:rsidRDefault="00C0587B" w:rsidP="00366F72">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216643F"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69</w:t>
            </w:r>
          </w:p>
        </w:tc>
      </w:tr>
      <w:tr w:rsidR="00C0587B" w:rsidRPr="00934644" w14:paraId="4D41D332" w14:textId="77777777" w:rsidTr="003D400A">
        <w:trPr>
          <w:trHeight w:val="375"/>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5A35A544"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12</w:t>
            </w:r>
          </w:p>
        </w:tc>
        <w:tc>
          <w:tcPr>
            <w:tcW w:w="4038" w:type="dxa"/>
            <w:tcBorders>
              <w:top w:val="nil"/>
              <w:left w:val="nil"/>
              <w:bottom w:val="single" w:sz="4" w:space="0" w:color="auto"/>
              <w:right w:val="single" w:sz="4" w:space="0" w:color="auto"/>
            </w:tcBorders>
            <w:shd w:val="clear" w:color="auto" w:fill="auto"/>
            <w:vAlign w:val="center"/>
            <w:hideMark/>
          </w:tcPr>
          <w:p w14:paraId="5711FDB7" w14:textId="77777777" w:rsidR="00C0587B" w:rsidRPr="00934644" w:rsidRDefault="00C0587B" w:rsidP="00366F72">
            <w:pPr>
              <w:spacing w:after="0" w:line="360" w:lineRule="exact"/>
              <w:rPr>
                <w:rFonts w:ascii="Times New Roman" w:hAnsi="Times New Roman" w:cs="Times New Roman"/>
                <w:sz w:val="24"/>
                <w:szCs w:val="24"/>
              </w:rPr>
            </w:pPr>
            <w:r w:rsidRPr="00934644">
              <w:rPr>
                <w:rFonts w:ascii="Times New Roman" w:hAnsi="Times New Roman" w:cs="Times New Roman"/>
                <w:sz w:val="24"/>
                <w:szCs w:val="24"/>
              </w:rPr>
              <w:t xml:space="preserve">Rau </w:t>
            </w:r>
            <w:proofErr w:type="spellStart"/>
            <w:r w:rsidRPr="00934644">
              <w:rPr>
                <w:rFonts w:ascii="Times New Roman" w:hAnsi="Times New Roman" w:cs="Times New Roman"/>
                <w:sz w:val="24"/>
                <w:szCs w:val="24"/>
              </w:rPr>
              <w:t>dưa</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các</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loại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và</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màu</w:t>
            </w:r>
            <w:proofErr w:type="spellEnd"/>
          </w:p>
        </w:tc>
        <w:tc>
          <w:tcPr>
            <w:tcW w:w="2241" w:type="dxa"/>
            <w:tcBorders>
              <w:top w:val="nil"/>
              <w:left w:val="nil"/>
              <w:bottom w:val="single" w:sz="4" w:space="0" w:color="auto"/>
              <w:right w:val="single" w:sz="4" w:space="0" w:color="auto"/>
            </w:tcBorders>
            <w:shd w:val="clear" w:color="auto" w:fill="auto"/>
            <w:vAlign w:val="center"/>
            <w:hideMark/>
          </w:tcPr>
          <w:p w14:paraId="683F316A" w14:textId="77777777" w:rsidR="00C0587B" w:rsidRPr="00934644" w:rsidRDefault="00C0587B"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Kiến</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B57AAD7" w14:textId="77777777" w:rsidR="00C0587B" w:rsidRPr="00934644" w:rsidRDefault="00C0587B"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64</w:t>
            </w:r>
          </w:p>
        </w:tc>
      </w:tr>
      <w:tr w:rsidR="00C0587B" w:rsidRPr="00934644" w14:paraId="2D864D60" w14:textId="77777777" w:rsidTr="003D400A">
        <w:trPr>
          <w:trHeight w:val="375"/>
        </w:trPr>
        <w:tc>
          <w:tcPr>
            <w:tcW w:w="73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4FFDE0" w14:textId="77777777" w:rsidR="00C0587B" w:rsidRPr="00934644" w:rsidRDefault="00C0587B"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Tổng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cộng</w:t>
            </w:r>
            <w:proofErr w:type="spellEnd"/>
          </w:p>
        </w:tc>
        <w:tc>
          <w:tcPr>
            <w:tcW w:w="1760" w:type="dxa"/>
            <w:tcBorders>
              <w:top w:val="nil"/>
              <w:left w:val="nil"/>
              <w:bottom w:val="single" w:sz="4" w:space="0" w:color="auto"/>
              <w:right w:val="single" w:sz="4" w:space="0" w:color="auto"/>
            </w:tcBorders>
            <w:shd w:val="clear" w:color="auto" w:fill="auto"/>
            <w:noWrap/>
            <w:vAlign w:val="center"/>
            <w:hideMark/>
          </w:tcPr>
          <w:p w14:paraId="24CB7CFA" w14:textId="77777777" w:rsidR="00C0587B" w:rsidRPr="00934644" w:rsidRDefault="00C0587B" w:rsidP="00366F72">
            <w:pPr>
              <w:spacing w:after="0" w:line="360" w:lineRule="exact"/>
              <w:jc w:val="right"/>
              <w:rPr>
                <w:rFonts w:ascii="Times New Roman" w:hAnsi="Times New Roman" w:cs="Times New Roman"/>
                <w:b/>
                <w:bCs/>
                <w:sz w:val="24"/>
                <w:szCs w:val="24"/>
              </w:rPr>
            </w:pPr>
            <w:r w:rsidRPr="00934644">
              <w:rPr>
                <w:rFonts w:ascii="Times New Roman" w:hAnsi="Times New Roman" w:cs="Times New Roman"/>
                <w:b/>
                <w:bCs/>
                <w:sz w:val="24"/>
                <w:szCs w:val="24"/>
              </w:rPr>
              <w:t>778</w:t>
            </w:r>
          </w:p>
        </w:tc>
      </w:tr>
    </w:tbl>
    <w:p w14:paraId="54C71F5D" w14:textId="77777777" w:rsidR="00C0587B" w:rsidRPr="00934644" w:rsidRDefault="00C0587B"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Việc chuyển đổi từ đất trồng lúa sang đất trồng cây hàng năm khác vẫn thống kê là đất trồng lúa, không chu chuyển chỉ tiêu sử dụng đất. Áp dụng các căn cứ sau:</w:t>
      </w:r>
    </w:p>
    <w:p w14:paraId="760B227E" w14:textId="77777777" w:rsidR="00C0587B" w:rsidRPr="00934644" w:rsidRDefault="00C0587B"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Căn cứ Khoản 1, Điều 1 Nghị định số 62/2019/NĐ-CP ngày 11/7/2019 của Chính phủ về quản lý đất trồng lúa quy định điều kiện chuyển đổi cơ cấu cây trồng trên đất trồng lúa: việc chuyển đổi đất trồng lúa không làm mất đi các điều kiện phù hợp để trồng lúa trở lại; không gây ô nhiễm, thoái hóa đất trồng lúa; không làm hư hỏng công trình giao thông, công trình thủy lợi phục vụ trồng lúa và phù hợp với kế hoạch chuyển đổi cơ cấu cây trồng trên đất trồng lúa.</w:t>
      </w:r>
    </w:p>
    <w:p w14:paraId="24372606" w14:textId="77777777" w:rsidR="00C0587B" w:rsidRPr="00934644" w:rsidRDefault="00C0587B"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Căn cứ Khoản 5, Điều 13 Nghi định số 94/2019/NĐ-CP ngày 13/12/2019 Chính phủ về hướng dẫn Luật trồng trọt quy định: đất trồng lúa sau khi chuyển đổi cơ cấu cây trồng đáp ứng các điều kiện nêu trên vẫn thống kê là đất trồng lúa.</w:t>
      </w:r>
    </w:p>
    <w:p w14:paraId="72BA7D88" w14:textId="79D0F35F" w:rsidR="00C0587B" w:rsidRPr="00934644" w:rsidRDefault="002D25D7" w:rsidP="00366F72">
      <w:pPr>
        <w:spacing w:after="0" w:line="360" w:lineRule="exact"/>
        <w:ind w:firstLine="567"/>
        <w:jc w:val="both"/>
        <w:rPr>
          <w:rFonts w:ascii="Times New Roman" w:hAnsi="Times New Roman" w:cs="Times New Roman"/>
          <w:b/>
          <w:iCs/>
          <w:sz w:val="28"/>
          <w:szCs w:val="28"/>
          <w:lang w:val="vi-VN"/>
        </w:rPr>
      </w:pPr>
      <w:r w:rsidRPr="00934644">
        <w:rPr>
          <w:rFonts w:ascii="Times New Roman" w:hAnsi="Times New Roman" w:cs="Times New Roman"/>
          <w:b/>
          <w:iCs/>
          <w:sz w:val="28"/>
          <w:szCs w:val="28"/>
        </w:rPr>
        <w:t>*</w:t>
      </w:r>
      <w:r w:rsidR="00C0587B" w:rsidRPr="00934644">
        <w:rPr>
          <w:rFonts w:ascii="Times New Roman" w:hAnsi="Times New Roman" w:cs="Times New Roman"/>
          <w:b/>
          <w:iCs/>
          <w:sz w:val="28"/>
          <w:szCs w:val="28"/>
          <w:lang w:val="vi-VN"/>
        </w:rPr>
        <w:t xml:space="preserve"> Quy hoạch đất trồng cây lâu năm</w:t>
      </w:r>
    </w:p>
    <w:p w14:paraId="776EC3F0" w14:textId="77777777" w:rsidR="00C0587B" w:rsidRPr="00934644" w:rsidRDefault="00C0587B"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7.953,84 ha.</w:t>
      </w:r>
    </w:p>
    <w:p w14:paraId="6F5FC000" w14:textId="77777777" w:rsidR="00C0587B" w:rsidRPr="00934644" w:rsidRDefault="00C0587B"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Diện tích cấp tỉnh phân bổ: </w:t>
      </w:r>
      <w:r w:rsidRPr="00934644">
        <w:rPr>
          <w:rFonts w:ascii="Times New Roman" w:hAnsi="Times New Roman" w:cs="Times New Roman"/>
          <w:sz w:val="28"/>
          <w:szCs w:val="28"/>
          <w:lang w:val="nl-NL"/>
        </w:rPr>
        <w:t>8.611 ha</w:t>
      </w:r>
      <w:r w:rsidRPr="00934644">
        <w:rPr>
          <w:rFonts w:ascii="Times New Roman" w:hAnsi="Times New Roman" w:cs="Times New Roman"/>
          <w:sz w:val="28"/>
          <w:szCs w:val="28"/>
          <w:lang w:val="vi-VN"/>
        </w:rPr>
        <w:t>.</w:t>
      </w:r>
    </w:p>
    <w:p w14:paraId="4755BCE8" w14:textId="15D8199D" w:rsidR="00C0587B" w:rsidRPr="00934644" w:rsidRDefault="00C0587B"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Phương án điều chỉnh: </w:t>
      </w:r>
      <w:r w:rsidR="00CA5865" w:rsidRPr="00934644">
        <w:rPr>
          <w:rFonts w:ascii="Times New Roman" w:hAnsi="Times New Roman" w:cs="Times New Roman"/>
          <w:sz w:val="28"/>
          <w:szCs w:val="28"/>
          <w:lang w:val="nl-NL"/>
        </w:rPr>
        <w:t xml:space="preserve">8.611 </w:t>
      </w:r>
      <w:r w:rsidRPr="00934644">
        <w:rPr>
          <w:rFonts w:ascii="Times New Roman" w:hAnsi="Times New Roman" w:cs="Times New Roman"/>
          <w:sz w:val="28"/>
          <w:szCs w:val="28"/>
          <w:lang w:val="vi-VN"/>
        </w:rPr>
        <w:t>ha,</w:t>
      </w:r>
      <w:r w:rsidR="00E81ADE" w:rsidRPr="00934644">
        <w:rPr>
          <w:rFonts w:ascii="Times New Roman" w:hAnsi="Times New Roman" w:cs="Times New Roman"/>
          <w:sz w:val="28"/>
          <w:szCs w:val="28"/>
          <w:lang w:val="vi-VN"/>
        </w:rPr>
        <w:t xml:space="preserve"> bằng chỉ tiêu phân bổ,</w:t>
      </w:r>
      <w:r w:rsidRPr="00934644">
        <w:rPr>
          <w:rFonts w:ascii="Times New Roman" w:hAnsi="Times New Roman" w:cs="Times New Roman"/>
          <w:sz w:val="28"/>
          <w:szCs w:val="28"/>
          <w:lang w:val="vi-VN"/>
        </w:rPr>
        <w:t xml:space="preserve"> </w:t>
      </w:r>
      <w:r w:rsidRPr="00934644">
        <w:rPr>
          <w:rFonts w:ascii="Times New Roman" w:hAnsi="Times New Roman" w:cs="Times New Roman"/>
          <w:sz w:val="28"/>
          <w:szCs w:val="28"/>
          <w:lang w:val="nl-NL"/>
        </w:rPr>
        <w:t>diện tích cao hơn quy hoạch được duyệt là 657,16 ha</w:t>
      </w:r>
      <w:r w:rsidRPr="00934644">
        <w:rPr>
          <w:rFonts w:ascii="Times New Roman" w:hAnsi="Times New Roman" w:cs="Times New Roman"/>
          <w:sz w:val="28"/>
          <w:szCs w:val="28"/>
          <w:lang w:val="vi-VN"/>
        </w:rPr>
        <w:t>.</w:t>
      </w:r>
    </w:p>
    <w:p w14:paraId="3F3CE254" w14:textId="37A7F1BB" w:rsidR="00C0587B" w:rsidRPr="00934644" w:rsidRDefault="00C0587B"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Đến năm 2030, đất trồng cây lâu năm</w:t>
      </w:r>
      <w:r w:rsidRPr="00934644">
        <w:rPr>
          <w:rFonts w:ascii="Times New Roman" w:hAnsi="Times New Roman" w:cs="Times New Roman"/>
          <w:sz w:val="28"/>
          <w:szCs w:val="28"/>
          <w:lang w:val="nl-NL"/>
        </w:rPr>
        <w:t xml:space="preserve"> </w:t>
      </w:r>
      <w:r w:rsidRPr="00934644">
        <w:rPr>
          <w:rFonts w:ascii="Times New Roman" w:hAnsi="Times New Roman" w:cs="Times New Roman"/>
          <w:sz w:val="28"/>
          <w:szCs w:val="28"/>
          <w:lang w:val="vi-VN"/>
        </w:rPr>
        <w:t xml:space="preserve">của huyện là </w:t>
      </w:r>
      <w:r w:rsidRPr="00934644">
        <w:rPr>
          <w:rFonts w:ascii="Times New Roman" w:hAnsi="Times New Roman" w:cs="Times New Roman"/>
          <w:sz w:val="28"/>
          <w:szCs w:val="28"/>
          <w:lang w:val="nl-NL"/>
        </w:rPr>
        <w:t xml:space="preserve">8.611 </w:t>
      </w:r>
      <w:r w:rsidRPr="00934644">
        <w:rPr>
          <w:rFonts w:ascii="Times New Roman" w:hAnsi="Times New Roman" w:cs="Times New Roman"/>
          <w:sz w:val="28"/>
          <w:szCs w:val="28"/>
          <w:lang w:val="vi-VN"/>
        </w:rPr>
        <w:t xml:space="preserve">ha, chiếm </w:t>
      </w:r>
      <w:r w:rsidR="00E81ADE" w:rsidRPr="00934644">
        <w:rPr>
          <w:rFonts w:ascii="Times New Roman" w:hAnsi="Times New Roman" w:cs="Times New Roman"/>
          <w:sz w:val="28"/>
          <w:szCs w:val="28"/>
          <w:lang w:val="nl-NL"/>
        </w:rPr>
        <w:t>32,0</w:t>
      </w:r>
      <w:r w:rsidRPr="00934644">
        <w:rPr>
          <w:rFonts w:ascii="Times New Roman" w:hAnsi="Times New Roman" w:cs="Times New Roman"/>
          <w:sz w:val="28"/>
          <w:szCs w:val="28"/>
          <w:lang w:val="nl-NL"/>
        </w:rPr>
        <w:t>8</w:t>
      </w:r>
      <w:r w:rsidRPr="00934644">
        <w:rPr>
          <w:rFonts w:ascii="Times New Roman" w:hAnsi="Times New Roman" w:cs="Times New Roman"/>
          <w:sz w:val="28"/>
          <w:szCs w:val="28"/>
          <w:lang w:val="vi-VN"/>
        </w:rPr>
        <w:t xml:space="preserve"> % diện tích đất nông nghiệp, </w:t>
      </w:r>
      <w:r w:rsidR="00E81ADE" w:rsidRPr="00934644">
        <w:rPr>
          <w:rFonts w:ascii="Times New Roman" w:hAnsi="Times New Roman" w:cs="Times New Roman"/>
          <w:bCs/>
          <w:sz w:val="28"/>
          <w:szCs w:val="28"/>
          <w:lang w:val="vi-VN"/>
        </w:rPr>
        <w:t xml:space="preserve">giảm </w:t>
      </w:r>
      <w:r w:rsidR="00E81ADE" w:rsidRPr="00934644">
        <w:rPr>
          <w:rFonts w:ascii="Times New Roman" w:hAnsi="Times New Roman" w:cs="Times New Roman"/>
          <w:bCs/>
          <w:sz w:val="28"/>
          <w:szCs w:val="28"/>
          <w:lang w:val="nl-NL"/>
        </w:rPr>
        <w:t>264,54</w:t>
      </w:r>
      <w:r w:rsidR="00E81ADE" w:rsidRPr="00934644">
        <w:rPr>
          <w:rFonts w:ascii="Times New Roman" w:hAnsi="Times New Roman" w:cs="Times New Roman"/>
          <w:bCs/>
          <w:sz w:val="28"/>
          <w:szCs w:val="28"/>
          <w:lang w:val="vi-VN"/>
        </w:rPr>
        <w:t xml:space="preserve"> ha so vớ</w:t>
      </w:r>
      <w:r w:rsidR="00E81ADE" w:rsidRPr="00934644">
        <w:rPr>
          <w:rFonts w:ascii="Times New Roman" w:hAnsi="Times New Roman" w:cs="Times New Roman"/>
          <w:bCs/>
          <w:sz w:val="28"/>
          <w:szCs w:val="28"/>
          <w:lang w:val="nl-NL"/>
        </w:rPr>
        <w:t>i</w:t>
      </w:r>
      <w:r w:rsidR="00E81ADE" w:rsidRPr="00934644">
        <w:rPr>
          <w:rFonts w:ascii="Times New Roman" w:hAnsi="Times New Roman" w:cs="Times New Roman"/>
          <w:bCs/>
          <w:sz w:val="28"/>
          <w:szCs w:val="28"/>
          <w:lang w:val="vi-VN"/>
        </w:rPr>
        <w:t xml:space="preserve"> năm 2023 do chuyển sang các loại đất: </w:t>
      </w:r>
      <w:r w:rsidR="00E81ADE" w:rsidRPr="00934644">
        <w:rPr>
          <w:rFonts w:ascii="Times New Roman" w:hAnsi="Times New Roman" w:cs="Times New Roman"/>
          <w:bCs/>
          <w:sz w:val="28"/>
          <w:szCs w:val="28"/>
          <w:lang w:val="nl-NL"/>
        </w:rPr>
        <w:t>chu chuyển nội bộ nhóm đất nông nghiệp (chuyển sang đất trồng cây hàng năm khác 38,27 ha, đất nông nghiệp khác 13,98 ha);</w:t>
      </w:r>
      <w:r w:rsidR="008464A2" w:rsidRPr="00934644">
        <w:rPr>
          <w:rFonts w:ascii="Times New Roman" w:hAnsi="Times New Roman" w:cs="Times New Roman"/>
          <w:bCs/>
          <w:sz w:val="28"/>
          <w:szCs w:val="28"/>
          <w:lang w:val="nl-NL"/>
        </w:rPr>
        <w:t xml:space="preserve"> đất quốc phòng 14,39 ha; </w:t>
      </w:r>
      <w:r w:rsidR="008464A2" w:rsidRPr="00934644">
        <w:rPr>
          <w:rFonts w:ascii="Times New Roman" w:hAnsi="Times New Roman" w:cs="Times New Roman"/>
          <w:bCs/>
          <w:sz w:val="28"/>
          <w:szCs w:val="28"/>
          <w:lang w:val="vi-VN"/>
        </w:rPr>
        <w:t xml:space="preserve">đất an ninh </w:t>
      </w:r>
      <w:r w:rsidR="008464A2" w:rsidRPr="00934644">
        <w:rPr>
          <w:rFonts w:ascii="Times New Roman" w:hAnsi="Times New Roman" w:cs="Times New Roman"/>
          <w:bCs/>
          <w:sz w:val="28"/>
          <w:szCs w:val="28"/>
          <w:lang w:val="nl-NL"/>
        </w:rPr>
        <w:t>2,33</w:t>
      </w:r>
      <w:r w:rsidR="008464A2" w:rsidRPr="00934644">
        <w:rPr>
          <w:rFonts w:ascii="Times New Roman" w:hAnsi="Times New Roman" w:cs="Times New Roman"/>
          <w:bCs/>
          <w:sz w:val="28"/>
          <w:szCs w:val="28"/>
          <w:lang w:val="vi-VN"/>
        </w:rPr>
        <w:t xml:space="preserve"> ha</w:t>
      </w:r>
      <w:r w:rsidR="008464A2" w:rsidRPr="00934644">
        <w:rPr>
          <w:rFonts w:ascii="Times New Roman" w:hAnsi="Times New Roman" w:cs="Times New Roman"/>
          <w:bCs/>
          <w:sz w:val="28"/>
          <w:szCs w:val="28"/>
          <w:lang w:val="nl-NL"/>
        </w:rPr>
        <w:t xml:space="preserve">; </w:t>
      </w:r>
      <w:r w:rsidR="008464A2" w:rsidRPr="00934644">
        <w:rPr>
          <w:rFonts w:ascii="Times New Roman" w:hAnsi="Times New Roman" w:cs="Times New Roman"/>
          <w:bCs/>
          <w:sz w:val="28"/>
          <w:szCs w:val="28"/>
          <w:lang w:val="vi-VN"/>
        </w:rPr>
        <w:t xml:space="preserve">đất khu công nghiệp </w:t>
      </w:r>
      <w:r w:rsidR="008464A2" w:rsidRPr="00934644">
        <w:rPr>
          <w:rFonts w:ascii="Times New Roman" w:hAnsi="Times New Roman" w:cs="Times New Roman"/>
          <w:bCs/>
          <w:sz w:val="28"/>
          <w:szCs w:val="28"/>
          <w:lang w:val="nl-NL"/>
        </w:rPr>
        <w:t>20,5</w:t>
      </w:r>
      <w:r w:rsidR="008464A2" w:rsidRPr="00934644">
        <w:rPr>
          <w:rFonts w:ascii="Times New Roman" w:hAnsi="Times New Roman" w:cs="Times New Roman"/>
          <w:bCs/>
          <w:sz w:val="28"/>
          <w:szCs w:val="28"/>
          <w:lang w:val="vi-VN"/>
        </w:rPr>
        <w:t xml:space="preserve"> ha; đất cụm công nghiệp </w:t>
      </w:r>
      <w:r w:rsidR="008464A2" w:rsidRPr="00934644">
        <w:rPr>
          <w:rFonts w:ascii="Times New Roman" w:hAnsi="Times New Roman" w:cs="Times New Roman"/>
          <w:bCs/>
          <w:sz w:val="28"/>
          <w:szCs w:val="28"/>
          <w:lang w:val="nl-NL"/>
        </w:rPr>
        <w:t>72,43</w:t>
      </w:r>
      <w:r w:rsidR="008464A2" w:rsidRPr="00934644">
        <w:rPr>
          <w:rFonts w:ascii="Times New Roman" w:hAnsi="Times New Roman" w:cs="Times New Roman"/>
          <w:bCs/>
          <w:sz w:val="28"/>
          <w:szCs w:val="28"/>
          <w:lang w:val="vi-VN"/>
        </w:rPr>
        <w:t xml:space="preserve"> ha; đất t</w:t>
      </w:r>
      <w:r w:rsidR="008464A2" w:rsidRPr="00934644">
        <w:rPr>
          <w:rFonts w:ascii="Times New Roman" w:hAnsi="Times New Roman" w:cs="Times New Roman"/>
          <w:bCs/>
          <w:sz w:val="28"/>
          <w:szCs w:val="28"/>
          <w:lang w:val="nl-NL"/>
        </w:rPr>
        <w:t>h</w:t>
      </w:r>
      <w:r w:rsidR="008464A2" w:rsidRPr="00934644">
        <w:rPr>
          <w:rFonts w:ascii="Times New Roman" w:hAnsi="Times New Roman" w:cs="Times New Roman"/>
          <w:bCs/>
          <w:sz w:val="28"/>
          <w:szCs w:val="28"/>
          <w:lang w:val="vi-VN"/>
        </w:rPr>
        <w:t xml:space="preserve">ương mại, dịch vụ </w:t>
      </w:r>
      <w:r w:rsidR="008464A2" w:rsidRPr="00934644">
        <w:rPr>
          <w:rFonts w:ascii="Times New Roman" w:hAnsi="Times New Roman" w:cs="Times New Roman"/>
          <w:bCs/>
          <w:sz w:val="28"/>
          <w:szCs w:val="28"/>
          <w:lang w:val="nl-NL"/>
        </w:rPr>
        <w:t>10,53</w:t>
      </w:r>
      <w:r w:rsidR="008464A2" w:rsidRPr="00934644">
        <w:rPr>
          <w:rFonts w:ascii="Times New Roman" w:hAnsi="Times New Roman" w:cs="Times New Roman"/>
          <w:bCs/>
          <w:sz w:val="28"/>
          <w:szCs w:val="28"/>
          <w:lang w:val="vi-VN"/>
        </w:rPr>
        <w:t xml:space="preserve"> ha; đất sản xuất phi nông nghiệp </w:t>
      </w:r>
      <w:r w:rsidR="008464A2" w:rsidRPr="00934644">
        <w:rPr>
          <w:rFonts w:ascii="Times New Roman" w:hAnsi="Times New Roman" w:cs="Times New Roman"/>
          <w:bCs/>
          <w:sz w:val="28"/>
          <w:szCs w:val="28"/>
          <w:lang w:val="nl-NL"/>
        </w:rPr>
        <w:t>3,9</w:t>
      </w:r>
      <w:r w:rsidR="008464A2" w:rsidRPr="00934644">
        <w:rPr>
          <w:rFonts w:ascii="Times New Roman" w:hAnsi="Times New Roman" w:cs="Times New Roman"/>
          <w:bCs/>
          <w:sz w:val="28"/>
          <w:szCs w:val="28"/>
          <w:lang w:val="vi-VN"/>
        </w:rPr>
        <w:t xml:space="preserve"> ha; đất hạ tầng </w:t>
      </w:r>
      <w:r w:rsidR="008464A2" w:rsidRPr="00934644">
        <w:rPr>
          <w:rFonts w:ascii="Times New Roman" w:hAnsi="Times New Roman" w:cs="Times New Roman"/>
          <w:bCs/>
          <w:sz w:val="28"/>
          <w:szCs w:val="28"/>
          <w:lang w:val="nl-NL"/>
        </w:rPr>
        <w:t>21,97</w:t>
      </w:r>
      <w:r w:rsidR="008464A2" w:rsidRPr="00934644">
        <w:rPr>
          <w:rFonts w:ascii="Times New Roman" w:hAnsi="Times New Roman" w:cs="Times New Roman"/>
          <w:bCs/>
          <w:sz w:val="28"/>
          <w:szCs w:val="28"/>
          <w:lang w:val="vi-VN"/>
        </w:rPr>
        <w:t xml:space="preserve"> ha; </w:t>
      </w:r>
      <w:r w:rsidR="008464A2" w:rsidRPr="00934644">
        <w:rPr>
          <w:rFonts w:ascii="Times New Roman" w:hAnsi="Times New Roman" w:cs="Times New Roman"/>
          <w:bCs/>
          <w:sz w:val="28"/>
          <w:szCs w:val="28"/>
          <w:lang w:val="nl-NL"/>
        </w:rPr>
        <w:t xml:space="preserve">đất sinh hoạt cộng đồng 0,36 ha; </w:t>
      </w:r>
      <w:r w:rsidR="008464A2" w:rsidRPr="00934644">
        <w:rPr>
          <w:rFonts w:ascii="Times New Roman" w:hAnsi="Times New Roman" w:cs="Times New Roman"/>
          <w:bCs/>
          <w:sz w:val="28"/>
          <w:szCs w:val="28"/>
          <w:lang w:val="vi-VN"/>
        </w:rPr>
        <w:t xml:space="preserve">đất vui chơi, giải trí </w:t>
      </w:r>
      <w:r w:rsidR="008464A2" w:rsidRPr="00934644">
        <w:rPr>
          <w:rFonts w:ascii="Times New Roman" w:hAnsi="Times New Roman" w:cs="Times New Roman"/>
          <w:bCs/>
          <w:sz w:val="28"/>
          <w:szCs w:val="28"/>
          <w:lang w:val="nl-NL"/>
        </w:rPr>
        <w:t>2,87</w:t>
      </w:r>
      <w:r w:rsidR="008464A2" w:rsidRPr="00934644">
        <w:rPr>
          <w:rFonts w:ascii="Times New Roman" w:hAnsi="Times New Roman" w:cs="Times New Roman"/>
          <w:bCs/>
          <w:sz w:val="28"/>
          <w:szCs w:val="28"/>
          <w:lang w:val="vi-VN"/>
        </w:rPr>
        <w:t xml:space="preserve"> ha; đất ở nông thôn </w:t>
      </w:r>
      <w:r w:rsidR="008464A2" w:rsidRPr="00934644">
        <w:rPr>
          <w:rFonts w:ascii="Times New Roman" w:hAnsi="Times New Roman" w:cs="Times New Roman"/>
          <w:bCs/>
          <w:sz w:val="28"/>
          <w:szCs w:val="28"/>
          <w:lang w:val="nl-NL"/>
        </w:rPr>
        <w:t>45,83</w:t>
      </w:r>
      <w:r w:rsidR="008464A2" w:rsidRPr="00934644">
        <w:rPr>
          <w:rFonts w:ascii="Times New Roman" w:hAnsi="Times New Roman" w:cs="Times New Roman"/>
          <w:bCs/>
          <w:sz w:val="28"/>
          <w:szCs w:val="28"/>
          <w:lang w:val="vi-VN"/>
        </w:rPr>
        <w:t xml:space="preserve"> ha;</w:t>
      </w:r>
      <w:r w:rsidR="008464A2" w:rsidRPr="00934644">
        <w:rPr>
          <w:rFonts w:ascii="Times New Roman" w:hAnsi="Times New Roman" w:cs="Times New Roman"/>
          <w:bCs/>
          <w:sz w:val="28"/>
          <w:szCs w:val="28"/>
          <w:lang w:val="nl-NL"/>
        </w:rPr>
        <w:t xml:space="preserve"> đất ở đô thị 15,65 ha;</w:t>
      </w:r>
      <w:r w:rsidR="008464A2" w:rsidRPr="00934644">
        <w:rPr>
          <w:rFonts w:ascii="Times New Roman" w:hAnsi="Times New Roman" w:cs="Times New Roman"/>
          <w:bCs/>
          <w:sz w:val="28"/>
          <w:szCs w:val="28"/>
          <w:lang w:val="vi-VN"/>
        </w:rPr>
        <w:t xml:space="preserve"> đất trụ sở cơ quan </w:t>
      </w:r>
      <w:r w:rsidR="008464A2" w:rsidRPr="00934644">
        <w:rPr>
          <w:rFonts w:ascii="Times New Roman" w:hAnsi="Times New Roman" w:cs="Times New Roman"/>
          <w:bCs/>
          <w:sz w:val="28"/>
          <w:szCs w:val="28"/>
          <w:lang w:val="nl-NL"/>
        </w:rPr>
        <w:t>1,53</w:t>
      </w:r>
      <w:r w:rsidR="008464A2" w:rsidRPr="00934644">
        <w:rPr>
          <w:rFonts w:ascii="Times New Roman" w:hAnsi="Times New Roman" w:cs="Times New Roman"/>
          <w:bCs/>
          <w:sz w:val="28"/>
          <w:szCs w:val="28"/>
          <w:lang w:val="vi-VN"/>
        </w:rPr>
        <w:t xml:space="preserve"> ha. </w:t>
      </w:r>
    </w:p>
    <w:p w14:paraId="1DC38663" w14:textId="1E5B4759" w:rsidR="00C0587B" w:rsidRPr="00934644" w:rsidRDefault="008464A2"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bCs/>
          <w:sz w:val="28"/>
          <w:szCs w:val="28"/>
          <w:lang w:val="vi-VN"/>
        </w:rPr>
        <w:t xml:space="preserve"> </w:t>
      </w:r>
      <w:r w:rsidR="00C0587B" w:rsidRPr="00934644">
        <w:rPr>
          <w:rFonts w:ascii="Times New Roman" w:hAnsi="Times New Roman" w:cs="Times New Roman"/>
          <w:sz w:val="28"/>
          <w:szCs w:val="28"/>
          <w:lang w:val="vi-VN"/>
        </w:rPr>
        <w:t>Để bù vào phần diện tích chuyển sang đất khác, trong kỳ điều chỉnh thực hiện chuyển đổi cơ cấu cây trồng trên đất trồng lúa kém hiệu quả sang trồ</w:t>
      </w:r>
      <w:r w:rsidR="006D1F1D" w:rsidRPr="00934644">
        <w:rPr>
          <w:rFonts w:ascii="Times New Roman" w:hAnsi="Times New Roman" w:cs="Times New Roman"/>
          <w:sz w:val="28"/>
          <w:szCs w:val="28"/>
          <w:lang w:val="vi-VN"/>
        </w:rPr>
        <w:t>ng cây ăn trái</w:t>
      </w:r>
      <w:r w:rsidR="00C0587B" w:rsidRPr="00934644">
        <w:rPr>
          <w:rFonts w:ascii="Times New Roman" w:hAnsi="Times New Roman" w:cs="Times New Roman"/>
          <w:sz w:val="28"/>
          <w:szCs w:val="28"/>
          <w:lang w:val="vi-VN"/>
        </w:rPr>
        <w:t xml:space="preserve"> có giá trị kinh tế</w:t>
      </w:r>
      <w:r w:rsidR="006D1F1D" w:rsidRPr="00934644">
        <w:rPr>
          <w:rFonts w:ascii="Times New Roman" w:hAnsi="Times New Roman" w:cs="Times New Roman"/>
          <w:sz w:val="28"/>
          <w:szCs w:val="28"/>
          <w:lang w:val="vi-VN"/>
        </w:rPr>
        <w:t xml:space="preserve"> cao hơn</w:t>
      </w:r>
      <w:r w:rsidR="00C0587B" w:rsidRPr="00934644">
        <w:rPr>
          <w:rFonts w:ascii="Times New Roman" w:hAnsi="Times New Roman" w:cs="Times New Roman"/>
          <w:sz w:val="28"/>
          <w:szCs w:val="28"/>
          <w:lang w:val="vi-VN"/>
        </w:rPr>
        <w:t xml:space="preserve">. Thực hiện trên phạm vi 12/18 xã, thị trấn: do xã Tấn Mỹ, Mỹ Hiệp, Bình Phước Xuân, Mỹ An, thị trấn Chợ Mới không còn diện tích sản xuất lúa và xã Hội An không đăng ký chuyển đổi do muốn giữ lại vùng sản xuất lúa. </w:t>
      </w:r>
    </w:p>
    <w:p w14:paraId="71073D95" w14:textId="24168DF7" w:rsidR="00C0587B" w:rsidRPr="00934644" w:rsidRDefault="00C0587B" w:rsidP="00366F72">
      <w:pPr>
        <w:spacing w:after="0" w:line="360" w:lineRule="exact"/>
        <w:ind w:firstLine="567"/>
        <w:jc w:val="center"/>
        <w:rPr>
          <w:rFonts w:ascii="Times New Roman" w:hAnsi="Times New Roman" w:cs="Times New Roman"/>
          <w:b/>
          <w:sz w:val="28"/>
          <w:szCs w:val="28"/>
          <w:lang w:val="vi-VN"/>
        </w:rPr>
      </w:pPr>
      <w:r w:rsidRPr="00934644">
        <w:rPr>
          <w:rFonts w:ascii="Times New Roman" w:hAnsi="Times New Roman" w:cs="Times New Roman"/>
          <w:b/>
          <w:sz w:val="28"/>
          <w:szCs w:val="28"/>
          <w:lang w:val="vi-VN"/>
        </w:rPr>
        <w:lastRenderedPageBreak/>
        <w:t xml:space="preserve">Bảng </w:t>
      </w:r>
      <w:r w:rsidR="00B423F8" w:rsidRPr="00934644">
        <w:rPr>
          <w:rFonts w:ascii="Times New Roman" w:hAnsi="Times New Roman" w:cs="Times New Roman"/>
          <w:b/>
          <w:sz w:val="28"/>
          <w:szCs w:val="28"/>
        </w:rPr>
        <w:t>43</w:t>
      </w:r>
      <w:r w:rsidRPr="00934644">
        <w:rPr>
          <w:rFonts w:ascii="Times New Roman" w:hAnsi="Times New Roman" w:cs="Times New Roman"/>
          <w:b/>
          <w:sz w:val="28"/>
          <w:szCs w:val="28"/>
          <w:lang w:val="vi-VN"/>
        </w:rPr>
        <w:t>: Quy hoạch đất trồng cây lâu năm</w:t>
      </w:r>
    </w:p>
    <w:tbl>
      <w:tblPr>
        <w:tblW w:w="8932" w:type="dxa"/>
        <w:tblLook w:val="04A0" w:firstRow="1" w:lastRow="0" w:firstColumn="1" w:lastColumn="0" w:noHBand="0" w:noVBand="1"/>
      </w:tblPr>
      <w:tblGrid>
        <w:gridCol w:w="1080"/>
        <w:gridCol w:w="4018"/>
        <w:gridCol w:w="2140"/>
        <w:gridCol w:w="14"/>
        <w:gridCol w:w="1666"/>
        <w:gridCol w:w="14"/>
      </w:tblGrid>
      <w:tr w:rsidR="00C0587B" w:rsidRPr="00934644" w14:paraId="1644C865" w14:textId="77777777" w:rsidTr="00126E9B">
        <w:trPr>
          <w:gridAfter w:val="1"/>
          <w:wAfter w:w="14" w:type="dxa"/>
          <w:trHeight w:val="483"/>
          <w:tblHead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629D7" w14:textId="77777777" w:rsidR="00C0587B" w:rsidRPr="00934644" w:rsidRDefault="00C0587B" w:rsidP="00DE4D77">
            <w:pPr>
              <w:spacing w:after="0" w:line="240" w:lineRule="auto"/>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40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FFE303" w14:textId="77777777" w:rsidR="00C0587B" w:rsidRPr="00934644" w:rsidRDefault="00C0587B" w:rsidP="00DE4D77">
            <w:pPr>
              <w:spacing w:after="0" w:line="240" w:lineRule="auto"/>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Loại</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hình</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chuyển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đổi</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4D5FC" w14:textId="77777777" w:rsidR="00C0587B" w:rsidRPr="00934644" w:rsidRDefault="00C0587B" w:rsidP="00DE4D77">
            <w:pPr>
              <w:spacing w:after="0" w:line="240" w:lineRule="auto"/>
              <w:ind w:firstLineChars="200" w:firstLine="482"/>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Xã</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thị</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trấn</w:t>
            </w:r>
            <w:proofErr w:type="spellEnd"/>
          </w:p>
        </w:tc>
        <w:tc>
          <w:tcPr>
            <w:tcW w:w="16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8213F8" w14:textId="77777777" w:rsidR="00C0587B" w:rsidRPr="00934644" w:rsidRDefault="00C0587B" w:rsidP="00DE4D77">
            <w:pPr>
              <w:spacing w:after="0" w:line="240" w:lineRule="auto"/>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r>
      <w:tr w:rsidR="00C0587B" w:rsidRPr="00934644" w14:paraId="14FC7C66" w14:textId="77777777" w:rsidTr="00126E9B">
        <w:trPr>
          <w:gridAfter w:val="1"/>
          <w:wAfter w:w="14" w:type="dxa"/>
          <w:trHeight w:val="483"/>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67C8801D" w14:textId="77777777" w:rsidR="00C0587B" w:rsidRPr="00934644" w:rsidRDefault="00C0587B" w:rsidP="00DE4D77">
            <w:pPr>
              <w:spacing w:after="0" w:line="240" w:lineRule="auto"/>
              <w:rPr>
                <w:rFonts w:ascii="Times New Roman" w:hAnsi="Times New Roman" w:cs="Times New Roman"/>
                <w:b/>
                <w:bCs/>
                <w:sz w:val="24"/>
                <w:szCs w:val="24"/>
              </w:rPr>
            </w:pPr>
          </w:p>
        </w:tc>
        <w:tc>
          <w:tcPr>
            <w:tcW w:w="4018" w:type="dxa"/>
            <w:vMerge/>
            <w:tcBorders>
              <w:top w:val="single" w:sz="4" w:space="0" w:color="auto"/>
              <w:left w:val="single" w:sz="4" w:space="0" w:color="auto"/>
              <w:bottom w:val="single" w:sz="4" w:space="0" w:color="000000"/>
              <w:right w:val="single" w:sz="4" w:space="0" w:color="auto"/>
            </w:tcBorders>
            <w:vAlign w:val="center"/>
            <w:hideMark/>
          </w:tcPr>
          <w:p w14:paraId="11E7C5EF" w14:textId="77777777" w:rsidR="00C0587B" w:rsidRPr="00934644" w:rsidRDefault="00C0587B" w:rsidP="00DE4D77">
            <w:pPr>
              <w:spacing w:after="0" w:line="240" w:lineRule="auto"/>
              <w:rPr>
                <w:rFonts w:ascii="Times New Roman" w:hAnsi="Times New Roman" w:cs="Times New Roman"/>
                <w:b/>
                <w:bCs/>
                <w:sz w:val="24"/>
                <w:szCs w:val="24"/>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3A11CCC" w14:textId="77777777" w:rsidR="00C0587B" w:rsidRPr="00934644" w:rsidRDefault="00C0587B" w:rsidP="00DE4D77">
            <w:pPr>
              <w:spacing w:after="0" w:line="240" w:lineRule="auto"/>
              <w:rPr>
                <w:rFonts w:ascii="Times New Roman" w:hAnsi="Times New Roman" w:cs="Times New Roman"/>
                <w:b/>
                <w:bCs/>
                <w:sz w:val="24"/>
                <w:szCs w:val="24"/>
              </w:rPr>
            </w:pPr>
          </w:p>
        </w:tc>
        <w:tc>
          <w:tcPr>
            <w:tcW w:w="1680" w:type="dxa"/>
            <w:gridSpan w:val="2"/>
            <w:vMerge/>
            <w:tcBorders>
              <w:top w:val="single" w:sz="4" w:space="0" w:color="auto"/>
              <w:left w:val="single" w:sz="4" w:space="0" w:color="auto"/>
              <w:bottom w:val="single" w:sz="4" w:space="0" w:color="auto"/>
              <w:right w:val="single" w:sz="4" w:space="0" w:color="auto"/>
            </w:tcBorders>
            <w:vAlign w:val="center"/>
            <w:hideMark/>
          </w:tcPr>
          <w:p w14:paraId="56DA6FB6" w14:textId="77777777" w:rsidR="00C0587B" w:rsidRPr="00934644" w:rsidRDefault="00C0587B" w:rsidP="00DE4D77">
            <w:pPr>
              <w:spacing w:after="0" w:line="240" w:lineRule="auto"/>
              <w:rPr>
                <w:rFonts w:ascii="Times New Roman" w:hAnsi="Times New Roman" w:cs="Times New Roman"/>
                <w:b/>
                <w:bCs/>
                <w:sz w:val="24"/>
                <w:szCs w:val="24"/>
              </w:rPr>
            </w:pPr>
          </w:p>
        </w:tc>
      </w:tr>
      <w:tr w:rsidR="00C0587B" w:rsidRPr="00934644" w14:paraId="29593C09"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53D2262"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4018" w:type="dxa"/>
            <w:tcBorders>
              <w:top w:val="nil"/>
              <w:left w:val="nil"/>
              <w:bottom w:val="single" w:sz="4" w:space="0" w:color="auto"/>
              <w:right w:val="single" w:sz="4" w:space="0" w:color="auto"/>
            </w:tcBorders>
            <w:shd w:val="clear" w:color="auto" w:fill="auto"/>
            <w:vAlign w:val="center"/>
            <w:hideMark/>
          </w:tcPr>
          <w:p w14:paraId="055CCE77"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54695BEF"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Long Giang</w:t>
            </w:r>
          </w:p>
        </w:tc>
        <w:tc>
          <w:tcPr>
            <w:tcW w:w="1680" w:type="dxa"/>
            <w:gridSpan w:val="2"/>
            <w:tcBorders>
              <w:top w:val="nil"/>
              <w:left w:val="nil"/>
              <w:bottom w:val="single" w:sz="4" w:space="0" w:color="auto"/>
              <w:right w:val="single" w:sz="4" w:space="0" w:color="auto"/>
            </w:tcBorders>
            <w:shd w:val="clear" w:color="auto" w:fill="auto"/>
            <w:vAlign w:val="center"/>
            <w:hideMark/>
          </w:tcPr>
          <w:p w14:paraId="68F8BC35"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205</w:t>
            </w:r>
          </w:p>
        </w:tc>
      </w:tr>
      <w:tr w:rsidR="00C0587B" w:rsidRPr="00934644" w14:paraId="490ACF19"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F60E5A2"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4018" w:type="dxa"/>
            <w:tcBorders>
              <w:top w:val="nil"/>
              <w:left w:val="nil"/>
              <w:bottom w:val="single" w:sz="4" w:space="0" w:color="auto"/>
              <w:right w:val="single" w:sz="4" w:space="0" w:color="auto"/>
            </w:tcBorders>
            <w:shd w:val="clear" w:color="auto" w:fill="auto"/>
            <w:vAlign w:val="center"/>
            <w:hideMark/>
          </w:tcPr>
          <w:p w14:paraId="235652D1"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41B3E308"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A</w:t>
            </w:r>
          </w:p>
        </w:tc>
        <w:tc>
          <w:tcPr>
            <w:tcW w:w="1680" w:type="dxa"/>
            <w:gridSpan w:val="2"/>
            <w:tcBorders>
              <w:top w:val="nil"/>
              <w:left w:val="nil"/>
              <w:bottom w:val="single" w:sz="4" w:space="0" w:color="auto"/>
              <w:right w:val="single" w:sz="4" w:space="0" w:color="auto"/>
            </w:tcBorders>
            <w:shd w:val="clear" w:color="auto" w:fill="auto"/>
            <w:vAlign w:val="center"/>
            <w:hideMark/>
          </w:tcPr>
          <w:p w14:paraId="2D199235"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260</w:t>
            </w:r>
          </w:p>
        </w:tc>
      </w:tr>
      <w:tr w:rsidR="00C0587B" w:rsidRPr="00934644" w14:paraId="3F3BF3C9"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EB7D5BD"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4018" w:type="dxa"/>
            <w:tcBorders>
              <w:top w:val="nil"/>
              <w:left w:val="nil"/>
              <w:bottom w:val="single" w:sz="4" w:space="0" w:color="auto"/>
              <w:right w:val="single" w:sz="4" w:space="0" w:color="auto"/>
            </w:tcBorders>
            <w:shd w:val="clear" w:color="auto" w:fill="auto"/>
            <w:vAlign w:val="center"/>
            <w:hideMark/>
          </w:tcPr>
          <w:p w14:paraId="2D8F7D77"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74CD14D8"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 xml:space="preserve">An </w:t>
            </w:r>
            <w:proofErr w:type="spellStart"/>
            <w:r w:rsidRPr="00934644">
              <w:rPr>
                <w:rFonts w:ascii="Times New Roman" w:hAnsi="Times New Roman" w:cs="Times New Roman"/>
                <w:sz w:val="24"/>
                <w:szCs w:val="24"/>
              </w:rPr>
              <w:t>Thạnh</w:t>
            </w:r>
            <w:proofErr w:type="spellEnd"/>
            <w:r w:rsidRPr="00934644">
              <w:rPr>
                <w:rFonts w:ascii="Times New Roman" w:hAnsi="Times New Roman" w:cs="Times New Roman"/>
                <w:sz w:val="24"/>
                <w:szCs w:val="24"/>
              </w:rPr>
              <w:t xml:space="preserve"> Trung</w:t>
            </w:r>
          </w:p>
        </w:tc>
        <w:tc>
          <w:tcPr>
            <w:tcW w:w="1680" w:type="dxa"/>
            <w:gridSpan w:val="2"/>
            <w:tcBorders>
              <w:top w:val="nil"/>
              <w:left w:val="nil"/>
              <w:bottom w:val="single" w:sz="4" w:space="0" w:color="auto"/>
              <w:right w:val="single" w:sz="4" w:space="0" w:color="auto"/>
            </w:tcBorders>
            <w:shd w:val="clear" w:color="auto" w:fill="auto"/>
            <w:vAlign w:val="center"/>
            <w:hideMark/>
          </w:tcPr>
          <w:p w14:paraId="7AA5A1C5"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192</w:t>
            </w:r>
          </w:p>
        </w:tc>
      </w:tr>
      <w:tr w:rsidR="00C0587B" w:rsidRPr="00934644" w14:paraId="3422973F"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A042B2D"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4018" w:type="dxa"/>
            <w:tcBorders>
              <w:top w:val="nil"/>
              <w:left w:val="nil"/>
              <w:bottom w:val="single" w:sz="4" w:space="0" w:color="auto"/>
              <w:right w:val="single" w:sz="4" w:space="0" w:color="auto"/>
            </w:tcBorders>
            <w:shd w:val="clear" w:color="auto" w:fill="auto"/>
            <w:vAlign w:val="center"/>
            <w:hideMark/>
          </w:tcPr>
          <w:p w14:paraId="0CF9504B"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5389F2EF"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 xml:space="preserve">TT. </w:t>
            </w: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Luông</w:t>
            </w:r>
            <w:proofErr w:type="spellEnd"/>
          </w:p>
        </w:tc>
        <w:tc>
          <w:tcPr>
            <w:tcW w:w="1680" w:type="dxa"/>
            <w:gridSpan w:val="2"/>
            <w:tcBorders>
              <w:top w:val="nil"/>
              <w:left w:val="nil"/>
              <w:bottom w:val="single" w:sz="4" w:space="0" w:color="auto"/>
              <w:right w:val="single" w:sz="4" w:space="0" w:color="auto"/>
            </w:tcBorders>
            <w:shd w:val="clear" w:color="auto" w:fill="auto"/>
            <w:vAlign w:val="center"/>
            <w:hideMark/>
          </w:tcPr>
          <w:p w14:paraId="6E39A2AC"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149</w:t>
            </w:r>
          </w:p>
        </w:tc>
      </w:tr>
      <w:tr w:rsidR="00C0587B" w:rsidRPr="00934644" w14:paraId="5B57E119"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E1121FB"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4018" w:type="dxa"/>
            <w:tcBorders>
              <w:top w:val="nil"/>
              <w:left w:val="nil"/>
              <w:bottom w:val="single" w:sz="4" w:space="0" w:color="auto"/>
              <w:right w:val="single" w:sz="4" w:space="0" w:color="auto"/>
            </w:tcBorders>
            <w:shd w:val="clear" w:color="auto" w:fill="auto"/>
            <w:vAlign w:val="center"/>
            <w:hideMark/>
          </w:tcPr>
          <w:p w14:paraId="625168B5"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682ACF61" w14:textId="77777777" w:rsidR="00C0587B" w:rsidRPr="00934644" w:rsidRDefault="00C0587B" w:rsidP="00DE4D77">
            <w:pPr>
              <w:spacing w:after="0" w:line="240" w:lineRule="auto"/>
              <w:jc w:val="center"/>
              <w:rPr>
                <w:rFonts w:ascii="Times New Roman" w:hAnsi="Times New Roman" w:cs="Times New Roman"/>
                <w:sz w:val="24"/>
                <w:szCs w:val="24"/>
              </w:rPr>
            </w:pP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Thành</w:t>
            </w:r>
          </w:p>
        </w:tc>
        <w:tc>
          <w:tcPr>
            <w:tcW w:w="1680" w:type="dxa"/>
            <w:gridSpan w:val="2"/>
            <w:tcBorders>
              <w:top w:val="nil"/>
              <w:left w:val="nil"/>
              <w:bottom w:val="single" w:sz="4" w:space="0" w:color="auto"/>
              <w:right w:val="single" w:sz="4" w:space="0" w:color="auto"/>
            </w:tcBorders>
            <w:shd w:val="clear" w:color="auto" w:fill="auto"/>
            <w:vAlign w:val="center"/>
            <w:hideMark/>
          </w:tcPr>
          <w:p w14:paraId="4D629E18"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188</w:t>
            </w:r>
          </w:p>
        </w:tc>
      </w:tr>
      <w:tr w:rsidR="00C0587B" w:rsidRPr="00934644" w14:paraId="2E7440BA"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56368E0"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6</w:t>
            </w:r>
          </w:p>
        </w:tc>
        <w:tc>
          <w:tcPr>
            <w:tcW w:w="4018" w:type="dxa"/>
            <w:tcBorders>
              <w:top w:val="nil"/>
              <w:left w:val="nil"/>
              <w:bottom w:val="single" w:sz="4" w:space="0" w:color="auto"/>
              <w:right w:val="single" w:sz="4" w:space="0" w:color="auto"/>
            </w:tcBorders>
            <w:shd w:val="clear" w:color="auto" w:fill="auto"/>
            <w:vAlign w:val="center"/>
            <w:hideMark/>
          </w:tcPr>
          <w:p w14:paraId="61BB4FAF"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69ECE582"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Điền</w:t>
            </w:r>
            <w:proofErr w:type="spellEnd"/>
            <w:r w:rsidRPr="00934644">
              <w:rPr>
                <w:rFonts w:ascii="Times New Roman" w:hAnsi="Times New Roman" w:cs="Times New Roman"/>
                <w:sz w:val="24"/>
                <w:szCs w:val="24"/>
              </w:rPr>
              <w:t xml:space="preserve"> B</w:t>
            </w:r>
          </w:p>
        </w:tc>
        <w:tc>
          <w:tcPr>
            <w:tcW w:w="1680" w:type="dxa"/>
            <w:gridSpan w:val="2"/>
            <w:tcBorders>
              <w:top w:val="nil"/>
              <w:left w:val="nil"/>
              <w:bottom w:val="single" w:sz="4" w:space="0" w:color="auto"/>
              <w:right w:val="single" w:sz="4" w:space="0" w:color="auto"/>
            </w:tcBorders>
            <w:shd w:val="clear" w:color="auto" w:fill="auto"/>
            <w:vAlign w:val="center"/>
            <w:hideMark/>
          </w:tcPr>
          <w:p w14:paraId="402D8C82"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248</w:t>
            </w:r>
          </w:p>
        </w:tc>
      </w:tr>
      <w:tr w:rsidR="00C0587B" w:rsidRPr="00934644" w14:paraId="79007D30"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CE3EFD2"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7</w:t>
            </w:r>
          </w:p>
        </w:tc>
        <w:tc>
          <w:tcPr>
            <w:tcW w:w="4018" w:type="dxa"/>
            <w:tcBorders>
              <w:top w:val="nil"/>
              <w:left w:val="nil"/>
              <w:bottom w:val="single" w:sz="4" w:space="0" w:color="auto"/>
              <w:right w:val="single" w:sz="4" w:space="0" w:color="auto"/>
            </w:tcBorders>
            <w:shd w:val="clear" w:color="auto" w:fill="auto"/>
            <w:vAlign w:val="center"/>
            <w:hideMark/>
          </w:tcPr>
          <w:p w14:paraId="0F741360"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7317F34F" w14:textId="77777777" w:rsidR="00C0587B" w:rsidRPr="00934644" w:rsidRDefault="00C0587B" w:rsidP="00DE4D77">
            <w:pPr>
              <w:spacing w:after="0" w:line="240" w:lineRule="auto"/>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An</w:t>
            </w:r>
          </w:p>
        </w:tc>
        <w:tc>
          <w:tcPr>
            <w:tcW w:w="1680" w:type="dxa"/>
            <w:gridSpan w:val="2"/>
            <w:tcBorders>
              <w:top w:val="nil"/>
              <w:left w:val="nil"/>
              <w:bottom w:val="single" w:sz="4" w:space="0" w:color="auto"/>
              <w:right w:val="single" w:sz="4" w:space="0" w:color="auto"/>
            </w:tcBorders>
            <w:shd w:val="clear" w:color="auto" w:fill="auto"/>
            <w:vAlign w:val="center"/>
            <w:hideMark/>
          </w:tcPr>
          <w:p w14:paraId="78DE08B2"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196</w:t>
            </w:r>
          </w:p>
        </w:tc>
      </w:tr>
      <w:tr w:rsidR="00C0587B" w:rsidRPr="00934644" w14:paraId="08CF5FAB"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22CF8344"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8</w:t>
            </w:r>
          </w:p>
        </w:tc>
        <w:tc>
          <w:tcPr>
            <w:tcW w:w="4018" w:type="dxa"/>
            <w:tcBorders>
              <w:top w:val="nil"/>
              <w:left w:val="nil"/>
              <w:bottom w:val="single" w:sz="4" w:space="0" w:color="auto"/>
              <w:right w:val="single" w:sz="4" w:space="0" w:color="auto"/>
            </w:tcBorders>
            <w:shd w:val="clear" w:color="auto" w:fill="auto"/>
            <w:vAlign w:val="center"/>
            <w:hideMark/>
          </w:tcPr>
          <w:p w14:paraId="0DEB7FAE"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1E8DDDA0" w14:textId="77777777" w:rsidR="00C0587B" w:rsidRPr="00934644" w:rsidRDefault="00C0587B" w:rsidP="00DE4D77">
            <w:pPr>
              <w:spacing w:after="0" w:line="240" w:lineRule="auto"/>
              <w:jc w:val="center"/>
              <w:rPr>
                <w:rFonts w:ascii="Times New Roman" w:hAnsi="Times New Roman" w:cs="Times New Roman"/>
                <w:sz w:val="24"/>
                <w:szCs w:val="24"/>
              </w:rPr>
            </w:pPr>
            <w:proofErr w:type="spellStart"/>
            <w:r w:rsidRPr="00934644">
              <w:rPr>
                <w:rFonts w:ascii="Times New Roman" w:hAnsi="Times New Roman" w:cs="Times New Roman"/>
                <w:sz w:val="24"/>
                <w:szCs w:val="24"/>
              </w:rPr>
              <w:t>Nhơn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680" w:type="dxa"/>
            <w:gridSpan w:val="2"/>
            <w:tcBorders>
              <w:top w:val="nil"/>
              <w:left w:val="nil"/>
              <w:bottom w:val="single" w:sz="4" w:space="0" w:color="auto"/>
              <w:right w:val="single" w:sz="4" w:space="0" w:color="auto"/>
            </w:tcBorders>
            <w:shd w:val="clear" w:color="auto" w:fill="auto"/>
            <w:vAlign w:val="center"/>
            <w:hideMark/>
          </w:tcPr>
          <w:p w14:paraId="437C0B6E"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184</w:t>
            </w:r>
          </w:p>
        </w:tc>
      </w:tr>
      <w:tr w:rsidR="00C0587B" w:rsidRPr="00934644" w14:paraId="79D5E838"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695DB65"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9</w:t>
            </w:r>
          </w:p>
        </w:tc>
        <w:tc>
          <w:tcPr>
            <w:tcW w:w="4018" w:type="dxa"/>
            <w:tcBorders>
              <w:top w:val="nil"/>
              <w:left w:val="nil"/>
              <w:bottom w:val="single" w:sz="4" w:space="0" w:color="auto"/>
              <w:right w:val="single" w:sz="4" w:space="0" w:color="auto"/>
            </w:tcBorders>
            <w:shd w:val="clear" w:color="auto" w:fill="auto"/>
            <w:vAlign w:val="center"/>
            <w:hideMark/>
          </w:tcPr>
          <w:p w14:paraId="0E0E74FB"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5BAA7901" w14:textId="77777777" w:rsidR="00C0587B" w:rsidRPr="00934644" w:rsidRDefault="00C0587B" w:rsidP="00DE4D77">
            <w:pPr>
              <w:spacing w:after="0" w:line="240" w:lineRule="auto"/>
              <w:jc w:val="center"/>
              <w:rPr>
                <w:rFonts w:ascii="Times New Roman" w:hAnsi="Times New Roman" w:cs="Times New Roman"/>
                <w:sz w:val="24"/>
                <w:szCs w:val="24"/>
              </w:rPr>
            </w:pP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An</w:t>
            </w:r>
          </w:p>
        </w:tc>
        <w:tc>
          <w:tcPr>
            <w:tcW w:w="1680" w:type="dxa"/>
            <w:gridSpan w:val="2"/>
            <w:tcBorders>
              <w:top w:val="nil"/>
              <w:left w:val="nil"/>
              <w:bottom w:val="single" w:sz="4" w:space="0" w:color="auto"/>
              <w:right w:val="single" w:sz="4" w:space="0" w:color="auto"/>
            </w:tcBorders>
            <w:shd w:val="clear" w:color="auto" w:fill="auto"/>
            <w:vAlign w:val="center"/>
            <w:hideMark/>
          </w:tcPr>
          <w:p w14:paraId="35F10191"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153</w:t>
            </w:r>
          </w:p>
        </w:tc>
      </w:tr>
      <w:tr w:rsidR="00C0587B" w:rsidRPr="00934644" w14:paraId="6691B437"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1E3AB6AA"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10</w:t>
            </w:r>
          </w:p>
        </w:tc>
        <w:tc>
          <w:tcPr>
            <w:tcW w:w="4018" w:type="dxa"/>
            <w:tcBorders>
              <w:top w:val="nil"/>
              <w:left w:val="nil"/>
              <w:bottom w:val="single" w:sz="4" w:space="0" w:color="auto"/>
              <w:right w:val="single" w:sz="4" w:space="0" w:color="auto"/>
            </w:tcBorders>
            <w:shd w:val="clear" w:color="auto" w:fill="auto"/>
            <w:vAlign w:val="center"/>
            <w:hideMark/>
          </w:tcPr>
          <w:p w14:paraId="4D7E5739"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02E4F9C8" w14:textId="77777777" w:rsidR="00C0587B" w:rsidRPr="00934644" w:rsidRDefault="00C0587B" w:rsidP="00DE4D77">
            <w:pPr>
              <w:spacing w:after="0" w:line="240" w:lineRule="auto"/>
              <w:jc w:val="center"/>
              <w:rPr>
                <w:rFonts w:ascii="Times New Roman" w:hAnsi="Times New Roman" w:cs="Times New Roman"/>
                <w:sz w:val="24"/>
                <w:szCs w:val="24"/>
              </w:rPr>
            </w:pPr>
            <w:proofErr w:type="spellStart"/>
            <w:r w:rsidRPr="00934644">
              <w:rPr>
                <w:rFonts w:ascii="Times New Roman" w:hAnsi="Times New Roman" w:cs="Times New Roman"/>
                <w:sz w:val="24"/>
                <w:szCs w:val="24"/>
              </w:rPr>
              <w:t>Hòa</w:t>
            </w:r>
            <w:proofErr w:type="spellEnd"/>
            <w:r w:rsidRPr="00934644">
              <w:rPr>
                <w:rFonts w:ascii="Times New Roman" w:hAnsi="Times New Roman" w:cs="Times New Roman"/>
                <w:sz w:val="24"/>
                <w:szCs w:val="24"/>
              </w:rPr>
              <w:t xml:space="preserve"> Bình</w:t>
            </w:r>
          </w:p>
        </w:tc>
        <w:tc>
          <w:tcPr>
            <w:tcW w:w="1680" w:type="dxa"/>
            <w:gridSpan w:val="2"/>
            <w:tcBorders>
              <w:top w:val="nil"/>
              <w:left w:val="nil"/>
              <w:bottom w:val="single" w:sz="4" w:space="0" w:color="auto"/>
              <w:right w:val="single" w:sz="4" w:space="0" w:color="auto"/>
            </w:tcBorders>
            <w:shd w:val="clear" w:color="auto" w:fill="auto"/>
            <w:vAlign w:val="center"/>
            <w:hideMark/>
          </w:tcPr>
          <w:p w14:paraId="254F197E"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155</w:t>
            </w:r>
          </w:p>
        </w:tc>
      </w:tr>
      <w:tr w:rsidR="00C0587B" w:rsidRPr="00934644" w14:paraId="4109E4EE"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EBB90B9"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11</w:t>
            </w:r>
          </w:p>
        </w:tc>
        <w:tc>
          <w:tcPr>
            <w:tcW w:w="4018" w:type="dxa"/>
            <w:tcBorders>
              <w:top w:val="nil"/>
              <w:left w:val="nil"/>
              <w:bottom w:val="single" w:sz="4" w:space="0" w:color="auto"/>
              <w:right w:val="single" w:sz="4" w:space="0" w:color="auto"/>
            </w:tcBorders>
            <w:shd w:val="clear" w:color="auto" w:fill="auto"/>
            <w:vAlign w:val="center"/>
            <w:hideMark/>
          </w:tcPr>
          <w:p w14:paraId="7CABF4E0"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6BDE3653" w14:textId="77777777" w:rsidR="00C0587B" w:rsidRPr="00934644" w:rsidRDefault="00C0587B" w:rsidP="00DE4D77">
            <w:pPr>
              <w:spacing w:after="0" w:line="240" w:lineRule="auto"/>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Đông</w:t>
            </w:r>
            <w:proofErr w:type="spellEnd"/>
          </w:p>
        </w:tc>
        <w:tc>
          <w:tcPr>
            <w:tcW w:w="1680" w:type="dxa"/>
            <w:gridSpan w:val="2"/>
            <w:tcBorders>
              <w:top w:val="nil"/>
              <w:left w:val="nil"/>
              <w:bottom w:val="single" w:sz="4" w:space="0" w:color="auto"/>
              <w:right w:val="single" w:sz="4" w:space="0" w:color="auto"/>
            </w:tcBorders>
            <w:shd w:val="clear" w:color="auto" w:fill="auto"/>
            <w:vAlign w:val="center"/>
            <w:hideMark/>
          </w:tcPr>
          <w:p w14:paraId="46D6FF38"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184</w:t>
            </w:r>
          </w:p>
        </w:tc>
      </w:tr>
      <w:tr w:rsidR="00C0587B" w:rsidRPr="00934644" w14:paraId="75CB02D6" w14:textId="77777777" w:rsidTr="00126E9B">
        <w:trPr>
          <w:gridAfter w:val="1"/>
          <w:wAfter w:w="14" w:type="dxa"/>
          <w:trHeight w:val="60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3A05348"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12</w:t>
            </w:r>
          </w:p>
        </w:tc>
        <w:tc>
          <w:tcPr>
            <w:tcW w:w="4018" w:type="dxa"/>
            <w:tcBorders>
              <w:top w:val="nil"/>
              <w:left w:val="nil"/>
              <w:bottom w:val="single" w:sz="4" w:space="0" w:color="auto"/>
              <w:right w:val="single" w:sz="4" w:space="0" w:color="auto"/>
            </w:tcBorders>
            <w:shd w:val="clear" w:color="auto" w:fill="auto"/>
            <w:vAlign w:val="center"/>
            <w:hideMark/>
          </w:tcPr>
          <w:p w14:paraId="28A7BC50" w14:textId="77777777" w:rsidR="00C0587B" w:rsidRPr="00934644" w:rsidRDefault="00C0587B" w:rsidP="00DE4D77">
            <w:pPr>
              <w:spacing w:after="0" w:line="240" w:lineRule="auto"/>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cây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ăn</w:t>
            </w:r>
            <w:proofErr w:type="spellEnd"/>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trái</w:t>
            </w:r>
            <w:proofErr w:type="spellEnd"/>
          </w:p>
        </w:tc>
        <w:tc>
          <w:tcPr>
            <w:tcW w:w="2140" w:type="dxa"/>
            <w:tcBorders>
              <w:top w:val="nil"/>
              <w:left w:val="nil"/>
              <w:bottom w:val="single" w:sz="4" w:space="0" w:color="auto"/>
              <w:right w:val="single" w:sz="4" w:space="0" w:color="auto"/>
            </w:tcBorders>
            <w:shd w:val="clear" w:color="auto" w:fill="auto"/>
            <w:vAlign w:val="center"/>
            <w:hideMark/>
          </w:tcPr>
          <w:p w14:paraId="45F003A8" w14:textId="77777777" w:rsidR="00C0587B" w:rsidRPr="00934644" w:rsidRDefault="00C0587B" w:rsidP="00DE4D77">
            <w:pPr>
              <w:spacing w:after="0" w:line="240" w:lineRule="auto"/>
              <w:jc w:val="center"/>
              <w:rPr>
                <w:rFonts w:ascii="Times New Roman" w:hAnsi="Times New Roman" w:cs="Times New Roman"/>
                <w:sz w:val="24"/>
                <w:szCs w:val="24"/>
              </w:rPr>
            </w:pPr>
            <w:r w:rsidRPr="00934644">
              <w:rPr>
                <w:rFonts w:ascii="Times New Roman" w:hAnsi="Times New Roman" w:cs="Times New Roman"/>
                <w:sz w:val="24"/>
                <w:szCs w:val="24"/>
              </w:rPr>
              <w:t xml:space="preserve">Long </w:t>
            </w:r>
            <w:proofErr w:type="spellStart"/>
            <w:r w:rsidRPr="00934644">
              <w:rPr>
                <w:rFonts w:ascii="Times New Roman" w:hAnsi="Times New Roman" w:cs="Times New Roman"/>
                <w:sz w:val="24"/>
                <w:szCs w:val="24"/>
              </w:rPr>
              <w:t>Kiến</w:t>
            </w:r>
            <w:proofErr w:type="spellEnd"/>
          </w:p>
        </w:tc>
        <w:tc>
          <w:tcPr>
            <w:tcW w:w="1680" w:type="dxa"/>
            <w:gridSpan w:val="2"/>
            <w:tcBorders>
              <w:top w:val="nil"/>
              <w:left w:val="nil"/>
              <w:bottom w:val="single" w:sz="4" w:space="0" w:color="auto"/>
              <w:right w:val="single" w:sz="4" w:space="0" w:color="auto"/>
            </w:tcBorders>
            <w:shd w:val="clear" w:color="auto" w:fill="auto"/>
            <w:vAlign w:val="center"/>
            <w:hideMark/>
          </w:tcPr>
          <w:p w14:paraId="23C91F85" w14:textId="77777777" w:rsidR="00C0587B" w:rsidRPr="00934644" w:rsidRDefault="00C0587B" w:rsidP="00DE4D77">
            <w:pPr>
              <w:spacing w:after="0" w:line="240" w:lineRule="auto"/>
              <w:jc w:val="right"/>
              <w:rPr>
                <w:rFonts w:ascii="Times New Roman" w:hAnsi="Times New Roman" w:cs="Times New Roman"/>
                <w:bCs/>
                <w:sz w:val="24"/>
                <w:szCs w:val="24"/>
              </w:rPr>
            </w:pPr>
            <w:r w:rsidRPr="00934644">
              <w:rPr>
                <w:rFonts w:ascii="Times New Roman" w:hAnsi="Times New Roman" w:cs="Times New Roman"/>
                <w:bCs/>
                <w:sz w:val="24"/>
                <w:szCs w:val="24"/>
              </w:rPr>
              <w:t>240</w:t>
            </w:r>
          </w:p>
        </w:tc>
      </w:tr>
      <w:tr w:rsidR="00C0587B" w:rsidRPr="00934644" w14:paraId="67BFCCBE" w14:textId="77777777" w:rsidTr="00126E9B">
        <w:trPr>
          <w:trHeight w:val="600"/>
        </w:trPr>
        <w:tc>
          <w:tcPr>
            <w:tcW w:w="72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838BD90" w14:textId="77777777" w:rsidR="00C0587B" w:rsidRPr="00934644" w:rsidRDefault="00C0587B" w:rsidP="00DE4D77">
            <w:pPr>
              <w:spacing w:after="0" w:line="240" w:lineRule="auto"/>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Tổng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cộng</w:t>
            </w:r>
            <w:proofErr w:type="spellEnd"/>
          </w:p>
        </w:tc>
        <w:tc>
          <w:tcPr>
            <w:tcW w:w="1680" w:type="dxa"/>
            <w:gridSpan w:val="2"/>
            <w:tcBorders>
              <w:top w:val="nil"/>
              <w:left w:val="nil"/>
              <w:bottom w:val="single" w:sz="4" w:space="0" w:color="auto"/>
              <w:right w:val="single" w:sz="4" w:space="0" w:color="auto"/>
            </w:tcBorders>
            <w:shd w:val="clear" w:color="auto" w:fill="auto"/>
            <w:vAlign w:val="center"/>
            <w:hideMark/>
          </w:tcPr>
          <w:p w14:paraId="03CCED7F" w14:textId="77777777" w:rsidR="00C0587B" w:rsidRPr="00934644" w:rsidRDefault="00C0587B" w:rsidP="00DE4D77">
            <w:pPr>
              <w:spacing w:after="0" w:line="240" w:lineRule="auto"/>
              <w:jc w:val="center"/>
              <w:rPr>
                <w:rFonts w:ascii="Times New Roman" w:hAnsi="Times New Roman" w:cs="Times New Roman"/>
                <w:b/>
                <w:bCs/>
                <w:sz w:val="24"/>
                <w:szCs w:val="24"/>
              </w:rPr>
            </w:pPr>
            <w:r w:rsidRPr="00934644">
              <w:rPr>
                <w:rFonts w:ascii="Times New Roman" w:hAnsi="Times New Roman" w:cs="Times New Roman"/>
                <w:b/>
                <w:bCs/>
                <w:sz w:val="24"/>
                <w:szCs w:val="24"/>
              </w:rPr>
              <w:t>2.354</w:t>
            </w:r>
          </w:p>
        </w:tc>
      </w:tr>
    </w:tbl>
    <w:p w14:paraId="2A84EDE0" w14:textId="1D64D411" w:rsidR="00C70EFE" w:rsidRPr="00934644" w:rsidRDefault="00615329" w:rsidP="00C70EFE">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Việc chuyển đổi từ đất trồng lúa sang đất trồng cây lâu năm vẫn thống kê là đất trồng lúa, không chu chuyển chỉ tiêu sử dụng đất</w:t>
      </w:r>
      <w:r w:rsidR="00C70EFE" w:rsidRPr="00934644">
        <w:rPr>
          <w:rFonts w:ascii="Times New Roman" w:hAnsi="Times New Roman" w:cs="Times New Roman"/>
          <w:sz w:val="28"/>
          <w:szCs w:val="28"/>
        </w:rPr>
        <w:t xml:space="preserve">, </w:t>
      </w:r>
      <w:proofErr w:type="spellStart"/>
      <w:r w:rsidR="00C70EFE" w:rsidRPr="00934644">
        <w:rPr>
          <w:rFonts w:ascii="Times New Roman" w:hAnsi="Times New Roman" w:cs="Times New Roman"/>
          <w:sz w:val="28"/>
          <w:szCs w:val="28"/>
        </w:rPr>
        <w:t>thực</w:t>
      </w:r>
      <w:proofErr w:type="spellEnd"/>
      <w:r w:rsidR="00C70EFE" w:rsidRPr="00934644">
        <w:rPr>
          <w:rFonts w:ascii="Times New Roman" w:hAnsi="Times New Roman" w:cs="Times New Roman"/>
          <w:sz w:val="28"/>
          <w:szCs w:val="28"/>
        </w:rPr>
        <w:t xml:space="preserve"> </w:t>
      </w:r>
      <w:proofErr w:type="spellStart"/>
      <w:r w:rsidR="00C70EFE" w:rsidRPr="00934644">
        <w:rPr>
          <w:rFonts w:ascii="Times New Roman" w:hAnsi="Times New Roman" w:cs="Times New Roman"/>
          <w:sz w:val="28"/>
          <w:szCs w:val="28"/>
        </w:rPr>
        <w:t>hiện</w:t>
      </w:r>
      <w:proofErr w:type="spellEnd"/>
      <w:r w:rsidR="00C70EFE" w:rsidRPr="00934644">
        <w:rPr>
          <w:rFonts w:ascii="Times New Roman" w:hAnsi="Times New Roman" w:cs="Times New Roman"/>
          <w:sz w:val="28"/>
          <w:szCs w:val="28"/>
        </w:rPr>
        <w:t xml:space="preserve"> </w:t>
      </w:r>
      <w:proofErr w:type="spellStart"/>
      <w:r w:rsidR="00C70EFE" w:rsidRPr="00934644">
        <w:rPr>
          <w:rFonts w:ascii="Times New Roman" w:hAnsi="Times New Roman" w:cs="Times New Roman"/>
          <w:sz w:val="28"/>
          <w:szCs w:val="28"/>
        </w:rPr>
        <w:t>theo</w:t>
      </w:r>
      <w:proofErr w:type="spellEnd"/>
      <w:r w:rsidR="00C70EFE" w:rsidRPr="00934644">
        <w:rPr>
          <w:rFonts w:ascii="Times New Roman" w:hAnsi="Times New Roman" w:cs="Times New Roman"/>
          <w:sz w:val="28"/>
          <w:szCs w:val="28"/>
        </w:rPr>
        <w:t xml:space="preserve"> </w:t>
      </w:r>
      <w:r w:rsidR="00C70EFE" w:rsidRPr="00934644">
        <w:rPr>
          <w:rFonts w:ascii="Times New Roman" w:hAnsi="Times New Roman" w:cs="Times New Roman"/>
          <w:sz w:val="28"/>
          <w:szCs w:val="28"/>
          <w:lang w:val="vi-VN"/>
        </w:rPr>
        <w:t>Khoản 1, Điều 1 Nghị định số 62/2019/NĐ-CP ngày 11/7/2019 của Chính phủ về quản lý đất trồng lúa quy định điều kiện chuyển đổi cơ cấu cây trồng trên đất trồng lúa và Khoản 5, Điều 13 Nghi định số 94/2019/NĐ-CP ngày 13/12/2019 Chính phủ về hướng dẫn Luật trồng trọt.</w:t>
      </w:r>
    </w:p>
    <w:p w14:paraId="359299F9" w14:textId="183801DD" w:rsidR="00615329" w:rsidRPr="00934644" w:rsidRDefault="00C70EFE"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T</w:t>
      </w:r>
      <w:r w:rsidR="00615329" w:rsidRPr="00934644">
        <w:rPr>
          <w:rFonts w:ascii="Times New Roman" w:hAnsi="Times New Roman" w:cs="Times New Roman"/>
          <w:sz w:val="28"/>
          <w:szCs w:val="28"/>
          <w:lang w:val="vi-VN"/>
        </w:rPr>
        <w:t>rong kỳ quy hoạch đất trồng lúa chuyển sang đất cây lâu năm là 2</w:t>
      </w:r>
      <w:r w:rsidR="00C5753C" w:rsidRPr="00934644">
        <w:rPr>
          <w:rFonts w:ascii="Times New Roman" w:hAnsi="Times New Roman" w:cs="Times New Roman"/>
          <w:sz w:val="28"/>
          <w:szCs w:val="28"/>
          <w:lang w:val="vi-VN"/>
        </w:rPr>
        <w:t>.</w:t>
      </w:r>
      <w:r w:rsidR="0030163D" w:rsidRPr="00934644">
        <w:rPr>
          <w:rFonts w:ascii="Times New Roman" w:hAnsi="Times New Roman" w:cs="Times New Roman"/>
          <w:sz w:val="28"/>
          <w:szCs w:val="28"/>
          <w:lang w:val="vi-VN"/>
        </w:rPr>
        <w:t xml:space="preserve">354 ha. </w:t>
      </w:r>
      <w:r w:rsidR="00615329" w:rsidRPr="00934644">
        <w:rPr>
          <w:rFonts w:ascii="Times New Roman" w:hAnsi="Times New Roman" w:cs="Times New Roman"/>
          <w:sz w:val="28"/>
          <w:szCs w:val="28"/>
          <w:lang w:val="vi-VN"/>
        </w:rPr>
        <w:t xml:space="preserve">Đối với việc xin đăng ký chuyển mục đích sử dụng đất từ đất trồng lúa sang cây lâu, căn cứ vào </w:t>
      </w:r>
      <w:r w:rsidR="00C4732A" w:rsidRPr="00934644">
        <w:rPr>
          <w:rFonts w:ascii="Times New Roman" w:hAnsi="Times New Roman" w:cs="Times New Roman"/>
          <w:sz w:val="28"/>
          <w:szCs w:val="28"/>
          <w:lang w:val="vi-VN"/>
        </w:rPr>
        <w:t xml:space="preserve">kế hoạch chuyển đổi cơ cấu cây trồng của huyện và nhu cầu đăng ký theo kế hoạch sử dụng đất hàng năm </w:t>
      </w:r>
      <w:r w:rsidR="00615329" w:rsidRPr="00934644">
        <w:rPr>
          <w:rFonts w:ascii="Times New Roman" w:hAnsi="Times New Roman" w:cs="Times New Roman"/>
          <w:sz w:val="28"/>
          <w:szCs w:val="28"/>
          <w:lang w:val="vi-VN"/>
        </w:rPr>
        <w:t>để xem xét cho từng trường hợp cụ thể.</w:t>
      </w:r>
    </w:p>
    <w:p w14:paraId="3243E71A" w14:textId="77777777" w:rsidR="001B2FCD" w:rsidRDefault="001B2FCD">
      <w:pPr>
        <w:rPr>
          <w:rFonts w:ascii="Times New Roman" w:hAnsi="Times New Roman" w:cs="Times New Roman"/>
          <w:b/>
          <w:iCs/>
          <w:sz w:val="28"/>
          <w:szCs w:val="28"/>
        </w:rPr>
      </w:pPr>
      <w:r>
        <w:rPr>
          <w:rFonts w:ascii="Times New Roman" w:hAnsi="Times New Roman" w:cs="Times New Roman"/>
          <w:b/>
          <w:iCs/>
          <w:sz w:val="28"/>
          <w:szCs w:val="28"/>
        </w:rPr>
        <w:br w:type="page"/>
      </w:r>
    </w:p>
    <w:p w14:paraId="5429B208" w14:textId="359F105F" w:rsidR="00615329" w:rsidRPr="00934644" w:rsidRDefault="002D25D7" w:rsidP="00366F72">
      <w:pPr>
        <w:spacing w:after="0" w:line="360" w:lineRule="exact"/>
        <w:ind w:firstLine="567"/>
        <w:jc w:val="both"/>
        <w:rPr>
          <w:rFonts w:ascii="Times New Roman" w:hAnsi="Times New Roman" w:cs="Times New Roman"/>
          <w:b/>
          <w:iCs/>
          <w:sz w:val="28"/>
          <w:szCs w:val="28"/>
          <w:lang w:val="vi-VN"/>
        </w:rPr>
      </w:pPr>
      <w:r w:rsidRPr="00934644">
        <w:rPr>
          <w:rFonts w:ascii="Times New Roman" w:hAnsi="Times New Roman" w:cs="Times New Roman"/>
          <w:b/>
          <w:iCs/>
          <w:sz w:val="28"/>
          <w:szCs w:val="28"/>
        </w:rPr>
        <w:lastRenderedPageBreak/>
        <w:t>*</w:t>
      </w:r>
      <w:r w:rsidR="00615329" w:rsidRPr="00934644">
        <w:rPr>
          <w:rFonts w:ascii="Times New Roman" w:hAnsi="Times New Roman" w:cs="Times New Roman"/>
          <w:b/>
          <w:iCs/>
          <w:sz w:val="28"/>
          <w:szCs w:val="28"/>
          <w:lang w:val="vi-VN"/>
        </w:rPr>
        <w:t xml:space="preserve"> Quy hoạch đất nuôi trồng thủy sản</w:t>
      </w:r>
    </w:p>
    <w:p w14:paraId="5E9FCF2C" w14:textId="77777777" w:rsidR="00615329" w:rsidRPr="00934644" w:rsidRDefault="00615329"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633,39 ha.</w:t>
      </w:r>
    </w:p>
    <w:p w14:paraId="33DBA4E6" w14:textId="77777777" w:rsidR="00615329" w:rsidRPr="00934644" w:rsidRDefault="00615329"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Diện tích cấp tỉnh phân bổ: </w:t>
      </w:r>
      <w:r w:rsidRPr="00934644">
        <w:rPr>
          <w:rFonts w:ascii="Times New Roman" w:hAnsi="Times New Roman" w:cs="Times New Roman"/>
          <w:sz w:val="28"/>
          <w:szCs w:val="28"/>
          <w:lang w:val="nl-NL"/>
        </w:rPr>
        <w:t>không phân bổ</w:t>
      </w:r>
      <w:r w:rsidRPr="00934644">
        <w:rPr>
          <w:rFonts w:ascii="Times New Roman" w:hAnsi="Times New Roman" w:cs="Times New Roman"/>
          <w:sz w:val="28"/>
          <w:szCs w:val="28"/>
          <w:lang w:val="vi-VN"/>
        </w:rPr>
        <w:t>.</w:t>
      </w:r>
    </w:p>
    <w:p w14:paraId="0C51E433" w14:textId="5C9547CE" w:rsidR="00615329" w:rsidRPr="00934644" w:rsidRDefault="00615329"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Phương án điều chỉnh: </w:t>
      </w:r>
      <w:r w:rsidR="00BA224A" w:rsidRPr="00934644">
        <w:rPr>
          <w:rFonts w:ascii="Times New Roman" w:hAnsi="Times New Roman" w:cs="Times New Roman"/>
          <w:sz w:val="28"/>
          <w:szCs w:val="28"/>
          <w:lang w:val="vi-VN"/>
        </w:rPr>
        <w:t xml:space="preserve">684,54 </w:t>
      </w:r>
      <w:r w:rsidRPr="00934644">
        <w:rPr>
          <w:rFonts w:ascii="Times New Roman" w:hAnsi="Times New Roman" w:cs="Times New Roman"/>
          <w:sz w:val="28"/>
          <w:szCs w:val="28"/>
          <w:lang w:val="vi-VN"/>
        </w:rPr>
        <w:t xml:space="preserve">ha, cao hơn quy hoạch được duyệt </w:t>
      </w:r>
      <w:r w:rsidR="00BA224A" w:rsidRPr="00934644">
        <w:rPr>
          <w:rFonts w:ascii="Times New Roman" w:hAnsi="Times New Roman" w:cs="Times New Roman"/>
          <w:sz w:val="28"/>
          <w:szCs w:val="28"/>
          <w:lang w:val="vi-VN"/>
        </w:rPr>
        <w:t>51,15</w:t>
      </w:r>
      <w:r w:rsidRPr="00934644">
        <w:rPr>
          <w:rFonts w:ascii="Times New Roman" w:hAnsi="Times New Roman" w:cs="Times New Roman"/>
          <w:sz w:val="28"/>
          <w:szCs w:val="28"/>
          <w:lang w:val="vi-VN"/>
        </w:rPr>
        <w:t xml:space="preserve"> ha.</w:t>
      </w:r>
    </w:p>
    <w:p w14:paraId="3CAC276F" w14:textId="5C8C2D00" w:rsidR="00615329" w:rsidRPr="00934644" w:rsidRDefault="00615329" w:rsidP="00366F72">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Đến năm 2030, đất nuôi trồng thủy sản của huyện là </w:t>
      </w:r>
      <w:r w:rsidR="00BA224A" w:rsidRPr="00934644">
        <w:rPr>
          <w:rFonts w:ascii="Times New Roman" w:hAnsi="Times New Roman" w:cs="Times New Roman"/>
          <w:sz w:val="28"/>
          <w:szCs w:val="28"/>
          <w:lang w:val="vi-VN"/>
        </w:rPr>
        <w:t xml:space="preserve">684,54 </w:t>
      </w:r>
      <w:r w:rsidRPr="00934644">
        <w:rPr>
          <w:rFonts w:ascii="Times New Roman" w:hAnsi="Times New Roman" w:cs="Times New Roman"/>
          <w:sz w:val="28"/>
          <w:szCs w:val="28"/>
          <w:lang w:val="vi-VN"/>
        </w:rPr>
        <w:t xml:space="preserve">ha, chiếm </w:t>
      </w:r>
      <w:r w:rsidR="00BA224A" w:rsidRPr="00934644">
        <w:rPr>
          <w:rFonts w:ascii="Times New Roman" w:hAnsi="Times New Roman" w:cs="Times New Roman"/>
          <w:sz w:val="28"/>
          <w:szCs w:val="28"/>
          <w:lang w:val="nl-NL"/>
        </w:rPr>
        <w:t>2,55</w:t>
      </w:r>
      <w:r w:rsidRPr="00934644">
        <w:rPr>
          <w:rFonts w:ascii="Times New Roman" w:hAnsi="Times New Roman" w:cs="Times New Roman"/>
          <w:sz w:val="28"/>
          <w:szCs w:val="28"/>
          <w:lang w:val="vi-VN"/>
        </w:rPr>
        <w:t xml:space="preserve">% diện tích đất nông nghiệp, tăng </w:t>
      </w:r>
      <w:r w:rsidRPr="00934644">
        <w:rPr>
          <w:rFonts w:ascii="Times New Roman" w:hAnsi="Times New Roman" w:cs="Times New Roman"/>
          <w:sz w:val="28"/>
          <w:szCs w:val="28"/>
          <w:lang w:val="nl-NL"/>
        </w:rPr>
        <w:t>18</w:t>
      </w:r>
      <w:r w:rsidR="00BA224A" w:rsidRPr="00934644">
        <w:rPr>
          <w:rFonts w:ascii="Times New Roman" w:hAnsi="Times New Roman" w:cs="Times New Roman"/>
          <w:sz w:val="28"/>
          <w:szCs w:val="28"/>
          <w:lang w:val="nl-NL"/>
        </w:rPr>
        <w:t>9</w:t>
      </w:r>
      <w:r w:rsidRPr="00934644">
        <w:rPr>
          <w:rFonts w:ascii="Times New Roman" w:hAnsi="Times New Roman" w:cs="Times New Roman"/>
          <w:sz w:val="28"/>
          <w:szCs w:val="28"/>
          <w:lang w:val="nl-NL"/>
        </w:rPr>
        <w:t>,</w:t>
      </w:r>
      <w:r w:rsidR="00BA224A" w:rsidRPr="00934644">
        <w:rPr>
          <w:rFonts w:ascii="Times New Roman" w:hAnsi="Times New Roman" w:cs="Times New Roman"/>
          <w:sz w:val="28"/>
          <w:szCs w:val="28"/>
          <w:lang w:val="nl-NL"/>
        </w:rPr>
        <w:t>47</w:t>
      </w:r>
      <w:r w:rsidRPr="00934644">
        <w:rPr>
          <w:rFonts w:ascii="Times New Roman" w:hAnsi="Times New Roman" w:cs="Times New Roman"/>
          <w:sz w:val="28"/>
          <w:szCs w:val="28"/>
          <w:lang w:val="vi-VN"/>
        </w:rPr>
        <w:t xml:space="preserve"> ha so vớ</w:t>
      </w:r>
      <w:r w:rsidR="00BA224A" w:rsidRPr="00934644">
        <w:rPr>
          <w:rFonts w:ascii="Times New Roman" w:hAnsi="Times New Roman" w:cs="Times New Roman"/>
          <w:sz w:val="28"/>
          <w:szCs w:val="28"/>
          <w:lang w:val="vi-VN"/>
        </w:rPr>
        <w:t>i</w:t>
      </w:r>
      <w:r w:rsidRPr="00934644">
        <w:rPr>
          <w:rFonts w:ascii="Times New Roman" w:hAnsi="Times New Roman" w:cs="Times New Roman"/>
          <w:sz w:val="28"/>
          <w:szCs w:val="28"/>
          <w:lang w:val="vi-VN"/>
        </w:rPr>
        <w:t xml:space="preserve"> năm 2023, do chuyển từ đất trồng cây hàng năm khác 49,8 ha; đất sông 11,44 ha; đất có mặt nước chuyên dùng 69,89 ha; đất chưa sử dụng </w:t>
      </w:r>
      <w:r w:rsidR="00BA224A" w:rsidRPr="00934644">
        <w:rPr>
          <w:rFonts w:ascii="Times New Roman" w:hAnsi="Times New Roman" w:cs="Times New Roman"/>
          <w:sz w:val="28"/>
          <w:szCs w:val="28"/>
          <w:lang w:val="vi-VN"/>
        </w:rPr>
        <w:t>58,34</w:t>
      </w:r>
      <w:r w:rsidRPr="00934644">
        <w:rPr>
          <w:rFonts w:ascii="Times New Roman" w:hAnsi="Times New Roman" w:cs="Times New Roman"/>
          <w:sz w:val="28"/>
          <w:szCs w:val="28"/>
          <w:lang w:val="vi-VN"/>
        </w:rPr>
        <w:t xml:space="preserve"> ha.</w:t>
      </w:r>
    </w:p>
    <w:p w14:paraId="33719BED" w14:textId="38E8E707" w:rsidR="00615329" w:rsidRPr="00934644" w:rsidRDefault="00615329" w:rsidP="00366F72">
      <w:pPr>
        <w:spacing w:after="0" w:line="360" w:lineRule="exact"/>
        <w:ind w:firstLine="567"/>
        <w:jc w:val="both"/>
        <w:rPr>
          <w:rFonts w:ascii="Times New Roman" w:hAnsi="Times New Roman" w:cs="Times New Roman"/>
          <w:sz w:val="28"/>
          <w:szCs w:val="28"/>
          <w:lang w:val="af-ZA"/>
        </w:rPr>
      </w:pPr>
      <w:r w:rsidRPr="00934644">
        <w:rPr>
          <w:rFonts w:ascii="Times New Roman" w:hAnsi="Times New Roman" w:cs="Times New Roman"/>
          <w:sz w:val="28"/>
          <w:szCs w:val="28"/>
          <w:lang w:val="af-ZA"/>
        </w:rPr>
        <w:t>Tiếp tục phát huy lợi thế tiềm năng của huyện với quỹ đất bãi bồi, đất nông nghiệp ven sông, phát triển các vùng nuôi lớn thâm canh mang tính sản xuấ</w:t>
      </w:r>
      <w:r w:rsidR="00C36A95" w:rsidRPr="00934644">
        <w:rPr>
          <w:rFonts w:ascii="Times New Roman" w:hAnsi="Times New Roman" w:cs="Times New Roman"/>
          <w:sz w:val="28"/>
          <w:szCs w:val="28"/>
          <w:lang w:val="af-ZA"/>
        </w:rPr>
        <w:t>t kinh doanh.</w:t>
      </w:r>
    </w:p>
    <w:p w14:paraId="13D2E28D" w14:textId="20B07E2C" w:rsidR="00C0587B" w:rsidRPr="00934644" w:rsidRDefault="00615329" w:rsidP="00510D8A">
      <w:pPr>
        <w:spacing w:after="0" w:line="360" w:lineRule="exact"/>
        <w:jc w:val="center"/>
        <w:rPr>
          <w:rFonts w:ascii="Times New Roman" w:hAnsi="Times New Roman" w:cs="Times New Roman"/>
          <w:b/>
          <w:sz w:val="28"/>
          <w:szCs w:val="28"/>
          <w:lang w:val="af-ZA"/>
        </w:rPr>
      </w:pPr>
      <w:r w:rsidRPr="00934644">
        <w:rPr>
          <w:rFonts w:ascii="Times New Roman" w:hAnsi="Times New Roman" w:cs="Times New Roman"/>
          <w:b/>
          <w:sz w:val="28"/>
          <w:szCs w:val="28"/>
          <w:lang w:val="vi-VN"/>
        </w:rPr>
        <w:t xml:space="preserve">Bảng </w:t>
      </w:r>
      <w:r w:rsidR="00C243BD" w:rsidRPr="00934644">
        <w:rPr>
          <w:rFonts w:ascii="Times New Roman" w:hAnsi="Times New Roman" w:cs="Times New Roman"/>
          <w:b/>
          <w:sz w:val="28"/>
          <w:szCs w:val="28"/>
          <w:lang w:val="af-ZA"/>
        </w:rPr>
        <w:t>4</w:t>
      </w:r>
      <w:r w:rsidR="00B423F8" w:rsidRPr="00934644">
        <w:rPr>
          <w:rFonts w:ascii="Times New Roman" w:hAnsi="Times New Roman" w:cs="Times New Roman"/>
          <w:b/>
          <w:sz w:val="28"/>
          <w:szCs w:val="28"/>
          <w:lang w:val="af-ZA"/>
        </w:rPr>
        <w:t>4</w:t>
      </w:r>
      <w:r w:rsidRPr="00934644">
        <w:rPr>
          <w:rFonts w:ascii="Times New Roman" w:hAnsi="Times New Roman" w:cs="Times New Roman"/>
          <w:b/>
          <w:sz w:val="28"/>
          <w:szCs w:val="28"/>
          <w:lang w:val="vi-VN"/>
        </w:rPr>
        <w:t>: Quy hoạch đất nuôi trồng thủy sản</w:t>
      </w:r>
    </w:p>
    <w:tbl>
      <w:tblPr>
        <w:tblW w:w="10206" w:type="dxa"/>
        <w:tblInd w:w="-572" w:type="dxa"/>
        <w:tblLook w:val="04A0" w:firstRow="1" w:lastRow="0" w:firstColumn="1" w:lastColumn="0" w:noHBand="0" w:noVBand="1"/>
      </w:tblPr>
      <w:tblGrid>
        <w:gridCol w:w="709"/>
        <w:gridCol w:w="5245"/>
        <w:gridCol w:w="1559"/>
        <w:gridCol w:w="1360"/>
        <w:gridCol w:w="1333"/>
      </w:tblGrid>
      <w:tr w:rsidR="00615329" w:rsidRPr="00934644" w14:paraId="676D11B9" w14:textId="77777777" w:rsidTr="007247ED">
        <w:trPr>
          <w:trHeight w:val="60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F2BF" w14:textId="77777777" w:rsidR="00615329" w:rsidRPr="00934644" w:rsidRDefault="00615329" w:rsidP="00366F72">
            <w:pPr>
              <w:spacing w:after="0" w:line="360" w:lineRule="exact"/>
              <w:jc w:val="center"/>
              <w:rPr>
                <w:rFonts w:ascii="Times New Roman" w:hAnsi="Times New Roman" w:cs="Times New Roman"/>
                <w:b/>
                <w:bCs/>
                <w:sz w:val="24"/>
                <w:szCs w:val="24"/>
              </w:rPr>
            </w:pPr>
            <w:r w:rsidRPr="00934644">
              <w:rPr>
                <w:rFonts w:ascii="Times New Roman" w:hAnsi="Times New Roman" w:cs="Times New Roman"/>
                <w:b/>
                <w:bCs/>
                <w:sz w:val="24"/>
                <w:szCs w:val="24"/>
              </w:rPr>
              <w:t>STT</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0CF76DB" w14:textId="77777777" w:rsidR="00615329" w:rsidRPr="00934644" w:rsidRDefault="0061532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Hạng</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mục</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20F97DB" w14:textId="77777777" w:rsidR="00615329" w:rsidRPr="00934644" w:rsidRDefault="0061532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Địa</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điểm</w:t>
            </w:r>
            <w:proofErr w:type="spellEnd"/>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B41A6C5" w14:textId="77777777" w:rsidR="00615329" w:rsidRPr="00934644" w:rsidRDefault="0061532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Diện</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tích</w:t>
            </w:r>
            <w:proofErr w:type="spellEnd"/>
            <w:r w:rsidRPr="00934644">
              <w:rPr>
                <w:rFonts w:ascii="Times New Roman" w:hAnsi="Times New Roman" w:cs="Times New Roman"/>
                <w:b/>
                <w:bCs/>
                <w:sz w:val="24"/>
                <w:szCs w:val="24"/>
              </w:rPr>
              <w:t xml:space="preserve"> (ha)</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70A790DB" w14:textId="77777777" w:rsidR="00615329" w:rsidRPr="00934644" w:rsidRDefault="00615329" w:rsidP="00366F72">
            <w:pPr>
              <w:spacing w:after="0" w:line="360" w:lineRule="exact"/>
              <w:jc w:val="center"/>
              <w:rPr>
                <w:rFonts w:ascii="Times New Roman" w:hAnsi="Times New Roman" w:cs="Times New Roman"/>
                <w:b/>
                <w:bCs/>
                <w:sz w:val="24"/>
                <w:szCs w:val="24"/>
              </w:rPr>
            </w:pPr>
            <w:proofErr w:type="spellStart"/>
            <w:r w:rsidRPr="00934644">
              <w:rPr>
                <w:rFonts w:ascii="Times New Roman" w:hAnsi="Times New Roman" w:cs="Times New Roman"/>
                <w:b/>
                <w:bCs/>
                <w:sz w:val="24"/>
                <w:szCs w:val="24"/>
              </w:rPr>
              <w:t>Năm</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thực</w:t>
            </w:r>
            <w:proofErr w:type="spellEnd"/>
            <w:r w:rsidRPr="00934644">
              <w:rPr>
                <w:rFonts w:ascii="Times New Roman" w:hAnsi="Times New Roman" w:cs="Times New Roman"/>
                <w:b/>
                <w:bCs/>
                <w:sz w:val="24"/>
                <w:szCs w:val="24"/>
              </w:rPr>
              <w:t xml:space="preserve"> </w:t>
            </w:r>
            <w:proofErr w:type="spellStart"/>
            <w:r w:rsidRPr="00934644">
              <w:rPr>
                <w:rFonts w:ascii="Times New Roman" w:hAnsi="Times New Roman" w:cs="Times New Roman"/>
                <w:b/>
                <w:bCs/>
                <w:sz w:val="24"/>
                <w:szCs w:val="24"/>
              </w:rPr>
              <w:t>hiện</w:t>
            </w:r>
            <w:proofErr w:type="spellEnd"/>
          </w:p>
        </w:tc>
      </w:tr>
      <w:tr w:rsidR="00615329" w:rsidRPr="00934644" w14:paraId="328CD008" w14:textId="77777777" w:rsidTr="003D400A">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4DE343"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1</w:t>
            </w:r>
          </w:p>
        </w:tc>
        <w:tc>
          <w:tcPr>
            <w:tcW w:w="5245" w:type="dxa"/>
            <w:tcBorders>
              <w:top w:val="nil"/>
              <w:left w:val="nil"/>
              <w:bottom w:val="single" w:sz="4" w:space="0" w:color="auto"/>
              <w:right w:val="single" w:sz="4" w:space="0" w:color="auto"/>
            </w:tcBorders>
            <w:shd w:val="clear" w:color="auto" w:fill="auto"/>
            <w:vAlign w:val="center"/>
            <w:hideMark/>
          </w:tcPr>
          <w:p w14:paraId="6D14613F" w14:textId="77777777" w:rsidR="00615329" w:rsidRPr="00934644" w:rsidRDefault="00615329" w:rsidP="00366F72">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nuôi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thủy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sản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tập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trung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phía</w:t>
            </w:r>
            <w:proofErr w:type="spellEnd"/>
            <w:r w:rsidRPr="00934644">
              <w:rPr>
                <w:rFonts w:ascii="Times New Roman" w:hAnsi="Times New Roman" w:cs="Times New Roman"/>
                <w:sz w:val="24"/>
                <w:szCs w:val="24"/>
              </w:rPr>
              <w:t xml:space="preserve"> Nam </w:t>
            </w:r>
            <w:proofErr w:type="spellStart"/>
            <w:r w:rsidRPr="00934644">
              <w:rPr>
                <w:rFonts w:ascii="Times New Roman" w:hAnsi="Times New Roman" w:cs="Times New Roman"/>
                <w:sz w:val="24"/>
                <w:szCs w:val="24"/>
              </w:rPr>
              <w:t>giáp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Hội</w:t>
            </w:r>
            <w:proofErr w:type="spellEnd"/>
            <w:r w:rsidRPr="00934644">
              <w:rPr>
                <w:rFonts w:ascii="Times New Roman" w:hAnsi="Times New Roman" w:cs="Times New Roman"/>
                <w:sz w:val="24"/>
                <w:szCs w:val="24"/>
              </w:rPr>
              <w:t xml:space="preserve"> </w:t>
            </w:r>
            <w:proofErr w:type="gramStart"/>
            <w:r w:rsidRPr="00934644">
              <w:rPr>
                <w:rFonts w:ascii="Times New Roman" w:hAnsi="Times New Roman" w:cs="Times New Roman"/>
                <w:sz w:val="24"/>
                <w:szCs w:val="24"/>
              </w:rPr>
              <w:t>An</w:t>
            </w:r>
            <w:proofErr w:type="gram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ấp</w:t>
            </w:r>
            <w:proofErr w:type="spellEnd"/>
            <w:r w:rsidRPr="00934644">
              <w:rPr>
                <w:rFonts w:ascii="Times New Roman" w:hAnsi="Times New Roman" w:cs="Times New Roman"/>
                <w:sz w:val="24"/>
                <w:szCs w:val="24"/>
              </w:rPr>
              <w:t xml:space="preserve"> Bình </w:t>
            </w:r>
            <w:proofErr w:type="spellStart"/>
            <w:r w:rsidRPr="00934644">
              <w:rPr>
                <w:rFonts w:ascii="Times New Roman" w:hAnsi="Times New Roman" w:cs="Times New Roman"/>
                <w:sz w:val="24"/>
                <w:szCs w:val="24"/>
              </w:rPr>
              <w:t>Tấn</w:t>
            </w:r>
            <w:proofErr w:type="spellEnd"/>
            <w:r w:rsidRPr="00934644">
              <w:rPr>
                <w:rFonts w:ascii="Times New Roman" w:hAnsi="Times New Roman" w:cs="Times New Roman"/>
                <w:sz w:val="24"/>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1E39AE8"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Bình </w:t>
            </w:r>
            <w:proofErr w:type="spellStart"/>
            <w:r w:rsidRPr="00934644">
              <w:rPr>
                <w:rFonts w:ascii="Times New Roman" w:hAnsi="Times New Roman" w:cs="Times New Roman"/>
                <w:sz w:val="24"/>
                <w:szCs w:val="24"/>
              </w:rPr>
              <w:t>Phước</w:t>
            </w:r>
            <w:proofErr w:type="spellEnd"/>
            <w:r w:rsidRPr="00934644">
              <w:rPr>
                <w:rFonts w:ascii="Times New Roman" w:hAnsi="Times New Roman" w:cs="Times New Roman"/>
                <w:sz w:val="24"/>
                <w:szCs w:val="24"/>
              </w:rPr>
              <w:t xml:space="preserve"> Xuân</w:t>
            </w:r>
          </w:p>
        </w:tc>
        <w:tc>
          <w:tcPr>
            <w:tcW w:w="1360" w:type="dxa"/>
            <w:tcBorders>
              <w:top w:val="nil"/>
              <w:left w:val="nil"/>
              <w:bottom w:val="single" w:sz="4" w:space="0" w:color="auto"/>
              <w:right w:val="single" w:sz="4" w:space="0" w:color="auto"/>
            </w:tcBorders>
            <w:shd w:val="clear" w:color="auto" w:fill="auto"/>
            <w:vAlign w:val="center"/>
            <w:hideMark/>
          </w:tcPr>
          <w:p w14:paraId="53BA9B35" w14:textId="77777777" w:rsidR="00615329" w:rsidRPr="00934644" w:rsidRDefault="0061532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23,69</w:t>
            </w:r>
          </w:p>
        </w:tc>
        <w:tc>
          <w:tcPr>
            <w:tcW w:w="1333" w:type="dxa"/>
            <w:tcBorders>
              <w:top w:val="nil"/>
              <w:left w:val="nil"/>
              <w:bottom w:val="single" w:sz="4" w:space="0" w:color="auto"/>
              <w:right w:val="single" w:sz="4" w:space="0" w:color="auto"/>
            </w:tcBorders>
            <w:shd w:val="clear" w:color="auto" w:fill="auto"/>
            <w:vAlign w:val="center"/>
            <w:hideMark/>
          </w:tcPr>
          <w:p w14:paraId="38E133CB"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615329" w:rsidRPr="00934644" w14:paraId="717569FF" w14:textId="77777777" w:rsidTr="003D400A">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15A237"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w:t>
            </w:r>
          </w:p>
        </w:tc>
        <w:tc>
          <w:tcPr>
            <w:tcW w:w="5245" w:type="dxa"/>
            <w:tcBorders>
              <w:top w:val="nil"/>
              <w:left w:val="nil"/>
              <w:bottom w:val="single" w:sz="4" w:space="0" w:color="auto"/>
              <w:right w:val="single" w:sz="4" w:space="0" w:color="auto"/>
            </w:tcBorders>
            <w:shd w:val="clear" w:color="auto" w:fill="auto"/>
            <w:vAlign w:val="center"/>
            <w:hideMark/>
          </w:tcPr>
          <w:p w14:paraId="5BFCF39E" w14:textId="77777777" w:rsidR="00615329" w:rsidRPr="00934644" w:rsidRDefault="00615329" w:rsidP="00366F72">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nuôi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thủy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sản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ấp</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Tấn</w:t>
            </w:r>
            <w:proofErr w:type="spellEnd"/>
            <w:r w:rsidRPr="00934644">
              <w:rPr>
                <w:rFonts w:ascii="Times New Roman" w:hAnsi="Times New Roman" w:cs="Times New Roman"/>
                <w:sz w:val="24"/>
                <w:szCs w:val="24"/>
              </w:rPr>
              <w:t xml:space="preserve"> Long)</w:t>
            </w:r>
          </w:p>
        </w:tc>
        <w:tc>
          <w:tcPr>
            <w:tcW w:w="1559" w:type="dxa"/>
            <w:tcBorders>
              <w:top w:val="nil"/>
              <w:left w:val="nil"/>
              <w:bottom w:val="single" w:sz="4" w:space="0" w:color="auto"/>
              <w:right w:val="single" w:sz="4" w:space="0" w:color="auto"/>
            </w:tcBorders>
            <w:shd w:val="clear" w:color="auto" w:fill="auto"/>
            <w:vAlign w:val="center"/>
            <w:hideMark/>
          </w:tcPr>
          <w:p w14:paraId="121AD3DC" w14:textId="77777777" w:rsidR="00615329" w:rsidRPr="00934644" w:rsidRDefault="00615329" w:rsidP="00366F72">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Tấn</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Mỹ</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2A3E6222" w14:textId="77777777" w:rsidR="00615329" w:rsidRPr="00934644" w:rsidRDefault="0061532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5,3</w:t>
            </w:r>
          </w:p>
        </w:tc>
        <w:tc>
          <w:tcPr>
            <w:tcW w:w="1333" w:type="dxa"/>
            <w:tcBorders>
              <w:top w:val="nil"/>
              <w:left w:val="nil"/>
              <w:bottom w:val="single" w:sz="4" w:space="0" w:color="auto"/>
              <w:right w:val="single" w:sz="4" w:space="0" w:color="auto"/>
            </w:tcBorders>
            <w:shd w:val="clear" w:color="auto" w:fill="auto"/>
            <w:vAlign w:val="center"/>
            <w:hideMark/>
          </w:tcPr>
          <w:p w14:paraId="36478992"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615329" w:rsidRPr="00934644" w14:paraId="1DAED6DB" w14:textId="77777777" w:rsidTr="003D400A">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70522C"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3</w:t>
            </w:r>
          </w:p>
        </w:tc>
        <w:tc>
          <w:tcPr>
            <w:tcW w:w="5245" w:type="dxa"/>
            <w:tcBorders>
              <w:top w:val="nil"/>
              <w:left w:val="nil"/>
              <w:bottom w:val="single" w:sz="4" w:space="0" w:color="auto"/>
              <w:right w:val="single" w:sz="4" w:space="0" w:color="auto"/>
            </w:tcBorders>
            <w:shd w:val="clear" w:color="auto" w:fill="auto"/>
            <w:vAlign w:val="center"/>
            <w:hideMark/>
          </w:tcPr>
          <w:p w14:paraId="300D499D" w14:textId="77777777" w:rsidR="00615329" w:rsidRPr="00934644" w:rsidRDefault="00615329" w:rsidP="00366F72">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nuôi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thủy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sản</w:t>
            </w:r>
            <w:proofErr w:type="spellEnd"/>
            <w:r w:rsidRPr="00934644">
              <w:rPr>
                <w:rFonts w:ascii="Times New Roman" w:hAnsi="Times New Roman" w:cs="Times New Roman"/>
                <w:sz w:val="24"/>
                <w:szCs w:val="24"/>
              </w:rPr>
              <w:t xml:space="preserve"> (Long </w:t>
            </w:r>
            <w:proofErr w:type="spellStart"/>
            <w:r w:rsidRPr="00934644">
              <w:rPr>
                <w:rFonts w:ascii="Times New Roman" w:hAnsi="Times New Roman" w:cs="Times New Roman"/>
                <w:sz w:val="24"/>
                <w:szCs w:val="24"/>
              </w:rPr>
              <w:t>Thượng</w:t>
            </w:r>
            <w:proofErr w:type="spellEnd"/>
            <w:r w:rsidRPr="00934644">
              <w:rPr>
                <w:rFonts w:ascii="Times New Roman" w:hAnsi="Times New Roman" w:cs="Times New Roman"/>
                <w:sz w:val="24"/>
                <w:szCs w:val="24"/>
              </w:rPr>
              <w:t xml:space="preserve">) - </w:t>
            </w: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An</w:t>
            </w:r>
          </w:p>
        </w:tc>
        <w:tc>
          <w:tcPr>
            <w:tcW w:w="1559" w:type="dxa"/>
            <w:tcBorders>
              <w:top w:val="nil"/>
              <w:left w:val="nil"/>
              <w:bottom w:val="single" w:sz="4" w:space="0" w:color="auto"/>
              <w:right w:val="single" w:sz="4" w:space="0" w:color="auto"/>
            </w:tcBorders>
            <w:shd w:val="clear" w:color="auto" w:fill="auto"/>
            <w:vAlign w:val="center"/>
            <w:hideMark/>
          </w:tcPr>
          <w:p w14:paraId="08CDC788" w14:textId="77777777" w:rsidR="00615329" w:rsidRPr="00934644" w:rsidRDefault="00615329" w:rsidP="00366F72">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Kiến</w:t>
            </w:r>
            <w:proofErr w:type="spellEnd"/>
            <w:r w:rsidRPr="00934644">
              <w:rPr>
                <w:rFonts w:ascii="Times New Roman" w:hAnsi="Times New Roman" w:cs="Times New Roman"/>
                <w:sz w:val="24"/>
                <w:szCs w:val="24"/>
              </w:rPr>
              <w:t xml:space="preserve"> An</w:t>
            </w:r>
          </w:p>
        </w:tc>
        <w:tc>
          <w:tcPr>
            <w:tcW w:w="1360" w:type="dxa"/>
            <w:tcBorders>
              <w:top w:val="nil"/>
              <w:left w:val="nil"/>
              <w:bottom w:val="single" w:sz="4" w:space="0" w:color="auto"/>
              <w:right w:val="single" w:sz="4" w:space="0" w:color="auto"/>
            </w:tcBorders>
            <w:shd w:val="clear" w:color="auto" w:fill="auto"/>
            <w:vAlign w:val="center"/>
            <w:hideMark/>
          </w:tcPr>
          <w:p w14:paraId="596C686C" w14:textId="77777777" w:rsidR="00615329" w:rsidRPr="00934644" w:rsidRDefault="0061532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44,5</w:t>
            </w:r>
          </w:p>
        </w:tc>
        <w:tc>
          <w:tcPr>
            <w:tcW w:w="1333" w:type="dxa"/>
            <w:tcBorders>
              <w:top w:val="nil"/>
              <w:left w:val="nil"/>
              <w:bottom w:val="single" w:sz="4" w:space="0" w:color="auto"/>
              <w:right w:val="single" w:sz="4" w:space="0" w:color="auto"/>
            </w:tcBorders>
            <w:shd w:val="clear" w:color="auto" w:fill="auto"/>
            <w:vAlign w:val="center"/>
            <w:hideMark/>
          </w:tcPr>
          <w:p w14:paraId="2EEEE408" w14:textId="4F4BE25F" w:rsidR="00615329" w:rsidRPr="00934644" w:rsidRDefault="002F658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2025</w:t>
            </w:r>
          </w:p>
        </w:tc>
      </w:tr>
      <w:tr w:rsidR="00615329" w:rsidRPr="00934644" w14:paraId="290A1683" w14:textId="77777777" w:rsidTr="003D400A">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756221"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4</w:t>
            </w:r>
          </w:p>
        </w:tc>
        <w:tc>
          <w:tcPr>
            <w:tcW w:w="5245" w:type="dxa"/>
            <w:tcBorders>
              <w:top w:val="nil"/>
              <w:left w:val="nil"/>
              <w:bottom w:val="single" w:sz="4" w:space="0" w:color="auto"/>
              <w:right w:val="single" w:sz="4" w:space="0" w:color="auto"/>
            </w:tcBorders>
            <w:shd w:val="clear" w:color="auto" w:fill="auto"/>
            <w:vAlign w:val="center"/>
            <w:hideMark/>
          </w:tcPr>
          <w:p w14:paraId="4D426C45" w14:textId="77777777" w:rsidR="00615329" w:rsidRPr="00934644" w:rsidRDefault="00615329" w:rsidP="00366F72">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nuôi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trồng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thủy</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sản</w:t>
            </w:r>
            <w:proofErr w:type="spellEnd"/>
            <w:r w:rsidRPr="00934644">
              <w:rPr>
                <w:rFonts w:ascii="Times New Roman" w:hAnsi="Times New Roman" w:cs="Times New Roman"/>
                <w:sz w:val="24"/>
                <w:szCs w:val="24"/>
              </w:rPr>
              <w:t xml:space="preserve"> (An </w:t>
            </w:r>
            <w:proofErr w:type="spellStart"/>
            <w:r w:rsidRPr="00934644">
              <w:rPr>
                <w:rFonts w:ascii="Times New Roman" w:hAnsi="Times New Roman" w:cs="Times New Roman"/>
                <w:sz w:val="24"/>
                <w:szCs w:val="24"/>
              </w:rPr>
              <w:t>Thạnh</w:t>
            </w:r>
            <w:proofErr w:type="spellEnd"/>
            <w:r w:rsidRPr="00934644">
              <w:rPr>
                <w:rFonts w:ascii="Times New Roman" w:hAnsi="Times New Roman" w:cs="Times New Roman"/>
                <w:sz w:val="24"/>
                <w:szCs w:val="24"/>
              </w:rPr>
              <w:t xml:space="preserve"> Trung- CSD)</w:t>
            </w:r>
          </w:p>
        </w:tc>
        <w:tc>
          <w:tcPr>
            <w:tcW w:w="1559" w:type="dxa"/>
            <w:tcBorders>
              <w:top w:val="nil"/>
              <w:left w:val="nil"/>
              <w:bottom w:val="single" w:sz="4" w:space="0" w:color="auto"/>
              <w:right w:val="single" w:sz="4" w:space="0" w:color="auto"/>
            </w:tcBorders>
            <w:shd w:val="clear" w:color="auto" w:fill="auto"/>
            <w:vAlign w:val="center"/>
            <w:hideMark/>
          </w:tcPr>
          <w:p w14:paraId="08407C92"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 xml:space="preserve">An </w:t>
            </w:r>
            <w:proofErr w:type="spellStart"/>
            <w:r w:rsidRPr="00934644">
              <w:rPr>
                <w:rFonts w:ascii="Times New Roman" w:hAnsi="Times New Roman" w:cs="Times New Roman"/>
                <w:sz w:val="24"/>
                <w:szCs w:val="24"/>
              </w:rPr>
              <w:t>Thạnh</w:t>
            </w:r>
            <w:proofErr w:type="spellEnd"/>
            <w:r w:rsidRPr="00934644">
              <w:rPr>
                <w:rFonts w:ascii="Times New Roman" w:hAnsi="Times New Roman" w:cs="Times New Roman"/>
                <w:sz w:val="24"/>
                <w:szCs w:val="24"/>
              </w:rPr>
              <w:t xml:space="preserve"> Trung</w:t>
            </w:r>
          </w:p>
        </w:tc>
        <w:tc>
          <w:tcPr>
            <w:tcW w:w="1360" w:type="dxa"/>
            <w:tcBorders>
              <w:top w:val="nil"/>
              <w:left w:val="nil"/>
              <w:bottom w:val="single" w:sz="4" w:space="0" w:color="auto"/>
              <w:right w:val="single" w:sz="4" w:space="0" w:color="auto"/>
            </w:tcBorders>
            <w:shd w:val="clear" w:color="auto" w:fill="auto"/>
            <w:vAlign w:val="center"/>
            <w:hideMark/>
          </w:tcPr>
          <w:p w14:paraId="2CF796ED" w14:textId="77777777" w:rsidR="00615329" w:rsidRPr="00934644" w:rsidRDefault="0061532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2,38</w:t>
            </w:r>
          </w:p>
        </w:tc>
        <w:tc>
          <w:tcPr>
            <w:tcW w:w="1333" w:type="dxa"/>
            <w:tcBorders>
              <w:top w:val="nil"/>
              <w:left w:val="nil"/>
              <w:bottom w:val="single" w:sz="4" w:space="0" w:color="auto"/>
              <w:right w:val="single" w:sz="4" w:space="0" w:color="auto"/>
            </w:tcBorders>
            <w:shd w:val="clear" w:color="auto" w:fill="auto"/>
            <w:vAlign w:val="center"/>
            <w:hideMark/>
          </w:tcPr>
          <w:p w14:paraId="3165CA2E"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2026-2030</w:t>
            </w:r>
          </w:p>
        </w:tc>
      </w:tr>
      <w:tr w:rsidR="00615329" w:rsidRPr="00934644" w14:paraId="7F182DBF" w14:textId="77777777" w:rsidTr="003D400A">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0E643A" w14:textId="77777777" w:rsidR="00615329" w:rsidRPr="00934644" w:rsidRDefault="00615329"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5</w:t>
            </w:r>
          </w:p>
        </w:tc>
        <w:tc>
          <w:tcPr>
            <w:tcW w:w="5245" w:type="dxa"/>
            <w:tcBorders>
              <w:top w:val="nil"/>
              <w:left w:val="nil"/>
              <w:bottom w:val="single" w:sz="4" w:space="0" w:color="auto"/>
              <w:right w:val="single" w:sz="4" w:space="0" w:color="auto"/>
            </w:tcBorders>
            <w:shd w:val="clear" w:color="auto" w:fill="auto"/>
            <w:vAlign w:val="center"/>
            <w:hideMark/>
          </w:tcPr>
          <w:p w14:paraId="5A27C73B" w14:textId="77777777" w:rsidR="00615329" w:rsidRPr="00934644" w:rsidRDefault="00615329" w:rsidP="00366F72">
            <w:pPr>
              <w:spacing w:after="0" w:line="360" w:lineRule="exact"/>
              <w:rPr>
                <w:rFonts w:ascii="Times New Roman" w:hAnsi="Times New Roman" w:cs="Times New Roman"/>
                <w:sz w:val="24"/>
                <w:szCs w:val="24"/>
              </w:rPr>
            </w:pPr>
            <w:proofErr w:type="spellStart"/>
            <w:r w:rsidRPr="00934644">
              <w:rPr>
                <w:rFonts w:ascii="Times New Roman" w:hAnsi="Times New Roman" w:cs="Times New Roman"/>
                <w:sz w:val="24"/>
                <w:szCs w:val="24"/>
              </w:rPr>
              <w:t>Vùng</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nuôi</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thủy</w:t>
            </w:r>
            <w:proofErr w:type="spellEnd"/>
            <w:r w:rsidRPr="00934644">
              <w:rPr>
                <w:rFonts w:ascii="Times New Roman" w:hAnsi="Times New Roman" w:cs="Times New Roman"/>
                <w:sz w:val="24"/>
                <w:szCs w:val="24"/>
              </w:rPr>
              <w:t xml:space="preserve"> </w:t>
            </w:r>
            <w:proofErr w:type="spellStart"/>
            <w:proofErr w:type="gramStart"/>
            <w:r w:rsidRPr="00934644">
              <w:rPr>
                <w:rFonts w:ascii="Times New Roman" w:hAnsi="Times New Roman" w:cs="Times New Roman"/>
                <w:sz w:val="24"/>
                <w:szCs w:val="24"/>
              </w:rPr>
              <w:t>sản</w:t>
            </w:r>
            <w:proofErr w:type="spellEnd"/>
            <w:r w:rsidRPr="00934644">
              <w:rPr>
                <w:rFonts w:ascii="Times New Roman" w:hAnsi="Times New Roman" w:cs="Times New Roman"/>
                <w:sz w:val="24"/>
                <w:szCs w:val="24"/>
              </w:rPr>
              <w:t xml:space="preserve">  (</w:t>
            </w:r>
            <w:proofErr w:type="spellStart"/>
            <w:proofErr w:type="gramEnd"/>
            <w:r w:rsidRPr="00934644">
              <w:rPr>
                <w:rFonts w:ascii="Times New Roman" w:hAnsi="Times New Roman" w:cs="Times New Roman"/>
                <w:sz w:val="24"/>
                <w:szCs w:val="24"/>
              </w:rPr>
              <w:t>khu</w:t>
            </w:r>
            <w:proofErr w:type="spellEnd"/>
            <w:r w:rsidRPr="00934644">
              <w:rPr>
                <w:rFonts w:ascii="Times New Roman" w:hAnsi="Times New Roman" w:cs="Times New Roman"/>
                <w:sz w:val="24"/>
                <w:szCs w:val="24"/>
              </w:rPr>
              <w:t xml:space="preserve"> 1, 2, 3, 6)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130B30" w14:textId="77777777" w:rsidR="00615329" w:rsidRPr="00934644" w:rsidRDefault="00615329" w:rsidP="00366F72">
            <w:pPr>
              <w:spacing w:after="0" w:line="360" w:lineRule="exact"/>
              <w:jc w:val="center"/>
              <w:rPr>
                <w:rFonts w:ascii="Times New Roman" w:hAnsi="Times New Roman" w:cs="Times New Roman"/>
                <w:sz w:val="24"/>
                <w:szCs w:val="24"/>
              </w:rPr>
            </w:pPr>
            <w:proofErr w:type="spellStart"/>
            <w:r w:rsidRPr="00934644">
              <w:rPr>
                <w:rFonts w:ascii="Times New Roman" w:hAnsi="Times New Roman" w:cs="Times New Roman"/>
                <w:sz w:val="24"/>
                <w:szCs w:val="24"/>
              </w:rPr>
              <w:t>Mỹ</w:t>
            </w:r>
            <w:proofErr w:type="spellEnd"/>
            <w:r w:rsidRPr="00934644">
              <w:rPr>
                <w:rFonts w:ascii="Times New Roman" w:hAnsi="Times New Roman" w:cs="Times New Roman"/>
                <w:sz w:val="24"/>
                <w:szCs w:val="24"/>
              </w:rPr>
              <w:t xml:space="preserve"> </w:t>
            </w:r>
            <w:proofErr w:type="spellStart"/>
            <w:r w:rsidRPr="00934644">
              <w:rPr>
                <w:rFonts w:ascii="Times New Roman" w:hAnsi="Times New Roman" w:cs="Times New Roman"/>
                <w:sz w:val="24"/>
                <w:szCs w:val="24"/>
              </w:rPr>
              <w:t>Hiệp</w:t>
            </w:r>
            <w:proofErr w:type="spellEnd"/>
          </w:p>
        </w:tc>
        <w:tc>
          <w:tcPr>
            <w:tcW w:w="1360" w:type="dxa"/>
            <w:tcBorders>
              <w:top w:val="nil"/>
              <w:left w:val="nil"/>
              <w:bottom w:val="single" w:sz="4" w:space="0" w:color="auto"/>
              <w:right w:val="single" w:sz="4" w:space="0" w:color="auto"/>
            </w:tcBorders>
            <w:shd w:val="clear" w:color="auto" w:fill="auto"/>
            <w:vAlign w:val="center"/>
            <w:hideMark/>
          </w:tcPr>
          <w:p w14:paraId="4CA0F85E" w14:textId="77777777" w:rsidR="00615329" w:rsidRPr="00934644" w:rsidRDefault="00615329" w:rsidP="00366F72">
            <w:pPr>
              <w:spacing w:after="0" w:line="360" w:lineRule="exact"/>
              <w:jc w:val="right"/>
              <w:rPr>
                <w:rFonts w:ascii="Times New Roman" w:hAnsi="Times New Roman" w:cs="Times New Roman"/>
                <w:sz w:val="24"/>
                <w:szCs w:val="24"/>
              </w:rPr>
            </w:pPr>
            <w:r w:rsidRPr="00934644">
              <w:rPr>
                <w:rFonts w:ascii="Times New Roman" w:hAnsi="Times New Roman" w:cs="Times New Roman"/>
                <w:sz w:val="24"/>
                <w:szCs w:val="24"/>
              </w:rPr>
              <w:t>33,16</w:t>
            </w:r>
          </w:p>
        </w:tc>
        <w:tc>
          <w:tcPr>
            <w:tcW w:w="1333" w:type="dxa"/>
            <w:tcBorders>
              <w:top w:val="nil"/>
              <w:left w:val="nil"/>
              <w:bottom w:val="single" w:sz="4" w:space="0" w:color="auto"/>
              <w:right w:val="single" w:sz="4" w:space="0" w:color="auto"/>
            </w:tcBorders>
            <w:shd w:val="clear" w:color="auto" w:fill="auto"/>
            <w:vAlign w:val="center"/>
            <w:hideMark/>
          </w:tcPr>
          <w:p w14:paraId="5665165F" w14:textId="5EA6C9BF" w:rsidR="00615329" w:rsidRPr="00934644" w:rsidRDefault="002F658A" w:rsidP="00366F72">
            <w:pPr>
              <w:spacing w:after="0" w:line="360" w:lineRule="exact"/>
              <w:jc w:val="center"/>
              <w:rPr>
                <w:rFonts w:ascii="Times New Roman" w:hAnsi="Times New Roman" w:cs="Times New Roman"/>
                <w:sz w:val="24"/>
                <w:szCs w:val="24"/>
              </w:rPr>
            </w:pPr>
            <w:r w:rsidRPr="00934644">
              <w:rPr>
                <w:rFonts w:ascii="Times New Roman" w:hAnsi="Times New Roman" w:cs="Times New Roman"/>
                <w:sz w:val="24"/>
                <w:szCs w:val="24"/>
              </w:rPr>
              <w:t>2025</w:t>
            </w:r>
          </w:p>
        </w:tc>
      </w:tr>
    </w:tbl>
    <w:p w14:paraId="444EFEEA" w14:textId="77777777" w:rsidR="009C5FE9" w:rsidRPr="00934644" w:rsidRDefault="009C5FE9" w:rsidP="0061267A">
      <w:pPr>
        <w:spacing w:after="0" w:line="360" w:lineRule="exact"/>
        <w:ind w:firstLine="567"/>
        <w:jc w:val="both"/>
        <w:rPr>
          <w:rFonts w:ascii="Times New Roman" w:hAnsi="Times New Roman" w:cs="Times New Roman"/>
          <w:b/>
          <w:iCs/>
          <w:sz w:val="28"/>
          <w:szCs w:val="28"/>
          <w:lang w:val="vi-VN"/>
        </w:rPr>
      </w:pPr>
    </w:p>
    <w:p w14:paraId="2F5904EF" w14:textId="26B912BB" w:rsidR="009C5FE9" w:rsidRPr="00934644" w:rsidRDefault="002D25D7" w:rsidP="00126E9B">
      <w:pPr>
        <w:spacing w:after="0" w:line="360" w:lineRule="exact"/>
        <w:ind w:firstLine="720"/>
        <w:rPr>
          <w:rFonts w:ascii="Times New Roman" w:hAnsi="Times New Roman" w:cs="Times New Roman"/>
          <w:b/>
          <w:sz w:val="28"/>
          <w:szCs w:val="28"/>
        </w:rPr>
      </w:pPr>
      <w:r w:rsidRPr="00934644">
        <w:rPr>
          <w:rFonts w:ascii="Times New Roman" w:hAnsi="Times New Roman" w:cs="Times New Roman"/>
          <w:b/>
          <w:iCs/>
          <w:sz w:val="28"/>
          <w:szCs w:val="28"/>
        </w:rPr>
        <w:t>*</w:t>
      </w:r>
      <w:r w:rsidR="009C5FE9" w:rsidRPr="00934644">
        <w:rPr>
          <w:rFonts w:ascii="Times New Roman" w:hAnsi="Times New Roman" w:cs="Times New Roman"/>
          <w:b/>
          <w:iCs/>
          <w:sz w:val="28"/>
          <w:szCs w:val="28"/>
          <w:lang w:val="vi-VN"/>
        </w:rPr>
        <w:t xml:space="preserve"> Quy hoạch </w:t>
      </w:r>
      <w:proofErr w:type="spellStart"/>
      <w:r w:rsidR="009C5FE9" w:rsidRPr="00934644">
        <w:rPr>
          <w:rFonts w:ascii="Times New Roman" w:hAnsi="Times New Roman" w:cs="Times New Roman"/>
          <w:b/>
          <w:sz w:val="28"/>
          <w:szCs w:val="28"/>
        </w:rPr>
        <w:t>đất</w:t>
      </w:r>
      <w:proofErr w:type="spellEnd"/>
      <w:r w:rsidR="009C5FE9" w:rsidRPr="00934644">
        <w:rPr>
          <w:rFonts w:ascii="Times New Roman" w:hAnsi="Times New Roman" w:cs="Times New Roman"/>
          <w:b/>
          <w:sz w:val="28"/>
          <w:szCs w:val="28"/>
        </w:rPr>
        <w:t xml:space="preserve"> </w:t>
      </w:r>
      <w:proofErr w:type="spellStart"/>
      <w:r w:rsidR="009C5FE9" w:rsidRPr="00934644">
        <w:rPr>
          <w:rFonts w:ascii="Times New Roman" w:hAnsi="Times New Roman" w:cs="Times New Roman"/>
          <w:b/>
          <w:sz w:val="28"/>
          <w:szCs w:val="28"/>
        </w:rPr>
        <w:t>chăn</w:t>
      </w:r>
      <w:proofErr w:type="spellEnd"/>
      <w:r w:rsidR="009C5FE9" w:rsidRPr="00934644">
        <w:rPr>
          <w:rFonts w:ascii="Times New Roman" w:hAnsi="Times New Roman" w:cs="Times New Roman"/>
          <w:b/>
          <w:sz w:val="28"/>
          <w:szCs w:val="28"/>
        </w:rPr>
        <w:t xml:space="preserve"> </w:t>
      </w:r>
      <w:proofErr w:type="spellStart"/>
      <w:r w:rsidR="009C5FE9" w:rsidRPr="00934644">
        <w:rPr>
          <w:rFonts w:ascii="Times New Roman" w:hAnsi="Times New Roman" w:cs="Times New Roman"/>
          <w:b/>
          <w:sz w:val="28"/>
          <w:szCs w:val="28"/>
        </w:rPr>
        <w:t>nuôi</w:t>
      </w:r>
      <w:proofErr w:type="spellEnd"/>
      <w:r w:rsidR="009C5FE9" w:rsidRPr="00934644">
        <w:rPr>
          <w:rFonts w:ascii="Times New Roman" w:hAnsi="Times New Roman" w:cs="Times New Roman"/>
          <w:b/>
          <w:sz w:val="28"/>
          <w:szCs w:val="28"/>
        </w:rPr>
        <w:t xml:space="preserve"> </w:t>
      </w:r>
      <w:proofErr w:type="spellStart"/>
      <w:r w:rsidR="009C5FE9" w:rsidRPr="00934644">
        <w:rPr>
          <w:rFonts w:ascii="Times New Roman" w:hAnsi="Times New Roman" w:cs="Times New Roman"/>
          <w:b/>
          <w:sz w:val="28"/>
          <w:szCs w:val="28"/>
        </w:rPr>
        <w:t>tập</w:t>
      </w:r>
      <w:proofErr w:type="spellEnd"/>
      <w:r w:rsidR="009C5FE9" w:rsidRPr="00934644">
        <w:rPr>
          <w:rFonts w:ascii="Times New Roman" w:hAnsi="Times New Roman" w:cs="Times New Roman"/>
          <w:b/>
          <w:sz w:val="28"/>
          <w:szCs w:val="28"/>
        </w:rPr>
        <w:t xml:space="preserve"> </w:t>
      </w:r>
      <w:proofErr w:type="spellStart"/>
      <w:r w:rsidR="009C5FE9" w:rsidRPr="00934644">
        <w:rPr>
          <w:rFonts w:ascii="Times New Roman" w:hAnsi="Times New Roman" w:cs="Times New Roman"/>
          <w:b/>
          <w:sz w:val="28"/>
          <w:szCs w:val="28"/>
        </w:rPr>
        <w:t>trung</w:t>
      </w:r>
      <w:proofErr w:type="spellEnd"/>
    </w:p>
    <w:p w14:paraId="7B1671F1" w14:textId="77777777" w:rsidR="009C5FE9" w:rsidRPr="00934644" w:rsidRDefault="009C5FE9" w:rsidP="00126E9B">
      <w:pPr>
        <w:spacing w:after="0" w:line="360" w:lineRule="exact"/>
        <w:rPr>
          <w:rFonts w:ascii="Times New Roman" w:hAnsi="Times New Roman" w:cs="Times New Roman"/>
          <w:bCs/>
          <w:sz w:val="28"/>
          <w:szCs w:val="28"/>
        </w:rPr>
      </w:pPr>
      <w:r w:rsidRPr="00934644">
        <w:rPr>
          <w:rFonts w:ascii="Times New Roman" w:hAnsi="Times New Roman" w:cs="Times New Roman"/>
          <w:b/>
          <w:sz w:val="28"/>
          <w:szCs w:val="28"/>
        </w:rPr>
        <w:tab/>
      </w: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trạng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năm</w:t>
      </w:r>
      <w:proofErr w:type="spellEnd"/>
      <w:r w:rsidRPr="00934644">
        <w:rPr>
          <w:rFonts w:ascii="Times New Roman" w:hAnsi="Times New Roman" w:cs="Times New Roman"/>
          <w:bCs/>
          <w:sz w:val="28"/>
          <w:szCs w:val="28"/>
        </w:rPr>
        <w:t xml:space="preserve"> 2023, </w:t>
      </w:r>
      <w:proofErr w:type="spellStart"/>
      <w:r w:rsidRPr="00934644">
        <w:rPr>
          <w:rFonts w:ascii="Times New Roman" w:hAnsi="Times New Roman" w:cs="Times New Roman"/>
          <w:bCs/>
          <w:sz w:val="28"/>
          <w:szCs w:val="28"/>
        </w:rPr>
        <w:t>diện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là</w:t>
      </w:r>
      <w:proofErr w:type="spellEnd"/>
      <w:r w:rsidRPr="00934644">
        <w:rPr>
          <w:rFonts w:ascii="Times New Roman" w:hAnsi="Times New Roman" w:cs="Times New Roman"/>
          <w:bCs/>
          <w:sz w:val="28"/>
          <w:szCs w:val="28"/>
        </w:rPr>
        <w:t xml:space="preserve"> 1,37 ha.</w:t>
      </w:r>
    </w:p>
    <w:p w14:paraId="3B0A08B3" w14:textId="5F8296D0" w:rsidR="009C5FE9" w:rsidRPr="00934644" w:rsidRDefault="009C5FE9" w:rsidP="00126E9B">
      <w:pPr>
        <w:spacing w:after="0" w:line="360" w:lineRule="exact"/>
        <w:rPr>
          <w:rFonts w:ascii="Times New Roman" w:hAnsi="Times New Roman" w:cs="Times New Roman"/>
          <w:bCs/>
          <w:sz w:val="28"/>
          <w:szCs w:val="28"/>
        </w:rPr>
      </w:pPr>
      <w:r w:rsidRPr="00934644">
        <w:rPr>
          <w:rFonts w:ascii="Times New Roman" w:hAnsi="Times New Roman" w:cs="Times New Roman"/>
          <w:bCs/>
          <w:sz w:val="28"/>
          <w:szCs w:val="28"/>
        </w:rPr>
        <w:tab/>
        <w:t xml:space="preserve">- </w:t>
      </w:r>
      <w:proofErr w:type="spellStart"/>
      <w:r w:rsidRPr="00934644">
        <w:rPr>
          <w:rFonts w:ascii="Times New Roman" w:hAnsi="Times New Roman" w:cs="Times New Roman"/>
          <w:bCs/>
          <w:sz w:val="28"/>
          <w:szCs w:val="28"/>
        </w:rPr>
        <w:t>Phương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án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điều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chỉnh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đến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năm</w:t>
      </w:r>
      <w:proofErr w:type="spellEnd"/>
      <w:r w:rsidRPr="00934644">
        <w:rPr>
          <w:rFonts w:ascii="Times New Roman" w:hAnsi="Times New Roman" w:cs="Times New Roman"/>
          <w:bCs/>
          <w:sz w:val="28"/>
          <w:szCs w:val="28"/>
        </w:rPr>
        <w:t xml:space="preserve"> 2030, </w:t>
      </w:r>
      <w:proofErr w:type="spellStart"/>
      <w:r w:rsidRPr="00934644">
        <w:rPr>
          <w:rFonts w:ascii="Times New Roman" w:hAnsi="Times New Roman" w:cs="Times New Roman"/>
          <w:bCs/>
          <w:sz w:val="28"/>
          <w:szCs w:val="28"/>
        </w:rPr>
        <w:t>diện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là</w:t>
      </w:r>
      <w:proofErr w:type="spellEnd"/>
      <w:r w:rsidRPr="00934644">
        <w:rPr>
          <w:rFonts w:ascii="Times New Roman" w:hAnsi="Times New Roman" w:cs="Times New Roman"/>
          <w:bCs/>
          <w:sz w:val="28"/>
          <w:szCs w:val="28"/>
        </w:rPr>
        <w:t xml:space="preserve"> </w:t>
      </w:r>
      <w:r w:rsidR="002D25D7" w:rsidRPr="00934644">
        <w:rPr>
          <w:rFonts w:ascii="Times New Roman" w:hAnsi="Times New Roman" w:cs="Times New Roman"/>
          <w:bCs/>
          <w:sz w:val="28"/>
          <w:szCs w:val="28"/>
        </w:rPr>
        <w:t>6,37</w:t>
      </w:r>
      <w:r w:rsidRPr="00934644">
        <w:rPr>
          <w:rFonts w:ascii="Times New Roman" w:hAnsi="Times New Roman" w:cs="Times New Roman"/>
          <w:bCs/>
          <w:sz w:val="28"/>
          <w:szCs w:val="28"/>
        </w:rPr>
        <w:t xml:space="preserve"> ha, </w:t>
      </w:r>
      <w:proofErr w:type="spellStart"/>
      <w:r w:rsidRPr="00934644">
        <w:rPr>
          <w:rFonts w:ascii="Times New Roman" w:hAnsi="Times New Roman" w:cs="Times New Roman"/>
          <w:bCs/>
          <w:sz w:val="28"/>
          <w:szCs w:val="28"/>
        </w:rPr>
        <w:t>t</w:t>
      </w:r>
      <w:r w:rsidR="00541962" w:rsidRPr="00934644">
        <w:rPr>
          <w:rFonts w:ascii="Times New Roman" w:hAnsi="Times New Roman" w:cs="Times New Roman"/>
          <w:bCs/>
          <w:sz w:val="28"/>
          <w:szCs w:val="28"/>
        </w:rPr>
        <w:t>ă</w:t>
      </w:r>
      <w:r w:rsidRPr="00934644">
        <w:rPr>
          <w:rFonts w:ascii="Times New Roman" w:hAnsi="Times New Roman" w:cs="Times New Roman"/>
          <w:bCs/>
          <w:sz w:val="28"/>
          <w:szCs w:val="28"/>
        </w:rPr>
        <w:t>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thêm</w:t>
      </w:r>
      <w:proofErr w:type="spellEnd"/>
      <w:r w:rsidRPr="00934644">
        <w:rPr>
          <w:rFonts w:ascii="Times New Roman" w:hAnsi="Times New Roman" w:cs="Times New Roman"/>
          <w:bCs/>
          <w:sz w:val="28"/>
          <w:szCs w:val="28"/>
        </w:rPr>
        <w:t xml:space="preserve"> </w:t>
      </w:r>
      <w:r w:rsidR="002D25D7" w:rsidRPr="00934644">
        <w:rPr>
          <w:rFonts w:ascii="Times New Roman" w:hAnsi="Times New Roman" w:cs="Times New Roman"/>
          <w:bCs/>
          <w:sz w:val="28"/>
          <w:szCs w:val="28"/>
        </w:rPr>
        <w:t>5</w:t>
      </w:r>
      <w:r w:rsidR="00A0611C" w:rsidRPr="00934644">
        <w:rPr>
          <w:rFonts w:ascii="Times New Roman" w:hAnsi="Times New Roman" w:cs="Times New Roman"/>
          <w:bCs/>
          <w:sz w:val="28"/>
          <w:szCs w:val="28"/>
        </w:rPr>
        <w:t xml:space="preserve"> ha so </w:t>
      </w:r>
      <w:proofErr w:type="spellStart"/>
      <w:r w:rsidR="00A0611C" w:rsidRPr="00934644">
        <w:rPr>
          <w:rFonts w:ascii="Times New Roman" w:hAnsi="Times New Roman" w:cs="Times New Roman"/>
          <w:bCs/>
          <w:sz w:val="28"/>
          <w:szCs w:val="28"/>
        </w:rPr>
        <w:t>với</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năm</w:t>
      </w:r>
      <w:proofErr w:type="spellEnd"/>
      <w:r w:rsidR="00A0611C" w:rsidRPr="00934644">
        <w:rPr>
          <w:rFonts w:ascii="Times New Roman" w:hAnsi="Times New Roman" w:cs="Times New Roman"/>
          <w:bCs/>
          <w:sz w:val="28"/>
          <w:szCs w:val="28"/>
        </w:rPr>
        <w:t xml:space="preserve"> 2023. </w:t>
      </w:r>
      <w:proofErr w:type="spellStart"/>
      <w:r w:rsidR="00A0611C" w:rsidRPr="00934644">
        <w:rPr>
          <w:rFonts w:ascii="Times New Roman" w:hAnsi="Times New Roman" w:cs="Times New Roman"/>
          <w:bCs/>
          <w:sz w:val="28"/>
          <w:szCs w:val="28"/>
        </w:rPr>
        <w:t>Chỉ</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tiêu</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này</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được</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tách</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ra</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từ</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chỉ</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tiêu</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đất</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nông</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nghiệp</w:t>
      </w:r>
      <w:proofErr w:type="spellEnd"/>
      <w:r w:rsidR="00A0611C" w:rsidRPr="00934644">
        <w:rPr>
          <w:rFonts w:ascii="Times New Roman" w:hAnsi="Times New Roman" w:cs="Times New Roman"/>
          <w:bCs/>
          <w:sz w:val="28"/>
          <w:szCs w:val="28"/>
        </w:rPr>
        <w:t xml:space="preserve"> </w:t>
      </w:r>
      <w:proofErr w:type="spellStart"/>
      <w:r w:rsidR="00A0611C" w:rsidRPr="00934644">
        <w:rPr>
          <w:rFonts w:ascii="Times New Roman" w:hAnsi="Times New Roman" w:cs="Times New Roman"/>
          <w:bCs/>
          <w:sz w:val="28"/>
          <w:szCs w:val="28"/>
        </w:rPr>
        <w:t>khác</w:t>
      </w:r>
      <w:proofErr w:type="spellEnd"/>
      <w:r w:rsidR="00A0611C" w:rsidRPr="00934644">
        <w:rPr>
          <w:rFonts w:ascii="Times New Roman" w:hAnsi="Times New Roman" w:cs="Times New Roman"/>
          <w:bCs/>
          <w:sz w:val="28"/>
          <w:szCs w:val="28"/>
        </w:rPr>
        <w:t>.</w:t>
      </w:r>
    </w:p>
    <w:p w14:paraId="4B136BB4" w14:textId="77777777" w:rsidR="00126E9B" w:rsidRPr="00934644" w:rsidRDefault="00126E9B" w:rsidP="00126E9B">
      <w:pPr>
        <w:spacing w:after="0" w:line="240" w:lineRule="auto"/>
        <w:jc w:val="center"/>
        <w:rPr>
          <w:rFonts w:ascii="Times New Roman" w:hAnsi="Times New Roman" w:cs="Times New Roman"/>
          <w:b/>
          <w:sz w:val="28"/>
          <w:szCs w:val="28"/>
        </w:rPr>
      </w:pPr>
    </w:p>
    <w:p w14:paraId="5995E3D5" w14:textId="07BF25A2" w:rsidR="00186229" w:rsidRPr="00934644" w:rsidRDefault="00186229" w:rsidP="00126E9B">
      <w:pPr>
        <w:spacing w:after="0" w:line="240" w:lineRule="auto"/>
        <w:jc w:val="center"/>
        <w:rPr>
          <w:rFonts w:ascii="Times New Roman" w:hAnsi="Times New Roman" w:cs="Times New Roman"/>
          <w:b/>
          <w:sz w:val="28"/>
          <w:szCs w:val="28"/>
        </w:rPr>
      </w:pPr>
      <w:r w:rsidRPr="00934644">
        <w:rPr>
          <w:rFonts w:ascii="Times New Roman" w:hAnsi="Times New Roman" w:cs="Times New Roman"/>
          <w:b/>
          <w:sz w:val="28"/>
          <w:szCs w:val="28"/>
          <w:lang w:val="vi-VN"/>
        </w:rPr>
        <w:t>Bảng 4</w:t>
      </w:r>
      <w:r w:rsidR="00B423F8" w:rsidRPr="00934644">
        <w:rPr>
          <w:rFonts w:ascii="Times New Roman" w:hAnsi="Times New Roman" w:cs="Times New Roman"/>
          <w:b/>
          <w:sz w:val="28"/>
          <w:szCs w:val="28"/>
        </w:rPr>
        <w:t>5</w:t>
      </w:r>
      <w:r w:rsidRPr="00934644">
        <w:rPr>
          <w:rFonts w:ascii="Times New Roman" w:hAnsi="Times New Roman" w:cs="Times New Roman"/>
          <w:b/>
          <w:sz w:val="28"/>
          <w:szCs w:val="28"/>
          <w:lang w:val="vi-VN"/>
        </w:rPr>
        <w:t>: Quy hoạch đất</w:t>
      </w:r>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chăn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nuôi</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tập</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trung</w:t>
      </w:r>
      <w:proofErr w:type="spellEnd"/>
    </w:p>
    <w:tbl>
      <w:tblPr>
        <w:tblW w:w="9947" w:type="dxa"/>
        <w:tblInd w:w="-289" w:type="dxa"/>
        <w:tblLook w:val="04A0" w:firstRow="1" w:lastRow="0" w:firstColumn="1" w:lastColumn="0" w:noHBand="0" w:noVBand="1"/>
      </w:tblPr>
      <w:tblGrid>
        <w:gridCol w:w="709"/>
        <w:gridCol w:w="4820"/>
        <w:gridCol w:w="1821"/>
        <w:gridCol w:w="1155"/>
        <w:gridCol w:w="1442"/>
      </w:tblGrid>
      <w:tr w:rsidR="00A0611C" w:rsidRPr="00934644" w14:paraId="00659B33" w14:textId="77777777" w:rsidTr="00197A70">
        <w:trPr>
          <w:trHeight w:val="458"/>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B4589" w14:textId="77777777" w:rsidR="00A0611C" w:rsidRPr="00934644" w:rsidRDefault="00A0611C" w:rsidP="00126E9B">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77336" w14:textId="77777777" w:rsidR="00A0611C" w:rsidRPr="00934644" w:rsidRDefault="00A0611C" w:rsidP="00126E9B">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Hạng mục</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B9B4F" w14:textId="77777777" w:rsidR="00A0611C" w:rsidRPr="00934644" w:rsidRDefault="00A0611C" w:rsidP="00126E9B">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điểm</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82047B" w14:textId="77777777" w:rsidR="00A0611C" w:rsidRPr="00934644" w:rsidRDefault="00A0611C" w:rsidP="00126E9B">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(ha)</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2E5C6" w14:textId="77777777" w:rsidR="00A0611C" w:rsidRPr="00934644" w:rsidRDefault="00A0611C" w:rsidP="00126E9B">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Năm thực hiện</w:t>
            </w:r>
          </w:p>
        </w:tc>
      </w:tr>
      <w:tr w:rsidR="00A0611C" w:rsidRPr="00934644" w14:paraId="5605BF72" w14:textId="77777777" w:rsidTr="00197A70">
        <w:trPr>
          <w:trHeight w:val="47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4FFA4D4" w14:textId="77777777" w:rsidR="00A0611C" w:rsidRPr="00934644" w:rsidRDefault="00A0611C" w:rsidP="00197A70">
            <w:pPr>
              <w:spacing w:after="0" w:line="360" w:lineRule="exact"/>
              <w:rPr>
                <w:rFonts w:ascii="Times New Roman" w:eastAsia="Times New Roman" w:hAnsi="Times New Roman" w:cs="Times New Roman"/>
                <w:b/>
                <w:bCs/>
                <w:kern w:val="0"/>
                <w:sz w:val="24"/>
                <w:szCs w:val="24"/>
                <w:lang w:val="vi-VN" w:eastAsia="vi-VN"/>
                <w14:ligatures w14:val="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6E6346C9" w14:textId="77777777" w:rsidR="00A0611C" w:rsidRPr="00934644" w:rsidRDefault="00A0611C" w:rsidP="00197A70">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14:paraId="719F7937" w14:textId="77777777" w:rsidR="00A0611C" w:rsidRPr="00934644" w:rsidRDefault="00A0611C" w:rsidP="00197A70">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0DFA17EA" w14:textId="77777777" w:rsidR="00A0611C" w:rsidRPr="00934644" w:rsidRDefault="00A0611C" w:rsidP="00197A70">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4E7412E5" w14:textId="77777777" w:rsidR="00A0611C" w:rsidRPr="00934644" w:rsidRDefault="00A0611C" w:rsidP="00197A70">
            <w:pPr>
              <w:spacing w:after="0" w:line="360" w:lineRule="exact"/>
              <w:rPr>
                <w:rFonts w:ascii="Times New Roman" w:eastAsia="Times New Roman" w:hAnsi="Times New Roman" w:cs="Times New Roman"/>
                <w:b/>
                <w:bCs/>
                <w:kern w:val="0"/>
                <w:sz w:val="24"/>
                <w:szCs w:val="24"/>
                <w:lang w:val="vi-VN" w:eastAsia="vi-VN"/>
                <w14:ligatures w14:val="none"/>
              </w:rPr>
            </w:pPr>
          </w:p>
        </w:tc>
      </w:tr>
      <w:tr w:rsidR="00A0611C" w:rsidRPr="00934644" w14:paraId="76E48B7E" w14:textId="77777777" w:rsidTr="00197A7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8E539A" w14:textId="77777777" w:rsidR="00A0611C" w:rsidRPr="00934644" w:rsidRDefault="00A0611C" w:rsidP="00197A70">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w:t>
            </w:r>
          </w:p>
        </w:tc>
        <w:tc>
          <w:tcPr>
            <w:tcW w:w="4820" w:type="dxa"/>
            <w:tcBorders>
              <w:top w:val="nil"/>
              <w:left w:val="nil"/>
              <w:bottom w:val="single" w:sz="4" w:space="0" w:color="auto"/>
              <w:right w:val="single" w:sz="4" w:space="0" w:color="auto"/>
            </w:tcBorders>
            <w:shd w:val="clear" w:color="auto" w:fill="auto"/>
            <w:vAlign w:val="center"/>
            <w:hideMark/>
          </w:tcPr>
          <w:p w14:paraId="302A16F5" w14:textId="77777777" w:rsidR="00A0611C" w:rsidRPr="00934644" w:rsidRDefault="00A0611C" w:rsidP="00197A70">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Trang trại nuôi bò - An Thạnh Trung</w:t>
            </w:r>
          </w:p>
        </w:tc>
        <w:tc>
          <w:tcPr>
            <w:tcW w:w="1821" w:type="dxa"/>
            <w:tcBorders>
              <w:top w:val="nil"/>
              <w:left w:val="nil"/>
              <w:bottom w:val="single" w:sz="4" w:space="0" w:color="auto"/>
              <w:right w:val="single" w:sz="4" w:space="0" w:color="auto"/>
            </w:tcBorders>
            <w:shd w:val="clear" w:color="auto" w:fill="auto"/>
            <w:vAlign w:val="center"/>
            <w:hideMark/>
          </w:tcPr>
          <w:p w14:paraId="59BF90F1" w14:textId="77777777" w:rsidR="00A0611C" w:rsidRPr="00934644" w:rsidRDefault="00A0611C" w:rsidP="00197A70">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155" w:type="dxa"/>
            <w:tcBorders>
              <w:top w:val="nil"/>
              <w:left w:val="nil"/>
              <w:bottom w:val="single" w:sz="4" w:space="0" w:color="auto"/>
              <w:right w:val="single" w:sz="4" w:space="0" w:color="auto"/>
            </w:tcBorders>
            <w:shd w:val="clear" w:color="auto" w:fill="auto"/>
            <w:vAlign w:val="center"/>
            <w:hideMark/>
          </w:tcPr>
          <w:p w14:paraId="25284285" w14:textId="769C25CF" w:rsidR="00A0611C" w:rsidRPr="00934644" w:rsidRDefault="000056D8" w:rsidP="000056D8">
            <w:pPr>
              <w:spacing w:after="0" w:line="360" w:lineRule="exact"/>
              <w:jc w:val="center"/>
              <w:rPr>
                <w:rFonts w:ascii="Times New Roman" w:eastAsia="Times New Roman" w:hAnsi="Times New Roman" w:cs="Times New Roman"/>
                <w:kern w:val="0"/>
                <w:sz w:val="24"/>
                <w:szCs w:val="24"/>
                <w:lang w:eastAsia="vi-VN"/>
                <w14:ligatures w14:val="none"/>
              </w:rPr>
            </w:pPr>
            <w:r w:rsidRPr="00934644">
              <w:rPr>
                <w:rFonts w:ascii="Times New Roman" w:eastAsia="Times New Roman" w:hAnsi="Times New Roman" w:cs="Times New Roman"/>
                <w:kern w:val="0"/>
                <w:sz w:val="24"/>
                <w:szCs w:val="24"/>
                <w:lang w:eastAsia="vi-VN"/>
                <w14:ligatures w14:val="none"/>
              </w:rPr>
              <w:t>4</w:t>
            </w:r>
          </w:p>
        </w:tc>
        <w:tc>
          <w:tcPr>
            <w:tcW w:w="1442" w:type="dxa"/>
            <w:tcBorders>
              <w:top w:val="nil"/>
              <w:left w:val="nil"/>
              <w:bottom w:val="single" w:sz="4" w:space="0" w:color="auto"/>
              <w:right w:val="single" w:sz="4" w:space="0" w:color="auto"/>
            </w:tcBorders>
            <w:shd w:val="clear" w:color="auto" w:fill="auto"/>
            <w:vAlign w:val="center"/>
            <w:hideMark/>
          </w:tcPr>
          <w:p w14:paraId="148CC169" w14:textId="77777777" w:rsidR="00A0611C" w:rsidRPr="00934644" w:rsidRDefault="00A0611C" w:rsidP="00197A70">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0611C" w:rsidRPr="00934644" w14:paraId="69F75CC1" w14:textId="77777777" w:rsidTr="00197A7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C86360" w14:textId="77777777" w:rsidR="00A0611C" w:rsidRPr="00934644" w:rsidRDefault="00A0611C" w:rsidP="00197A70">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w:t>
            </w:r>
          </w:p>
        </w:tc>
        <w:tc>
          <w:tcPr>
            <w:tcW w:w="4820" w:type="dxa"/>
            <w:tcBorders>
              <w:top w:val="nil"/>
              <w:left w:val="nil"/>
              <w:bottom w:val="single" w:sz="4" w:space="0" w:color="auto"/>
              <w:right w:val="single" w:sz="4" w:space="0" w:color="auto"/>
            </w:tcBorders>
            <w:shd w:val="clear" w:color="auto" w:fill="auto"/>
            <w:vAlign w:val="center"/>
            <w:hideMark/>
          </w:tcPr>
          <w:p w14:paraId="7A99246D" w14:textId="77777777" w:rsidR="00A0611C" w:rsidRPr="00934644" w:rsidRDefault="00A0611C" w:rsidP="00197A70">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Trang trại nuôi bò - An Thạnh Trung</w:t>
            </w:r>
          </w:p>
        </w:tc>
        <w:tc>
          <w:tcPr>
            <w:tcW w:w="1821" w:type="dxa"/>
            <w:tcBorders>
              <w:top w:val="nil"/>
              <w:left w:val="nil"/>
              <w:bottom w:val="single" w:sz="4" w:space="0" w:color="auto"/>
              <w:right w:val="single" w:sz="4" w:space="0" w:color="auto"/>
            </w:tcBorders>
            <w:shd w:val="clear" w:color="auto" w:fill="auto"/>
            <w:vAlign w:val="center"/>
            <w:hideMark/>
          </w:tcPr>
          <w:p w14:paraId="60175F88" w14:textId="77777777" w:rsidR="00A0611C" w:rsidRPr="00934644" w:rsidRDefault="00A0611C" w:rsidP="00197A70">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An Thạnh Trung</w:t>
            </w:r>
          </w:p>
        </w:tc>
        <w:tc>
          <w:tcPr>
            <w:tcW w:w="1155" w:type="dxa"/>
            <w:tcBorders>
              <w:top w:val="nil"/>
              <w:left w:val="nil"/>
              <w:bottom w:val="single" w:sz="4" w:space="0" w:color="auto"/>
              <w:right w:val="single" w:sz="4" w:space="0" w:color="auto"/>
            </w:tcBorders>
            <w:shd w:val="clear" w:color="auto" w:fill="auto"/>
            <w:vAlign w:val="center"/>
            <w:hideMark/>
          </w:tcPr>
          <w:p w14:paraId="7BB8E102" w14:textId="77777777" w:rsidR="00A0611C" w:rsidRPr="00934644" w:rsidRDefault="00A0611C" w:rsidP="00197A70">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1,00</w:t>
            </w:r>
          </w:p>
        </w:tc>
        <w:tc>
          <w:tcPr>
            <w:tcW w:w="1442" w:type="dxa"/>
            <w:tcBorders>
              <w:top w:val="nil"/>
              <w:left w:val="nil"/>
              <w:bottom w:val="single" w:sz="4" w:space="0" w:color="auto"/>
              <w:right w:val="single" w:sz="4" w:space="0" w:color="auto"/>
            </w:tcBorders>
            <w:shd w:val="clear" w:color="auto" w:fill="auto"/>
            <w:vAlign w:val="center"/>
            <w:hideMark/>
          </w:tcPr>
          <w:p w14:paraId="7E9D0C8C" w14:textId="1D7B5169" w:rsidR="00A0611C" w:rsidRPr="00934644" w:rsidRDefault="002D25D7" w:rsidP="00197A70">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bl>
    <w:p w14:paraId="7A98E7A3" w14:textId="77777777" w:rsidR="00A0611C" w:rsidRPr="00934644" w:rsidRDefault="00A0611C" w:rsidP="00126E9B">
      <w:pPr>
        <w:spacing w:after="0" w:line="360" w:lineRule="exact"/>
        <w:rPr>
          <w:rFonts w:ascii="Times New Roman" w:hAnsi="Times New Roman" w:cs="Times New Roman"/>
          <w:bCs/>
          <w:sz w:val="28"/>
          <w:szCs w:val="28"/>
        </w:rPr>
      </w:pPr>
    </w:p>
    <w:p w14:paraId="12A02D77" w14:textId="77777777" w:rsidR="001B2FCD" w:rsidRDefault="001B2FCD">
      <w:pPr>
        <w:rPr>
          <w:rFonts w:ascii="Times New Roman" w:hAnsi="Times New Roman" w:cs="Times New Roman"/>
          <w:b/>
          <w:iCs/>
          <w:sz w:val="28"/>
          <w:szCs w:val="28"/>
        </w:rPr>
      </w:pPr>
      <w:r>
        <w:rPr>
          <w:rFonts w:ascii="Times New Roman" w:hAnsi="Times New Roman" w:cs="Times New Roman"/>
          <w:b/>
          <w:iCs/>
          <w:sz w:val="28"/>
          <w:szCs w:val="28"/>
        </w:rPr>
        <w:br w:type="page"/>
      </w:r>
    </w:p>
    <w:p w14:paraId="1F594096" w14:textId="5C1AFE71" w:rsidR="00615329" w:rsidRPr="00934644" w:rsidRDefault="00541962" w:rsidP="00126E9B">
      <w:pPr>
        <w:spacing w:after="0" w:line="360" w:lineRule="exact"/>
        <w:ind w:firstLine="567"/>
        <w:jc w:val="both"/>
        <w:rPr>
          <w:rFonts w:ascii="Times New Roman" w:hAnsi="Times New Roman" w:cs="Times New Roman"/>
          <w:b/>
          <w:iCs/>
          <w:sz w:val="28"/>
          <w:szCs w:val="28"/>
          <w:lang w:val="vi-VN"/>
        </w:rPr>
      </w:pPr>
      <w:r w:rsidRPr="00934644">
        <w:rPr>
          <w:rFonts w:ascii="Times New Roman" w:hAnsi="Times New Roman" w:cs="Times New Roman"/>
          <w:b/>
          <w:iCs/>
          <w:sz w:val="28"/>
          <w:szCs w:val="28"/>
        </w:rPr>
        <w:lastRenderedPageBreak/>
        <w:t>*</w:t>
      </w:r>
      <w:r w:rsidR="00615329" w:rsidRPr="00934644">
        <w:rPr>
          <w:rFonts w:ascii="Times New Roman" w:hAnsi="Times New Roman" w:cs="Times New Roman"/>
          <w:b/>
          <w:iCs/>
          <w:sz w:val="28"/>
          <w:szCs w:val="28"/>
          <w:lang w:val="vi-VN"/>
        </w:rPr>
        <w:t xml:space="preserve"> Quy hoạch đất nông nghiệp khác</w:t>
      </w:r>
    </w:p>
    <w:p w14:paraId="3E0F7F80" w14:textId="77777777" w:rsidR="00615329" w:rsidRPr="00934644" w:rsidRDefault="00615329" w:rsidP="00126E9B">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Quy hoạch được duyệt: 1.172,96 ha.</w:t>
      </w:r>
    </w:p>
    <w:p w14:paraId="739B3680" w14:textId="77777777" w:rsidR="00615329" w:rsidRPr="00934644" w:rsidRDefault="00615329" w:rsidP="00126E9B">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Diện tích cấp tỉnh phân bổ: </w:t>
      </w:r>
      <w:r w:rsidRPr="00934644">
        <w:rPr>
          <w:rFonts w:ascii="Times New Roman" w:hAnsi="Times New Roman" w:cs="Times New Roman"/>
          <w:sz w:val="28"/>
          <w:szCs w:val="28"/>
          <w:lang w:val="nl-NL"/>
        </w:rPr>
        <w:t>không phân bổ</w:t>
      </w:r>
      <w:r w:rsidRPr="00934644">
        <w:rPr>
          <w:rFonts w:ascii="Times New Roman" w:hAnsi="Times New Roman" w:cs="Times New Roman"/>
          <w:sz w:val="28"/>
          <w:szCs w:val="28"/>
          <w:lang w:val="vi-VN"/>
        </w:rPr>
        <w:t>.</w:t>
      </w:r>
    </w:p>
    <w:p w14:paraId="2486C702" w14:textId="2A13AA81" w:rsidR="00615329" w:rsidRPr="00934644" w:rsidRDefault="00615329" w:rsidP="00126E9B">
      <w:pPr>
        <w:spacing w:after="0" w:line="360" w:lineRule="exact"/>
        <w:ind w:firstLine="567"/>
        <w:jc w:val="both"/>
        <w:rPr>
          <w:rFonts w:ascii="Times New Roman" w:hAnsi="Times New Roman" w:cs="Times New Roman"/>
          <w:sz w:val="28"/>
          <w:szCs w:val="28"/>
          <w:lang w:val="vi-VN"/>
        </w:rPr>
      </w:pPr>
      <w:r w:rsidRPr="00934644">
        <w:rPr>
          <w:rFonts w:ascii="Times New Roman" w:hAnsi="Times New Roman" w:cs="Times New Roman"/>
          <w:sz w:val="28"/>
          <w:szCs w:val="28"/>
          <w:lang w:val="vi-VN"/>
        </w:rPr>
        <w:t xml:space="preserve">- Phương án điều chỉnh: </w:t>
      </w:r>
      <w:r w:rsidR="00541962" w:rsidRPr="00934644">
        <w:rPr>
          <w:rFonts w:ascii="Times New Roman" w:hAnsi="Times New Roman" w:cs="Times New Roman"/>
          <w:sz w:val="28"/>
          <w:szCs w:val="28"/>
        </w:rPr>
        <w:t>29</w:t>
      </w:r>
      <w:r w:rsidR="00C84E26" w:rsidRPr="00934644">
        <w:rPr>
          <w:rFonts w:ascii="Times New Roman" w:hAnsi="Times New Roman" w:cs="Times New Roman"/>
          <w:sz w:val="28"/>
          <w:szCs w:val="28"/>
          <w:lang w:val="vi-VN"/>
        </w:rPr>
        <w:t xml:space="preserve">,99 </w:t>
      </w:r>
      <w:r w:rsidRPr="00934644">
        <w:rPr>
          <w:rFonts w:ascii="Times New Roman" w:hAnsi="Times New Roman" w:cs="Times New Roman"/>
          <w:sz w:val="28"/>
          <w:szCs w:val="28"/>
          <w:lang w:val="vi-VN"/>
        </w:rPr>
        <w:t>ha, thấp hơn quy hoạch được duyệt 1.1</w:t>
      </w:r>
      <w:r w:rsidR="00541962" w:rsidRPr="00934644">
        <w:rPr>
          <w:rFonts w:ascii="Times New Roman" w:hAnsi="Times New Roman" w:cs="Times New Roman"/>
          <w:sz w:val="28"/>
          <w:szCs w:val="28"/>
        </w:rPr>
        <w:t>42</w:t>
      </w:r>
      <w:r w:rsidRPr="00934644">
        <w:rPr>
          <w:rFonts w:ascii="Times New Roman" w:hAnsi="Times New Roman" w:cs="Times New Roman"/>
          <w:sz w:val="28"/>
          <w:szCs w:val="28"/>
          <w:lang w:val="vi-VN"/>
        </w:rPr>
        <w:t>,</w:t>
      </w:r>
      <w:r w:rsidR="00C84E26" w:rsidRPr="00934644">
        <w:rPr>
          <w:rFonts w:ascii="Times New Roman" w:hAnsi="Times New Roman" w:cs="Times New Roman"/>
          <w:sz w:val="28"/>
          <w:szCs w:val="28"/>
          <w:lang w:val="vi-VN"/>
        </w:rPr>
        <w:t>9</w:t>
      </w:r>
      <w:r w:rsidRPr="00934644">
        <w:rPr>
          <w:rFonts w:ascii="Times New Roman" w:hAnsi="Times New Roman" w:cs="Times New Roman"/>
          <w:sz w:val="28"/>
          <w:szCs w:val="28"/>
          <w:lang w:val="vi-VN"/>
        </w:rPr>
        <w:t>7 ha.</w:t>
      </w:r>
    </w:p>
    <w:p w14:paraId="618D70F7" w14:textId="6E8F87AB" w:rsidR="00615329" w:rsidRPr="00934644" w:rsidRDefault="00615329" w:rsidP="00126E9B">
      <w:pPr>
        <w:spacing w:after="0" w:line="360" w:lineRule="exact"/>
        <w:ind w:firstLine="567"/>
        <w:jc w:val="both"/>
        <w:rPr>
          <w:rFonts w:ascii="Times New Roman" w:hAnsi="Times New Roman" w:cs="Times New Roman"/>
          <w:sz w:val="28"/>
          <w:szCs w:val="28"/>
        </w:rPr>
      </w:pPr>
      <w:r w:rsidRPr="00934644">
        <w:rPr>
          <w:rFonts w:ascii="Times New Roman" w:hAnsi="Times New Roman" w:cs="Times New Roman"/>
          <w:sz w:val="28"/>
          <w:szCs w:val="28"/>
          <w:lang w:val="vi-VN"/>
        </w:rPr>
        <w:t>Đến năm 2030, đất nông nghiệp khác</w:t>
      </w:r>
      <w:r w:rsidRPr="00934644">
        <w:rPr>
          <w:rFonts w:ascii="Times New Roman" w:hAnsi="Times New Roman" w:cs="Times New Roman"/>
          <w:b/>
          <w:i/>
          <w:sz w:val="28"/>
          <w:szCs w:val="28"/>
          <w:lang w:val="vi-VN"/>
        </w:rPr>
        <w:t xml:space="preserve"> </w:t>
      </w:r>
      <w:r w:rsidRPr="00934644">
        <w:rPr>
          <w:rFonts w:ascii="Times New Roman" w:hAnsi="Times New Roman" w:cs="Times New Roman"/>
          <w:sz w:val="28"/>
          <w:szCs w:val="28"/>
          <w:lang w:val="vi-VN"/>
        </w:rPr>
        <w:t xml:space="preserve">của huyện là </w:t>
      </w:r>
      <w:r w:rsidR="00541962" w:rsidRPr="00934644">
        <w:rPr>
          <w:rFonts w:ascii="Times New Roman" w:hAnsi="Times New Roman" w:cs="Times New Roman"/>
          <w:sz w:val="28"/>
          <w:szCs w:val="28"/>
        </w:rPr>
        <w:t>29</w:t>
      </w:r>
      <w:r w:rsidR="00C84E26" w:rsidRPr="00934644">
        <w:rPr>
          <w:rFonts w:ascii="Times New Roman" w:hAnsi="Times New Roman" w:cs="Times New Roman"/>
          <w:sz w:val="28"/>
          <w:szCs w:val="28"/>
          <w:lang w:val="vi-VN"/>
        </w:rPr>
        <w:t xml:space="preserve">,99 </w:t>
      </w:r>
      <w:r w:rsidRPr="00934644">
        <w:rPr>
          <w:rFonts w:ascii="Times New Roman" w:hAnsi="Times New Roman" w:cs="Times New Roman"/>
          <w:sz w:val="28"/>
          <w:szCs w:val="28"/>
          <w:lang w:val="vi-VN"/>
        </w:rPr>
        <w:t xml:space="preserve">ha, chiếm </w:t>
      </w:r>
      <w:r w:rsidR="00541962" w:rsidRPr="00934644">
        <w:rPr>
          <w:rFonts w:ascii="Times New Roman" w:hAnsi="Times New Roman" w:cs="Times New Roman"/>
          <w:sz w:val="28"/>
          <w:szCs w:val="28"/>
        </w:rPr>
        <w:t>8,12</w:t>
      </w:r>
      <w:r w:rsidRPr="00934644">
        <w:rPr>
          <w:rFonts w:ascii="Times New Roman" w:hAnsi="Times New Roman" w:cs="Times New Roman"/>
          <w:sz w:val="28"/>
          <w:szCs w:val="28"/>
          <w:lang w:val="vi-VN"/>
        </w:rPr>
        <w:t xml:space="preserve"> % diện tích đất </w:t>
      </w:r>
      <w:proofErr w:type="spellStart"/>
      <w:r w:rsidR="00541962" w:rsidRPr="00934644">
        <w:rPr>
          <w:rFonts w:ascii="Times New Roman" w:hAnsi="Times New Roman" w:cs="Times New Roman"/>
          <w:sz w:val="28"/>
          <w:szCs w:val="28"/>
        </w:rPr>
        <w:t>tự</w:t>
      </w:r>
      <w:proofErr w:type="spellEnd"/>
      <w:r w:rsidR="00541962" w:rsidRPr="00934644">
        <w:rPr>
          <w:rFonts w:ascii="Times New Roman" w:hAnsi="Times New Roman" w:cs="Times New Roman"/>
          <w:sz w:val="28"/>
          <w:szCs w:val="28"/>
        </w:rPr>
        <w:t xml:space="preserve"> </w:t>
      </w:r>
      <w:proofErr w:type="spellStart"/>
      <w:r w:rsidR="00541962" w:rsidRPr="00934644">
        <w:rPr>
          <w:rFonts w:ascii="Times New Roman" w:hAnsi="Times New Roman" w:cs="Times New Roman"/>
          <w:sz w:val="28"/>
          <w:szCs w:val="28"/>
        </w:rPr>
        <w:t>nhiên</w:t>
      </w:r>
      <w:proofErr w:type="spellEnd"/>
      <w:r w:rsidRPr="00934644">
        <w:rPr>
          <w:rFonts w:ascii="Times New Roman" w:hAnsi="Times New Roman" w:cs="Times New Roman"/>
          <w:sz w:val="28"/>
          <w:szCs w:val="28"/>
          <w:lang w:val="vi-VN"/>
        </w:rPr>
        <w:t xml:space="preserve">, tăng </w:t>
      </w:r>
      <w:r w:rsidR="00541962" w:rsidRPr="00934644">
        <w:rPr>
          <w:rFonts w:ascii="Times New Roman" w:hAnsi="Times New Roman" w:cs="Times New Roman"/>
          <w:sz w:val="28"/>
          <w:szCs w:val="28"/>
          <w:lang w:val="nl-NL"/>
        </w:rPr>
        <w:t>25,07</w:t>
      </w:r>
      <w:r w:rsidRPr="00934644">
        <w:rPr>
          <w:rFonts w:ascii="Times New Roman" w:hAnsi="Times New Roman" w:cs="Times New Roman"/>
          <w:sz w:val="28"/>
          <w:szCs w:val="28"/>
          <w:lang w:val="vi-VN"/>
        </w:rPr>
        <w:t xml:space="preserve"> ha so vớ năm 2023, được sử dụng từ đất trồ</w:t>
      </w:r>
      <w:r w:rsidR="00C84E26" w:rsidRPr="00934644">
        <w:rPr>
          <w:rFonts w:ascii="Times New Roman" w:hAnsi="Times New Roman" w:cs="Times New Roman"/>
          <w:sz w:val="28"/>
          <w:szCs w:val="28"/>
          <w:lang w:val="vi-VN"/>
        </w:rPr>
        <w:t xml:space="preserve">ng cây hàng năm khác </w:t>
      </w:r>
      <w:r w:rsidR="00541962" w:rsidRPr="00934644">
        <w:rPr>
          <w:rFonts w:ascii="Times New Roman" w:hAnsi="Times New Roman" w:cs="Times New Roman"/>
          <w:sz w:val="28"/>
          <w:szCs w:val="28"/>
        </w:rPr>
        <w:t>1</w:t>
      </w:r>
      <w:r w:rsidR="00C84E26" w:rsidRPr="00934644">
        <w:rPr>
          <w:rFonts w:ascii="Times New Roman" w:hAnsi="Times New Roman" w:cs="Times New Roman"/>
          <w:sz w:val="28"/>
          <w:szCs w:val="28"/>
          <w:lang w:val="vi-VN"/>
        </w:rPr>
        <w:t>,6</w:t>
      </w:r>
      <w:r w:rsidRPr="00934644">
        <w:rPr>
          <w:rFonts w:ascii="Times New Roman" w:hAnsi="Times New Roman" w:cs="Times New Roman"/>
          <w:sz w:val="28"/>
          <w:szCs w:val="28"/>
          <w:lang w:val="vi-VN"/>
        </w:rPr>
        <w:t xml:space="preserve">8 ha; đất trồng cây lâu năm 13,98 ha; đất nuôi trồng thủy sản 0,13 ha; </w:t>
      </w:r>
      <w:r w:rsidR="00541962" w:rsidRPr="00934644">
        <w:rPr>
          <w:rFonts w:ascii="Times New Roman" w:hAnsi="Times New Roman" w:cs="Times New Roman"/>
          <w:sz w:val="28"/>
          <w:szCs w:val="28"/>
          <w:lang w:val="vi-VN"/>
        </w:rPr>
        <w:t>đất ở tại nông thôn 0,15 ha; đất ở tại đô thị 0,03 ha</w:t>
      </w:r>
      <w:r w:rsidR="00541962" w:rsidRPr="00934644">
        <w:rPr>
          <w:rFonts w:ascii="Times New Roman" w:hAnsi="Times New Roman" w:cs="Times New Roman"/>
          <w:sz w:val="28"/>
          <w:szCs w:val="28"/>
        </w:rPr>
        <w:t>;</w:t>
      </w:r>
      <w:r w:rsidR="00541962" w:rsidRPr="00934644">
        <w:rPr>
          <w:rFonts w:ascii="Times New Roman" w:hAnsi="Times New Roman" w:cs="Times New Roman"/>
          <w:sz w:val="28"/>
          <w:szCs w:val="28"/>
          <w:lang w:val="vi-VN"/>
        </w:rPr>
        <w:t xml:space="preserve"> đất cơ sở sản xuất phi nông nghiệp 0,07 ha; đất bãi thải, xử lý chất thải 3,31 ha;</w:t>
      </w:r>
      <w:r w:rsidR="00541962" w:rsidRPr="00934644">
        <w:rPr>
          <w:rFonts w:ascii="Times New Roman" w:hAnsi="Times New Roman" w:cs="Times New Roman"/>
          <w:sz w:val="28"/>
          <w:szCs w:val="28"/>
        </w:rPr>
        <w:t xml:space="preserve"> </w:t>
      </w:r>
      <w:r w:rsidR="00541962" w:rsidRPr="00934644">
        <w:rPr>
          <w:rFonts w:ascii="Times New Roman" w:hAnsi="Times New Roman" w:cs="Times New Roman"/>
          <w:sz w:val="28"/>
          <w:szCs w:val="28"/>
          <w:lang w:val="vi-VN"/>
        </w:rPr>
        <w:t>Đất nghĩa trang, nhà tang lễ, cơ sở hỏa táng; đất cơ sở lưu giữ tro cốt</w:t>
      </w:r>
      <w:r w:rsidR="00C84E26" w:rsidRPr="00934644">
        <w:rPr>
          <w:rFonts w:ascii="Times New Roman" w:hAnsi="Times New Roman" w:cs="Times New Roman"/>
          <w:sz w:val="28"/>
          <w:szCs w:val="28"/>
          <w:lang w:val="vi-VN"/>
        </w:rPr>
        <w:t xml:space="preserve"> </w:t>
      </w:r>
      <w:r w:rsidRPr="00934644">
        <w:rPr>
          <w:rFonts w:ascii="Times New Roman" w:hAnsi="Times New Roman" w:cs="Times New Roman"/>
          <w:sz w:val="28"/>
          <w:szCs w:val="28"/>
          <w:lang w:val="vi-VN"/>
        </w:rPr>
        <w:t>0,03 ha</w:t>
      </w:r>
      <w:r w:rsidR="00541962" w:rsidRPr="00934644">
        <w:rPr>
          <w:rFonts w:ascii="Times New Roman" w:hAnsi="Times New Roman" w:cs="Times New Roman"/>
          <w:sz w:val="28"/>
          <w:szCs w:val="28"/>
        </w:rPr>
        <w:t>.</w:t>
      </w:r>
      <w:r w:rsidRPr="00934644">
        <w:rPr>
          <w:rFonts w:ascii="Times New Roman" w:hAnsi="Times New Roman" w:cs="Times New Roman"/>
          <w:sz w:val="28"/>
          <w:szCs w:val="28"/>
          <w:lang w:val="vi-VN"/>
        </w:rPr>
        <w:t xml:space="preserve"> </w:t>
      </w:r>
    </w:p>
    <w:p w14:paraId="5A9E38FA" w14:textId="767B78C7" w:rsidR="00615329" w:rsidRPr="00934644" w:rsidRDefault="00615329" w:rsidP="001B2FCD">
      <w:pPr>
        <w:spacing w:after="0" w:line="240" w:lineRule="auto"/>
        <w:jc w:val="center"/>
        <w:rPr>
          <w:rFonts w:ascii="Times New Roman" w:hAnsi="Times New Roman" w:cs="Times New Roman"/>
          <w:b/>
          <w:sz w:val="28"/>
          <w:szCs w:val="28"/>
          <w:lang w:val="vi-VN"/>
        </w:rPr>
      </w:pPr>
      <w:r w:rsidRPr="00934644">
        <w:rPr>
          <w:rFonts w:ascii="Times New Roman" w:hAnsi="Times New Roman" w:cs="Times New Roman"/>
          <w:b/>
          <w:sz w:val="28"/>
          <w:szCs w:val="28"/>
          <w:lang w:val="vi-VN"/>
        </w:rPr>
        <w:t xml:space="preserve">Bảng </w:t>
      </w:r>
      <w:r w:rsidR="00C243BD" w:rsidRPr="00934644">
        <w:rPr>
          <w:rFonts w:ascii="Times New Roman" w:hAnsi="Times New Roman" w:cs="Times New Roman"/>
          <w:b/>
          <w:sz w:val="28"/>
          <w:szCs w:val="28"/>
          <w:lang w:val="vi-VN"/>
        </w:rPr>
        <w:t>4</w:t>
      </w:r>
      <w:r w:rsidR="00B423F8" w:rsidRPr="00934644">
        <w:rPr>
          <w:rFonts w:ascii="Times New Roman" w:hAnsi="Times New Roman" w:cs="Times New Roman"/>
          <w:b/>
          <w:sz w:val="28"/>
          <w:szCs w:val="28"/>
        </w:rPr>
        <w:t>6</w:t>
      </w:r>
      <w:r w:rsidRPr="00934644">
        <w:rPr>
          <w:rFonts w:ascii="Times New Roman" w:hAnsi="Times New Roman" w:cs="Times New Roman"/>
          <w:b/>
          <w:sz w:val="28"/>
          <w:szCs w:val="28"/>
          <w:lang w:val="vi-VN"/>
        </w:rPr>
        <w:t>: Quy hoạch đất nông nghiệp khác</w:t>
      </w:r>
    </w:p>
    <w:tbl>
      <w:tblPr>
        <w:tblW w:w="9947" w:type="dxa"/>
        <w:tblInd w:w="-289" w:type="dxa"/>
        <w:tblLook w:val="04A0" w:firstRow="1" w:lastRow="0" w:firstColumn="1" w:lastColumn="0" w:noHBand="0" w:noVBand="1"/>
      </w:tblPr>
      <w:tblGrid>
        <w:gridCol w:w="709"/>
        <w:gridCol w:w="4820"/>
        <w:gridCol w:w="1821"/>
        <w:gridCol w:w="1155"/>
        <w:gridCol w:w="1442"/>
      </w:tblGrid>
      <w:tr w:rsidR="00AE61BD" w:rsidRPr="00934644" w14:paraId="31427E04" w14:textId="77777777" w:rsidTr="00423B90">
        <w:trPr>
          <w:trHeight w:val="450"/>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258CC3" w14:textId="77777777" w:rsidR="00AE61BD" w:rsidRPr="00934644" w:rsidRDefault="00AE61BD" w:rsidP="001B2FC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STT</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95EE88" w14:textId="77777777" w:rsidR="00AE61BD" w:rsidRPr="00934644" w:rsidRDefault="00AE61BD" w:rsidP="001B2FC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Hạng mục</w:t>
            </w:r>
          </w:p>
        </w:tc>
        <w:tc>
          <w:tcPr>
            <w:tcW w:w="1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EC9B24" w14:textId="77777777" w:rsidR="00AE61BD" w:rsidRPr="00934644" w:rsidRDefault="00AE61BD" w:rsidP="001B2FC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Địa điểm</w:t>
            </w: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0895B6" w14:textId="77777777" w:rsidR="00AE61BD" w:rsidRPr="00934644" w:rsidRDefault="00AE61BD" w:rsidP="001B2FC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Diện tích (ha)</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43498" w14:textId="77777777" w:rsidR="00AE61BD" w:rsidRPr="00934644" w:rsidRDefault="00AE61BD" w:rsidP="001B2FCD">
            <w:pPr>
              <w:spacing w:after="0" w:line="240" w:lineRule="auto"/>
              <w:jc w:val="center"/>
              <w:rPr>
                <w:rFonts w:ascii="Times New Roman" w:eastAsia="Times New Roman" w:hAnsi="Times New Roman" w:cs="Times New Roman"/>
                <w:b/>
                <w:bCs/>
                <w:kern w:val="0"/>
                <w:sz w:val="24"/>
                <w:szCs w:val="24"/>
                <w:lang w:val="vi-VN" w:eastAsia="vi-VN"/>
                <w14:ligatures w14:val="none"/>
              </w:rPr>
            </w:pPr>
            <w:r w:rsidRPr="00934644">
              <w:rPr>
                <w:rFonts w:ascii="Times New Roman" w:eastAsia="Times New Roman" w:hAnsi="Times New Roman" w:cs="Times New Roman"/>
                <w:b/>
                <w:bCs/>
                <w:kern w:val="0"/>
                <w:sz w:val="24"/>
                <w:szCs w:val="24"/>
                <w:lang w:val="vi-VN" w:eastAsia="vi-VN"/>
                <w14:ligatures w14:val="none"/>
              </w:rPr>
              <w:t>Năm thực hiện</w:t>
            </w:r>
          </w:p>
        </w:tc>
      </w:tr>
      <w:tr w:rsidR="00AE61BD" w:rsidRPr="00934644" w14:paraId="6A9D880F" w14:textId="77777777" w:rsidTr="00423B90">
        <w:trPr>
          <w:trHeight w:val="47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EE92E47" w14:textId="77777777" w:rsidR="00AE61BD" w:rsidRPr="00934644" w:rsidRDefault="00AE61BD" w:rsidP="00366F72">
            <w:pPr>
              <w:spacing w:after="0" w:line="360" w:lineRule="exact"/>
              <w:rPr>
                <w:rFonts w:ascii="Times New Roman" w:eastAsia="Times New Roman" w:hAnsi="Times New Roman" w:cs="Times New Roman"/>
                <w:b/>
                <w:bCs/>
                <w:kern w:val="0"/>
                <w:sz w:val="24"/>
                <w:szCs w:val="24"/>
                <w:lang w:val="vi-VN" w:eastAsia="vi-VN"/>
                <w14:ligatures w14:val="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14:paraId="32A136EE" w14:textId="77777777" w:rsidR="00AE61BD" w:rsidRPr="00934644" w:rsidRDefault="00AE61BD" w:rsidP="00366F72">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821" w:type="dxa"/>
            <w:vMerge/>
            <w:tcBorders>
              <w:top w:val="single" w:sz="4" w:space="0" w:color="auto"/>
              <w:left w:val="single" w:sz="4" w:space="0" w:color="auto"/>
              <w:bottom w:val="single" w:sz="4" w:space="0" w:color="auto"/>
              <w:right w:val="single" w:sz="4" w:space="0" w:color="auto"/>
            </w:tcBorders>
            <w:vAlign w:val="center"/>
            <w:hideMark/>
          </w:tcPr>
          <w:p w14:paraId="6DC519D5" w14:textId="77777777" w:rsidR="00AE61BD" w:rsidRPr="00934644" w:rsidRDefault="00AE61BD" w:rsidP="00366F72">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155" w:type="dxa"/>
            <w:vMerge/>
            <w:tcBorders>
              <w:top w:val="single" w:sz="4" w:space="0" w:color="auto"/>
              <w:left w:val="single" w:sz="4" w:space="0" w:color="auto"/>
              <w:bottom w:val="single" w:sz="4" w:space="0" w:color="000000"/>
              <w:right w:val="single" w:sz="4" w:space="0" w:color="auto"/>
            </w:tcBorders>
            <w:vAlign w:val="center"/>
            <w:hideMark/>
          </w:tcPr>
          <w:p w14:paraId="3D7CE442" w14:textId="77777777" w:rsidR="00AE61BD" w:rsidRPr="00934644" w:rsidRDefault="00AE61BD" w:rsidP="00366F72">
            <w:pPr>
              <w:spacing w:after="0" w:line="360" w:lineRule="exact"/>
              <w:rPr>
                <w:rFonts w:ascii="Times New Roman" w:eastAsia="Times New Roman" w:hAnsi="Times New Roman" w:cs="Times New Roman"/>
                <w:b/>
                <w:bCs/>
                <w:kern w:val="0"/>
                <w:sz w:val="24"/>
                <w:szCs w:val="24"/>
                <w:lang w:val="vi-VN" w:eastAsia="vi-VN"/>
                <w14:ligatures w14:val="none"/>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14:paraId="7B4D96C2" w14:textId="77777777" w:rsidR="00AE61BD" w:rsidRPr="00934644" w:rsidRDefault="00AE61BD" w:rsidP="00366F72">
            <w:pPr>
              <w:spacing w:after="0" w:line="360" w:lineRule="exact"/>
              <w:rPr>
                <w:rFonts w:ascii="Times New Roman" w:eastAsia="Times New Roman" w:hAnsi="Times New Roman" w:cs="Times New Roman"/>
                <w:b/>
                <w:bCs/>
                <w:kern w:val="0"/>
                <w:sz w:val="24"/>
                <w:szCs w:val="24"/>
                <w:lang w:val="vi-VN" w:eastAsia="vi-VN"/>
                <w14:ligatures w14:val="none"/>
              </w:rPr>
            </w:pPr>
          </w:p>
        </w:tc>
      </w:tr>
      <w:tr w:rsidR="00A0611C" w:rsidRPr="00934644" w14:paraId="22D7377A"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79A3C2"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w:t>
            </w:r>
          </w:p>
        </w:tc>
        <w:tc>
          <w:tcPr>
            <w:tcW w:w="4820" w:type="dxa"/>
            <w:tcBorders>
              <w:top w:val="nil"/>
              <w:left w:val="nil"/>
              <w:bottom w:val="single" w:sz="4" w:space="0" w:color="auto"/>
              <w:right w:val="single" w:sz="4" w:space="0" w:color="auto"/>
            </w:tcBorders>
            <w:shd w:val="clear" w:color="auto" w:fill="auto"/>
            <w:vAlign w:val="center"/>
          </w:tcPr>
          <w:p w14:paraId="2D8C0A11" w14:textId="26899D75"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Quy hoạch vùng trồng hoa An Thạnh- Hòa An</w:t>
            </w:r>
          </w:p>
        </w:tc>
        <w:tc>
          <w:tcPr>
            <w:tcW w:w="1821" w:type="dxa"/>
            <w:tcBorders>
              <w:top w:val="nil"/>
              <w:left w:val="nil"/>
              <w:bottom w:val="single" w:sz="4" w:space="0" w:color="auto"/>
              <w:right w:val="single" w:sz="4" w:space="0" w:color="auto"/>
            </w:tcBorders>
            <w:shd w:val="clear" w:color="auto" w:fill="auto"/>
            <w:vAlign w:val="center"/>
          </w:tcPr>
          <w:p w14:paraId="706AF7AE" w14:textId="086A541E"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An</w:t>
            </w:r>
          </w:p>
        </w:tc>
        <w:tc>
          <w:tcPr>
            <w:tcW w:w="1155" w:type="dxa"/>
            <w:tcBorders>
              <w:top w:val="nil"/>
              <w:left w:val="nil"/>
              <w:bottom w:val="single" w:sz="4" w:space="0" w:color="auto"/>
              <w:right w:val="single" w:sz="4" w:space="0" w:color="auto"/>
            </w:tcBorders>
            <w:shd w:val="clear" w:color="auto" w:fill="auto"/>
            <w:vAlign w:val="center"/>
          </w:tcPr>
          <w:p w14:paraId="52ACAF51" w14:textId="7229C8BB"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5,00</w:t>
            </w:r>
          </w:p>
        </w:tc>
        <w:tc>
          <w:tcPr>
            <w:tcW w:w="1442" w:type="dxa"/>
            <w:tcBorders>
              <w:top w:val="nil"/>
              <w:left w:val="nil"/>
              <w:bottom w:val="single" w:sz="4" w:space="0" w:color="auto"/>
              <w:right w:val="single" w:sz="4" w:space="0" w:color="auto"/>
            </w:tcBorders>
            <w:shd w:val="clear" w:color="auto" w:fill="auto"/>
            <w:vAlign w:val="center"/>
          </w:tcPr>
          <w:p w14:paraId="45CE9FDA" w14:textId="480692DD"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0611C" w:rsidRPr="00934644" w14:paraId="55237EFD"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780F86"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w:t>
            </w:r>
          </w:p>
        </w:tc>
        <w:tc>
          <w:tcPr>
            <w:tcW w:w="4820" w:type="dxa"/>
            <w:tcBorders>
              <w:top w:val="nil"/>
              <w:left w:val="nil"/>
              <w:bottom w:val="single" w:sz="4" w:space="0" w:color="auto"/>
              <w:right w:val="single" w:sz="4" w:space="0" w:color="auto"/>
            </w:tcBorders>
            <w:shd w:val="clear" w:color="auto" w:fill="auto"/>
            <w:vAlign w:val="center"/>
          </w:tcPr>
          <w:p w14:paraId="59F8571A" w14:textId="3F3CF589"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(4 cơ sở)</w:t>
            </w:r>
          </w:p>
        </w:tc>
        <w:tc>
          <w:tcPr>
            <w:tcW w:w="1821" w:type="dxa"/>
            <w:tcBorders>
              <w:top w:val="nil"/>
              <w:left w:val="nil"/>
              <w:bottom w:val="single" w:sz="4" w:space="0" w:color="auto"/>
              <w:right w:val="single" w:sz="4" w:space="0" w:color="auto"/>
            </w:tcBorders>
            <w:shd w:val="clear" w:color="auto" w:fill="auto"/>
            <w:vAlign w:val="center"/>
          </w:tcPr>
          <w:p w14:paraId="27326EF7" w14:textId="20A46D0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An</w:t>
            </w:r>
          </w:p>
        </w:tc>
        <w:tc>
          <w:tcPr>
            <w:tcW w:w="1155" w:type="dxa"/>
            <w:tcBorders>
              <w:top w:val="nil"/>
              <w:left w:val="nil"/>
              <w:bottom w:val="single" w:sz="4" w:space="0" w:color="auto"/>
              <w:right w:val="single" w:sz="4" w:space="0" w:color="auto"/>
            </w:tcBorders>
            <w:shd w:val="clear" w:color="auto" w:fill="auto"/>
            <w:vAlign w:val="center"/>
          </w:tcPr>
          <w:p w14:paraId="54D7D07F" w14:textId="5EF75A5E"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0,16</w:t>
            </w:r>
          </w:p>
        </w:tc>
        <w:tc>
          <w:tcPr>
            <w:tcW w:w="1442" w:type="dxa"/>
            <w:tcBorders>
              <w:top w:val="nil"/>
              <w:left w:val="nil"/>
              <w:bottom w:val="single" w:sz="4" w:space="0" w:color="auto"/>
              <w:right w:val="single" w:sz="4" w:space="0" w:color="auto"/>
            </w:tcBorders>
            <w:shd w:val="clear" w:color="auto" w:fill="auto"/>
            <w:vAlign w:val="center"/>
          </w:tcPr>
          <w:p w14:paraId="76667F03" w14:textId="5252A429"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392B3589"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CB9523"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3</w:t>
            </w:r>
          </w:p>
        </w:tc>
        <w:tc>
          <w:tcPr>
            <w:tcW w:w="4820" w:type="dxa"/>
            <w:tcBorders>
              <w:top w:val="nil"/>
              <w:left w:val="nil"/>
              <w:bottom w:val="single" w:sz="4" w:space="0" w:color="auto"/>
              <w:right w:val="single" w:sz="4" w:space="0" w:color="auto"/>
            </w:tcBorders>
            <w:shd w:val="clear" w:color="auto" w:fill="auto"/>
            <w:vAlign w:val="center"/>
          </w:tcPr>
          <w:p w14:paraId="162548C4" w14:textId="477094D5"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(02 cơ sở)</w:t>
            </w:r>
          </w:p>
        </w:tc>
        <w:tc>
          <w:tcPr>
            <w:tcW w:w="1821" w:type="dxa"/>
            <w:tcBorders>
              <w:top w:val="nil"/>
              <w:left w:val="nil"/>
              <w:bottom w:val="single" w:sz="4" w:space="0" w:color="auto"/>
              <w:right w:val="single" w:sz="4" w:space="0" w:color="auto"/>
            </w:tcBorders>
            <w:shd w:val="clear" w:color="auto" w:fill="auto"/>
            <w:vAlign w:val="center"/>
          </w:tcPr>
          <w:p w14:paraId="2F655402" w14:textId="450A8459"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 Kiến Thành</w:t>
            </w:r>
          </w:p>
        </w:tc>
        <w:tc>
          <w:tcPr>
            <w:tcW w:w="1155" w:type="dxa"/>
            <w:tcBorders>
              <w:top w:val="nil"/>
              <w:left w:val="nil"/>
              <w:bottom w:val="single" w:sz="4" w:space="0" w:color="auto"/>
              <w:right w:val="single" w:sz="4" w:space="0" w:color="auto"/>
            </w:tcBorders>
            <w:shd w:val="clear" w:color="auto" w:fill="auto"/>
            <w:vAlign w:val="center"/>
          </w:tcPr>
          <w:p w14:paraId="5D548B2B" w14:textId="3F84236C"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0,16</w:t>
            </w:r>
          </w:p>
        </w:tc>
        <w:tc>
          <w:tcPr>
            <w:tcW w:w="1442" w:type="dxa"/>
            <w:tcBorders>
              <w:top w:val="nil"/>
              <w:left w:val="nil"/>
              <w:bottom w:val="single" w:sz="4" w:space="0" w:color="auto"/>
              <w:right w:val="single" w:sz="4" w:space="0" w:color="auto"/>
            </w:tcBorders>
            <w:shd w:val="clear" w:color="auto" w:fill="auto"/>
            <w:vAlign w:val="center"/>
          </w:tcPr>
          <w:p w14:paraId="0F6BE48A" w14:textId="4B4FBEF3"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0B914454"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B19379"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4</w:t>
            </w:r>
          </w:p>
        </w:tc>
        <w:tc>
          <w:tcPr>
            <w:tcW w:w="4820" w:type="dxa"/>
            <w:tcBorders>
              <w:top w:val="nil"/>
              <w:left w:val="nil"/>
              <w:bottom w:val="single" w:sz="4" w:space="0" w:color="auto"/>
              <w:right w:val="single" w:sz="4" w:space="0" w:color="auto"/>
            </w:tcBorders>
            <w:shd w:val="clear" w:color="auto" w:fill="auto"/>
            <w:vAlign w:val="center"/>
          </w:tcPr>
          <w:p w14:paraId="3C736678" w14:textId="4D5D4C83"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(02 cơ sở)</w:t>
            </w:r>
          </w:p>
        </w:tc>
        <w:tc>
          <w:tcPr>
            <w:tcW w:w="1821" w:type="dxa"/>
            <w:tcBorders>
              <w:top w:val="nil"/>
              <w:left w:val="nil"/>
              <w:bottom w:val="single" w:sz="4" w:space="0" w:color="auto"/>
              <w:right w:val="single" w:sz="4" w:space="0" w:color="auto"/>
            </w:tcBorders>
            <w:shd w:val="clear" w:color="auto" w:fill="auto"/>
            <w:vAlign w:val="center"/>
          </w:tcPr>
          <w:p w14:paraId="322ED772" w14:textId="0F4D2E6F"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B</w:t>
            </w:r>
          </w:p>
        </w:tc>
        <w:tc>
          <w:tcPr>
            <w:tcW w:w="1155" w:type="dxa"/>
            <w:tcBorders>
              <w:top w:val="nil"/>
              <w:left w:val="nil"/>
              <w:bottom w:val="single" w:sz="4" w:space="0" w:color="auto"/>
              <w:right w:val="single" w:sz="4" w:space="0" w:color="auto"/>
            </w:tcBorders>
            <w:shd w:val="clear" w:color="auto" w:fill="auto"/>
            <w:vAlign w:val="center"/>
          </w:tcPr>
          <w:p w14:paraId="4A0BFFB0" w14:textId="1EFB20EF"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0,07</w:t>
            </w:r>
          </w:p>
        </w:tc>
        <w:tc>
          <w:tcPr>
            <w:tcW w:w="1442" w:type="dxa"/>
            <w:tcBorders>
              <w:top w:val="nil"/>
              <w:left w:val="nil"/>
              <w:bottom w:val="single" w:sz="4" w:space="0" w:color="auto"/>
              <w:right w:val="single" w:sz="4" w:space="0" w:color="auto"/>
            </w:tcBorders>
            <w:shd w:val="clear" w:color="auto" w:fill="auto"/>
            <w:vAlign w:val="center"/>
          </w:tcPr>
          <w:p w14:paraId="495CE385" w14:textId="232B24AD"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2CB27DD0"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F70A47"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5</w:t>
            </w:r>
          </w:p>
        </w:tc>
        <w:tc>
          <w:tcPr>
            <w:tcW w:w="4820" w:type="dxa"/>
            <w:tcBorders>
              <w:top w:val="nil"/>
              <w:left w:val="nil"/>
              <w:bottom w:val="single" w:sz="4" w:space="0" w:color="auto"/>
              <w:right w:val="single" w:sz="4" w:space="0" w:color="auto"/>
            </w:tcBorders>
            <w:shd w:val="clear" w:color="auto" w:fill="auto"/>
            <w:vAlign w:val="center"/>
          </w:tcPr>
          <w:p w14:paraId="465235BC" w14:textId="492ACEFF"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(01 cơ sở)</w:t>
            </w:r>
          </w:p>
        </w:tc>
        <w:tc>
          <w:tcPr>
            <w:tcW w:w="1821" w:type="dxa"/>
            <w:tcBorders>
              <w:top w:val="nil"/>
              <w:left w:val="nil"/>
              <w:bottom w:val="single" w:sz="4" w:space="0" w:color="auto"/>
              <w:right w:val="single" w:sz="4" w:space="0" w:color="auto"/>
            </w:tcBorders>
            <w:shd w:val="clear" w:color="auto" w:fill="auto"/>
            <w:vAlign w:val="center"/>
          </w:tcPr>
          <w:p w14:paraId="5AE4555F" w14:textId="0A53F7CA"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Giang</w:t>
            </w:r>
          </w:p>
        </w:tc>
        <w:tc>
          <w:tcPr>
            <w:tcW w:w="1155" w:type="dxa"/>
            <w:tcBorders>
              <w:top w:val="nil"/>
              <w:left w:val="nil"/>
              <w:bottom w:val="single" w:sz="4" w:space="0" w:color="auto"/>
              <w:right w:val="single" w:sz="4" w:space="0" w:color="auto"/>
            </w:tcBorders>
            <w:shd w:val="clear" w:color="auto" w:fill="auto"/>
            <w:vAlign w:val="center"/>
          </w:tcPr>
          <w:p w14:paraId="04AC02D2" w14:textId="5255AA1E"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0,01</w:t>
            </w:r>
          </w:p>
        </w:tc>
        <w:tc>
          <w:tcPr>
            <w:tcW w:w="1442" w:type="dxa"/>
            <w:tcBorders>
              <w:top w:val="nil"/>
              <w:left w:val="nil"/>
              <w:bottom w:val="single" w:sz="4" w:space="0" w:color="auto"/>
              <w:right w:val="single" w:sz="4" w:space="0" w:color="auto"/>
            </w:tcBorders>
            <w:shd w:val="clear" w:color="auto" w:fill="auto"/>
            <w:vAlign w:val="center"/>
          </w:tcPr>
          <w:p w14:paraId="55F4D594" w14:textId="3B6C2168"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6AB49B17"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914F61"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6</w:t>
            </w:r>
          </w:p>
        </w:tc>
        <w:tc>
          <w:tcPr>
            <w:tcW w:w="4820" w:type="dxa"/>
            <w:tcBorders>
              <w:top w:val="nil"/>
              <w:left w:val="nil"/>
              <w:bottom w:val="single" w:sz="4" w:space="0" w:color="auto"/>
              <w:right w:val="single" w:sz="4" w:space="0" w:color="auto"/>
            </w:tcBorders>
            <w:shd w:val="clear" w:color="auto" w:fill="auto"/>
            <w:vAlign w:val="center"/>
          </w:tcPr>
          <w:p w14:paraId="1F9F2CA2" w14:textId="3E4A6AD3"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(01 cơ sở)</w:t>
            </w:r>
          </w:p>
        </w:tc>
        <w:tc>
          <w:tcPr>
            <w:tcW w:w="1821" w:type="dxa"/>
            <w:tcBorders>
              <w:top w:val="nil"/>
              <w:left w:val="nil"/>
              <w:bottom w:val="single" w:sz="4" w:space="0" w:color="auto"/>
              <w:right w:val="single" w:sz="4" w:space="0" w:color="auto"/>
            </w:tcBorders>
            <w:shd w:val="clear" w:color="auto" w:fill="auto"/>
            <w:vAlign w:val="center"/>
          </w:tcPr>
          <w:p w14:paraId="38800803" w14:textId="47F0E48A"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Hiệp</w:t>
            </w:r>
          </w:p>
        </w:tc>
        <w:tc>
          <w:tcPr>
            <w:tcW w:w="1155" w:type="dxa"/>
            <w:tcBorders>
              <w:top w:val="nil"/>
              <w:left w:val="nil"/>
              <w:bottom w:val="single" w:sz="4" w:space="0" w:color="auto"/>
              <w:right w:val="single" w:sz="4" w:space="0" w:color="auto"/>
            </w:tcBorders>
            <w:shd w:val="clear" w:color="auto" w:fill="auto"/>
            <w:vAlign w:val="center"/>
          </w:tcPr>
          <w:p w14:paraId="22C027AB" w14:textId="7F7C4B56"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0,10</w:t>
            </w:r>
          </w:p>
        </w:tc>
        <w:tc>
          <w:tcPr>
            <w:tcW w:w="1442" w:type="dxa"/>
            <w:tcBorders>
              <w:top w:val="nil"/>
              <w:left w:val="nil"/>
              <w:bottom w:val="single" w:sz="4" w:space="0" w:color="auto"/>
              <w:right w:val="single" w:sz="4" w:space="0" w:color="auto"/>
            </w:tcBorders>
            <w:shd w:val="clear" w:color="auto" w:fill="auto"/>
            <w:vAlign w:val="center"/>
          </w:tcPr>
          <w:p w14:paraId="40BE9706" w14:textId="5E630DD6"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5617FBE3"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AEC05C"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7</w:t>
            </w:r>
          </w:p>
        </w:tc>
        <w:tc>
          <w:tcPr>
            <w:tcW w:w="4820" w:type="dxa"/>
            <w:tcBorders>
              <w:top w:val="nil"/>
              <w:left w:val="nil"/>
              <w:bottom w:val="single" w:sz="4" w:space="0" w:color="auto"/>
              <w:right w:val="single" w:sz="4" w:space="0" w:color="auto"/>
            </w:tcBorders>
            <w:shd w:val="clear" w:color="auto" w:fill="auto"/>
            <w:vAlign w:val="center"/>
          </w:tcPr>
          <w:p w14:paraId="24165EB1" w14:textId="1916C4A7"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(07 cơ sở)</w:t>
            </w:r>
          </w:p>
        </w:tc>
        <w:tc>
          <w:tcPr>
            <w:tcW w:w="1821" w:type="dxa"/>
            <w:tcBorders>
              <w:top w:val="nil"/>
              <w:left w:val="nil"/>
              <w:bottom w:val="single" w:sz="4" w:space="0" w:color="auto"/>
              <w:right w:val="single" w:sz="4" w:space="0" w:color="auto"/>
            </w:tcBorders>
            <w:shd w:val="clear" w:color="auto" w:fill="auto"/>
            <w:vAlign w:val="center"/>
          </w:tcPr>
          <w:p w14:paraId="093B7AE7" w14:textId="19830274"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Hội Đông</w:t>
            </w:r>
          </w:p>
        </w:tc>
        <w:tc>
          <w:tcPr>
            <w:tcW w:w="1155" w:type="dxa"/>
            <w:tcBorders>
              <w:top w:val="nil"/>
              <w:left w:val="nil"/>
              <w:bottom w:val="single" w:sz="4" w:space="0" w:color="auto"/>
              <w:right w:val="single" w:sz="4" w:space="0" w:color="auto"/>
            </w:tcBorders>
            <w:shd w:val="clear" w:color="auto" w:fill="auto"/>
            <w:vAlign w:val="center"/>
          </w:tcPr>
          <w:p w14:paraId="49E6B826" w14:textId="5201D011"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0,19</w:t>
            </w:r>
          </w:p>
        </w:tc>
        <w:tc>
          <w:tcPr>
            <w:tcW w:w="1442" w:type="dxa"/>
            <w:tcBorders>
              <w:top w:val="nil"/>
              <w:left w:val="nil"/>
              <w:bottom w:val="single" w:sz="4" w:space="0" w:color="auto"/>
              <w:right w:val="single" w:sz="4" w:space="0" w:color="auto"/>
            </w:tcBorders>
            <w:shd w:val="clear" w:color="auto" w:fill="auto"/>
            <w:vAlign w:val="center"/>
          </w:tcPr>
          <w:p w14:paraId="3333678B" w14:textId="2A97F14C"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679664F1"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271CBD"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8</w:t>
            </w:r>
          </w:p>
        </w:tc>
        <w:tc>
          <w:tcPr>
            <w:tcW w:w="4820" w:type="dxa"/>
            <w:tcBorders>
              <w:top w:val="nil"/>
              <w:left w:val="nil"/>
              <w:bottom w:val="single" w:sz="4" w:space="0" w:color="auto"/>
              <w:right w:val="single" w:sz="4" w:space="0" w:color="auto"/>
            </w:tcBorders>
            <w:shd w:val="clear" w:color="auto" w:fill="auto"/>
            <w:vAlign w:val="center"/>
          </w:tcPr>
          <w:p w14:paraId="0486605F" w14:textId="2210B146"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(08 cơ sở) có danh mục kèm theo</w:t>
            </w:r>
          </w:p>
        </w:tc>
        <w:tc>
          <w:tcPr>
            <w:tcW w:w="1821" w:type="dxa"/>
            <w:tcBorders>
              <w:top w:val="nil"/>
              <w:left w:val="nil"/>
              <w:bottom w:val="single" w:sz="4" w:space="0" w:color="auto"/>
              <w:right w:val="single" w:sz="4" w:space="0" w:color="auto"/>
            </w:tcBorders>
            <w:shd w:val="clear" w:color="auto" w:fill="auto"/>
            <w:vAlign w:val="center"/>
          </w:tcPr>
          <w:p w14:paraId="322BCA98" w14:textId="756D9AE6"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155" w:type="dxa"/>
            <w:tcBorders>
              <w:top w:val="nil"/>
              <w:left w:val="nil"/>
              <w:bottom w:val="single" w:sz="4" w:space="0" w:color="auto"/>
              <w:right w:val="single" w:sz="4" w:space="0" w:color="auto"/>
            </w:tcBorders>
            <w:shd w:val="clear" w:color="auto" w:fill="auto"/>
            <w:vAlign w:val="center"/>
          </w:tcPr>
          <w:p w14:paraId="5507F7E4" w14:textId="08DC6CE8"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1,73</w:t>
            </w:r>
          </w:p>
        </w:tc>
        <w:tc>
          <w:tcPr>
            <w:tcW w:w="1442" w:type="dxa"/>
            <w:tcBorders>
              <w:top w:val="nil"/>
              <w:left w:val="nil"/>
              <w:bottom w:val="single" w:sz="4" w:space="0" w:color="auto"/>
              <w:right w:val="single" w:sz="4" w:space="0" w:color="auto"/>
            </w:tcBorders>
            <w:shd w:val="clear" w:color="auto" w:fill="auto"/>
            <w:vAlign w:val="center"/>
          </w:tcPr>
          <w:p w14:paraId="2DBDDB64" w14:textId="0B4AC3CC"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5DCE98FB"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AB54AF"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9</w:t>
            </w:r>
          </w:p>
        </w:tc>
        <w:tc>
          <w:tcPr>
            <w:tcW w:w="4820" w:type="dxa"/>
            <w:tcBorders>
              <w:top w:val="nil"/>
              <w:left w:val="nil"/>
              <w:bottom w:val="single" w:sz="4" w:space="0" w:color="auto"/>
              <w:right w:val="single" w:sz="4" w:space="0" w:color="auto"/>
            </w:tcBorders>
            <w:shd w:val="clear" w:color="auto" w:fill="auto"/>
            <w:vAlign w:val="center"/>
          </w:tcPr>
          <w:p w14:paraId="3ADC7CF7" w14:textId="4E460F79"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(15 cơ sở) có danh mục kèm theo</w:t>
            </w:r>
          </w:p>
        </w:tc>
        <w:tc>
          <w:tcPr>
            <w:tcW w:w="1821" w:type="dxa"/>
            <w:tcBorders>
              <w:top w:val="nil"/>
              <w:left w:val="nil"/>
              <w:bottom w:val="single" w:sz="4" w:space="0" w:color="auto"/>
              <w:right w:val="single" w:sz="4" w:space="0" w:color="auto"/>
            </w:tcBorders>
            <w:shd w:val="clear" w:color="auto" w:fill="auto"/>
            <w:vAlign w:val="center"/>
          </w:tcPr>
          <w:p w14:paraId="37B2DCD5" w14:textId="70CC6ECB"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Hòa Bình</w:t>
            </w:r>
          </w:p>
        </w:tc>
        <w:tc>
          <w:tcPr>
            <w:tcW w:w="1155" w:type="dxa"/>
            <w:tcBorders>
              <w:top w:val="nil"/>
              <w:left w:val="nil"/>
              <w:bottom w:val="single" w:sz="4" w:space="0" w:color="auto"/>
              <w:right w:val="single" w:sz="4" w:space="0" w:color="auto"/>
            </w:tcBorders>
            <w:shd w:val="clear" w:color="auto" w:fill="auto"/>
            <w:vAlign w:val="center"/>
          </w:tcPr>
          <w:p w14:paraId="63CEADB2" w14:textId="6DC359C7"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0,54</w:t>
            </w:r>
          </w:p>
        </w:tc>
        <w:tc>
          <w:tcPr>
            <w:tcW w:w="1442" w:type="dxa"/>
            <w:tcBorders>
              <w:top w:val="nil"/>
              <w:left w:val="nil"/>
              <w:bottom w:val="single" w:sz="4" w:space="0" w:color="auto"/>
              <w:right w:val="single" w:sz="4" w:space="0" w:color="auto"/>
            </w:tcBorders>
            <w:shd w:val="clear" w:color="auto" w:fill="auto"/>
            <w:vAlign w:val="center"/>
          </w:tcPr>
          <w:p w14:paraId="0AEA6919" w14:textId="7A582731"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03FF07F7"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CFB82A"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10</w:t>
            </w:r>
          </w:p>
        </w:tc>
        <w:tc>
          <w:tcPr>
            <w:tcW w:w="4820" w:type="dxa"/>
            <w:tcBorders>
              <w:top w:val="nil"/>
              <w:left w:val="nil"/>
              <w:bottom w:val="single" w:sz="4" w:space="0" w:color="auto"/>
              <w:right w:val="single" w:sz="4" w:space="0" w:color="auto"/>
            </w:tcBorders>
            <w:shd w:val="clear" w:color="auto" w:fill="auto"/>
            <w:vAlign w:val="center"/>
          </w:tcPr>
          <w:p w14:paraId="10D8FB14" w14:textId="22E48567"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(02 cơ sở)</w:t>
            </w:r>
          </w:p>
        </w:tc>
        <w:tc>
          <w:tcPr>
            <w:tcW w:w="1821" w:type="dxa"/>
            <w:tcBorders>
              <w:top w:val="nil"/>
              <w:left w:val="nil"/>
              <w:bottom w:val="single" w:sz="4" w:space="0" w:color="auto"/>
              <w:right w:val="single" w:sz="4" w:space="0" w:color="auto"/>
            </w:tcBorders>
            <w:shd w:val="clear" w:color="auto" w:fill="auto"/>
            <w:vAlign w:val="center"/>
          </w:tcPr>
          <w:p w14:paraId="6F24DD3E" w14:textId="33DE8AF9"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color w:val="000000"/>
                <w:kern w:val="0"/>
                <w:sz w:val="24"/>
                <w:szCs w:val="24"/>
                <w:lang w:val="vi-VN" w:eastAsia="vi-VN"/>
                <w14:ligatures w14:val="none"/>
              </w:rPr>
              <w:t>TT. Hội An</w:t>
            </w:r>
          </w:p>
        </w:tc>
        <w:tc>
          <w:tcPr>
            <w:tcW w:w="1155" w:type="dxa"/>
            <w:tcBorders>
              <w:top w:val="nil"/>
              <w:left w:val="nil"/>
              <w:bottom w:val="single" w:sz="4" w:space="0" w:color="auto"/>
              <w:right w:val="single" w:sz="4" w:space="0" w:color="auto"/>
            </w:tcBorders>
            <w:shd w:val="clear" w:color="auto" w:fill="auto"/>
            <w:vAlign w:val="center"/>
          </w:tcPr>
          <w:p w14:paraId="74488F74" w14:textId="7B864207"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0,06</w:t>
            </w:r>
          </w:p>
        </w:tc>
        <w:tc>
          <w:tcPr>
            <w:tcW w:w="1442" w:type="dxa"/>
            <w:tcBorders>
              <w:top w:val="nil"/>
              <w:left w:val="nil"/>
              <w:bottom w:val="single" w:sz="4" w:space="0" w:color="auto"/>
              <w:right w:val="single" w:sz="4" w:space="0" w:color="auto"/>
            </w:tcBorders>
            <w:shd w:val="clear" w:color="auto" w:fill="auto"/>
            <w:vAlign w:val="center"/>
          </w:tcPr>
          <w:p w14:paraId="1EB43FC4" w14:textId="68A002FF"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55F60439"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E14653"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11</w:t>
            </w:r>
          </w:p>
        </w:tc>
        <w:tc>
          <w:tcPr>
            <w:tcW w:w="4820" w:type="dxa"/>
            <w:tcBorders>
              <w:top w:val="nil"/>
              <w:left w:val="nil"/>
              <w:bottom w:val="single" w:sz="4" w:space="0" w:color="auto"/>
              <w:right w:val="single" w:sz="4" w:space="0" w:color="auto"/>
            </w:tcBorders>
            <w:shd w:val="clear" w:color="auto" w:fill="auto"/>
            <w:vAlign w:val="center"/>
          </w:tcPr>
          <w:p w14:paraId="0253D5D1" w14:textId="5D9FE599"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(01 cơ sở)</w:t>
            </w:r>
          </w:p>
        </w:tc>
        <w:tc>
          <w:tcPr>
            <w:tcW w:w="1821" w:type="dxa"/>
            <w:tcBorders>
              <w:top w:val="nil"/>
              <w:left w:val="nil"/>
              <w:bottom w:val="single" w:sz="4" w:space="0" w:color="auto"/>
              <w:right w:val="single" w:sz="4" w:space="0" w:color="auto"/>
            </w:tcBorders>
            <w:shd w:val="clear" w:color="auto" w:fill="auto"/>
            <w:vAlign w:val="center"/>
          </w:tcPr>
          <w:p w14:paraId="653E6979" w14:textId="5A380D2D"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Long Điền A</w:t>
            </w:r>
          </w:p>
        </w:tc>
        <w:tc>
          <w:tcPr>
            <w:tcW w:w="1155" w:type="dxa"/>
            <w:tcBorders>
              <w:top w:val="nil"/>
              <w:left w:val="nil"/>
              <w:bottom w:val="single" w:sz="4" w:space="0" w:color="auto"/>
              <w:right w:val="single" w:sz="4" w:space="0" w:color="auto"/>
            </w:tcBorders>
            <w:shd w:val="clear" w:color="auto" w:fill="auto"/>
            <w:vAlign w:val="center"/>
          </w:tcPr>
          <w:p w14:paraId="266129CB" w14:textId="335E5516"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0,02</w:t>
            </w:r>
          </w:p>
        </w:tc>
        <w:tc>
          <w:tcPr>
            <w:tcW w:w="1442" w:type="dxa"/>
            <w:tcBorders>
              <w:top w:val="nil"/>
              <w:left w:val="nil"/>
              <w:bottom w:val="single" w:sz="4" w:space="0" w:color="auto"/>
              <w:right w:val="single" w:sz="4" w:space="0" w:color="auto"/>
            </w:tcBorders>
            <w:shd w:val="clear" w:color="auto" w:fill="auto"/>
            <w:vAlign w:val="center"/>
          </w:tcPr>
          <w:p w14:paraId="788D0B43" w14:textId="44F2E962"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0F109BEE"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0CD459"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w:t>
            </w:r>
          </w:p>
        </w:tc>
        <w:tc>
          <w:tcPr>
            <w:tcW w:w="4820" w:type="dxa"/>
            <w:tcBorders>
              <w:top w:val="nil"/>
              <w:left w:val="nil"/>
              <w:bottom w:val="single" w:sz="4" w:space="0" w:color="auto"/>
              <w:right w:val="single" w:sz="4" w:space="0" w:color="auto"/>
            </w:tcBorders>
            <w:shd w:val="clear" w:color="auto" w:fill="auto"/>
            <w:vAlign w:val="center"/>
          </w:tcPr>
          <w:p w14:paraId="393B4BC6" w14:textId="35F03DE0"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(03 cơ sở)</w:t>
            </w:r>
          </w:p>
        </w:tc>
        <w:tc>
          <w:tcPr>
            <w:tcW w:w="1821" w:type="dxa"/>
            <w:tcBorders>
              <w:top w:val="nil"/>
              <w:left w:val="nil"/>
              <w:bottom w:val="single" w:sz="4" w:space="0" w:color="auto"/>
              <w:right w:val="single" w:sz="4" w:space="0" w:color="auto"/>
            </w:tcBorders>
            <w:shd w:val="clear" w:color="auto" w:fill="auto"/>
            <w:vAlign w:val="center"/>
          </w:tcPr>
          <w:p w14:paraId="32D6C4EB" w14:textId="5C829C14" w:rsidR="00A0611C" w:rsidRPr="00934644" w:rsidRDefault="00A0611C" w:rsidP="00A0611C">
            <w:pPr>
              <w:spacing w:after="0" w:line="360" w:lineRule="exact"/>
              <w:jc w:val="center"/>
              <w:rPr>
                <w:rFonts w:ascii="Times New Roman" w:eastAsia="Times New Roman" w:hAnsi="Times New Roman" w:cs="Times New Roman"/>
                <w:color w:val="000000"/>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Tấn Mỹ</w:t>
            </w:r>
          </w:p>
        </w:tc>
        <w:tc>
          <w:tcPr>
            <w:tcW w:w="1155" w:type="dxa"/>
            <w:tcBorders>
              <w:top w:val="nil"/>
              <w:left w:val="nil"/>
              <w:bottom w:val="single" w:sz="4" w:space="0" w:color="auto"/>
              <w:right w:val="single" w:sz="4" w:space="0" w:color="auto"/>
            </w:tcBorders>
            <w:shd w:val="clear" w:color="auto" w:fill="auto"/>
            <w:vAlign w:val="center"/>
          </w:tcPr>
          <w:p w14:paraId="744D4AFA" w14:textId="19AAA613"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0,08</w:t>
            </w:r>
          </w:p>
        </w:tc>
        <w:tc>
          <w:tcPr>
            <w:tcW w:w="1442" w:type="dxa"/>
            <w:tcBorders>
              <w:top w:val="nil"/>
              <w:left w:val="nil"/>
              <w:bottom w:val="single" w:sz="4" w:space="0" w:color="auto"/>
              <w:right w:val="single" w:sz="4" w:space="0" w:color="auto"/>
            </w:tcBorders>
            <w:shd w:val="clear" w:color="auto" w:fill="auto"/>
            <w:vAlign w:val="center"/>
          </w:tcPr>
          <w:p w14:paraId="54425054" w14:textId="42B1F594"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2DD4B9F9"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3AC524"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13</w:t>
            </w:r>
          </w:p>
        </w:tc>
        <w:tc>
          <w:tcPr>
            <w:tcW w:w="4820" w:type="dxa"/>
            <w:tcBorders>
              <w:top w:val="nil"/>
              <w:left w:val="nil"/>
              <w:bottom w:val="single" w:sz="4" w:space="0" w:color="auto"/>
              <w:right w:val="single" w:sz="4" w:space="0" w:color="auto"/>
            </w:tcBorders>
            <w:shd w:val="clear" w:color="auto" w:fill="auto"/>
            <w:vAlign w:val="center"/>
          </w:tcPr>
          <w:p w14:paraId="68A9BB16" w14:textId="4026FDF7"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Nhà nuôi chim yến (07 cơ sở)</w:t>
            </w:r>
          </w:p>
        </w:tc>
        <w:tc>
          <w:tcPr>
            <w:tcW w:w="1821" w:type="dxa"/>
            <w:tcBorders>
              <w:top w:val="nil"/>
              <w:left w:val="nil"/>
              <w:bottom w:val="single" w:sz="4" w:space="0" w:color="auto"/>
              <w:right w:val="single" w:sz="4" w:space="0" w:color="auto"/>
            </w:tcBorders>
            <w:shd w:val="clear" w:color="auto" w:fill="auto"/>
            <w:vAlign w:val="center"/>
          </w:tcPr>
          <w:p w14:paraId="527B1FFF" w14:textId="32E9C659"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TT. Mỹ Luông</w:t>
            </w:r>
          </w:p>
        </w:tc>
        <w:tc>
          <w:tcPr>
            <w:tcW w:w="1155" w:type="dxa"/>
            <w:tcBorders>
              <w:top w:val="nil"/>
              <w:left w:val="nil"/>
              <w:bottom w:val="single" w:sz="4" w:space="0" w:color="auto"/>
              <w:right w:val="single" w:sz="4" w:space="0" w:color="auto"/>
            </w:tcBorders>
            <w:shd w:val="clear" w:color="auto" w:fill="auto"/>
            <w:vAlign w:val="center"/>
          </w:tcPr>
          <w:p w14:paraId="58874DC8" w14:textId="4D6B0119"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0,15</w:t>
            </w:r>
          </w:p>
        </w:tc>
        <w:tc>
          <w:tcPr>
            <w:tcW w:w="1442" w:type="dxa"/>
            <w:tcBorders>
              <w:top w:val="nil"/>
              <w:left w:val="nil"/>
              <w:bottom w:val="single" w:sz="4" w:space="0" w:color="auto"/>
              <w:right w:val="single" w:sz="4" w:space="0" w:color="auto"/>
            </w:tcBorders>
            <w:shd w:val="clear" w:color="auto" w:fill="auto"/>
            <w:vAlign w:val="center"/>
          </w:tcPr>
          <w:p w14:paraId="59BFCAD2" w14:textId="1D1601D6"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2025</w:t>
            </w:r>
          </w:p>
        </w:tc>
      </w:tr>
      <w:tr w:rsidR="00A0611C" w:rsidRPr="00934644" w14:paraId="35FAAF2B"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EF5D92"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14</w:t>
            </w:r>
          </w:p>
        </w:tc>
        <w:tc>
          <w:tcPr>
            <w:tcW w:w="4820" w:type="dxa"/>
            <w:tcBorders>
              <w:top w:val="nil"/>
              <w:left w:val="nil"/>
              <w:bottom w:val="single" w:sz="4" w:space="0" w:color="auto"/>
              <w:right w:val="single" w:sz="4" w:space="0" w:color="auto"/>
            </w:tcBorders>
            <w:shd w:val="clear" w:color="auto" w:fill="auto"/>
            <w:vAlign w:val="center"/>
          </w:tcPr>
          <w:p w14:paraId="7DE59B41" w14:textId="70513BD7"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nông nghiệp ứng dụng công nghệ cao- Nhơn Mỹ</w:t>
            </w:r>
          </w:p>
        </w:tc>
        <w:tc>
          <w:tcPr>
            <w:tcW w:w="1821" w:type="dxa"/>
            <w:tcBorders>
              <w:top w:val="nil"/>
              <w:left w:val="nil"/>
              <w:bottom w:val="single" w:sz="4" w:space="0" w:color="auto"/>
              <w:right w:val="single" w:sz="4" w:space="0" w:color="auto"/>
            </w:tcBorders>
            <w:shd w:val="clear" w:color="auto" w:fill="auto"/>
            <w:vAlign w:val="center"/>
          </w:tcPr>
          <w:p w14:paraId="6C81F80F" w14:textId="7771A3C8"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Nhơn Mỹ</w:t>
            </w:r>
          </w:p>
        </w:tc>
        <w:tc>
          <w:tcPr>
            <w:tcW w:w="1155" w:type="dxa"/>
            <w:tcBorders>
              <w:top w:val="nil"/>
              <w:left w:val="nil"/>
              <w:bottom w:val="single" w:sz="4" w:space="0" w:color="auto"/>
              <w:right w:val="single" w:sz="4" w:space="0" w:color="auto"/>
            </w:tcBorders>
            <w:shd w:val="clear" w:color="auto" w:fill="auto"/>
            <w:vAlign w:val="center"/>
          </w:tcPr>
          <w:p w14:paraId="51164392" w14:textId="5DA53973"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0,42</w:t>
            </w:r>
          </w:p>
        </w:tc>
        <w:tc>
          <w:tcPr>
            <w:tcW w:w="1442" w:type="dxa"/>
            <w:tcBorders>
              <w:top w:val="nil"/>
              <w:left w:val="nil"/>
              <w:bottom w:val="single" w:sz="4" w:space="0" w:color="auto"/>
              <w:right w:val="single" w:sz="4" w:space="0" w:color="auto"/>
            </w:tcBorders>
            <w:shd w:val="clear" w:color="auto" w:fill="auto"/>
            <w:vAlign w:val="center"/>
          </w:tcPr>
          <w:p w14:paraId="5E2B1613" w14:textId="2699CC1E"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0611C" w:rsidRPr="00934644" w14:paraId="42EAE78F"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1EDD69"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15</w:t>
            </w:r>
          </w:p>
        </w:tc>
        <w:tc>
          <w:tcPr>
            <w:tcW w:w="4820" w:type="dxa"/>
            <w:tcBorders>
              <w:top w:val="nil"/>
              <w:left w:val="nil"/>
              <w:bottom w:val="single" w:sz="4" w:space="0" w:color="auto"/>
              <w:right w:val="single" w:sz="4" w:space="0" w:color="auto"/>
            </w:tcBorders>
            <w:shd w:val="clear" w:color="auto" w:fill="auto"/>
            <w:vAlign w:val="center"/>
          </w:tcPr>
          <w:p w14:paraId="5420E859" w14:textId="75385E7B"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Khu nông nghiệp ứng dụng công nghệ cao- Hội An </w:t>
            </w:r>
          </w:p>
        </w:tc>
        <w:tc>
          <w:tcPr>
            <w:tcW w:w="1821" w:type="dxa"/>
            <w:tcBorders>
              <w:top w:val="nil"/>
              <w:left w:val="nil"/>
              <w:bottom w:val="single" w:sz="4" w:space="0" w:color="auto"/>
              <w:right w:val="single" w:sz="4" w:space="0" w:color="auto"/>
            </w:tcBorders>
            <w:shd w:val="clear" w:color="auto" w:fill="auto"/>
            <w:vAlign w:val="center"/>
          </w:tcPr>
          <w:p w14:paraId="0D7E8B0E" w14:textId="0E8D8EBF"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 xml:space="preserve">Hội An </w:t>
            </w:r>
          </w:p>
        </w:tc>
        <w:tc>
          <w:tcPr>
            <w:tcW w:w="1155" w:type="dxa"/>
            <w:tcBorders>
              <w:top w:val="nil"/>
              <w:left w:val="nil"/>
              <w:bottom w:val="single" w:sz="4" w:space="0" w:color="auto"/>
              <w:right w:val="single" w:sz="4" w:space="0" w:color="auto"/>
            </w:tcBorders>
            <w:shd w:val="clear" w:color="auto" w:fill="auto"/>
            <w:vAlign w:val="center"/>
          </w:tcPr>
          <w:p w14:paraId="4AA96111" w14:textId="67A9E4D0"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12,00</w:t>
            </w:r>
          </w:p>
        </w:tc>
        <w:tc>
          <w:tcPr>
            <w:tcW w:w="1442" w:type="dxa"/>
            <w:tcBorders>
              <w:top w:val="nil"/>
              <w:left w:val="nil"/>
              <w:bottom w:val="single" w:sz="4" w:space="0" w:color="auto"/>
              <w:right w:val="single" w:sz="4" w:space="0" w:color="auto"/>
            </w:tcBorders>
            <w:shd w:val="clear" w:color="auto" w:fill="auto"/>
            <w:vAlign w:val="center"/>
          </w:tcPr>
          <w:p w14:paraId="5EFD9FDE" w14:textId="7BBBFEF0"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0611C" w:rsidRPr="00934644" w14:paraId="3F7A69F7"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C21F9B"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lastRenderedPageBreak/>
              <w:t>16</w:t>
            </w:r>
          </w:p>
        </w:tc>
        <w:tc>
          <w:tcPr>
            <w:tcW w:w="4820" w:type="dxa"/>
            <w:tcBorders>
              <w:top w:val="nil"/>
              <w:left w:val="nil"/>
              <w:bottom w:val="single" w:sz="4" w:space="0" w:color="auto"/>
              <w:right w:val="single" w:sz="4" w:space="0" w:color="auto"/>
            </w:tcBorders>
            <w:shd w:val="clear" w:color="auto" w:fill="auto"/>
            <w:vAlign w:val="center"/>
          </w:tcPr>
          <w:p w14:paraId="5A436229" w14:textId="7630354B"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nông nghiệp ứng dụng công nghệ cao - Kiến Thành</w:t>
            </w:r>
          </w:p>
        </w:tc>
        <w:tc>
          <w:tcPr>
            <w:tcW w:w="1821" w:type="dxa"/>
            <w:tcBorders>
              <w:top w:val="nil"/>
              <w:left w:val="nil"/>
              <w:bottom w:val="single" w:sz="4" w:space="0" w:color="auto"/>
              <w:right w:val="single" w:sz="4" w:space="0" w:color="auto"/>
            </w:tcBorders>
            <w:shd w:val="clear" w:color="auto" w:fill="auto"/>
            <w:vAlign w:val="center"/>
          </w:tcPr>
          <w:p w14:paraId="6619AB77" w14:textId="3279850B"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Kiến Thành</w:t>
            </w:r>
          </w:p>
        </w:tc>
        <w:tc>
          <w:tcPr>
            <w:tcW w:w="1155" w:type="dxa"/>
            <w:tcBorders>
              <w:top w:val="nil"/>
              <w:left w:val="nil"/>
              <w:bottom w:val="single" w:sz="4" w:space="0" w:color="auto"/>
              <w:right w:val="single" w:sz="4" w:space="0" w:color="auto"/>
            </w:tcBorders>
            <w:shd w:val="clear" w:color="auto" w:fill="auto"/>
            <w:vAlign w:val="center"/>
          </w:tcPr>
          <w:p w14:paraId="01D3D5A4" w14:textId="7AF1C824"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0,12</w:t>
            </w:r>
          </w:p>
        </w:tc>
        <w:tc>
          <w:tcPr>
            <w:tcW w:w="1442" w:type="dxa"/>
            <w:tcBorders>
              <w:top w:val="nil"/>
              <w:left w:val="nil"/>
              <w:bottom w:val="single" w:sz="4" w:space="0" w:color="auto"/>
              <w:right w:val="single" w:sz="4" w:space="0" w:color="auto"/>
            </w:tcBorders>
            <w:shd w:val="clear" w:color="auto" w:fill="auto"/>
            <w:vAlign w:val="center"/>
          </w:tcPr>
          <w:p w14:paraId="36B7AD26" w14:textId="2898026B"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r w:rsidR="00A0611C" w:rsidRPr="00934644" w14:paraId="68364762" w14:textId="77777777" w:rsidTr="00A0611C">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400D6F" w14:textId="77777777"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17</w:t>
            </w:r>
          </w:p>
        </w:tc>
        <w:tc>
          <w:tcPr>
            <w:tcW w:w="4820" w:type="dxa"/>
            <w:tcBorders>
              <w:top w:val="nil"/>
              <w:left w:val="nil"/>
              <w:bottom w:val="single" w:sz="4" w:space="0" w:color="auto"/>
              <w:right w:val="single" w:sz="4" w:space="0" w:color="auto"/>
            </w:tcBorders>
            <w:shd w:val="clear" w:color="auto" w:fill="auto"/>
            <w:vAlign w:val="center"/>
          </w:tcPr>
          <w:p w14:paraId="725039F5" w14:textId="6AA187BA" w:rsidR="00A0611C" w:rsidRPr="00934644" w:rsidRDefault="00A0611C" w:rsidP="00A0611C">
            <w:pPr>
              <w:spacing w:after="0" w:line="360" w:lineRule="exac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Khu nông nghiệp ứng dụng công nghệ cao - Mỹ An</w:t>
            </w:r>
          </w:p>
        </w:tc>
        <w:tc>
          <w:tcPr>
            <w:tcW w:w="1821" w:type="dxa"/>
            <w:tcBorders>
              <w:top w:val="nil"/>
              <w:left w:val="nil"/>
              <w:bottom w:val="single" w:sz="4" w:space="0" w:color="auto"/>
              <w:right w:val="single" w:sz="4" w:space="0" w:color="auto"/>
            </w:tcBorders>
            <w:shd w:val="clear" w:color="auto" w:fill="auto"/>
            <w:vAlign w:val="center"/>
          </w:tcPr>
          <w:p w14:paraId="0ACC55A8" w14:textId="51E0E800"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Mỹ An</w:t>
            </w:r>
          </w:p>
        </w:tc>
        <w:tc>
          <w:tcPr>
            <w:tcW w:w="1155" w:type="dxa"/>
            <w:tcBorders>
              <w:top w:val="nil"/>
              <w:left w:val="nil"/>
              <w:bottom w:val="single" w:sz="4" w:space="0" w:color="auto"/>
              <w:right w:val="single" w:sz="4" w:space="0" w:color="auto"/>
            </w:tcBorders>
            <w:shd w:val="clear" w:color="auto" w:fill="auto"/>
            <w:vAlign w:val="center"/>
          </w:tcPr>
          <w:p w14:paraId="5BFEC600" w14:textId="3C312463" w:rsidR="00A0611C" w:rsidRPr="00934644" w:rsidRDefault="00A0611C" w:rsidP="00A0611C">
            <w:pPr>
              <w:spacing w:after="0" w:line="360" w:lineRule="exact"/>
              <w:jc w:val="right"/>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0,57</w:t>
            </w:r>
          </w:p>
        </w:tc>
        <w:tc>
          <w:tcPr>
            <w:tcW w:w="1442" w:type="dxa"/>
            <w:tcBorders>
              <w:top w:val="nil"/>
              <w:left w:val="nil"/>
              <w:bottom w:val="single" w:sz="4" w:space="0" w:color="auto"/>
              <w:right w:val="single" w:sz="4" w:space="0" w:color="auto"/>
            </w:tcBorders>
            <w:shd w:val="clear" w:color="auto" w:fill="auto"/>
            <w:vAlign w:val="center"/>
          </w:tcPr>
          <w:p w14:paraId="57FEE223" w14:textId="444DC261" w:rsidR="00A0611C" w:rsidRPr="00934644" w:rsidRDefault="00A0611C" w:rsidP="00A0611C">
            <w:pPr>
              <w:spacing w:after="0" w:line="360" w:lineRule="exact"/>
              <w:jc w:val="center"/>
              <w:rPr>
                <w:rFonts w:ascii="Times New Roman" w:eastAsia="Times New Roman" w:hAnsi="Times New Roman" w:cs="Times New Roman"/>
                <w:kern w:val="0"/>
                <w:sz w:val="24"/>
                <w:szCs w:val="24"/>
                <w:lang w:val="vi-VN" w:eastAsia="vi-VN"/>
                <w14:ligatures w14:val="none"/>
              </w:rPr>
            </w:pPr>
            <w:r w:rsidRPr="00934644">
              <w:rPr>
                <w:rFonts w:ascii="Times New Roman" w:eastAsia="Times New Roman" w:hAnsi="Times New Roman" w:cs="Times New Roman"/>
                <w:kern w:val="0"/>
                <w:sz w:val="24"/>
                <w:szCs w:val="24"/>
                <w:lang w:val="vi-VN" w:eastAsia="vi-VN"/>
                <w14:ligatures w14:val="none"/>
              </w:rPr>
              <w:t>2026-2030</w:t>
            </w:r>
          </w:p>
        </w:tc>
      </w:tr>
    </w:tbl>
    <w:p w14:paraId="5B08E8AF" w14:textId="77777777" w:rsidR="00AE61BD" w:rsidRPr="00934644" w:rsidRDefault="00AE61BD" w:rsidP="00E611FE">
      <w:pPr>
        <w:spacing w:after="0" w:line="360" w:lineRule="exact"/>
        <w:ind w:firstLine="567"/>
        <w:jc w:val="center"/>
        <w:rPr>
          <w:rFonts w:ascii="Times New Roman" w:hAnsi="Times New Roman" w:cs="Times New Roman"/>
          <w:b/>
          <w:sz w:val="26"/>
          <w:szCs w:val="26"/>
          <w:lang w:val="vi-VN"/>
        </w:rPr>
      </w:pPr>
    </w:p>
    <w:p w14:paraId="21561A79" w14:textId="77777777" w:rsidR="00020648" w:rsidRPr="00934644" w:rsidRDefault="00020648" w:rsidP="00E611FE">
      <w:pPr>
        <w:spacing w:after="0" w:line="360" w:lineRule="exact"/>
        <w:ind w:firstLine="567"/>
        <w:jc w:val="both"/>
        <w:rPr>
          <w:rFonts w:ascii="Times New Roman" w:hAnsi="Times New Roman" w:cs="Times New Roman"/>
          <w:b/>
          <w:sz w:val="28"/>
          <w:szCs w:val="28"/>
        </w:rPr>
      </w:pPr>
      <w:r w:rsidRPr="00934644">
        <w:rPr>
          <w:rFonts w:ascii="Times New Roman" w:hAnsi="Times New Roman" w:cs="Times New Roman"/>
          <w:b/>
          <w:sz w:val="28"/>
          <w:szCs w:val="28"/>
        </w:rPr>
        <w:t xml:space="preserve">4. </w:t>
      </w:r>
      <w:proofErr w:type="spellStart"/>
      <w:r w:rsidRPr="00934644">
        <w:rPr>
          <w:rFonts w:ascii="Times New Roman" w:hAnsi="Times New Roman" w:cs="Times New Roman"/>
          <w:b/>
          <w:sz w:val="28"/>
          <w:szCs w:val="28"/>
        </w:rPr>
        <w:t>Xác</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định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diện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tích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chưa</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sử</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dụng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đưa</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vào</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sử</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dụng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trong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kỳ</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quy</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hoạch</w:t>
      </w:r>
      <w:proofErr w:type="spellEnd"/>
    </w:p>
    <w:p w14:paraId="614BE41B" w14:textId="7B7D2136" w:rsidR="00020648" w:rsidRPr="00934644" w:rsidRDefault="00020648" w:rsidP="00E611FE">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ab/>
      </w:r>
      <w:proofErr w:type="spellStart"/>
      <w:r w:rsidRPr="00934644">
        <w:rPr>
          <w:rFonts w:ascii="Times New Roman" w:hAnsi="Times New Roman" w:cs="Times New Roman"/>
          <w:bCs/>
          <w:sz w:val="28"/>
          <w:szCs w:val="28"/>
        </w:rPr>
        <w:t>Tổng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đưa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vào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sử</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dụng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là</w:t>
      </w:r>
      <w:proofErr w:type="spellEnd"/>
      <w:r w:rsidRPr="00934644">
        <w:rPr>
          <w:rFonts w:ascii="Times New Roman" w:hAnsi="Times New Roman" w:cs="Times New Roman"/>
          <w:bCs/>
          <w:sz w:val="28"/>
          <w:szCs w:val="28"/>
        </w:rPr>
        <w:t xml:space="preserve"> 71,55 ha, </w:t>
      </w:r>
      <w:proofErr w:type="spellStart"/>
      <w:r w:rsidRPr="00934644">
        <w:rPr>
          <w:rFonts w:ascii="Times New Roman" w:hAnsi="Times New Roman" w:cs="Times New Roman"/>
          <w:bCs/>
          <w:sz w:val="28"/>
          <w:szCs w:val="28"/>
        </w:rPr>
        <w:t>trong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đó</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sử</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dụng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vào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mục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nghiệp</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là</w:t>
      </w:r>
      <w:proofErr w:type="spellEnd"/>
      <w:r w:rsidRPr="00934644">
        <w:rPr>
          <w:rFonts w:ascii="Times New Roman" w:hAnsi="Times New Roman" w:cs="Times New Roman"/>
          <w:bCs/>
          <w:sz w:val="28"/>
          <w:szCs w:val="28"/>
        </w:rPr>
        <w:t xml:space="preserve"> 41,94 ha (</w:t>
      </w:r>
      <w:proofErr w:type="spellStart"/>
      <w:r w:rsidRPr="00934644">
        <w:rPr>
          <w:rFonts w:ascii="Times New Roman" w:hAnsi="Times New Roman" w:cs="Times New Roman"/>
          <w:bCs/>
          <w:sz w:val="28"/>
          <w:szCs w:val="28"/>
        </w:rPr>
        <w:t>xã</w:t>
      </w:r>
      <w:proofErr w:type="spellEnd"/>
      <w:r w:rsidRPr="00934644">
        <w:rPr>
          <w:rFonts w:ascii="Times New Roman" w:hAnsi="Times New Roman" w:cs="Times New Roman"/>
          <w:bCs/>
          <w:sz w:val="28"/>
          <w:szCs w:val="28"/>
        </w:rPr>
        <w:t xml:space="preserve"> An </w:t>
      </w:r>
      <w:proofErr w:type="spellStart"/>
      <w:r w:rsidRPr="00934644">
        <w:rPr>
          <w:rFonts w:ascii="Times New Roman" w:hAnsi="Times New Roman" w:cs="Times New Roman"/>
          <w:bCs/>
          <w:sz w:val="28"/>
          <w:szCs w:val="28"/>
        </w:rPr>
        <w:t>Thạnh</w:t>
      </w:r>
      <w:proofErr w:type="spellEnd"/>
      <w:r w:rsidRPr="00934644">
        <w:rPr>
          <w:rFonts w:ascii="Times New Roman" w:hAnsi="Times New Roman" w:cs="Times New Roman"/>
          <w:bCs/>
          <w:sz w:val="28"/>
          <w:szCs w:val="28"/>
        </w:rPr>
        <w:t xml:space="preserve"> Trung 2,53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Hiệp</w:t>
      </w:r>
      <w:proofErr w:type="spellEnd"/>
      <w:r w:rsidRPr="00934644">
        <w:rPr>
          <w:rFonts w:ascii="Times New Roman" w:hAnsi="Times New Roman" w:cs="Times New Roman"/>
          <w:bCs/>
          <w:sz w:val="28"/>
          <w:szCs w:val="28"/>
        </w:rPr>
        <w:t xml:space="preserve"> 27,16 ha, Bình </w:t>
      </w:r>
      <w:proofErr w:type="spellStart"/>
      <w:r w:rsidRPr="00934644">
        <w:rPr>
          <w:rFonts w:ascii="Times New Roman" w:hAnsi="Times New Roman" w:cs="Times New Roman"/>
          <w:bCs/>
          <w:sz w:val="28"/>
          <w:szCs w:val="28"/>
        </w:rPr>
        <w:t>Phước</w:t>
      </w:r>
      <w:proofErr w:type="spellEnd"/>
      <w:r w:rsidRPr="00934644">
        <w:rPr>
          <w:rFonts w:ascii="Times New Roman" w:hAnsi="Times New Roman" w:cs="Times New Roman"/>
          <w:bCs/>
          <w:sz w:val="28"/>
          <w:szCs w:val="28"/>
        </w:rPr>
        <w:t xml:space="preserve"> Xuân 12,25 ha); </w:t>
      </w:r>
      <w:proofErr w:type="spellStart"/>
      <w:r w:rsidRPr="00934644">
        <w:rPr>
          <w:rFonts w:ascii="Times New Roman" w:hAnsi="Times New Roman" w:cs="Times New Roman"/>
          <w:bCs/>
          <w:sz w:val="28"/>
          <w:szCs w:val="28"/>
        </w:rPr>
        <w:t>mục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đích</w:t>
      </w:r>
      <w:proofErr w:type="spellEnd"/>
      <w:r w:rsidRPr="00934644">
        <w:rPr>
          <w:rFonts w:ascii="Times New Roman" w:hAnsi="Times New Roman" w:cs="Times New Roman"/>
          <w:bCs/>
          <w:sz w:val="28"/>
          <w:szCs w:val="28"/>
        </w:rPr>
        <w:t xml:space="preserve"> phi </w:t>
      </w:r>
      <w:proofErr w:type="spellStart"/>
      <w:r w:rsidRPr="00934644">
        <w:rPr>
          <w:rFonts w:ascii="Times New Roman" w:hAnsi="Times New Roman" w:cs="Times New Roman"/>
          <w:bCs/>
          <w:sz w:val="28"/>
          <w:szCs w:val="28"/>
        </w:rPr>
        <w:t>nông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nghiệp</w:t>
      </w:r>
      <w:proofErr w:type="spellEnd"/>
      <w:r w:rsidRPr="00934644">
        <w:rPr>
          <w:rFonts w:ascii="Times New Roman" w:hAnsi="Times New Roman" w:cs="Times New Roman"/>
          <w:bCs/>
          <w:sz w:val="28"/>
          <w:szCs w:val="28"/>
        </w:rPr>
        <w:t xml:space="preserve"> 29,6 ha (TT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Luông</w:t>
      </w:r>
      <w:proofErr w:type="spellEnd"/>
      <w:r w:rsidRPr="00934644">
        <w:rPr>
          <w:rFonts w:ascii="Times New Roman" w:hAnsi="Times New Roman" w:cs="Times New Roman"/>
          <w:bCs/>
          <w:sz w:val="28"/>
          <w:szCs w:val="28"/>
        </w:rPr>
        <w:t xml:space="preserve"> 3,38 ha, </w:t>
      </w:r>
      <w:proofErr w:type="spellStart"/>
      <w:r w:rsidRPr="00934644">
        <w:rPr>
          <w:rFonts w:ascii="Times New Roman" w:hAnsi="Times New Roman" w:cs="Times New Roman"/>
          <w:bCs/>
          <w:sz w:val="28"/>
          <w:szCs w:val="28"/>
        </w:rPr>
        <w:t>Hoà</w:t>
      </w:r>
      <w:proofErr w:type="spellEnd"/>
      <w:r w:rsidRPr="00934644">
        <w:rPr>
          <w:rFonts w:ascii="Times New Roman" w:hAnsi="Times New Roman" w:cs="Times New Roman"/>
          <w:bCs/>
          <w:sz w:val="28"/>
          <w:szCs w:val="28"/>
        </w:rPr>
        <w:t xml:space="preserve"> Bình 1,03 ha, Long </w:t>
      </w:r>
      <w:proofErr w:type="spellStart"/>
      <w:r w:rsidRPr="00934644">
        <w:rPr>
          <w:rFonts w:ascii="Times New Roman" w:hAnsi="Times New Roman" w:cs="Times New Roman"/>
          <w:bCs/>
          <w:sz w:val="28"/>
          <w:szCs w:val="28"/>
        </w:rPr>
        <w:t>Điền</w:t>
      </w:r>
      <w:proofErr w:type="spellEnd"/>
      <w:r w:rsidRPr="00934644">
        <w:rPr>
          <w:rFonts w:ascii="Times New Roman" w:hAnsi="Times New Roman" w:cs="Times New Roman"/>
          <w:bCs/>
          <w:sz w:val="28"/>
          <w:szCs w:val="28"/>
        </w:rPr>
        <w:t xml:space="preserve"> A 5,87 ha, </w:t>
      </w:r>
      <w:proofErr w:type="spellStart"/>
      <w:r w:rsidRPr="00934644">
        <w:rPr>
          <w:rFonts w:ascii="Times New Roman" w:hAnsi="Times New Roman" w:cs="Times New Roman"/>
          <w:bCs/>
          <w:sz w:val="28"/>
          <w:szCs w:val="28"/>
        </w:rPr>
        <w:t>Tấn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9,32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Hiệp</w:t>
      </w:r>
      <w:proofErr w:type="spellEnd"/>
      <w:r w:rsidRPr="00934644">
        <w:rPr>
          <w:rFonts w:ascii="Times New Roman" w:hAnsi="Times New Roman" w:cs="Times New Roman"/>
          <w:bCs/>
          <w:sz w:val="28"/>
          <w:szCs w:val="28"/>
        </w:rPr>
        <w:t xml:space="preserve"> 10 ha). Chi </w:t>
      </w:r>
      <w:proofErr w:type="spellStart"/>
      <w:r w:rsidRPr="00934644">
        <w:rPr>
          <w:rFonts w:ascii="Times New Roman" w:hAnsi="Times New Roman" w:cs="Times New Roman"/>
          <w:bCs/>
          <w:sz w:val="28"/>
          <w:szCs w:val="28"/>
        </w:rPr>
        <w:t>tiết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tại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biểu</w:t>
      </w:r>
      <w:proofErr w:type="spellEnd"/>
      <w:r w:rsidRPr="00934644">
        <w:rPr>
          <w:rFonts w:ascii="Times New Roman" w:hAnsi="Times New Roman" w:cs="Times New Roman"/>
          <w:bCs/>
          <w:sz w:val="28"/>
          <w:szCs w:val="28"/>
        </w:rPr>
        <w:t xml:space="preserve"> CH-06.</w:t>
      </w:r>
    </w:p>
    <w:p w14:paraId="24F5788F" w14:textId="1AA63D17" w:rsidR="0099251A" w:rsidRPr="00934644" w:rsidRDefault="0099251A" w:rsidP="00E611FE">
      <w:pPr>
        <w:spacing w:after="0" w:line="360" w:lineRule="exact"/>
        <w:ind w:firstLine="567"/>
        <w:jc w:val="both"/>
        <w:rPr>
          <w:rFonts w:ascii="Times New Roman" w:hAnsi="Times New Roman" w:cs="Times New Roman"/>
          <w:b/>
          <w:sz w:val="28"/>
          <w:szCs w:val="28"/>
        </w:rPr>
      </w:pPr>
      <w:r w:rsidRPr="00934644">
        <w:rPr>
          <w:rFonts w:ascii="Times New Roman" w:hAnsi="Times New Roman" w:cs="Times New Roman"/>
          <w:b/>
          <w:sz w:val="28"/>
          <w:szCs w:val="28"/>
        </w:rPr>
        <w:t xml:space="preserve">5. </w:t>
      </w:r>
      <w:proofErr w:type="spellStart"/>
      <w:r w:rsidRPr="00934644">
        <w:rPr>
          <w:rFonts w:ascii="Times New Roman" w:hAnsi="Times New Roman" w:cs="Times New Roman"/>
          <w:b/>
          <w:sz w:val="28"/>
          <w:szCs w:val="28"/>
        </w:rPr>
        <w:t>Xác</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định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diện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tích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cần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thu</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hồi</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trong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kỳ</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quy</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hoạch</w:t>
      </w:r>
      <w:proofErr w:type="spellEnd"/>
    </w:p>
    <w:p w14:paraId="044462F2" w14:textId="73A7836B" w:rsidR="0099251A" w:rsidRPr="00934644" w:rsidRDefault="000778B5" w:rsidP="00E611FE">
      <w:pPr>
        <w:spacing w:after="0" w:line="360" w:lineRule="exact"/>
        <w:ind w:firstLine="567"/>
        <w:jc w:val="both"/>
        <w:rPr>
          <w:rFonts w:ascii="Times New Roman" w:hAnsi="Times New Roman" w:cs="Times New Roman"/>
          <w:bCs/>
          <w:sz w:val="28"/>
          <w:szCs w:val="28"/>
        </w:rPr>
      </w:pPr>
      <w:proofErr w:type="spellStart"/>
      <w:r w:rsidRPr="00934644">
        <w:rPr>
          <w:rFonts w:ascii="Times New Roman" w:hAnsi="Times New Roman" w:cs="Times New Roman"/>
          <w:bCs/>
          <w:sz w:val="28"/>
          <w:szCs w:val="28"/>
        </w:rPr>
        <w:t>Tổng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hồi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là</w:t>
      </w:r>
      <w:proofErr w:type="spellEnd"/>
      <w:r w:rsidRPr="00934644">
        <w:rPr>
          <w:rFonts w:ascii="Times New Roman" w:hAnsi="Times New Roman" w:cs="Times New Roman"/>
          <w:bCs/>
          <w:sz w:val="28"/>
          <w:szCs w:val="28"/>
        </w:rPr>
        <w:t xml:space="preserve"> 260,51 ha, </w:t>
      </w:r>
      <w:proofErr w:type="spellStart"/>
      <w:r w:rsidRPr="00934644">
        <w:rPr>
          <w:rFonts w:ascii="Times New Roman" w:hAnsi="Times New Roman" w:cs="Times New Roman"/>
          <w:bCs/>
          <w:sz w:val="28"/>
          <w:szCs w:val="28"/>
        </w:rPr>
        <w:t>trong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đó</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nghiệp</w:t>
      </w:r>
      <w:proofErr w:type="spellEnd"/>
      <w:r w:rsidRPr="00934644">
        <w:rPr>
          <w:rFonts w:ascii="Times New Roman" w:hAnsi="Times New Roman" w:cs="Times New Roman"/>
          <w:bCs/>
          <w:sz w:val="28"/>
          <w:szCs w:val="28"/>
        </w:rPr>
        <w:t xml:space="preserve"> 228,13 ha (TT </w:t>
      </w:r>
      <w:proofErr w:type="spellStart"/>
      <w:r w:rsidRPr="00934644">
        <w:rPr>
          <w:rFonts w:ascii="Times New Roman" w:hAnsi="Times New Roman" w:cs="Times New Roman"/>
          <w:bCs/>
          <w:sz w:val="28"/>
          <w:szCs w:val="28"/>
        </w:rPr>
        <w:t>Chợ</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Mới</w:t>
      </w:r>
      <w:proofErr w:type="spellEnd"/>
      <w:r w:rsidRPr="00934644">
        <w:rPr>
          <w:rFonts w:ascii="Times New Roman" w:hAnsi="Times New Roman" w:cs="Times New Roman"/>
          <w:bCs/>
          <w:sz w:val="28"/>
          <w:szCs w:val="28"/>
        </w:rPr>
        <w:t xml:space="preserve"> 13,37 ha, TT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Luông</w:t>
      </w:r>
      <w:proofErr w:type="spellEnd"/>
      <w:r w:rsidRPr="00934644">
        <w:rPr>
          <w:rFonts w:ascii="Times New Roman" w:hAnsi="Times New Roman" w:cs="Times New Roman"/>
          <w:bCs/>
          <w:sz w:val="28"/>
          <w:szCs w:val="28"/>
        </w:rPr>
        <w:t xml:space="preserve"> 9,59 ha, </w:t>
      </w:r>
      <w:proofErr w:type="spellStart"/>
      <w:r w:rsidRPr="00934644">
        <w:rPr>
          <w:rFonts w:ascii="Times New Roman" w:hAnsi="Times New Roman" w:cs="Times New Roman"/>
          <w:bCs/>
          <w:sz w:val="28"/>
          <w:szCs w:val="28"/>
        </w:rPr>
        <w:t>Hội</w:t>
      </w:r>
      <w:proofErr w:type="spellEnd"/>
      <w:r w:rsidRPr="00934644">
        <w:rPr>
          <w:rFonts w:ascii="Times New Roman" w:hAnsi="Times New Roman" w:cs="Times New Roman"/>
          <w:bCs/>
          <w:sz w:val="28"/>
          <w:szCs w:val="28"/>
        </w:rPr>
        <w:t xml:space="preserve"> An 32,37 ha, </w:t>
      </w:r>
      <w:proofErr w:type="spellStart"/>
      <w:r w:rsidRPr="00934644">
        <w:rPr>
          <w:rFonts w:ascii="Times New Roman" w:hAnsi="Times New Roman" w:cs="Times New Roman"/>
          <w:bCs/>
          <w:sz w:val="28"/>
          <w:szCs w:val="28"/>
        </w:rPr>
        <w:t>Hoà</w:t>
      </w:r>
      <w:proofErr w:type="spellEnd"/>
      <w:r w:rsidRPr="00934644">
        <w:rPr>
          <w:rFonts w:ascii="Times New Roman" w:hAnsi="Times New Roman" w:cs="Times New Roman"/>
          <w:bCs/>
          <w:sz w:val="28"/>
          <w:szCs w:val="28"/>
        </w:rPr>
        <w:t xml:space="preserve"> Bình 4,33 ha, </w:t>
      </w:r>
      <w:proofErr w:type="spellStart"/>
      <w:r w:rsidRPr="00934644">
        <w:rPr>
          <w:rFonts w:ascii="Times New Roman" w:hAnsi="Times New Roman" w:cs="Times New Roman"/>
          <w:bCs/>
          <w:sz w:val="28"/>
          <w:szCs w:val="28"/>
        </w:rPr>
        <w:t>Hoà</w:t>
      </w:r>
      <w:proofErr w:type="spellEnd"/>
      <w:r w:rsidRPr="00934644">
        <w:rPr>
          <w:rFonts w:ascii="Times New Roman" w:hAnsi="Times New Roman" w:cs="Times New Roman"/>
          <w:bCs/>
          <w:sz w:val="28"/>
          <w:szCs w:val="28"/>
        </w:rPr>
        <w:t xml:space="preserve"> An 14,15 ha, An </w:t>
      </w:r>
      <w:proofErr w:type="spellStart"/>
      <w:r w:rsidRPr="00934644">
        <w:rPr>
          <w:rFonts w:ascii="Times New Roman" w:hAnsi="Times New Roman" w:cs="Times New Roman"/>
          <w:bCs/>
          <w:sz w:val="28"/>
          <w:szCs w:val="28"/>
        </w:rPr>
        <w:t>Thạnh</w:t>
      </w:r>
      <w:proofErr w:type="spellEnd"/>
      <w:r w:rsidRPr="00934644">
        <w:rPr>
          <w:rFonts w:ascii="Times New Roman" w:hAnsi="Times New Roman" w:cs="Times New Roman"/>
          <w:bCs/>
          <w:sz w:val="28"/>
          <w:szCs w:val="28"/>
        </w:rPr>
        <w:t xml:space="preserve"> Trung 26,6 ha, Long </w:t>
      </w:r>
      <w:proofErr w:type="spellStart"/>
      <w:r w:rsidRPr="00934644">
        <w:rPr>
          <w:rFonts w:ascii="Times New Roman" w:hAnsi="Times New Roman" w:cs="Times New Roman"/>
          <w:bCs/>
          <w:sz w:val="28"/>
          <w:szCs w:val="28"/>
        </w:rPr>
        <w:t>Điền</w:t>
      </w:r>
      <w:proofErr w:type="spellEnd"/>
      <w:r w:rsidRPr="00934644">
        <w:rPr>
          <w:rFonts w:ascii="Times New Roman" w:hAnsi="Times New Roman" w:cs="Times New Roman"/>
          <w:bCs/>
          <w:sz w:val="28"/>
          <w:szCs w:val="28"/>
        </w:rPr>
        <w:t xml:space="preserve"> A 29,91 ha, Long </w:t>
      </w:r>
      <w:proofErr w:type="spellStart"/>
      <w:r w:rsidRPr="00934644">
        <w:rPr>
          <w:rFonts w:ascii="Times New Roman" w:hAnsi="Times New Roman" w:cs="Times New Roman"/>
          <w:bCs/>
          <w:sz w:val="28"/>
          <w:szCs w:val="28"/>
        </w:rPr>
        <w:t>Điền</w:t>
      </w:r>
      <w:proofErr w:type="spellEnd"/>
      <w:r w:rsidRPr="00934644">
        <w:rPr>
          <w:rFonts w:ascii="Times New Roman" w:hAnsi="Times New Roman" w:cs="Times New Roman"/>
          <w:bCs/>
          <w:sz w:val="28"/>
          <w:szCs w:val="28"/>
        </w:rPr>
        <w:t xml:space="preserve"> B 12,56 ha, Long </w:t>
      </w:r>
      <w:proofErr w:type="spellStart"/>
      <w:r w:rsidRPr="00934644">
        <w:rPr>
          <w:rFonts w:ascii="Times New Roman" w:hAnsi="Times New Roman" w:cs="Times New Roman"/>
          <w:bCs/>
          <w:sz w:val="28"/>
          <w:szCs w:val="28"/>
        </w:rPr>
        <w:t>Kiến</w:t>
      </w:r>
      <w:proofErr w:type="spellEnd"/>
      <w:r w:rsidRPr="00934644">
        <w:rPr>
          <w:rFonts w:ascii="Times New Roman" w:hAnsi="Times New Roman" w:cs="Times New Roman"/>
          <w:bCs/>
          <w:sz w:val="28"/>
          <w:szCs w:val="28"/>
        </w:rPr>
        <w:t xml:space="preserve"> 22,98 ha, Long Giang 3,26 ha, </w:t>
      </w:r>
      <w:proofErr w:type="spellStart"/>
      <w:r w:rsidRPr="00934644">
        <w:rPr>
          <w:rFonts w:ascii="Times New Roman" w:hAnsi="Times New Roman" w:cs="Times New Roman"/>
          <w:bCs/>
          <w:sz w:val="28"/>
          <w:szCs w:val="28"/>
        </w:rPr>
        <w:t>Nhơn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21,44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Hội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Đông</w:t>
      </w:r>
      <w:proofErr w:type="spellEnd"/>
      <w:r w:rsidRPr="00934644">
        <w:rPr>
          <w:rFonts w:ascii="Times New Roman" w:hAnsi="Times New Roman" w:cs="Times New Roman"/>
          <w:bCs/>
          <w:sz w:val="28"/>
          <w:szCs w:val="28"/>
        </w:rPr>
        <w:t xml:space="preserve"> 4,46 ha, </w:t>
      </w:r>
      <w:proofErr w:type="spellStart"/>
      <w:r w:rsidRPr="00934644">
        <w:rPr>
          <w:rFonts w:ascii="Times New Roman" w:hAnsi="Times New Roman" w:cs="Times New Roman"/>
          <w:bCs/>
          <w:sz w:val="28"/>
          <w:szCs w:val="28"/>
        </w:rPr>
        <w:t>Kiến</w:t>
      </w:r>
      <w:proofErr w:type="spellEnd"/>
      <w:r w:rsidRPr="00934644">
        <w:rPr>
          <w:rFonts w:ascii="Times New Roman" w:hAnsi="Times New Roman" w:cs="Times New Roman"/>
          <w:bCs/>
          <w:sz w:val="28"/>
          <w:szCs w:val="28"/>
        </w:rPr>
        <w:t xml:space="preserve"> Thành 3,4 ha, </w:t>
      </w:r>
      <w:proofErr w:type="spellStart"/>
      <w:r w:rsidRPr="00934644">
        <w:rPr>
          <w:rFonts w:ascii="Times New Roman" w:hAnsi="Times New Roman" w:cs="Times New Roman"/>
          <w:bCs/>
          <w:sz w:val="28"/>
          <w:szCs w:val="28"/>
        </w:rPr>
        <w:t>Kiến</w:t>
      </w:r>
      <w:proofErr w:type="spellEnd"/>
      <w:r w:rsidRPr="00934644">
        <w:rPr>
          <w:rFonts w:ascii="Times New Roman" w:hAnsi="Times New Roman" w:cs="Times New Roman"/>
          <w:bCs/>
          <w:sz w:val="28"/>
          <w:szCs w:val="28"/>
        </w:rPr>
        <w:t xml:space="preserve"> An 13,32 ha, </w:t>
      </w:r>
      <w:proofErr w:type="spellStart"/>
      <w:r w:rsidRPr="00934644">
        <w:rPr>
          <w:rFonts w:ascii="Times New Roman" w:hAnsi="Times New Roman" w:cs="Times New Roman"/>
          <w:bCs/>
          <w:sz w:val="28"/>
          <w:szCs w:val="28"/>
        </w:rPr>
        <w:t>Tấn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9,61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Hiệp</w:t>
      </w:r>
      <w:proofErr w:type="spellEnd"/>
      <w:r w:rsidRPr="00934644">
        <w:rPr>
          <w:rFonts w:ascii="Times New Roman" w:hAnsi="Times New Roman" w:cs="Times New Roman"/>
          <w:bCs/>
          <w:sz w:val="28"/>
          <w:szCs w:val="28"/>
        </w:rPr>
        <w:t xml:space="preserve"> 2,65 ha, Bình </w:t>
      </w:r>
      <w:proofErr w:type="spellStart"/>
      <w:r w:rsidRPr="00934644">
        <w:rPr>
          <w:rFonts w:ascii="Times New Roman" w:hAnsi="Times New Roman" w:cs="Times New Roman"/>
          <w:bCs/>
          <w:sz w:val="28"/>
          <w:szCs w:val="28"/>
        </w:rPr>
        <w:t>Phước</w:t>
      </w:r>
      <w:proofErr w:type="spellEnd"/>
      <w:r w:rsidRPr="00934644">
        <w:rPr>
          <w:rFonts w:ascii="Times New Roman" w:hAnsi="Times New Roman" w:cs="Times New Roman"/>
          <w:bCs/>
          <w:sz w:val="28"/>
          <w:szCs w:val="28"/>
        </w:rPr>
        <w:t xml:space="preserve"> Xuân 1,82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An 2,31 ha);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phi </w:t>
      </w:r>
      <w:proofErr w:type="spellStart"/>
      <w:r w:rsidRPr="00934644">
        <w:rPr>
          <w:rFonts w:ascii="Times New Roman" w:hAnsi="Times New Roman" w:cs="Times New Roman"/>
          <w:bCs/>
          <w:sz w:val="28"/>
          <w:szCs w:val="28"/>
        </w:rPr>
        <w:t>nông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nghiệp</w:t>
      </w:r>
      <w:proofErr w:type="spellEnd"/>
      <w:r w:rsidRPr="00934644">
        <w:rPr>
          <w:rFonts w:ascii="Times New Roman" w:hAnsi="Times New Roman" w:cs="Times New Roman"/>
          <w:bCs/>
          <w:sz w:val="28"/>
          <w:szCs w:val="28"/>
        </w:rPr>
        <w:t xml:space="preserve"> </w:t>
      </w:r>
      <w:r w:rsidR="00B1464E" w:rsidRPr="00934644">
        <w:rPr>
          <w:rFonts w:ascii="Times New Roman" w:hAnsi="Times New Roman" w:cs="Times New Roman"/>
          <w:bCs/>
          <w:sz w:val="28"/>
          <w:szCs w:val="28"/>
        </w:rPr>
        <w:t xml:space="preserve">32,38 ha (TT </w:t>
      </w:r>
      <w:proofErr w:type="spellStart"/>
      <w:r w:rsidR="00B1464E" w:rsidRPr="00934644">
        <w:rPr>
          <w:rFonts w:ascii="Times New Roman" w:hAnsi="Times New Roman" w:cs="Times New Roman"/>
          <w:bCs/>
          <w:sz w:val="28"/>
          <w:szCs w:val="28"/>
        </w:rPr>
        <w:t>Chợ</w:t>
      </w:r>
      <w:proofErr w:type="spellEnd"/>
      <w:r w:rsidR="00B1464E" w:rsidRPr="00934644">
        <w:rPr>
          <w:rFonts w:ascii="Times New Roman" w:hAnsi="Times New Roman" w:cs="Times New Roman"/>
          <w:bCs/>
          <w:sz w:val="28"/>
          <w:szCs w:val="28"/>
        </w:rPr>
        <w:t xml:space="preserve"> </w:t>
      </w:r>
      <w:proofErr w:type="spellStart"/>
      <w:r w:rsidR="00B1464E" w:rsidRPr="00934644">
        <w:rPr>
          <w:rFonts w:ascii="Times New Roman" w:hAnsi="Times New Roman" w:cs="Times New Roman"/>
          <w:bCs/>
          <w:sz w:val="28"/>
          <w:szCs w:val="28"/>
        </w:rPr>
        <w:t>Mới</w:t>
      </w:r>
      <w:proofErr w:type="spellEnd"/>
      <w:r w:rsidR="00B1464E" w:rsidRPr="00934644">
        <w:rPr>
          <w:rFonts w:ascii="Times New Roman" w:hAnsi="Times New Roman" w:cs="Times New Roman"/>
          <w:bCs/>
          <w:sz w:val="28"/>
          <w:szCs w:val="28"/>
        </w:rPr>
        <w:t xml:space="preserve"> 1,01 ha, TT </w:t>
      </w:r>
      <w:proofErr w:type="spellStart"/>
      <w:r w:rsidR="00B1464E" w:rsidRPr="00934644">
        <w:rPr>
          <w:rFonts w:ascii="Times New Roman" w:hAnsi="Times New Roman" w:cs="Times New Roman"/>
          <w:bCs/>
          <w:sz w:val="28"/>
          <w:szCs w:val="28"/>
        </w:rPr>
        <w:t>Mỹ</w:t>
      </w:r>
      <w:proofErr w:type="spellEnd"/>
      <w:r w:rsidR="00B1464E" w:rsidRPr="00934644">
        <w:rPr>
          <w:rFonts w:ascii="Times New Roman" w:hAnsi="Times New Roman" w:cs="Times New Roman"/>
          <w:bCs/>
          <w:sz w:val="28"/>
          <w:szCs w:val="28"/>
        </w:rPr>
        <w:t xml:space="preserve"> </w:t>
      </w:r>
      <w:proofErr w:type="spellStart"/>
      <w:r w:rsidR="00B1464E" w:rsidRPr="00934644">
        <w:rPr>
          <w:rFonts w:ascii="Times New Roman" w:hAnsi="Times New Roman" w:cs="Times New Roman"/>
          <w:bCs/>
          <w:sz w:val="28"/>
          <w:szCs w:val="28"/>
        </w:rPr>
        <w:t>Luông</w:t>
      </w:r>
      <w:proofErr w:type="spellEnd"/>
      <w:r w:rsidR="00B1464E" w:rsidRPr="00934644">
        <w:rPr>
          <w:rFonts w:ascii="Times New Roman" w:hAnsi="Times New Roman" w:cs="Times New Roman"/>
          <w:bCs/>
          <w:sz w:val="28"/>
          <w:szCs w:val="28"/>
        </w:rPr>
        <w:t xml:space="preserve"> 0,9 ha, </w:t>
      </w:r>
      <w:proofErr w:type="spellStart"/>
      <w:r w:rsidR="00B1464E" w:rsidRPr="00934644">
        <w:rPr>
          <w:rFonts w:ascii="Times New Roman" w:hAnsi="Times New Roman" w:cs="Times New Roman"/>
          <w:bCs/>
          <w:sz w:val="28"/>
          <w:szCs w:val="28"/>
        </w:rPr>
        <w:t>Hội</w:t>
      </w:r>
      <w:proofErr w:type="spellEnd"/>
      <w:r w:rsidR="00B1464E" w:rsidRPr="00934644">
        <w:rPr>
          <w:rFonts w:ascii="Times New Roman" w:hAnsi="Times New Roman" w:cs="Times New Roman"/>
          <w:bCs/>
          <w:sz w:val="28"/>
          <w:szCs w:val="28"/>
        </w:rPr>
        <w:t xml:space="preserve"> An 6,82 ha, </w:t>
      </w:r>
      <w:proofErr w:type="spellStart"/>
      <w:r w:rsidR="00B1464E" w:rsidRPr="00934644">
        <w:rPr>
          <w:rFonts w:ascii="Times New Roman" w:hAnsi="Times New Roman" w:cs="Times New Roman"/>
          <w:bCs/>
          <w:sz w:val="28"/>
          <w:szCs w:val="28"/>
        </w:rPr>
        <w:t>Hoà</w:t>
      </w:r>
      <w:proofErr w:type="spellEnd"/>
      <w:r w:rsidR="00B1464E" w:rsidRPr="00934644">
        <w:rPr>
          <w:rFonts w:ascii="Times New Roman" w:hAnsi="Times New Roman" w:cs="Times New Roman"/>
          <w:bCs/>
          <w:sz w:val="28"/>
          <w:szCs w:val="28"/>
        </w:rPr>
        <w:t xml:space="preserve"> Bình 1,4 ha, </w:t>
      </w:r>
      <w:proofErr w:type="spellStart"/>
      <w:r w:rsidR="00B1464E" w:rsidRPr="00934644">
        <w:rPr>
          <w:rFonts w:ascii="Times New Roman" w:hAnsi="Times New Roman" w:cs="Times New Roman"/>
          <w:bCs/>
          <w:sz w:val="28"/>
          <w:szCs w:val="28"/>
        </w:rPr>
        <w:t>Hoà</w:t>
      </w:r>
      <w:proofErr w:type="spellEnd"/>
      <w:r w:rsidR="00B1464E" w:rsidRPr="00934644">
        <w:rPr>
          <w:rFonts w:ascii="Times New Roman" w:hAnsi="Times New Roman" w:cs="Times New Roman"/>
          <w:bCs/>
          <w:sz w:val="28"/>
          <w:szCs w:val="28"/>
        </w:rPr>
        <w:t xml:space="preserve"> An 3,14 ha, An </w:t>
      </w:r>
      <w:proofErr w:type="spellStart"/>
      <w:r w:rsidR="00B1464E" w:rsidRPr="00934644">
        <w:rPr>
          <w:rFonts w:ascii="Times New Roman" w:hAnsi="Times New Roman" w:cs="Times New Roman"/>
          <w:bCs/>
          <w:sz w:val="28"/>
          <w:szCs w:val="28"/>
        </w:rPr>
        <w:t>Thạnh</w:t>
      </w:r>
      <w:proofErr w:type="spellEnd"/>
      <w:r w:rsidR="00B1464E" w:rsidRPr="00934644">
        <w:rPr>
          <w:rFonts w:ascii="Times New Roman" w:hAnsi="Times New Roman" w:cs="Times New Roman"/>
          <w:bCs/>
          <w:sz w:val="28"/>
          <w:szCs w:val="28"/>
        </w:rPr>
        <w:t xml:space="preserve"> Trung 1,95 ha, Long </w:t>
      </w:r>
      <w:proofErr w:type="spellStart"/>
      <w:r w:rsidR="00B1464E" w:rsidRPr="00934644">
        <w:rPr>
          <w:rFonts w:ascii="Times New Roman" w:hAnsi="Times New Roman" w:cs="Times New Roman"/>
          <w:bCs/>
          <w:sz w:val="28"/>
          <w:szCs w:val="28"/>
        </w:rPr>
        <w:t>Điền</w:t>
      </w:r>
      <w:proofErr w:type="spellEnd"/>
      <w:r w:rsidR="00B1464E" w:rsidRPr="00934644">
        <w:rPr>
          <w:rFonts w:ascii="Times New Roman" w:hAnsi="Times New Roman" w:cs="Times New Roman"/>
          <w:bCs/>
          <w:sz w:val="28"/>
          <w:szCs w:val="28"/>
        </w:rPr>
        <w:t xml:space="preserve"> A 7,05 ha, Long </w:t>
      </w:r>
      <w:proofErr w:type="spellStart"/>
      <w:r w:rsidR="00B1464E" w:rsidRPr="00934644">
        <w:rPr>
          <w:rFonts w:ascii="Times New Roman" w:hAnsi="Times New Roman" w:cs="Times New Roman"/>
          <w:bCs/>
          <w:sz w:val="28"/>
          <w:szCs w:val="28"/>
        </w:rPr>
        <w:t>Điền</w:t>
      </w:r>
      <w:proofErr w:type="spellEnd"/>
      <w:r w:rsidR="00B1464E" w:rsidRPr="00934644">
        <w:rPr>
          <w:rFonts w:ascii="Times New Roman" w:hAnsi="Times New Roman" w:cs="Times New Roman"/>
          <w:bCs/>
          <w:sz w:val="28"/>
          <w:szCs w:val="28"/>
        </w:rPr>
        <w:t xml:space="preserve"> B 0,62 ha, Long </w:t>
      </w:r>
      <w:proofErr w:type="spellStart"/>
      <w:r w:rsidR="00B1464E" w:rsidRPr="00934644">
        <w:rPr>
          <w:rFonts w:ascii="Times New Roman" w:hAnsi="Times New Roman" w:cs="Times New Roman"/>
          <w:bCs/>
          <w:sz w:val="28"/>
          <w:szCs w:val="28"/>
        </w:rPr>
        <w:t>Kiến</w:t>
      </w:r>
      <w:proofErr w:type="spellEnd"/>
      <w:r w:rsidR="00B1464E" w:rsidRPr="00934644">
        <w:rPr>
          <w:rFonts w:ascii="Times New Roman" w:hAnsi="Times New Roman" w:cs="Times New Roman"/>
          <w:bCs/>
          <w:sz w:val="28"/>
          <w:szCs w:val="28"/>
        </w:rPr>
        <w:t xml:space="preserve"> 1,89 ha, Long Giang 0,37 ha, </w:t>
      </w:r>
      <w:proofErr w:type="spellStart"/>
      <w:r w:rsidR="00B1464E" w:rsidRPr="00934644">
        <w:rPr>
          <w:rFonts w:ascii="Times New Roman" w:hAnsi="Times New Roman" w:cs="Times New Roman"/>
          <w:bCs/>
          <w:sz w:val="28"/>
          <w:szCs w:val="28"/>
        </w:rPr>
        <w:t>Nhơn</w:t>
      </w:r>
      <w:proofErr w:type="spellEnd"/>
      <w:r w:rsidR="00B1464E" w:rsidRPr="00934644">
        <w:rPr>
          <w:rFonts w:ascii="Times New Roman" w:hAnsi="Times New Roman" w:cs="Times New Roman"/>
          <w:bCs/>
          <w:sz w:val="28"/>
          <w:szCs w:val="28"/>
        </w:rPr>
        <w:t xml:space="preserve"> </w:t>
      </w:r>
      <w:proofErr w:type="spellStart"/>
      <w:r w:rsidR="00B1464E" w:rsidRPr="00934644">
        <w:rPr>
          <w:rFonts w:ascii="Times New Roman" w:hAnsi="Times New Roman" w:cs="Times New Roman"/>
          <w:bCs/>
          <w:sz w:val="28"/>
          <w:szCs w:val="28"/>
        </w:rPr>
        <w:t>Mỹ</w:t>
      </w:r>
      <w:proofErr w:type="spellEnd"/>
      <w:r w:rsidR="00B1464E" w:rsidRPr="00934644">
        <w:rPr>
          <w:rFonts w:ascii="Times New Roman" w:hAnsi="Times New Roman" w:cs="Times New Roman"/>
          <w:bCs/>
          <w:sz w:val="28"/>
          <w:szCs w:val="28"/>
        </w:rPr>
        <w:t xml:space="preserve"> 1,05 ha, </w:t>
      </w:r>
      <w:proofErr w:type="spellStart"/>
      <w:r w:rsidR="00B1464E" w:rsidRPr="00934644">
        <w:rPr>
          <w:rFonts w:ascii="Times New Roman" w:hAnsi="Times New Roman" w:cs="Times New Roman"/>
          <w:bCs/>
          <w:sz w:val="28"/>
          <w:szCs w:val="28"/>
        </w:rPr>
        <w:t>Mỹ</w:t>
      </w:r>
      <w:proofErr w:type="spellEnd"/>
      <w:r w:rsidR="00B1464E" w:rsidRPr="00934644">
        <w:rPr>
          <w:rFonts w:ascii="Times New Roman" w:hAnsi="Times New Roman" w:cs="Times New Roman"/>
          <w:bCs/>
          <w:sz w:val="28"/>
          <w:szCs w:val="28"/>
        </w:rPr>
        <w:t xml:space="preserve"> </w:t>
      </w:r>
      <w:proofErr w:type="spellStart"/>
      <w:r w:rsidR="00B1464E" w:rsidRPr="00934644">
        <w:rPr>
          <w:rFonts w:ascii="Times New Roman" w:hAnsi="Times New Roman" w:cs="Times New Roman"/>
          <w:bCs/>
          <w:sz w:val="28"/>
          <w:szCs w:val="28"/>
        </w:rPr>
        <w:t>Hội</w:t>
      </w:r>
      <w:proofErr w:type="spellEnd"/>
      <w:r w:rsidR="00B1464E" w:rsidRPr="00934644">
        <w:rPr>
          <w:rFonts w:ascii="Times New Roman" w:hAnsi="Times New Roman" w:cs="Times New Roman"/>
          <w:bCs/>
          <w:sz w:val="28"/>
          <w:szCs w:val="28"/>
        </w:rPr>
        <w:t xml:space="preserve"> </w:t>
      </w:r>
      <w:proofErr w:type="spellStart"/>
      <w:r w:rsidR="00B1464E" w:rsidRPr="00934644">
        <w:rPr>
          <w:rFonts w:ascii="Times New Roman" w:hAnsi="Times New Roman" w:cs="Times New Roman"/>
          <w:bCs/>
          <w:sz w:val="28"/>
          <w:szCs w:val="28"/>
        </w:rPr>
        <w:t>Đông</w:t>
      </w:r>
      <w:proofErr w:type="spellEnd"/>
      <w:r w:rsidR="00B1464E" w:rsidRPr="00934644">
        <w:rPr>
          <w:rFonts w:ascii="Times New Roman" w:hAnsi="Times New Roman" w:cs="Times New Roman"/>
          <w:bCs/>
          <w:sz w:val="28"/>
          <w:szCs w:val="28"/>
        </w:rPr>
        <w:t xml:space="preserve"> 2,01 ha, </w:t>
      </w:r>
      <w:proofErr w:type="spellStart"/>
      <w:r w:rsidR="00B1464E" w:rsidRPr="00934644">
        <w:rPr>
          <w:rFonts w:ascii="Times New Roman" w:hAnsi="Times New Roman" w:cs="Times New Roman"/>
          <w:bCs/>
          <w:sz w:val="28"/>
          <w:szCs w:val="28"/>
        </w:rPr>
        <w:t>Kiến</w:t>
      </w:r>
      <w:proofErr w:type="spellEnd"/>
      <w:r w:rsidR="00B1464E" w:rsidRPr="00934644">
        <w:rPr>
          <w:rFonts w:ascii="Times New Roman" w:hAnsi="Times New Roman" w:cs="Times New Roman"/>
          <w:bCs/>
          <w:sz w:val="28"/>
          <w:szCs w:val="28"/>
        </w:rPr>
        <w:t xml:space="preserve"> Thành 0,9 ha, </w:t>
      </w:r>
      <w:proofErr w:type="spellStart"/>
      <w:r w:rsidR="00B1464E" w:rsidRPr="00934644">
        <w:rPr>
          <w:rFonts w:ascii="Times New Roman" w:hAnsi="Times New Roman" w:cs="Times New Roman"/>
          <w:bCs/>
          <w:sz w:val="28"/>
          <w:szCs w:val="28"/>
        </w:rPr>
        <w:t>Kiến</w:t>
      </w:r>
      <w:proofErr w:type="spellEnd"/>
      <w:r w:rsidR="00B1464E" w:rsidRPr="00934644">
        <w:rPr>
          <w:rFonts w:ascii="Times New Roman" w:hAnsi="Times New Roman" w:cs="Times New Roman"/>
          <w:bCs/>
          <w:sz w:val="28"/>
          <w:szCs w:val="28"/>
        </w:rPr>
        <w:t xml:space="preserve"> An 0,54 ha, </w:t>
      </w:r>
      <w:proofErr w:type="spellStart"/>
      <w:r w:rsidR="00B1464E" w:rsidRPr="00934644">
        <w:rPr>
          <w:rFonts w:ascii="Times New Roman" w:hAnsi="Times New Roman" w:cs="Times New Roman"/>
          <w:bCs/>
          <w:sz w:val="28"/>
          <w:szCs w:val="28"/>
        </w:rPr>
        <w:t>Tấn</w:t>
      </w:r>
      <w:proofErr w:type="spellEnd"/>
      <w:r w:rsidR="00B1464E" w:rsidRPr="00934644">
        <w:rPr>
          <w:rFonts w:ascii="Times New Roman" w:hAnsi="Times New Roman" w:cs="Times New Roman"/>
          <w:bCs/>
          <w:sz w:val="28"/>
          <w:szCs w:val="28"/>
        </w:rPr>
        <w:t xml:space="preserve"> </w:t>
      </w:r>
      <w:proofErr w:type="spellStart"/>
      <w:r w:rsidR="00B1464E" w:rsidRPr="00934644">
        <w:rPr>
          <w:rFonts w:ascii="Times New Roman" w:hAnsi="Times New Roman" w:cs="Times New Roman"/>
          <w:bCs/>
          <w:sz w:val="28"/>
          <w:szCs w:val="28"/>
        </w:rPr>
        <w:t>Mỹ</w:t>
      </w:r>
      <w:proofErr w:type="spellEnd"/>
      <w:r w:rsidR="00B1464E" w:rsidRPr="00934644">
        <w:rPr>
          <w:rFonts w:ascii="Times New Roman" w:hAnsi="Times New Roman" w:cs="Times New Roman"/>
          <w:bCs/>
          <w:sz w:val="28"/>
          <w:szCs w:val="28"/>
        </w:rPr>
        <w:t xml:space="preserve"> 0,08 ha, </w:t>
      </w:r>
      <w:proofErr w:type="spellStart"/>
      <w:r w:rsidR="00B1464E" w:rsidRPr="00934644">
        <w:rPr>
          <w:rFonts w:ascii="Times New Roman" w:hAnsi="Times New Roman" w:cs="Times New Roman"/>
          <w:bCs/>
          <w:sz w:val="28"/>
          <w:szCs w:val="28"/>
        </w:rPr>
        <w:t>Mỹ</w:t>
      </w:r>
      <w:proofErr w:type="spellEnd"/>
      <w:r w:rsidR="00B1464E" w:rsidRPr="00934644">
        <w:rPr>
          <w:rFonts w:ascii="Times New Roman" w:hAnsi="Times New Roman" w:cs="Times New Roman"/>
          <w:bCs/>
          <w:sz w:val="28"/>
          <w:szCs w:val="28"/>
        </w:rPr>
        <w:t xml:space="preserve"> </w:t>
      </w:r>
      <w:proofErr w:type="spellStart"/>
      <w:r w:rsidR="00B1464E" w:rsidRPr="00934644">
        <w:rPr>
          <w:rFonts w:ascii="Times New Roman" w:hAnsi="Times New Roman" w:cs="Times New Roman"/>
          <w:bCs/>
          <w:sz w:val="28"/>
          <w:szCs w:val="28"/>
        </w:rPr>
        <w:t>Hiệp</w:t>
      </w:r>
      <w:proofErr w:type="spellEnd"/>
      <w:r w:rsidR="00B1464E" w:rsidRPr="00934644">
        <w:rPr>
          <w:rFonts w:ascii="Times New Roman" w:hAnsi="Times New Roman" w:cs="Times New Roman"/>
          <w:bCs/>
          <w:sz w:val="28"/>
          <w:szCs w:val="28"/>
        </w:rPr>
        <w:t xml:space="preserve"> 2,17 ha, </w:t>
      </w:r>
      <w:proofErr w:type="spellStart"/>
      <w:r w:rsidR="00B1464E" w:rsidRPr="00934644">
        <w:rPr>
          <w:rFonts w:ascii="Times New Roman" w:hAnsi="Times New Roman" w:cs="Times New Roman"/>
          <w:bCs/>
          <w:sz w:val="28"/>
          <w:szCs w:val="28"/>
        </w:rPr>
        <w:t>Mỹ</w:t>
      </w:r>
      <w:proofErr w:type="spellEnd"/>
      <w:r w:rsidR="00B1464E" w:rsidRPr="00934644">
        <w:rPr>
          <w:rFonts w:ascii="Times New Roman" w:hAnsi="Times New Roman" w:cs="Times New Roman"/>
          <w:bCs/>
          <w:sz w:val="28"/>
          <w:szCs w:val="28"/>
        </w:rPr>
        <w:t xml:space="preserve"> An 0,48 ha)</w:t>
      </w:r>
      <w:r w:rsidR="00B62468" w:rsidRPr="00934644">
        <w:rPr>
          <w:rFonts w:ascii="Times New Roman" w:hAnsi="Times New Roman" w:cs="Times New Roman"/>
          <w:bCs/>
          <w:sz w:val="28"/>
          <w:szCs w:val="28"/>
        </w:rPr>
        <w:t>.</w:t>
      </w:r>
    </w:p>
    <w:p w14:paraId="7923A22F" w14:textId="2DDA5158" w:rsidR="00B62468" w:rsidRPr="00934644" w:rsidRDefault="00B62468" w:rsidP="00E611FE">
      <w:pPr>
        <w:spacing w:after="0" w:line="360" w:lineRule="exact"/>
        <w:ind w:firstLine="567"/>
        <w:jc w:val="both"/>
        <w:rPr>
          <w:rFonts w:ascii="Times New Roman" w:hAnsi="Times New Roman" w:cs="Times New Roman"/>
          <w:b/>
          <w:sz w:val="28"/>
          <w:szCs w:val="28"/>
        </w:rPr>
      </w:pPr>
      <w:r w:rsidRPr="00934644">
        <w:rPr>
          <w:rFonts w:ascii="Times New Roman" w:hAnsi="Times New Roman" w:cs="Times New Roman"/>
          <w:b/>
          <w:sz w:val="28"/>
          <w:szCs w:val="28"/>
        </w:rPr>
        <w:t xml:space="preserve">6. </w:t>
      </w:r>
      <w:proofErr w:type="spellStart"/>
      <w:r w:rsidRPr="00934644">
        <w:rPr>
          <w:rFonts w:ascii="Times New Roman" w:hAnsi="Times New Roman" w:cs="Times New Roman"/>
          <w:b/>
          <w:sz w:val="28"/>
          <w:szCs w:val="28"/>
        </w:rPr>
        <w:t>Xác</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định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diện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tích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cần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chuyển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mục</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đích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trong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kỳ</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quy</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hoạch</w:t>
      </w:r>
      <w:proofErr w:type="spellEnd"/>
    </w:p>
    <w:p w14:paraId="69DB06A9" w14:textId="1DAB7757" w:rsidR="00B62468" w:rsidRPr="00934644" w:rsidRDefault="003D7EED" w:rsidP="00E611FE">
      <w:pPr>
        <w:spacing w:after="0" w:line="360" w:lineRule="exact"/>
        <w:ind w:firstLine="567"/>
        <w:jc w:val="both"/>
        <w:rPr>
          <w:rFonts w:ascii="Times New Roman" w:eastAsia="Times New Roman" w:hAnsi="Times New Roman" w:cs="Times New Roman"/>
          <w:b/>
          <w:bCs/>
          <w:kern w:val="0"/>
          <w:sz w:val="28"/>
          <w:szCs w:val="28"/>
          <w14:ligatures w14:val="none"/>
        </w:rPr>
      </w:pPr>
      <w:r w:rsidRPr="00934644">
        <w:rPr>
          <w:rFonts w:ascii="Times New Roman" w:hAnsi="Times New Roman" w:cs="Times New Roman"/>
          <w:b/>
          <w:sz w:val="28"/>
          <w:szCs w:val="28"/>
        </w:rPr>
        <w:t xml:space="preserve">- </w:t>
      </w:r>
      <w:proofErr w:type="spellStart"/>
      <w:r w:rsidRPr="00934644">
        <w:rPr>
          <w:rFonts w:ascii="Times New Roman" w:eastAsia="Times New Roman" w:hAnsi="Times New Roman" w:cs="Times New Roman"/>
          <w:b/>
          <w:bCs/>
          <w:kern w:val="0"/>
          <w:sz w:val="28"/>
          <w:szCs w:val="28"/>
          <w14:ligatures w14:val="none"/>
        </w:rPr>
        <w:t>Đất</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nông</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nghiệp</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chuyển</w:t>
      </w:r>
      <w:proofErr w:type="spellEnd"/>
      <w:r w:rsidRPr="00934644">
        <w:rPr>
          <w:rFonts w:ascii="Times New Roman" w:eastAsia="Times New Roman" w:hAnsi="Times New Roman" w:cs="Times New Roman"/>
          <w:b/>
          <w:bCs/>
          <w:kern w:val="0"/>
          <w:sz w:val="28"/>
          <w:szCs w:val="28"/>
          <w14:ligatures w14:val="none"/>
        </w:rPr>
        <w:t xml:space="preserve"> sang phi </w:t>
      </w:r>
      <w:proofErr w:type="spellStart"/>
      <w:r w:rsidRPr="00934644">
        <w:rPr>
          <w:rFonts w:ascii="Times New Roman" w:eastAsia="Times New Roman" w:hAnsi="Times New Roman" w:cs="Times New Roman"/>
          <w:b/>
          <w:bCs/>
          <w:kern w:val="0"/>
          <w:sz w:val="28"/>
          <w:szCs w:val="28"/>
          <w14:ligatures w14:val="none"/>
        </w:rPr>
        <w:t>nông</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nghiệp</w:t>
      </w:r>
      <w:proofErr w:type="spellEnd"/>
      <w:r w:rsidRPr="00934644">
        <w:rPr>
          <w:rFonts w:ascii="Times New Roman" w:eastAsia="Times New Roman" w:hAnsi="Times New Roman" w:cs="Times New Roman"/>
          <w:b/>
          <w:bCs/>
          <w:kern w:val="0"/>
          <w:sz w:val="28"/>
          <w:szCs w:val="28"/>
          <w14:ligatures w14:val="none"/>
        </w:rPr>
        <w:t xml:space="preserve">: 902,4 ha </w:t>
      </w:r>
      <w:r w:rsidRPr="00934644">
        <w:rPr>
          <w:rFonts w:ascii="Times New Roman" w:hAnsi="Times New Roman" w:cs="Times New Roman"/>
          <w:bCs/>
          <w:sz w:val="28"/>
          <w:szCs w:val="28"/>
        </w:rPr>
        <w:t xml:space="preserve">(TT </w:t>
      </w:r>
      <w:proofErr w:type="spellStart"/>
      <w:r w:rsidRPr="00934644">
        <w:rPr>
          <w:rFonts w:ascii="Times New Roman" w:hAnsi="Times New Roman" w:cs="Times New Roman"/>
          <w:bCs/>
          <w:sz w:val="28"/>
          <w:szCs w:val="28"/>
        </w:rPr>
        <w:t>Chợ</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Mới</w:t>
      </w:r>
      <w:proofErr w:type="spellEnd"/>
      <w:r w:rsidRPr="00934644">
        <w:rPr>
          <w:rFonts w:ascii="Times New Roman" w:hAnsi="Times New Roman" w:cs="Times New Roman"/>
          <w:bCs/>
          <w:sz w:val="28"/>
          <w:szCs w:val="28"/>
        </w:rPr>
        <w:t xml:space="preserve"> 26,24 ha, TT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Luông</w:t>
      </w:r>
      <w:proofErr w:type="spellEnd"/>
      <w:r w:rsidRPr="00934644">
        <w:rPr>
          <w:rFonts w:ascii="Times New Roman" w:hAnsi="Times New Roman" w:cs="Times New Roman"/>
          <w:bCs/>
          <w:sz w:val="28"/>
          <w:szCs w:val="28"/>
        </w:rPr>
        <w:t xml:space="preserve"> 29,62 ha, </w:t>
      </w:r>
      <w:proofErr w:type="spellStart"/>
      <w:r w:rsidRPr="00934644">
        <w:rPr>
          <w:rFonts w:ascii="Times New Roman" w:hAnsi="Times New Roman" w:cs="Times New Roman"/>
          <w:bCs/>
          <w:sz w:val="28"/>
          <w:szCs w:val="28"/>
        </w:rPr>
        <w:t>Hội</w:t>
      </w:r>
      <w:proofErr w:type="spellEnd"/>
      <w:r w:rsidRPr="00934644">
        <w:rPr>
          <w:rFonts w:ascii="Times New Roman" w:hAnsi="Times New Roman" w:cs="Times New Roman"/>
          <w:bCs/>
          <w:sz w:val="28"/>
          <w:szCs w:val="28"/>
        </w:rPr>
        <w:t xml:space="preserve"> An 153,39 ha, </w:t>
      </w:r>
      <w:proofErr w:type="spellStart"/>
      <w:r w:rsidRPr="00934644">
        <w:rPr>
          <w:rFonts w:ascii="Times New Roman" w:hAnsi="Times New Roman" w:cs="Times New Roman"/>
          <w:bCs/>
          <w:sz w:val="28"/>
          <w:szCs w:val="28"/>
        </w:rPr>
        <w:t>Hoà</w:t>
      </w:r>
      <w:proofErr w:type="spellEnd"/>
      <w:r w:rsidRPr="00934644">
        <w:rPr>
          <w:rFonts w:ascii="Times New Roman" w:hAnsi="Times New Roman" w:cs="Times New Roman"/>
          <w:bCs/>
          <w:sz w:val="28"/>
          <w:szCs w:val="28"/>
        </w:rPr>
        <w:t xml:space="preserve"> Bình 90,69 ha, </w:t>
      </w:r>
      <w:proofErr w:type="spellStart"/>
      <w:r w:rsidRPr="00934644">
        <w:rPr>
          <w:rFonts w:ascii="Times New Roman" w:hAnsi="Times New Roman" w:cs="Times New Roman"/>
          <w:bCs/>
          <w:sz w:val="28"/>
          <w:szCs w:val="28"/>
        </w:rPr>
        <w:t>Hoà</w:t>
      </w:r>
      <w:proofErr w:type="spellEnd"/>
      <w:r w:rsidRPr="00934644">
        <w:rPr>
          <w:rFonts w:ascii="Times New Roman" w:hAnsi="Times New Roman" w:cs="Times New Roman"/>
          <w:bCs/>
          <w:sz w:val="28"/>
          <w:szCs w:val="28"/>
        </w:rPr>
        <w:t xml:space="preserve"> An 112,31 ha, An </w:t>
      </w:r>
      <w:proofErr w:type="spellStart"/>
      <w:r w:rsidRPr="00934644">
        <w:rPr>
          <w:rFonts w:ascii="Times New Roman" w:hAnsi="Times New Roman" w:cs="Times New Roman"/>
          <w:bCs/>
          <w:sz w:val="28"/>
          <w:szCs w:val="28"/>
        </w:rPr>
        <w:t>Thạnh</w:t>
      </w:r>
      <w:proofErr w:type="spellEnd"/>
      <w:r w:rsidRPr="00934644">
        <w:rPr>
          <w:rFonts w:ascii="Times New Roman" w:hAnsi="Times New Roman" w:cs="Times New Roman"/>
          <w:bCs/>
          <w:sz w:val="28"/>
          <w:szCs w:val="28"/>
        </w:rPr>
        <w:t xml:space="preserve"> Trung 38,95 ha, Long </w:t>
      </w:r>
      <w:proofErr w:type="spellStart"/>
      <w:r w:rsidRPr="00934644">
        <w:rPr>
          <w:rFonts w:ascii="Times New Roman" w:hAnsi="Times New Roman" w:cs="Times New Roman"/>
          <w:bCs/>
          <w:sz w:val="28"/>
          <w:szCs w:val="28"/>
        </w:rPr>
        <w:t>Điền</w:t>
      </w:r>
      <w:proofErr w:type="spellEnd"/>
      <w:r w:rsidRPr="00934644">
        <w:rPr>
          <w:rFonts w:ascii="Times New Roman" w:hAnsi="Times New Roman" w:cs="Times New Roman"/>
          <w:bCs/>
          <w:sz w:val="28"/>
          <w:szCs w:val="28"/>
        </w:rPr>
        <w:t xml:space="preserve"> A 42,12 ha, Long </w:t>
      </w:r>
      <w:proofErr w:type="spellStart"/>
      <w:r w:rsidRPr="00934644">
        <w:rPr>
          <w:rFonts w:ascii="Times New Roman" w:hAnsi="Times New Roman" w:cs="Times New Roman"/>
          <w:bCs/>
          <w:sz w:val="28"/>
          <w:szCs w:val="28"/>
        </w:rPr>
        <w:t>Điền</w:t>
      </w:r>
      <w:proofErr w:type="spellEnd"/>
      <w:r w:rsidRPr="00934644">
        <w:rPr>
          <w:rFonts w:ascii="Times New Roman" w:hAnsi="Times New Roman" w:cs="Times New Roman"/>
          <w:bCs/>
          <w:sz w:val="28"/>
          <w:szCs w:val="28"/>
        </w:rPr>
        <w:t xml:space="preserve"> B 26,39 ha, Long </w:t>
      </w:r>
      <w:proofErr w:type="spellStart"/>
      <w:r w:rsidRPr="00934644">
        <w:rPr>
          <w:rFonts w:ascii="Times New Roman" w:hAnsi="Times New Roman" w:cs="Times New Roman"/>
          <w:bCs/>
          <w:sz w:val="28"/>
          <w:szCs w:val="28"/>
        </w:rPr>
        <w:t>Kiến</w:t>
      </w:r>
      <w:proofErr w:type="spellEnd"/>
      <w:r w:rsidRPr="00934644">
        <w:rPr>
          <w:rFonts w:ascii="Times New Roman" w:hAnsi="Times New Roman" w:cs="Times New Roman"/>
          <w:bCs/>
          <w:sz w:val="28"/>
          <w:szCs w:val="28"/>
        </w:rPr>
        <w:t xml:space="preserve"> 31,94 ha, Long Giang 52,05 ha, </w:t>
      </w:r>
      <w:proofErr w:type="spellStart"/>
      <w:r w:rsidRPr="00934644">
        <w:rPr>
          <w:rFonts w:ascii="Times New Roman" w:hAnsi="Times New Roman" w:cs="Times New Roman"/>
          <w:bCs/>
          <w:sz w:val="28"/>
          <w:szCs w:val="28"/>
        </w:rPr>
        <w:t>Nhơn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111,93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Hội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Đông</w:t>
      </w:r>
      <w:proofErr w:type="spellEnd"/>
      <w:r w:rsidRPr="00934644">
        <w:rPr>
          <w:rFonts w:ascii="Times New Roman" w:hAnsi="Times New Roman" w:cs="Times New Roman"/>
          <w:bCs/>
          <w:sz w:val="28"/>
          <w:szCs w:val="28"/>
        </w:rPr>
        <w:t xml:space="preserve"> 11,72 ha, </w:t>
      </w:r>
      <w:proofErr w:type="spellStart"/>
      <w:r w:rsidRPr="00934644">
        <w:rPr>
          <w:rFonts w:ascii="Times New Roman" w:hAnsi="Times New Roman" w:cs="Times New Roman"/>
          <w:bCs/>
          <w:sz w:val="28"/>
          <w:szCs w:val="28"/>
        </w:rPr>
        <w:t>Kiến</w:t>
      </w:r>
      <w:proofErr w:type="spellEnd"/>
      <w:r w:rsidRPr="00934644">
        <w:rPr>
          <w:rFonts w:ascii="Times New Roman" w:hAnsi="Times New Roman" w:cs="Times New Roman"/>
          <w:bCs/>
          <w:sz w:val="28"/>
          <w:szCs w:val="28"/>
        </w:rPr>
        <w:t xml:space="preserve"> Thành 13,89 ha, </w:t>
      </w:r>
      <w:proofErr w:type="spellStart"/>
      <w:r w:rsidRPr="00934644">
        <w:rPr>
          <w:rFonts w:ascii="Times New Roman" w:hAnsi="Times New Roman" w:cs="Times New Roman"/>
          <w:bCs/>
          <w:sz w:val="28"/>
          <w:szCs w:val="28"/>
        </w:rPr>
        <w:t>Kiến</w:t>
      </w:r>
      <w:proofErr w:type="spellEnd"/>
      <w:r w:rsidRPr="00934644">
        <w:rPr>
          <w:rFonts w:ascii="Times New Roman" w:hAnsi="Times New Roman" w:cs="Times New Roman"/>
          <w:bCs/>
          <w:sz w:val="28"/>
          <w:szCs w:val="28"/>
        </w:rPr>
        <w:t xml:space="preserve"> An 25,57 ha, </w:t>
      </w:r>
      <w:proofErr w:type="spellStart"/>
      <w:r w:rsidRPr="00934644">
        <w:rPr>
          <w:rFonts w:ascii="Times New Roman" w:hAnsi="Times New Roman" w:cs="Times New Roman"/>
          <w:bCs/>
          <w:sz w:val="28"/>
          <w:szCs w:val="28"/>
        </w:rPr>
        <w:t>Tấn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14,42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Hiệp</w:t>
      </w:r>
      <w:proofErr w:type="spellEnd"/>
      <w:r w:rsidRPr="00934644">
        <w:rPr>
          <w:rFonts w:ascii="Times New Roman" w:hAnsi="Times New Roman" w:cs="Times New Roman"/>
          <w:bCs/>
          <w:sz w:val="28"/>
          <w:szCs w:val="28"/>
        </w:rPr>
        <w:t xml:space="preserve"> 17,89 ha, Bình </w:t>
      </w:r>
      <w:proofErr w:type="spellStart"/>
      <w:r w:rsidRPr="00934644">
        <w:rPr>
          <w:rFonts w:ascii="Times New Roman" w:hAnsi="Times New Roman" w:cs="Times New Roman"/>
          <w:bCs/>
          <w:sz w:val="28"/>
          <w:szCs w:val="28"/>
        </w:rPr>
        <w:t>Phước</w:t>
      </w:r>
      <w:proofErr w:type="spellEnd"/>
      <w:r w:rsidRPr="00934644">
        <w:rPr>
          <w:rFonts w:ascii="Times New Roman" w:hAnsi="Times New Roman" w:cs="Times New Roman"/>
          <w:bCs/>
          <w:sz w:val="28"/>
          <w:szCs w:val="28"/>
        </w:rPr>
        <w:t xml:space="preserve"> Xuân 11,25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An 92,03 ha)</w:t>
      </w:r>
      <w:r w:rsidRPr="00934644">
        <w:rPr>
          <w:rFonts w:ascii="Times New Roman" w:eastAsia="Times New Roman" w:hAnsi="Times New Roman" w:cs="Times New Roman"/>
          <w:b/>
          <w:bCs/>
          <w:kern w:val="0"/>
          <w:sz w:val="28"/>
          <w:szCs w:val="28"/>
          <w14:ligatures w14:val="none"/>
        </w:rPr>
        <w:t>.</w:t>
      </w:r>
    </w:p>
    <w:p w14:paraId="71B0C6C3" w14:textId="2BFBF629" w:rsidR="003D7EED" w:rsidRPr="00934644" w:rsidRDefault="003D7EED" w:rsidP="00E611FE">
      <w:pPr>
        <w:spacing w:after="0" w:line="360" w:lineRule="exact"/>
        <w:ind w:firstLine="567"/>
        <w:jc w:val="both"/>
        <w:rPr>
          <w:rFonts w:ascii="Times New Roman" w:eastAsia="Times New Roman" w:hAnsi="Times New Roman" w:cs="Times New Roman"/>
          <w:kern w:val="0"/>
          <w:sz w:val="28"/>
          <w:szCs w:val="28"/>
          <w14:ligatures w14:val="none"/>
        </w:rPr>
      </w:pPr>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Chuyển</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đổi</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cơ</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cấu</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sử</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dụng</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đất</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trong</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nội</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bộ</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đất</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nông</w:t>
      </w:r>
      <w:proofErr w:type="spellEnd"/>
      <w:r w:rsidRPr="00934644">
        <w:rPr>
          <w:rFonts w:ascii="Times New Roman" w:eastAsia="Times New Roman" w:hAnsi="Times New Roman" w:cs="Times New Roman"/>
          <w:b/>
          <w:bCs/>
          <w:kern w:val="0"/>
          <w:sz w:val="28"/>
          <w:szCs w:val="28"/>
          <w14:ligatures w14:val="none"/>
        </w:rPr>
        <w:t xml:space="preserve"> </w:t>
      </w:r>
      <w:proofErr w:type="spellStart"/>
      <w:r w:rsidRPr="00934644">
        <w:rPr>
          <w:rFonts w:ascii="Times New Roman" w:eastAsia="Times New Roman" w:hAnsi="Times New Roman" w:cs="Times New Roman"/>
          <w:b/>
          <w:bCs/>
          <w:kern w:val="0"/>
          <w:sz w:val="28"/>
          <w:szCs w:val="28"/>
          <w14:ligatures w14:val="none"/>
        </w:rPr>
        <w:t>nghiệp</w:t>
      </w:r>
      <w:proofErr w:type="spellEnd"/>
      <w:r w:rsidRPr="00934644">
        <w:rPr>
          <w:rFonts w:ascii="Times New Roman" w:eastAsia="Times New Roman" w:hAnsi="Times New Roman" w:cs="Times New Roman"/>
          <w:b/>
          <w:bCs/>
          <w:kern w:val="0"/>
          <w:sz w:val="28"/>
          <w:szCs w:val="28"/>
          <w14:ligatures w14:val="none"/>
        </w:rPr>
        <w:t xml:space="preserve">: </w:t>
      </w:r>
      <w:r w:rsidRPr="00934644">
        <w:rPr>
          <w:rFonts w:ascii="Times New Roman" w:eastAsia="Times New Roman" w:hAnsi="Times New Roman" w:cs="Times New Roman"/>
          <w:kern w:val="0"/>
          <w:sz w:val="28"/>
          <w:szCs w:val="28"/>
          <w14:ligatures w14:val="none"/>
        </w:rPr>
        <w:t xml:space="preserve">115,14 ha (TT </w:t>
      </w:r>
      <w:proofErr w:type="spellStart"/>
      <w:r w:rsidRPr="00934644">
        <w:rPr>
          <w:rFonts w:ascii="Times New Roman" w:eastAsia="Times New Roman" w:hAnsi="Times New Roman" w:cs="Times New Roman"/>
          <w:kern w:val="0"/>
          <w:sz w:val="28"/>
          <w:szCs w:val="28"/>
          <w14:ligatures w14:val="none"/>
        </w:rPr>
        <w:t>Chợ</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Mới</w:t>
      </w:r>
      <w:proofErr w:type="spellEnd"/>
      <w:r w:rsidRPr="00934644">
        <w:rPr>
          <w:rFonts w:ascii="Times New Roman" w:eastAsia="Times New Roman" w:hAnsi="Times New Roman" w:cs="Times New Roman"/>
          <w:kern w:val="0"/>
          <w:sz w:val="28"/>
          <w:szCs w:val="28"/>
          <w14:ligatures w14:val="none"/>
        </w:rPr>
        <w:t xml:space="preserve"> 6,24 ha, TT </w:t>
      </w:r>
      <w:proofErr w:type="spellStart"/>
      <w:r w:rsidRPr="00934644">
        <w:rPr>
          <w:rFonts w:ascii="Times New Roman" w:eastAsia="Times New Roman" w:hAnsi="Times New Roman" w:cs="Times New Roman"/>
          <w:kern w:val="0"/>
          <w:sz w:val="28"/>
          <w:szCs w:val="28"/>
          <w14:ligatures w14:val="none"/>
        </w:rPr>
        <w:t>Mỹ</w:t>
      </w:r>
      <w:proofErr w:type="spellEnd"/>
      <w:r w:rsidRPr="00934644">
        <w:rPr>
          <w:rFonts w:ascii="Times New Roman" w:eastAsia="Times New Roman" w:hAnsi="Times New Roman" w:cs="Times New Roman"/>
          <w:kern w:val="0"/>
          <w:sz w:val="28"/>
          <w:szCs w:val="28"/>
          <w14:ligatures w14:val="none"/>
        </w:rPr>
        <w:t xml:space="preserve"> </w:t>
      </w:r>
      <w:proofErr w:type="spellStart"/>
      <w:r w:rsidRPr="00934644">
        <w:rPr>
          <w:rFonts w:ascii="Times New Roman" w:eastAsia="Times New Roman" w:hAnsi="Times New Roman" w:cs="Times New Roman"/>
          <w:kern w:val="0"/>
          <w:sz w:val="28"/>
          <w:szCs w:val="28"/>
          <w14:ligatures w14:val="none"/>
        </w:rPr>
        <w:t>Luông</w:t>
      </w:r>
      <w:proofErr w:type="spellEnd"/>
      <w:r w:rsidRPr="00934644">
        <w:rPr>
          <w:rFonts w:ascii="Times New Roman" w:eastAsia="Times New Roman" w:hAnsi="Times New Roman" w:cs="Times New Roman"/>
          <w:kern w:val="0"/>
          <w:sz w:val="28"/>
          <w:szCs w:val="28"/>
          <w14:ligatures w14:val="none"/>
        </w:rPr>
        <w:t xml:space="preserve"> 12,75 ha, </w:t>
      </w:r>
      <w:proofErr w:type="spellStart"/>
      <w:r w:rsidRPr="00934644">
        <w:rPr>
          <w:rFonts w:ascii="Times New Roman" w:eastAsia="Times New Roman" w:hAnsi="Times New Roman" w:cs="Times New Roman"/>
          <w:kern w:val="0"/>
          <w:sz w:val="28"/>
          <w:szCs w:val="28"/>
          <w14:ligatures w14:val="none"/>
        </w:rPr>
        <w:t>Hội</w:t>
      </w:r>
      <w:proofErr w:type="spellEnd"/>
      <w:r w:rsidRPr="00934644">
        <w:rPr>
          <w:rFonts w:ascii="Times New Roman" w:eastAsia="Times New Roman" w:hAnsi="Times New Roman" w:cs="Times New Roman"/>
          <w:kern w:val="0"/>
          <w:sz w:val="28"/>
          <w:szCs w:val="28"/>
          <w14:ligatures w14:val="none"/>
        </w:rPr>
        <w:t xml:space="preserve"> </w:t>
      </w:r>
      <w:proofErr w:type="gramStart"/>
      <w:r w:rsidRPr="00934644">
        <w:rPr>
          <w:rFonts w:ascii="Times New Roman" w:eastAsia="Times New Roman" w:hAnsi="Times New Roman" w:cs="Times New Roman"/>
          <w:kern w:val="0"/>
          <w:sz w:val="28"/>
          <w:szCs w:val="28"/>
          <w14:ligatures w14:val="none"/>
        </w:rPr>
        <w:t>An</w:t>
      </w:r>
      <w:proofErr w:type="gramEnd"/>
      <w:r w:rsidRPr="00934644">
        <w:rPr>
          <w:rFonts w:ascii="Times New Roman" w:eastAsia="Times New Roman" w:hAnsi="Times New Roman" w:cs="Times New Roman"/>
          <w:kern w:val="0"/>
          <w:sz w:val="28"/>
          <w:szCs w:val="28"/>
          <w14:ligatures w14:val="none"/>
        </w:rPr>
        <w:t xml:space="preserve"> 12,48 ha, </w:t>
      </w:r>
      <w:proofErr w:type="spellStart"/>
      <w:r w:rsidRPr="00934644">
        <w:rPr>
          <w:rFonts w:ascii="Times New Roman" w:eastAsia="Times New Roman" w:hAnsi="Times New Roman" w:cs="Times New Roman"/>
          <w:kern w:val="0"/>
          <w:sz w:val="28"/>
          <w:szCs w:val="28"/>
          <w14:ligatures w14:val="none"/>
        </w:rPr>
        <w:t>Hoà</w:t>
      </w:r>
      <w:proofErr w:type="spellEnd"/>
      <w:r w:rsidRPr="00934644">
        <w:rPr>
          <w:rFonts w:ascii="Times New Roman" w:eastAsia="Times New Roman" w:hAnsi="Times New Roman" w:cs="Times New Roman"/>
          <w:kern w:val="0"/>
          <w:sz w:val="28"/>
          <w:szCs w:val="28"/>
          <w14:ligatures w14:val="none"/>
        </w:rPr>
        <w:t xml:space="preserve"> Bình 6,24 ha, </w:t>
      </w:r>
      <w:proofErr w:type="spellStart"/>
      <w:r w:rsidRPr="00934644">
        <w:rPr>
          <w:rFonts w:ascii="Times New Roman" w:eastAsia="Times New Roman" w:hAnsi="Times New Roman" w:cs="Times New Roman"/>
          <w:kern w:val="0"/>
          <w:sz w:val="28"/>
          <w:szCs w:val="28"/>
          <w14:ligatures w14:val="none"/>
        </w:rPr>
        <w:t>Hoà</w:t>
      </w:r>
      <w:proofErr w:type="spellEnd"/>
      <w:r w:rsidRPr="00934644">
        <w:rPr>
          <w:rFonts w:ascii="Times New Roman" w:eastAsia="Times New Roman" w:hAnsi="Times New Roman" w:cs="Times New Roman"/>
          <w:kern w:val="0"/>
          <w:sz w:val="28"/>
          <w:szCs w:val="28"/>
          <w14:ligatures w14:val="none"/>
        </w:rPr>
        <w:t xml:space="preserve"> An 6,24 ha, An </w:t>
      </w:r>
      <w:proofErr w:type="spellStart"/>
      <w:r w:rsidRPr="00934644">
        <w:rPr>
          <w:rFonts w:ascii="Times New Roman" w:eastAsia="Times New Roman" w:hAnsi="Times New Roman" w:cs="Times New Roman"/>
          <w:kern w:val="0"/>
          <w:sz w:val="28"/>
          <w:szCs w:val="28"/>
          <w14:ligatures w14:val="none"/>
        </w:rPr>
        <w:t>Thạnh</w:t>
      </w:r>
      <w:proofErr w:type="spellEnd"/>
      <w:r w:rsidRPr="00934644">
        <w:rPr>
          <w:rFonts w:ascii="Times New Roman" w:eastAsia="Times New Roman" w:hAnsi="Times New Roman" w:cs="Times New Roman"/>
          <w:kern w:val="0"/>
          <w:sz w:val="28"/>
          <w:szCs w:val="28"/>
          <w14:ligatures w14:val="none"/>
        </w:rPr>
        <w:t xml:space="preserve"> Trung 8,24 ha, Long </w:t>
      </w:r>
      <w:proofErr w:type="spellStart"/>
      <w:r w:rsidRPr="00934644">
        <w:rPr>
          <w:rFonts w:ascii="Times New Roman" w:eastAsia="Times New Roman" w:hAnsi="Times New Roman" w:cs="Times New Roman"/>
          <w:kern w:val="0"/>
          <w:sz w:val="28"/>
          <w:szCs w:val="28"/>
          <w14:ligatures w14:val="none"/>
        </w:rPr>
        <w:t>Điền</w:t>
      </w:r>
      <w:proofErr w:type="spellEnd"/>
      <w:r w:rsidRPr="00934644">
        <w:rPr>
          <w:rFonts w:ascii="Times New Roman" w:eastAsia="Times New Roman" w:hAnsi="Times New Roman" w:cs="Times New Roman"/>
          <w:kern w:val="0"/>
          <w:sz w:val="28"/>
          <w:szCs w:val="28"/>
          <w14:ligatures w14:val="none"/>
        </w:rPr>
        <w:t xml:space="preserve"> A 6,24 ha, </w:t>
      </w:r>
      <w:r w:rsidR="00E04F4C" w:rsidRPr="00934644">
        <w:rPr>
          <w:rFonts w:ascii="Times New Roman" w:eastAsia="Times New Roman" w:hAnsi="Times New Roman" w:cs="Times New Roman"/>
          <w:kern w:val="0"/>
          <w:sz w:val="28"/>
          <w:szCs w:val="28"/>
          <w14:ligatures w14:val="none"/>
        </w:rPr>
        <w:t xml:space="preserve">Long </w:t>
      </w:r>
      <w:proofErr w:type="spellStart"/>
      <w:r w:rsidR="00E04F4C" w:rsidRPr="00934644">
        <w:rPr>
          <w:rFonts w:ascii="Times New Roman" w:eastAsia="Times New Roman" w:hAnsi="Times New Roman" w:cs="Times New Roman"/>
          <w:kern w:val="0"/>
          <w:sz w:val="28"/>
          <w:szCs w:val="28"/>
          <w14:ligatures w14:val="none"/>
        </w:rPr>
        <w:t>Điền</w:t>
      </w:r>
      <w:proofErr w:type="spellEnd"/>
      <w:r w:rsidR="00E04F4C" w:rsidRPr="00934644">
        <w:rPr>
          <w:rFonts w:ascii="Times New Roman" w:eastAsia="Times New Roman" w:hAnsi="Times New Roman" w:cs="Times New Roman"/>
          <w:kern w:val="0"/>
          <w:sz w:val="28"/>
          <w:szCs w:val="28"/>
          <w14:ligatures w14:val="none"/>
        </w:rPr>
        <w:t xml:space="preserve"> B 6,3 ha, Long </w:t>
      </w:r>
      <w:proofErr w:type="spellStart"/>
      <w:r w:rsidR="00E04F4C" w:rsidRPr="00934644">
        <w:rPr>
          <w:rFonts w:ascii="Times New Roman" w:eastAsia="Times New Roman" w:hAnsi="Times New Roman" w:cs="Times New Roman"/>
          <w:kern w:val="0"/>
          <w:sz w:val="28"/>
          <w:szCs w:val="28"/>
          <w14:ligatures w14:val="none"/>
        </w:rPr>
        <w:t>Kiến</w:t>
      </w:r>
      <w:proofErr w:type="spellEnd"/>
      <w:r w:rsidR="00E04F4C" w:rsidRPr="00934644">
        <w:rPr>
          <w:rFonts w:ascii="Times New Roman" w:eastAsia="Times New Roman" w:hAnsi="Times New Roman" w:cs="Times New Roman"/>
          <w:kern w:val="0"/>
          <w:sz w:val="28"/>
          <w:szCs w:val="28"/>
          <w14:ligatures w14:val="none"/>
        </w:rPr>
        <w:t xml:space="preserve"> 6,24 ha, Long Giang 6,26 ha, </w:t>
      </w:r>
      <w:proofErr w:type="spellStart"/>
      <w:r w:rsidR="00E04F4C" w:rsidRPr="00934644">
        <w:rPr>
          <w:rFonts w:ascii="Times New Roman" w:eastAsia="Times New Roman" w:hAnsi="Times New Roman" w:cs="Times New Roman"/>
          <w:kern w:val="0"/>
          <w:sz w:val="28"/>
          <w:szCs w:val="28"/>
          <w14:ligatures w14:val="none"/>
        </w:rPr>
        <w:t>Nhơn</w:t>
      </w:r>
      <w:proofErr w:type="spellEnd"/>
      <w:r w:rsidR="00E04F4C" w:rsidRPr="00934644">
        <w:rPr>
          <w:rFonts w:ascii="Times New Roman" w:eastAsia="Times New Roman" w:hAnsi="Times New Roman" w:cs="Times New Roman"/>
          <w:kern w:val="0"/>
          <w:sz w:val="28"/>
          <w:szCs w:val="28"/>
          <w14:ligatures w14:val="none"/>
        </w:rPr>
        <w:t xml:space="preserve"> </w:t>
      </w:r>
      <w:proofErr w:type="spellStart"/>
      <w:r w:rsidR="00E04F4C" w:rsidRPr="00934644">
        <w:rPr>
          <w:rFonts w:ascii="Times New Roman" w:eastAsia="Times New Roman" w:hAnsi="Times New Roman" w:cs="Times New Roman"/>
          <w:kern w:val="0"/>
          <w:sz w:val="28"/>
          <w:szCs w:val="28"/>
          <w14:ligatures w14:val="none"/>
        </w:rPr>
        <w:t>Mỹ</w:t>
      </w:r>
      <w:proofErr w:type="spellEnd"/>
      <w:r w:rsidR="00E04F4C" w:rsidRPr="00934644">
        <w:rPr>
          <w:rFonts w:ascii="Times New Roman" w:eastAsia="Times New Roman" w:hAnsi="Times New Roman" w:cs="Times New Roman"/>
          <w:kern w:val="0"/>
          <w:sz w:val="28"/>
          <w:szCs w:val="28"/>
          <w14:ligatures w14:val="none"/>
        </w:rPr>
        <w:t xml:space="preserve"> 6,56 ha, </w:t>
      </w:r>
      <w:proofErr w:type="spellStart"/>
      <w:r w:rsidR="00E04F4C" w:rsidRPr="00934644">
        <w:rPr>
          <w:rFonts w:ascii="Times New Roman" w:eastAsia="Times New Roman" w:hAnsi="Times New Roman" w:cs="Times New Roman"/>
          <w:kern w:val="0"/>
          <w:sz w:val="28"/>
          <w:szCs w:val="28"/>
          <w14:ligatures w14:val="none"/>
        </w:rPr>
        <w:t>Mỹ</w:t>
      </w:r>
      <w:proofErr w:type="spellEnd"/>
      <w:r w:rsidR="00E04F4C" w:rsidRPr="00934644">
        <w:rPr>
          <w:rFonts w:ascii="Times New Roman" w:eastAsia="Times New Roman" w:hAnsi="Times New Roman" w:cs="Times New Roman"/>
          <w:kern w:val="0"/>
          <w:sz w:val="28"/>
          <w:szCs w:val="28"/>
          <w14:ligatures w14:val="none"/>
        </w:rPr>
        <w:t xml:space="preserve"> </w:t>
      </w:r>
      <w:proofErr w:type="spellStart"/>
      <w:r w:rsidR="00E04F4C" w:rsidRPr="00934644">
        <w:rPr>
          <w:rFonts w:ascii="Times New Roman" w:eastAsia="Times New Roman" w:hAnsi="Times New Roman" w:cs="Times New Roman"/>
          <w:kern w:val="0"/>
          <w:sz w:val="28"/>
          <w:szCs w:val="28"/>
          <w14:ligatures w14:val="none"/>
        </w:rPr>
        <w:t>Hội</w:t>
      </w:r>
      <w:proofErr w:type="spellEnd"/>
      <w:r w:rsidR="00E04F4C" w:rsidRPr="00934644">
        <w:rPr>
          <w:rFonts w:ascii="Times New Roman" w:eastAsia="Times New Roman" w:hAnsi="Times New Roman" w:cs="Times New Roman"/>
          <w:kern w:val="0"/>
          <w:sz w:val="28"/>
          <w:szCs w:val="28"/>
          <w14:ligatures w14:val="none"/>
        </w:rPr>
        <w:t xml:space="preserve"> </w:t>
      </w:r>
      <w:proofErr w:type="spellStart"/>
      <w:r w:rsidR="00E04F4C" w:rsidRPr="00934644">
        <w:rPr>
          <w:rFonts w:ascii="Times New Roman" w:eastAsia="Times New Roman" w:hAnsi="Times New Roman" w:cs="Times New Roman"/>
          <w:kern w:val="0"/>
          <w:sz w:val="28"/>
          <w:szCs w:val="28"/>
          <w14:ligatures w14:val="none"/>
        </w:rPr>
        <w:t>Đông</w:t>
      </w:r>
      <w:proofErr w:type="spellEnd"/>
      <w:r w:rsidR="00E04F4C" w:rsidRPr="00934644">
        <w:rPr>
          <w:rFonts w:ascii="Times New Roman" w:eastAsia="Times New Roman" w:hAnsi="Times New Roman" w:cs="Times New Roman"/>
          <w:kern w:val="0"/>
          <w:sz w:val="28"/>
          <w:szCs w:val="28"/>
          <w14:ligatures w14:val="none"/>
        </w:rPr>
        <w:t xml:space="preserve"> 12,58 ha, </w:t>
      </w:r>
      <w:proofErr w:type="spellStart"/>
      <w:r w:rsidR="00E04F4C" w:rsidRPr="00934644">
        <w:rPr>
          <w:rFonts w:ascii="Times New Roman" w:eastAsia="Times New Roman" w:hAnsi="Times New Roman" w:cs="Times New Roman"/>
          <w:kern w:val="0"/>
          <w:sz w:val="28"/>
          <w:szCs w:val="28"/>
          <w14:ligatures w14:val="none"/>
        </w:rPr>
        <w:t>Kiến</w:t>
      </w:r>
      <w:proofErr w:type="spellEnd"/>
      <w:r w:rsidR="00E04F4C" w:rsidRPr="00934644">
        <w:rPr>
          <w:rFonts w:ascii="Times New Roman" w:eastAsia="Times New Roman" w:hAnsi="Times New Roman" w:cs="Times New Roman"/>
          <w:kern w:val="0"/>
          <w:sz w:val="28"/>
          <w:szCs w:val="28"/>
          <w14:ligatures w14:val="none"/>
        </w:rPr>
        <w:t xml:space="preserve"> An 12,53 ha, </w:t>
      </w:r>
      <w:proofErr w:type="spellStart"/>
      <w:r w:rsidR="00E04F4C" w:rsidRPr="00934644">
        <w:rPr>
          <w:rFonts w:ascii="Times New Roman" w:eastAsia="Times New Roman" w:hAnsi="Times New Roman" w:cs="Times New Roman"/>
          <w:kern w:val="0"/>
          <w:sz w:val="28"/>
          <w:szCs w:val="28"/>
          <w14:ligatures w14:val="none"/>
        </w:rPr>
        <w:t>Mỹ</w:t>
      </w:r>
      <w:proofErr w:type="spellEnd"/>
      <w:r w:rsidR="00E04F4C" w:rsidRPr="00934644">
        <w:rPr>
          <w:rFonts w:ascii="Times New Roman" w:eastAsia="Times New Roman" w:hAnsi="Times New Roman" w:cs="Times New Roman"/>
          <w:kern w:val="0"/>
          <w:sz w:val="28"/>
          <w:szCs w:val="28"/>
          <w14:ligatures w14:val="none"/>
        </w:rPr>
        <w:t xml:space="preserve"> An 6,24 ha).</w:t>
      </w:r>
    </w:p>
    <w:p w14:paraId="1A1C9EF9" w14:textId="07CA2078" w:rsidR="0099251A" w:rsidRPr="00934644" w:rsidRDefault="00E04F4C" w:rsidP="00E611FE">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
          <w:sz w:val="28"/>
          <w:szCs w:val="28"/>
        </w:rPr>
        <w:lastRenderedPageBreak/>
        <w:t xml:space="preserve">- </w:t>
      </w:r>
      <w:proofErr w:type="spellStart"/>
      <w:r w:rsidRPr="00934644">
        <w:rPr>
          <w:rFonts w:ascii="Times New Roman" w:hAnsi="Times New Roman" w:cs="Times New Roman"/>
          <w:b/>
          <w:sz w:val="28"/>
          <w:szCs w:val="28"/>
        </w:rPr>
        <w:t>Chuyển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các</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loại</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khác</w:t>
      </w:r>
      <w:proofErr w:type="spellEnd"/>
      <w:r w:rsidRPr="00934644">
        <w:rPr>
          <w:rFonts w:ascii="Times New Roman" w:hAnsi="Times New Roman" w:cs="Times New Roman"/>
          <w:b/>
          <w:sz w:val="28"/>
          <w:szCs w:val="28"/>
        </w:rPr>
        <w:t xml:space="preserve"> sang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chăn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nuôi</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tập</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trung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khi</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thực</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hiện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các</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dự</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án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chăn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nuôi</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tập</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trung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quy</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mô</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lớn</w:t>
      </w:r>
      <w:proofErr w:type="spellEnd"/>
      <w:r w:rsidRPr="00934644">
        <w:rPr>
          <w:rFonts w:ascii="Times New Roman" w:hAnsi="Times New Roman" w:cs="Times New Roman"/>
          <w:b/>
          <w:sz w:val="28"/>
          <w:szCs w:val="28"/>
        </w:rPr>
        <w:t>:</w:t>
      </w:r>
      <w:r w:rsidRPr="00934644">
        <w:rPr>
          <w:rFonts w:ascii="Times New Roman" w:hAnsi="Times New Roman" w:cs="Times New Roman"/>
          <w:bCs/>
          <w:sz w:val="28"/>
          <w:szCs w:val="28"/>
        </w:rPr>
        <w:t xml:space="preserve"> 5 ha (An </w:t>
      </w:r>
      <w:proofErr w:type="spellStart"/>
      <w:r w:rsidRPr="00934644">
        <w:rPr>
          <w:rFonts w:ascii="Times New Roman" w:hAnsi="Times New Roman" w:cs="Times New Roman"/>
          <w:bCs/>
          <w:sz w:val="28"/>
          <w:szCs w:val="28"/>
        </w:rPr>
        <w:t>Thạnh</w:t>
      </w:r>
      <w:proofErr w:type="spellEnd"/>
      <w:r w:rsidRPr="00934644">
        <w:rPr>
          <w:rFonts w:ascii="Times New Roman" w:hAnsi="Times New Roman" w:cs="Times New Roman"/>
          <w:bCs/>
          <w:sz w:val="28"/>
          <w:szCs w:val="28"/>
        </w:rPr>
        <w:t xml:space="preserve"> Trung).</w:t>
      </w:r>
    </w:p>
    <w:p w14:paraId="3D81B4AE" w14:textId="5695FF11" w:rsidR="00E04F4C" w:rsidRPr="00934644" w:rsidRDefault="00E04F4C" w:rsidP="00E611FE">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Chuyển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đổi</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cơ</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cấu</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sử</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dụng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trong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nội</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bộ</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phi </w:t>
      </w:r>
      <w:proofErr w:type="spellStart"/>
      <w:r w:rsidRPr="00934644">
        <w:rPr>
          <w:rFonts w:ascii="Times New Roman" w:hAnsi="Times New Roman" w:cs="Times New Roman"/>
          <w:b/>
          <w:sz w:val="28"/>
          <w:szCs w:val="28"/>
        </w:rPr>
        <w:t>nông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nghiệp</w:t>
      </w:r>
      <w:proofErr w:type="spellEnd"/>
      <w:r w:rsidRPr="00934644">
        <w:rPr>
          <w:rFonts w:ascii="Times New Roman" w:hAnsi="Times New Roman" w:cs="Times New Roman"/>
          <w:b/>
          <w:sz w:val="28"/>
          <w:szCs w:val="28"/>
        </w:rPr>
        <w:t xml:space="preserve">: </w:t>
      </w:r>
      <w:r w:rsidRPr="00934644">
        <w:rPr>
          <w:rFonts w:ascii="Times New Roman" w:hAnsi="Times New Roman" w:cs="Times New Roman"/>
          <w:bCs/>
          <w:sz w:val="28"/>
          <w:szCs w:val="28"/>
        </w:rPr>
        <w:t xml:space="preserve">7,17 ha (TT </w:t>
      </w:r>
      <w:proofErr w:type="spellStart"/>
      <w:r w:rsidRPr="00934644">
        <w:rPr>
          <w:rFonts w:ascii="Times New Roman" w:hAnsi="Times New Roman" w:cs="Times New Roman"/>
          <w:bCs/>
          <w:sz w:val="28"/>
          <w:szCs w:val="28"/>
        </w:rPr>
        <w:t>Chợ</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Mới</w:t>
      </w:r>
      <w:proofErr w:type="spellEnd"/>
      <w:r w:rsidRPr="00934644">
        <w:rPr>
          <w:rFonts w:ascii="Times New Roman" w:hAnsi="Times New Roman" w:cs="Times New Roman"/>
          <w:bCs/>
          <w:sz w:val="28"/>
          <w:szCs w:val="28"/>
        </w:rPr>
        <w:t xml:space="preserve"> 0,37 ha, TT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Luông</w:t>
      </w:r>
      <w:proofErr w:type="spellEnd"/>
      <w:r w:rsidRPr="00934644">
        <w:rPr>
          <w:rFonts w:ascii="Times New Roman" w:hAnsi="Times New Roman" w:cs="Times New Roman"/>
          <w:bCs/>
          <w:sz w:val="28"/>
          <w:szCs w:val="28"/>
        </w:rPr>
        <w:t xml:space="preserve"> 2,53 ha, </w:t>
      </w:r>
      <w:proofErr w:type="spellStart"/>
      <w:r w:rsidRPr="00934644">
        <w:rPr>
          <w:rFonts w:ascii="Times New Roman" w:hAnsi="Times New Roman" w:cs="Times New Roman"/>
          <w:bCs/>
          <w:sz w:val="28"/>
          <w:szCs w:val="28"/>
        </w:rPr>
        <w:t>Hội</w:t>
      </w:r>
      <w:proofErr w:type="spellEnd"/>
      <w:r w:rsidRPr="00934644">
        <w:rPr>
          <w:rFonts w:ascii="Times New Roman" w:hAnsi="Times New Roman" w:cs="Times New Roman"/>
          <w:bCs/>
          <w:sz w:val="28"/>
          <w:szCs w:val="28"/>
        </w:rPr>
        <w:t xml:space="preserve"> </w:t>
      </w:r>
      <w:proofErr w:type="gramStart"/>
      <w:r w:rsidRPr="00934644">
        <w:rPr>
          <w:rFonts w:ascii="Times New Roman" w:hAnsi="Times New Roman" w:cs="Times New Roman"/>
          <w:bCs/>
          <w:sz w:val="28"/>
          <w:szCs w:val="28"/>
        </w:rPr>
        <w:t>An</w:t>
      </w:r>
      <w:proofErr w:type="gramEnd"/>
      <w:r w:rsidRPr="00934644">
        <w:rPr>
          <w:rFonts w:ascii="Times New Roman" w:hAnsi="Times New Roman" w:cs="Times New Roman"/>
          <w:bCs/>
          <w:sz w:val="28"/>
          <w:szCs w:val="28"/>
        </w:rPr>
        <w:t xml:space="preserve"> 0,37 ha, </w:t>
      </w:r>
      <w:proofErr w:type="spellStart"/>
      <w:r w:rsidRPr="00934644">
        <w:rPr>
          <w:rFonts w:ascii="Times New Roman" w:hAnsi="Times New Roman" w:cs="Times New Roman"/>
          <w:bCs/>
          <w:sz w:val="28"/>
          <w:szCs w:val="28"/>
        </w:rPr>
        <w:t>Hoà</w:t>
      </w:r>
      <w:proofErr w:type="spellEnd"/>
      <w:r w:rsidRPr="00934644">
        <w:rPr>
          <w:rFonts w:ascii="Times New Roman" w:hAnsi="Times New Roman" w:cs="Times New Roman"/>
          <w:bCs/>
          <w:sz w:val="28"/>
          <w:szCs w:val="28"/>
        </w:rPr>
        <w:t xml:space="preserve"> Bình 0,18 ha, </w:t>
      </w:r>
      <w:proofErr w:type="spellStart"/>
      <w:r w:rsidRPr="00934644">
        <w:rPr>
          <w:rFonts w:ascii="Times New Roman" w:hAnsi="Times New Roman" w:cs="Times New Roman"/>
          <w:bCs/>
          <w:sz w:val="28"/>
          <w:szCs w:val="28"/>
        </w:rPr>
        <w:t>Hoà</w:t>
      </w:r>
      <w:proofErr w:type="spellEnd"/>
      <w:r w:rsidRPr="00934644">
        <w:rPr>
          <w:rFonts w:ascii="Times New Roman" w:hAnsi="Times New Roman" w:cs="Times New Roman"/>
          <w:bCs/>
          <w:sz w:val="28"/>
          <w:szCs w:val="28"/>
        </w:rPr>
        <w:t xml:space="preserve"> An 0,52 ha, Long </w:t>
      </w:r>
      <w:proofErr w:type="spellStart"/>
      <w:r w:rsidRPr="00934644">
        <w:rPr>
          <w:rFonts w:ascii="Times New Roman" w:hAnsi="Times New Roman" w:cs="Times New Roman"/>
          <w:bCs/>
          <w:sz w:val="28"/>
          <w:szCs w:val="28"/>
        </w:rPr>
        <w:t>Điền</w:t>
      </w:r>
      <w:proofErr w:type="spellEnd"/>
      <w:r w:rsidRPr="00934644">
        <w:rPr>
          <w:rFonts w:ascii="Times New Roman" w:hAnsi="Times New Roman" w:cs="Times New Roman"/>
          <w:bCs/>
          <w:sz w:val="28"/>
          <w:szCs w:val="28"/>
        </w:rPr>
        <w:t xml:space="preserve"> A 0,01 ha, Long </w:t>
      </w:r>
      <w:proofErr w:type="spellStart"/>
      <w:r w:rsidRPr="00934644">
        <w:rPr>
          <w:rFonts w:ascii="Times New Roman" w:hAnsi="Times New Roman" w:cs="Times New Roman"/>
          <w:bCs/>
          <w:sz w:val="28"/>
          <w:szCs w:val="28"/>
        </w:rPr>
        <w:t>Điền</w:t>
      </w:r>
      <w:proofErr w:type="spellEnd"/>
      <w:r w:rsidRPr="00934644">
        <w:rPr>
          <w:rFonts w:ascii="Times New Roman" w:hAnsi="Times New Roman" w:cs="Times New Roman"/>
          <w:bCs/>
          <w:sz w:val="28"/>
          <w:szCs w:val="28"/>
        </w:rPr>
        <w:t xml:space="preserve"> B 0,04 ha, Long Giang 0,05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Hội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Đông</w:t>
      </w:r>
      <w:proofErr w:type="spellEnd"/>
      <w:r w:rsidRPr="00934644">
        <w:rPr>
          <w:rFonts w:ascii="Times New Roman" w:hAnsi="Times New Roman" w:cs="Times New Roman"/>
          <w:bCs/>
          <w:sz w:val="28"/>
          <w:szCs w:val="28"/>
        </w:rPr>
        <w:t xml:space="preserve"> 0,3 ha, </w:t>
      </w:r>
      <w:proofErr w:type="spellStart"/>
      <w:r w:rsidRPr="00934644">
        <w:rPr>
          <w:rFonts w:ascii="Times New Roman" w:hAnsi="Times New Roman" w:cs="Times New Roman"/>
          <w:bCs/>
          <w:sz w:val="28"/>
          <w:szCs w:val="28"/>
        </w:rPr>
        <w:t>Kiến</w:t>
      </w:r>
      <w:proofErr w:type="spellEnd"/>
      <w:r w:rsidRPr="00934644">
        <w:rPr>
          <w:rFonts w:ascii="Times New Roman" w:hAnsi="Times New Roman" w:cs="Times New Roman"/>
          <w:bCs/>
          <w:sz w:val="28"/>
          <w:szCs w:val="28"/>
        </w:rPr>
        <w:t xml:space="preserve"> Thành 0,03 ha, </w:t>
      </w:r>
      <w:proofErr w:type="spellStart"/>
      <w:r w:rsidRPr="00934644">
        <w:rPr>
          <w:rFonts w:ascii="Times New Roman" w:hAnsi="Times New Roman" w:cs="Times New Roman"/>
          <w:bCs/>
          <w:sz w:val="28"/>
          <w:szCs w:val="28"/>
        </w:rPr>
        <w:t>Kiến</w:t>
      </w:r>
      <w:proofErr w:type="spellEnd"/>
      <w:r w:rsidRPr="00934644">
        <w:rPr>
          <w:rFonts w:ascii="Times New Roman" w:hAnsi="Times New Roman" w:cs="Times New Roman"/>
          <w:bCs/>
          <w:sz w:val="28"/>
          <w:szCs w:val="28"/>
        </w:rPr>
        <w:t xml:space="preserve"> An 0,05 ha, </w:t>
      </w:r>
      <w:proofErr w:type="spellStart"/>
      <w:r w:rsidRPr="00934644">
        <w:rPr>
          <w:rFonts w:ascii="Times New Roman" w:hAnsi="Times New Roman" w:cs="Times New Roman"/>
          <w:bCs/>
          <w:sz w:val="28"/>
          <w:szCs w:val="28"/>
        </w:rPr>
        <w:t>Tấn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0,02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Hiệp</w:t>
      </w:r>
      <w:proofErr w:type="spellEnd"/>
      <w:r w:rsidRPr="00934644">
        <w:rPr>
          <w:rFonts w:ascii="Times New Roman" w:hAnsi="Times New Roman" w:cs="Times New Roman"/>
          <w:bCs/>
          <w:sz w:val="28"/>
          <w:szCs w:val="28"/>
        </w:rPr>
        <w:t xml:space="preserve"> 0,67 ha, </w:t>
      </w:r>
      <w:proofErr w:type="spellStart"/>
      <w:r w:rsidRPr="00934644">
        <w:rPr>
          <w:rFonts w:ascii="Times New Roman" w:hAnsi="Times New Roman" w:cs="Times New Roman"/>
          <w:bCs/>
          <w:sz w:val="28"/>
          <w:szCs w:val="28"/>
        </w:rPr>
        <w:t>Mỹ</w:t>
      </w:r>
      <w:proofErr w:type="spellEnd"/>
      <w:r w:rsidRPr="00934644">
        <w:rPr>
          <w:rFonts w:ascii="Times New Roman" w:hAnsi="Times New Roman" w:cs="Times New Roman"/>
          <w:bCs/>
          <w:sz w:val="28"/>
          <w:szCs w:val="28"/>
        </w:rPr>
        <w:t xml:space="preserve"> An 2,03 ha)</w:t>
      </w:r>
    </w:p>
    <w:p w14:paraId="0EC5A4A4" w14:textId="77777777" w:rsidR="00E611FE" w:rsidRPr="00934644" w:rsidRDefault="007079F2" w:rsidP="00E611FE">
      <w:pPr>
        <w:spacing w:after="0" w:line="360" w:lineRule="exact"/>
        <w:ind w:firstLine="567"/>
        <w:jc w:val="both"/>
        <w:rPr>
          <w:rFonts w:ascii="Times New Roman" w:hAnsi="Times New Roman" w:cs="Times New Roman"/>
          <w:b/>
          <w:sz w:val="28"/>
          <w:szCs w:val="28"/>
        </w:rPr>
      </w:pPr>
      <w:r w:rsidRPr="00934644">
        <w:rPr>
          <w:rFonts w:ascii="Times New Roman" w:hAnsi="Times New Roman" w:cs="Times New Roman"/>
          <w:b/>
          <w:sz w:val="28"/>
          <w:szCs w:val="28"/>
        </w:rPr>
        <w:tab/>
        <w:t xml:space="preserve">7. </w:t>
      </w:r>
      <w:proofErr w:type="spellStart"/>
      <w:r w:rsidRPr="00934644">
        <w:rPr>
          <w:rFonts w:ascii="Times New Roman" w:hAnsi="Times New Roman" w:cs="Times New Roman"/>
          <w:b/>
          <w:sz w:val="28"/>
          <w:szCs w:val="28"/>
        </w:rPr>
        <w:t>Khoanh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vùng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các</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khu</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vực</w:t>
      </w:r>
      <w:proofErr w:type="spellEnd"/>
      <w:r w:rsidRPr="00934644">
        <w:rPr>
          <w:rFonts w:ascii="Times New Roman" w:hAnsi="Times New Roman" w:cs="Times New Roman"/>
          <w:b/>
          <w:sz w:val="28"/>
          <w:szCs w:val="28"/>
        </w:rPr>
        <w:t xml:space="preserve"> </w:t>
      </w:r>
      <w:proofErr w:type="spellStart"/>
      <w:r w:rsidR="00E611FE" w:rsidRPr="00934644">
        <w:rPr>
          <w:rFonts w:ascii="Times New Roman" w:hAnsi="Times New Roman" w:cs="Times New Roman"/>
          <w:b/>
          <w:sz w:val="28"/>
          <w:szCs w:val="28"/>
        </w:rPr>
        <w:t>sử</w:t>
      </w:r>
      <w:proofErr w:type="spellEnd"/>
      <w:r w:rsidR="00E611FE" w:rsidRPr="00934644">
        <w:rPr>
          <w:rFonts w:ascii="Times New Roman" w:hAnsi="Times New Roman" w:cs="Times New Roman"/>
          <w:b/>
          <w:sz w:val="28"/>
          <w:szCs w:val="28"/>
        </w:rPr>
        <w:t xml:space="preserve"> </w:t>
      </w:r>
      <w:proofErr w:type="spellStart"/>
      <w:r w:rsidR="00E611FE" w:rsidRPr="00934644">
        <w:rPr>
          <w:rFonts w:ascii="Times New Roman" w:hAnsi="Times New Roman" w:cs="Times New Roman"/>
          <w:b/>
          <w:sz w:val="28"/>
          <w:szCs w:val="28"/>
        </w:rPr>
        <w:t>dụng</w:t>
      </w:r>
      <w:proofErr w:type="spellEnd"/>
      <w:r w:rsidR="00E611FE" w:rsidRPr="00934644">
        <w:rPr>
          <w:rFonts w:ascii="Times New Roman" w:hAnsi="Times New Roman" w:cs="Times New Roman"/>
          <w:b/>
          <w:sz w:val="28"/>
          <w:szCs w:val="28"/>
        </w:rPr>
        <w:t xml:space="preserve"> </w:t>
      </w:r>
      <w:proofErr w:type="spellStart"/>
      <w:r w:rsidR="00E611FE" w:rsidRPr="00934644">
        <w:rPr>
          <w:rFonts w:ascii="Times New Roman" w:hAnsi="Times New Roman" w:cs="Times New Roman"/>
          <w:b/>
          <w:sz w:val="28"/>
          <w:szCs w:val="28"/>
        </w:rPr>
        <w:t>đất</w:t>
      </w:r>
      <w:proofErr w:type="spellEnd"/>
      <w:r w:rsidR="00E611FE" w:rsidRPr="00934644">
        <w:rPr>
          <w:rFonts w:ascii="Times New Roman" w:hAnsi="Times New Roman" w:cs="Times New Roman"/>
          <w:b/>
          <w:sz w:val="28"/>
          <w:szCs w:val="28"/>
        </w:rPr>
        <w:t xml:space="preserve"> </w:t>
      </w:r>
      <w:proofErr w:type="spellStart"/>
      <w:r w:rsidR="00E611FE" w:rsidRPr="00934644">
        <w:rPr>
          <w:rFonts w:ascii="Times New Roman" w:hAnsi="Times New Roman" w:cs="Times New Roman"/>
          <w:b/>
          <w:sz w:val="28"/>
          <w:szCs w:val="28"/>
        </w:rPr>
        <w:t>cần</w:t>
      </w:r>
      <w:proofErr w:type="spellEnd"/>
      <w:r w:rsidR="00E611FE" w:rsidRPr="00934644">
        <w:rPr>
          <w:rFonts w:ascii="Times New Roman" w:hAnsi="Times New Roman" w:cs="Times New Roman"/>
          <w:b/>
          <w:sz w:val="28"/>
          <w:szCs w:val="28"/>
        </w:rPr>
        <w:t xml:space="preserve"> </w:t>
      </w:r>
      <w:proofErr w:type="spellStart"/>
      <w:r w:rsidR="00E611FE" w:rsidRPr="00934644">
        <w:rPr>
          <w:rFonts w:ascii="Times New Roman" w:hAnsi="Times New Roman" w:cs="Times New Roman"/>
          <w:b/>
          <w:sz w:val="28"/>
          <w:szCs w:val="28"/>
        </w:rPr>
        <w:t>quản</w:t>
      </w:r>
      <w:proofErr w:type="spellEnd"/>
      <w:r w:rsidR="00E611FE" w:rsidRPr="00934644">
        <w:rPr>
          <w:rFonts w:ascii="Times New Roman" w:hAnsi="Times New Roman" w:cs="Times New Roman"/>
          <w:b/>
          <w:sz w:val="28"/>
          <w:szCs w:val="28"/>
        </w:rPr>
        <w:t xml:space="preserve"> </w:t>
      </w:r>
      <w:proofErr w:type="spellStart"/>
      <w:r w:rsidR="00E611FE" w:rsidRPr="00934644">
        <w:rPr>
          <w:rFonts w:ascii="Times New Roman" w:hAnsi="Times New Roman" w:cs="Times New Roman"/>
          <w:b/>
          <w:sz w:val="28"/>
          <w:szCs w:val="28"/>
        </w:rPr>
        <w:t>lý</w:t>
      </w:r>
      <w:proofErr w:type="spellEnd"/>
      <w:r w:rsidR="00E611FE" w:rsidRPr="00934644">
        <w:rPr>
          <w:rFonts w:ascii="Times New Roman" w:hAnsi="Times New Roman" w:cs="Times New Roman"/>
          <w:b/>
          <w:sz w:val="28"/>
          <w:szCs w:val="28"/>
        </w:rPr>
        <w:t xml:space="preserve"> </w:t>
      </w:r>
      <w:proofErr w:type="spellStart"/>
      <w:r w:rsidR="00E611FE" w:rsidRPr="00934644">
        <w:rPr>
          <w:rFonts w:ascii="Times New Roman" w:hAnsi="Times New Roman" w:cs="Times New Roman"/>
          <w:b/>
          <w:sz w:val="28"/>
          <w:szCs w:val="28"/>
        </w:rPr>
        <w:t>nghiêm</w:t>
      </w:r>
      <w:proofErr w:type="spellEnd"/>
      <w:r w:rsidR="00E611FE" w:rsidRPr="00934644">
        <w:rPr>
          <w:rFonts w:ascii="Times New Roman" w:hAnsi="Times New Roman" w:cs="Times New Roman"/>
          <w:b/>
          <w:sz w:val="28"/>
          <w:szCs w:val="28"/>
        </w:rPr>
        <w:t xml:space="preserve"> </w:t>
      </w:r>
      <w:proofErr w:type="spellStart"/>
      <w:r w:rsidR="00E611FE" w:rsidRPr="00934644">
        <w:rPr>
          <w:rFonts w:ascii="Times New Roman" w:hAnsi="Times New Roman" w:cs="Times New Roman"/>
          <w:b/>
          <w:sz w:val="28"/>
          <w:szCs w:val="28"/>
        </w:rPr>
        <w:t>ngặt</w:t>
      </w:r>
      <w:proofErr w:type="spellEnd"/>
    </w:p>
    <w:p w14:paraId="1EB9D88F" w14:textId="77777777" w:rsidR="00E611FE" w:rsidRPr="00934644" w:rsidRDefault="00E611FE" w:rsidP="00E611FE">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ab/>
      </w:r>
      <w:proofErr w:type="spellStart"/>
      <w:r w:rsidRPr="00934644">
        <w:rPr>
          <w:rFonts w:ascii="Times New Roman" w:hAnsi="Times New Roman" w:cs="Times New Roman"/>
          <w:bCs/>
          <w:sz w:val="28"/>
          <w:szCs w:val="28"/>
        </w:rPr>
        <w:t>Tại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thời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điểm</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điều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chỉnh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quy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hoạch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trên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địa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bàn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huyện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chưa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thực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khoanh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vùng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các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vực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sử</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dụng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cần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quản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lý</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nghiêm</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ngặt</w:t>
      </w:r>
      <w:proofErr w:type="spellEnd"/>
      <w:r w:rsidRPr="00934644">
        <w:rPr>
          <w:rFonts w:ascii="Times New Roman" w:hAnsi="Times New Roman" w:cs="Times New Roman"/>
          <w:bCs/>
          <w:sz w:val="28"/>
          <w:szCs w:val="28"/>
        </w:rPr>
        <w:t>.</w:t>
      </w:r>
    </w:p>
    <w:p w14:paraId="2FD8A489" w14:textId="77777777" w:rsidR="00E611FE" w:rsidRPr="00934644" w:rsidRDefault="00E611FE" w:rsidP="00E611FE">
      <w:pPr>
        <w:spacing w:after="0" w:line="360" w:lineRule="exact"/>
        <w:ind w:firstLine="567"/>
        <w:jc w:val="both"/>
        <w:rPr>
          <w:rFonts w:ascii="Times New Roman" w:hAnsi="Times New Roman" w:cs="Times New Roman"/>
          <w:b/>
          <w:sz w:val="28"/>
          <w:szCs w:val="28"/>
        </w:rPr>
      </w:pPr>
      <w:r w:rsidRPr="00934644">
        <w:rPr>
          <w:rFonts w:ascii="Times New Roman" w:hAnsi="Times New Roman" w:cs="Times New Roman"/>
          <w:b/>
          <w:sz w:val="28"/>
          <w:szCs w:val="28"/>
        </w:rPr>
        <w:t xml:space="preserve">8. </w:t>
      </w:r>
      <w:proofErr w:type="spellStart"/>
      <w:r w:rsidRPr="00934644">
        <w:rPr>
          <w:rFonts w:ascii="Times New Roman" w:hAnsi="Times New Roman" w:cs="Times New Roman"/>
          <w:b/>
          <w:sz w:val="28"/>
          <w:szCs w:val="28"/>
        </w:rPr>
        <w:t>Phân</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kỳ</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quy</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hoạch</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sử</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dụng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đất</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cho</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từng</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kỳ</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kế</w:t>
      </w:r>
      <w:proofErr w:type="spellEnd"/>
      <w:r w:rsidRPr="00934644">
        <w:rPr>
          <w:rFonts w:ascii="Times New Roman" w:hAnsi="Times New Roman" w:cs="Times New Roman"/>
          <w:b/>
          <w:sz w:val="28"/>
          <w:szCs w:val="28"/>
        </w:rPr>
        <w:t xml:space="preserve"> </w:t>
      </w:r>
      <w:proofErr w:type="spellStart"/>
      <w:r w:rsidRPr="00934644">
        <w:rPr>
          <w:rFonts w:ascii="Times New Roman" w:hAnsi="Times New Roman" w:cs="Times New Roman"/>
          <w:b/>
          <w:sz w:val="28"/>
          <w:szCs w:val="28"/>
        </w:rPr>
        <w:t>hoạch</w:t>
      </w:r>
      <w:proofErr w:type="spellEnd"/>
      <w:r w:rsidRPr="00934644">
        <w:rPr>
          <w:rFonts w:ascii="Times New Roman" w:hAnsi="Times New Roman" w:cs="Times New Roman"/>
          <w:b/>
          <w:sz w:val="28"/>
          <w:szCs w:val="28"/>
        </w:rPr>
        <w:t xml:space="preserve"> 05 </w:t>
      </w:r>
      <w:proofErr w:type="spellStart"/>
      <w:r w:rsidRPr="00934644">
        <w:rPr>
          <w:rFonts w:ascii="Times New Roman" w:hAnsi="Times New Roman" w:cs="Times New Roman"/>
          <w:b/>
          <w:sz w:val="28"/>
          <w:szCs w:val="28"/>
        </w:rPr>
        <w:t>năm</w:t>
      </w:r>
      <w:proofErr w:type="spellEnd"/>
    </w:p>
    <w:p w14:paraId="0897F2CD" w14:textId="2CB6E132" w:rsidR="00615329" w:rsidRPr="00934644" w:rsidRDefault="00E611FE" w:rsidP="00E611FE">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rPr>
        <w:t xml:space="preserve">(chi </w:t>
      </w:r>
      <w:proofErr w:type="spellStart"/>
      <w:r w:rsidRPr="00934644">
        <w:rPr>
          <w:rFonts w:ascii="Times New Roman" w:hAnsi="Times New Roman" w:cs="Times New Roman"/>
          <w:bCs/>
          <w:sz w:val="28"/>
          <w:szCs w:val="28"/>
        </w:rPr>
        <w:t>tiết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tại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biểu</w:t>
      </w:r>
      <w:proofErr w:type="spellEnd"/>
      <w:r w:rsidRPr="00934644">
        <w:rPr>
          <w:rFonts w:ascii="Times New Roman" w:hAnsi="Times New Roman" w:cs="Times New Roman"/>
          <w:bCs/>
          <w:sz w:val="28"/>
          <w:szCs w:val="28"/>
        </w:rPr>
        <w:t xml:space="preserve"> CH-11)</w:t>
      </w:r>
      <w:r w:rsidR="00615329" w:rsidRPr="00934644">
        <w:rPr>
          <w:rFonts w:ascii="Times New Roman" w:hAnsi="Times New Roman" w:cs="Times New Roman"/>
          <w:bCs/>
          <w:sz w:val="28"/>
          <w:szCs w:val="28"/>
          <w:lang w:val="vi-VN"/>
        </w:rPr>
        <w:br w:type="page"/>
      </w:r>
    </w:p>
    <w:p w14:paraId="68456163" w14:textId="0F7958EA" w:rsidR="00615329" w:rsidRPr="00934644" w:rsidRDefault="00615329" w:rsidP="00366F72">
      <w:pPr>
        <w:pStyle w:val="Heading3"/>
        <w:spacing w:before="0" w:after="0" w:line="360" w:lineRule="exact"/>
        <w:jc w:val="center"/>
        <w:rPr>
          <w:rFonts w:ascii="Times New Roman" w:hAnsi="Times New Roman" w:cs="Times New Roman"/>
          <w:iCs/>
          <w:sz w:val="28"/>
          <w:szCs w:val="28"/>
          <w:lang w:val="vi-VN"/>
        </w:rPr>
      </w:pPr>
      <w:bookmarkStart w:id="389" w:name="_Toc156923266"/>
      <w:bookmarkStart w:id="390" w:name="_Toc156976201"/>
      <w:bookmarkStart w:id="391" w:name="_Toc156976699"/>
      <w:bookmarkStart w:id="392" w:name="_Toc156976939"/>
      <w:bookmarkStart w:id="393" w:name="_Toc156979323"/>
      <w:bookmarkStart w:id="394" w:name="_Toc157001257"/>
      <w:bookmarkStart w:id="395" w:name="_Toc157758330"/>
      <w:bookmarkStart w:id="396" w:name="_Toc192082856"/>
      <w:r w:rsidRPr="00934644">
        <w:rPr>
          <w:rFonts w:ascii="Times New Roman" w:hAnsi="Times New Roman" w:cs="Times New Roman"/>
          <w:iCs/>
          <w:sz w:val="28"/>
          <w:szCs w:val="28"/>
          <w:lang w:val="vi-VN"/>
        </w:rPr>
        <w:lastRenderedPageBreak/>
        <w:t>Phần I</w:t>
      </w:r>
      <w:bookmarkEnd w:id="389"/>
      <w:bookmarkEnd w:id="390"/>
      <w:bookmarkEnd w:id="391"/>
      <w:bookmarkEnd w:id="392"/>
      <w:bookmarkEnd w:id="393"/>
      <w:bookmarkEnd w:id="394"/>
      <w:r w:rsidRPr="00934644">
        <w:rPr>
          <w:rFonts w:ascii="Times New Roman" w:hAnsi="Times New Roman" w:cs="Times New Roman"/>
          <w:iCs/>
          <w:sz w:val="28"/>
          <w:szCs w:val="28"/>
          <w:lang w:val="vi-VN"/>
        </w:rPr>
        <w:t>II</w:t>
      </w:r>
      <w:bookmarkStart w:id="397" w:name="_Toc156923267"/>
      <w:bookmarkStart w:id="398" w:name="_Toc156976202"/>
      <w:bookmarkStart w:id="399" w:name="_Toc156976700"/>
      <w:bookmarkStart w:id="400" w:name="_Toc156976940"/>
      <w:bookmarkStart w:id="401" w:name="_Toc156979324"/>
      <w:bookmarkStart w:id="402" w:name="_Toc157001258"/>
      <w:bookmarkStart w:id="403" w:name="_Toc157758331"/>
      <w:bookmarkEnd w:id="395"/>
      <w:r w:rsidR="00FE51B7" w:rsidRPr="00934644">
        <w:rPr>
          <w:rFonts w:ascii="Times New Roman" w:hAnsi="Times New Roman" w:cs="Times New Roman"/>
          <w:iCs/>
          <w:sz w:val="28"/>
          <w:szCs w:val="28"/>
          <w:lang w:val="vi-VN"/>
        </w:rPr>
        <w:br/>
      </w:r>
      <w:r w:rsidRPr="00934644">
        <w:rPr>
          <w:rFonts w:ascii="Times New Roman" w:hAnsi="Times New Roman" w:cs="Times New Roman"/>
          <w:iCs/>
          <w:sz w:val="28"/>
          <w:szCs w:val="28"/>
          <w:lang w:val="vi-VN"/>
        </w:rPr>
        <w:t>GIẢI PHÁP THỰC HIỆN</w:t>
      </w:r>
      <w:bookmarkEnd w:id="396"/>
      <w:bookmarkEnd w:id="397"/>
      <w:bookmarkEnd w:id="398"/>
      <w:bookmarkEnd w:id="399"/>
      <w:bookmarkEnd w:id="400"/>
      <w:bookmarkEnd w:id="401"/>
      <w:bookmarkEnd w:id="402"/>
      <w:bookmarkEnd w:id="403"/>
    </w:p>
    <w:p w14:paraId="48B5FE43" w14:textId="77777777" w:rsidR="00615329" w:rsidRPr="00934644" w:rsidRDefault="00615329" w:rsidP="000B4E29">
      <w:pPr>
        <w:pStyle w:val="Heading3"/>
        <w:spacing w:before="0" w:after="0" w:line="360" w:lineRule="exact"/>
        <w:jc w:val="both"/>
        <w:rPr>
          <w:rFonts w:ascii="Times New Roman" w:hAnsi="Times New Roman" w:cs="Times New Roman"/>
          <w:iCs/>
          <w:sz w:val="28"/>
          <w:szCs w:val="28"/>
          <w:lang w:val="vi-VN"/>
        </w:rPr>
      </w:pPr>
      <w:bookmarkStart w:id="404" w:name="_Toc156923268"/>
      <w:bookmarkStart w:id="405" w:name="_Toc156976203"/>
      <w:bookmarkStart w:id="406" w:name="_Toc156976701"/>
      <w:bookmarkStart w:id="407" w:name="_Toc156976941"/>
      <w:bookmarkStart w:id="408" w:name="_Toc156979325"/>
      <w:bookmarkStart w:id="409" w:name="_Toc157001259"/>
      <w:bookmarkStart w:id="410" w:name="_Toc157758332"/>
      <w:bookmarkStart w:id="411" w:name="_Toc192082857"/>
      <w:r w:rsidRPr="00934644">
        <w:rPr>
          <w:rFonts w:ascii="Times New Roman" w:hAnsi="Times New Roman" w:cs="Times New Roman"/>
          <w:iCs/>
          <w:sz w:val="28"/>
          <w:szCs w:val="28"/>
          <w:lang w:val="vi-VN"/>
        </w:rPr>
        <w:t>I. GIẢI PHÁP BẢO VỆ, CẢI TẠO ĐẤT VÀ BẢO VỆ MÔI TRƯỜNG</w:t>
      </w:r>
      <w:bookmarkEnd w:id="404"/>
      <w:bookmarkEnd w:id="405"/>
      <w:bookmarkEnd w:id="406"/>
      <w:bookmarkEnd w:id="407"/>
      <w:bookmarkEnd w:id="408"/>
      <w:bookmarkEnd w:id="409"/>
      <w:bookmarkEnd w:id="410"/>
      <w:bookmarkEnd w:id="411"/>
    </w:p>
    <w:p w14:paraId="08E82E61" w14:textId="77777777" w:rsidR="00615329" w:rsidRPr="00934644" w:rsidRDefault="00615329" w:rsidP="00366F72">
      <w:pPr>
        <w:spacing w:after="0" w:line="360" w:lineRule="exact"/>
        <w:ind w:firstLine="567"/>
        <w:jc w:val="both"/>
        <w:rPr>
          <w:rFonts w:ascii="Times New Roman" w:hAnsi="Times New Roman" w:cs="Times New Roman"/>
          <w:b/>
          <w:bCs/>
          <w:sz w:val="28"/>
          <w:szCs w:val="28"/>
          <w:lang w:val="vi-VN"/>
        </w:rPr>
      </w:pPr>
      <w:bookmarkStart w:id="412" w:name="bookmark999"/>
      <w:r w:rsidRPr="00934644">
        <w:rPr>
          <w:rFonts w:ascii="Times New Roman" w:hAnsi="Times New Roman" w:cs="Times New Roman"/>
          <w:bCs/>
          <w:sz w:val="28"/>
          <w:szCs w:val="28"/>
          <w:lang w:val="vi-VN"/>
        </w:rPr>
        <w:t>- Khu vực phát triển đô thị, trung tâm thương mại, dịch vụ: Xây dựng khu đô thị mới, khu dân cư tập trung, các trung tâm thương mai dịch vụ, khu sinh thái,… gắn với bảo vệ cảnh quan cây xanh, mặt nước, xây dựng hệ thống xử lý nước thải, thu gom xử lý chất thải rắn tập trung của mỗi khu chức năng.</w:t>
      </w:r>
    </w:p>
    <w:p w14:paraId="4E47F124"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vực</w:t>
      </w:r>
      <w:proofErr w:type="spellEnd"/>
      <w:r w:rsidRPr="00934644">
        <w:rPr>
          <w:rFonts w:ascii="Times New Roman" w:hAnsi="Times New Roman" w:cs="Times New Roman"/>
          <w:bCs/>
          <w:sz w:val="28"/>
          <w:szCs w:val="28"/>
          <w:lang w:val="x-none"/>
        </w:rPr>
        <w:t xml:space="preserve"> ở </w:t>
      </w:r>
      <w:proofErr w:type="spellStart"/>
      <w:r w:rsidRPr="00934644">
        <w:rPr>
          <w:rFonts w:ascii="Times New Roman" w:hAnsi="Times New Roman" w:cs="Times New Roman"/>
          <w:bCs/>
          <w:sz w:val="28"/>
          <w:szCs w:val="28"/>
          <w:lang w:val="x-none"/>
        </w:rPr>
        <w:t>sinh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thái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Hình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thành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dân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với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mật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độ</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xây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thấp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viên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sinh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thái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hài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hòa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cảnh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quan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môi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trường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Có</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giải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gom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nước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quả</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đảm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bảo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tiêu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vệ</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sinh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môi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trường</w:t>
      </w:r>
      <w:proofErr w:type="spellEnd"/>
      <w:r w:rsidRPr="00934644">
        <w:rPr>
          <w:rFonts w:ascii="Times New Roman" w:hAnsi="Times New Roman" w:cs="Times New Roman"/>
          <w:bCs/>
          <w:sz w:val="28"/>
          <w:szCs w:val="28"/>
          <w:lang w:val="x-none"/>
        </w:rPr>
        <w:t>.</w:t>
      </w:r>
    </w:p>
    <w:p w14:paraId="38FACADE"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w:t>
      </w: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nghiệp</w:t>
      </w:r>
      <w:proofErr w:type="spellEnd"/>
      <w:r w:rsidRPr="00934644">
        <w:rPr>
          <w:rFonts w:ascii="Times New Roman" w:hAnsi="Times New Roman" w:cs="Times New Roman"/>
          <w:bCs/>
          <w:sz w:val="28"/>
          <w:szCs w:val="28"/>
          <w:lang w:val="x-none"/>
        </w:rPr>
        <w:t xml:space="preserve">, logistics: </w:t>
      </w:r>
      <w:proofErr w:type="spellStart"/>
      <w:r w:rsidRPr="00934644">
        <w:rPr>
          <w:rFonts w:ascii="Times New Roman" w:hAnsi="Times New Roman" w:cs="Times New Roman"/>
          <w:bCs/>
          <w:sz w:val="28"/>
          <w:szCs w:val="28"/>
          <w:lang w:val="x-none"/>
        </w:rPr>
        <w:t>định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hướng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nghiệp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gây</w:t>
      </w:r>
      <w:proofErr w:type="spellEnd"/>
      <w:r w:rsidRPr="00934644">
        <w:rPr>
          <w:rFonts w:ascii="Times New Roman" w:hAnsi="Times New Roman" w:cs="Times New Roman"/>
          <w:bCs/>
          <w:sz w:val="28"/>
          <w:szCs w:val="28"/>
          <w:lang w:val="x-none"/>
        </w:rPr>
        <w:t xml:space="preserve"> ô </w:t>
      </w:r>
      <w:proofErr w:type="spellStart"/>
      <w:r w:rsidRPr="00934644">
        <w:rPr>
          <w:rFonts w:ascii="Times New Roman" w:hAnsi="Times New Roman" w:cs="Times New Roman"/>
          <w:bCs/>
          <w:sz w:val="28"/>
          <w:szCs w:val="28"/>
          <w:lang w:val="x-none"/>
        </w:rPr>
        <w:t>nhiễm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môi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trường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quan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trắc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định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kỳ</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lượng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môi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trường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theo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chương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trình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giám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môi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trường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tổng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thể</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chi </w:t>
      </w:r>
      <w:proofErr w:type="spellStart"/>
      <w:r w:rsidRPr="00934644">
        <w:rPr>
          <w:rFonts w:ascii="Times New Roman" w:hAnsi="Times New Roman" w:cs="Times New Roman"/>
          <w:bCs/>
          <w:sz w:val="28"/>
          <w:szCs w:val="28"/>
          <w:lang w:val="x-none"/>
        </w:rPr>
        <w:t>tiết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Xây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hệ</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thống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gom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nước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rắn</w:t>
      </w:r>
      <w:proofErr w:type="spellEnd"/>
      <w:r w:rsidRPr="00934644">
        <w:rPr>
          <w:rFonts w:ascii="Times New Roman" w:hAnsi="Times New Roman" w:cs="Times New Roman"/>
          <w:bCs/>
          <w:sz w:val="28"/>
          <w:szCs w:val="28"/>
          <w:lang w:val="x-none"/>
        </w:rPr>
        <w:t>.</w:t>
      </w:r>
    </w:p>
    <w:p w14:paraId="084589DB"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w:t>
      </w: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nghiệp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ứng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nghệ</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cao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định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hướng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ngành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nghiệp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lượng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cao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hợp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đúng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liều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lượng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thuốc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bảo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vệ</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vật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phân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hóa</w:t>
      </w:r>
      <w:proofErr w:type="spellEnd"/>
      <w:r w:rsidRPr="00934644">
        <w:rPr>
          <w:rFonts w:ascii="Times New Roman" w:hAnsi="Times New Roman" w:cs="Times New Roman"/>
          <w:bCs/>
          <w:sz w:val="28"/>
          <w:szCs w:val="28"/>
          <w:lang w:val="x-none"/>
        </w:rPr>
        <w:t xml:space="preserve"> </w:t>
      </w:r>
      <w:proofErr w:type="spellStart"/>
      <w:proofErr w:type="gramStart"/>
      <w:r w:rsidRPr="00934644">
        <w:rPr>
          <w:rFonts w:ascii="Times New Roman" w:hAnsi="Times New Roman" w:cs="Times New Roman"/>
          <w:bCs/>
          <w:sz w:val="28"/>
          <w:szCs w:val="28"/>
          <w:lang w:val="x-none"/>
        </w:rPr>
        <w:t>học</w:t>
      </w:r>
      <w:proofErr w:type="spellEnd"/>
      <w:r w:rsidRPr="00934644">
        <w:rPr>
          <w:rFonts w:ascii="Times New Roman" w:hAnsi="Times New Roman" w:cs="Times New Roman"/>
          <w:bCs/>
          <w:sz w:val="28"/>
          <w:szCs w:val="28"/>
          <w:lang w:val="x-none"/>
        </w:rPr>
        <w:t>,…</w:t>
      </w:r>
      <w:proofErr w:type="gramEnd"/>
    </w:p>
    <w:p w14:paraId="6EC65CEA"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w:t>
      </w: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dịch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vụ</w:t>
      </w:r>
      <w:proofErr w:type="spellEnd"/>
      <w:r w:rsidRPr="00934644">
        <w:rPr>
          <w:rFonts w:ascii="Times New Roman" w:hAnsi="Times New Roman" w:cs="Times New Roman"/>
          <w:bCs/>
          <w:sz w:val="28"/>
          <w:szCs w:val="28"/>
          <w:lang w:val="x-none"/>
        </w:rPr>
        <w:t xml:space="preserve"> du </w:t>
      </w:r>
      <w:proofErr w:type="spellStart"/>
      <w:r w:rsidRPr="00934644">
        <w:rPr>
          <w:rFonts w:ascii="Times New Roman" w:hAnsi="Times New Roman" w:cs="Times New Roman"/>
          <w:bCs/>
          <w:sz w:val="28"/>
          <w:szCs w:val="28"/>
          <w:lang w:val="x-none"/>
        </w:rPr>
        <w:t>lịch</w:t>
      </w:r>
      <w:proofErr w:type="spellEnd"/>
      <w:r w:rsidRPr="00934644">
        <w:rPr>
          <w:rFonts w:ascii="Times New Roman" w:hAnsi="Times New Roman" w:cs="Times New Roman"/>
          <w:bCs/>
          <w:sz w:val="28"/>
          <w:szCs w:val="28"/>
          <w:lang w:val="x-none"/>
        </w:rPr>
        <w:t xml:space="preserve">: </w:t>
      </w:r>
      <w:r w:rsidRPr="00934644">
        <w:rPr>
          <w:rFonts w:ascii="Times New Roman" w:hAnsi="Times New Roman" w:cs="Times New Roman"/>
          <w:bCs/>
          <w:sz w:val="28"/>
          <w:szCs w:val="28"/>
        </w:rPr>
        <w:t>x</w:t>
      </w:r>
      <w:proofErr w:type="spellStart"/>
      <w:r w:rsidRPr="00934644">
        <w:rPr>
          <w:rFonts w:ascii="Times New Roman" w:hAnsi="Times New Roman" w:cs="Times New Roman"/>
          <w:bCs/>
          <w:sz w:val="28"/>
          <w:szCs w:val="28"/>
          <w:lang w:val="x-none"/>
        </w:rPr>
        <w:t>ây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trình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phù</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hợp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hài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hòa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với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cảnh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quan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thiên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nhiên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có</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gom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nước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phù</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hợp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quả</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bảo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đảm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tiêu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kỹ</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thuật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mỹ</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quan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môi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trường</w:t>
      </w:r>
      <w:proofErr w:type="spellEnd"/>
      <w:r w:rsidRPr="00934644">
        <w:rPr>
          <w:rFonts w:ascii="Times New Roman" w:hAnsi="Times New Roman" w:cs="Times New Roman"/>
          <w:bCs/>
          <w:sz w:val="28"/>
          <w:szCs w:val="28"/>
          <w:lang w:val="x-none"/>
        </w:rPr>
        <w:t>.</w:t>
      </w:r>
    </w:p>
    <w:p w14:paraId="4AE76C5A"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w:t>
      </w: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cây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xanh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cần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được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trì</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thiết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tăng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tính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thẩm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mỹ</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trồng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loại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cây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phù</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hợp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ưu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cây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trồng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thích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hợp</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với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điều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lang w:val="x-none"/>
        </w:rPr>
        <w:t>khí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hậu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thổ</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nhưỡng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tại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địa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phương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có</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chăm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sóc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hợp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thuốc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bảo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vệ</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thực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vật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và</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phân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bón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hóa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học</w:t>
      </w:r>
      <w:proofErr w:type="spellEnd"/>
      <w:r w:rsidRPr="00934644">
        <w:rPr>
          <w:rFonts w:ascii="Times New Roman" w:hAnsi="Times New Roman" w:cs="Times New Roman"/>
          <w:bCs/>
          <w:sz w:val="28"/>
          <w:szCs w:val="28"/>
          <w:lang w:val="x-none"/>
        </w:rPr>
        <w:t>.</w:t>
      </w:r>
    </w:p>
    <w:p w14:paraId="2B348F8A" w14:textId="77777777" w:rsidR="00615329" w:rsidRPr="00934644" w:rsidRDefault="00615329" w:rsidP="00366F72">
      <w:pPr>
        <w:spacing w:after="0" w:line="360" w:lineRule="exact"/>
        <w:ind w:firstLine="567"/>
        <w:jc w:val="both"/>
        <w:rPr>
          <w:rFonts w:ascii="Times New Roman" w:hAnsi="Times New Roman" w:cs="Times New Roman"/>
          <w:bCs/>
          <w:i/>
          <w:iCs/>
          <w:sz w:val="28"/>
          <w:szCs w:val="28"/>
          <w:u w:val="single"/>
          <w:lang w:val="x-none"/>
        </w:rPr>
      </w:pPr>
      <w:r w:rsidRPr="00934644">
        <w:rPr>
          <w:rFonts w:ascii="Times New Roman" w:hAnsi="Times New Roman" w:cs="Times New Roman"/>
          <w:bCs/>
          <w:sz w:val="28"/>
          <w:szCs w:val="28"/>
        </w:rPr>
        <w:t>-</w:t>
      </w: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nghiệp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dân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thôn</w:t>
      </w:r>
      <w:proofErr w:type="spellEnd"/>
      <w:r w:rsidRPr="00934644">
        <w:rPr>
          <w:rFonts w:ascii="Times New Roman" w:hAnsi="Times New Roman" w:cs="Times New Roman"/>
          <w:bCs/>
          <w:sz w:val="28"/>
          <w:szCs w:val="28"/>
          <w:lang w:val="x-none"/>
        </w:rPr>
        <w:t xml:space="preserve">: </w:t>
      </w:r>
      <w:r w:rsidRPr="00934644">
        <w:rPr>
          <w:rFonts w:ascii="Times New Roman" w:hAnsi="Times New Roman" w:cs="Times New Roman"/>
          <w:bCs/>
          <w:sz w:val="28"/>
          <w:szCs w:val="28"/>
        </w:rPr>
        <w:t>k</w:t>
      </w:r>
      <w:proofErr w:type="spellStart"/>
      <w:r w:rsidRPr="00934644">
        <w:rPr>
          <w:rFonts w:ascii="Times New Roman" w:hAnsi="Times New Roman" w:cs="Times New Roman"/>
          <w:bCs/>
          <w:sz w:val="28"/>
          <w:szCs w:val="28"/>
          <w:lang w:val="x-none"/>
        </w:rPr>
        <w:t>huyến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người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dân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hợp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thuốc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bảo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vệ</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thực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vật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phân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bón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hóa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học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lang w:val="x-none"/>
        </w:rPr>
        <w:t>trong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sản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xuất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nghiệp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từng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bước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nghiệp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Xây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cộng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đồng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dân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theo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tiêu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thôn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mới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có</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lối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sống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lành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mạnh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giá</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trị</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hóa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dân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tộc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bảo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vệ</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môi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trường</w:t>
      </w:r>
      <w:proofErr w:type="spellEnd"/>
      <w:r w:rsidRPr="00934644">
        <w:rPr>
          <w:rFonts w:ascii="Times New Roman" w:hAnsi="Times New Roman" w:cs="Times New Roman"/>
          <w:bCs/>
          <w:i/>
          <w:iCs/>
          <w:sz w:val="28"/>
          <w:szCs w:val="28"/>
          <w:u w:val="single"/>
          <w:lang w:val="x-none"/>
        </w:rPr>
        <w:t>.</w:t>
      </w:r>
    </w:p>
    <w:p w14:paraId="1A73689E"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Trong quá trình sử dụng đất phải thường xuyên cải tạo để nâng cao độ phì nhiêu của đất; sử dụng đất một cách tiết kiệm và hiệu quả; Hạn chế việc khai thác đất mặt để làm nguyên vật liệu sản xuất gạch, ngói (phải chuyển đổi công nghệ mới để không khai thác lấy đất mặt).</w:t>
      </w:r>
    </w:p>
    <w:p w14:paraId="588133D0"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Bảo vệ tầng đất canh tác khi chuyển đất sản xuất nông nghiệp sang sử dụng vào các mục đích phi nông nghiệp.</w:t>
      </w:r>
    </w:p>
    <w:p w14:paraId="6FAD982A"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Kiên quyết di dời toàn bộ nhà máy, cơ sở sản xuất gây ô nhiễm ra khỏi khu dân cư theo quy hoạch sử dụng đất đã được phê duyệt.</w:t>
      </w:r>
    </w:p>
    <w:p w14:paraId="71B368C8" w14:textId="77777777" w:rsidR="00615329" w:rsidRPr="00934644" w:rsidRDefault="00615329" w:rsidP="00366F72">
      <w:pPr>
        <w:spacing w:after="0" w:line="360" w:lineRule="exact"/>
        <w:ind w:firstLine="567"/>
        <w:jc w:val="both"/>
        <w:rPr>
          <w:rFonts w:ascii="Times New Roman" w:hAnsi="Times New Roman" w:cs="Times New Roman"/>
          <w:bCs/>
          <w:i/>
          <w:iCs/>
          <w:sz w:val="28"/>
          <w:szCs w:val="28"/>
          <w:u w:val="single"/>
          <w:lang w:val="x-none"/>
        </w:rPr>
      </w:pPr>
      <w:r w:rsidRPr="00934644">
        <w:rPr>
          <w:rFonts w:ascii="Times New Roman" w:hAnsi="Times New Roman" w:cs="Times New Roman"/>
          <w:bCs/>
          <w:sz w:val="28"/>
          <w:szCs w:val="28"/>
          <w:lang w:val="x-none"/>
        </w:rPr>
        <w:t xml:space="preserve">- </w:t>
      </w:r>
      <w:r w:rsidRPr="00934644">
        <w:rPr>
          <w:rFonts w:ascii="Times New Roman" w:hAnsi="Times New Roman" w:cs="Times New Roman"/>
          <w:bCs/>
          <w:sz w:val="28"/>
          <w:szCs w:val="28"/>
          <w:lang w:val="vi-VN"/>
        </w:rPr>
        <w:t xml:space="preserve">Thường xuyên kiểm tra, giám sát và xử lý nghiêm các trường hợp vi phạm pháp luật về bảo vệ môi trường. Tăng cường công tác quản lý môi trường, triển </w:t>
      </w:r>
      <w:r w:rsidRPr="00934644">
        <w:rPr>
          <w:rFonts w:ascii="Times New Roman" w:hAnsi="Times New Roman" w:cs="Times New Roman"/>
          <w:bCs/>
          <w:sz w:val="28"/>
          <w:szCs w:val="28"/>
          <w:lang w:val="vi-VN"/>
        </w:rPr>
        <w:lastRenderedPageBreak/>
        <w:t xml:space="preserve">khai đồng bộ, kịp thời việc đầu tư công trình xử lý rác thải công nghiệp, rác thải sinh hoạt. </w:t>
      </w:r>
    </w:p>
    <w:p w14:paraId="0AC7C5A8" w14:textId="77777777" w:rsidR="00615329" w:rsidRPr="00934644" w:rsidRDefault="00615329" w:rsidP="00366F72">
      <w:pPr>
        <w:spacing w:after="0" w:line="360" w:lineRule="exact"/>
        <w:ind w:firstLine="567"/>
        <w:jc w:val="both"/>
        <w:rPr>
          <w:rFonts w:ascii="Times New Roman" w:hAnsi="Times New Roman" w:cs="Times New Roman"/>
          <w:bCs/>
          <w:i/>
          <w:iCs/>
          <w:sz w:val="28"/>
          <w:szCs w:val="28"/>
          <w:u w:val="single"/>
        </w:rPr>
      </w:pPr>
      <w:r w:rsidRPr="00934644">
        <w:rPr>
          <w:rFonts w:ascii="Times New Roman" w:hAnsi="Times New Roman" w:cs="Times New Roman"/>
          <w:bCs/>
          <w:sz w:val="28"/>
          <w:szCs w:val="28"/>
        </w:rPr>
        <w:t xml:space="preserve">- </w:t>
      </w:r>
      <w:r w:rsidRPr="00934644">
        <w:rPr>
          <w:rFonts w:ascii="Times New Roman" w:hAnsi="Times New Roman" w:cs="Times New Roman"/>
          <w:bCs/>
          <w:sz w:val="28"/>
          <w:szCs w:val="28"/>
          <w:lang w:val="vi-VN"/>
        </w:rPr>
        <w:t xml:space="preserve">Tăng cường công tác tuyên truyền, giáo dục nâng cao nhận thức </w:t>
      </w:r>
      <w:proofErr w:type="spellStart"/>
      <w:r w:rsidRPr="00934644">
        <w:rPr>
          <w:rFonts w:ascii="Times New Roman" w:hAnsi="Times New Roman" w:cs="Times New Roman"/>
          <w:bCs/>
          <w:sz w:val="28"/>
          <w:szCs w:val="28"/>
        </w:rPr>
        <w:t>trong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cộng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đồng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dân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cư</w:t>
      </w:r>
      <w:proofErr w:type="spellEnd"/>
      <w:r w:rsidRPr="00934644">
        <w:rPr>
          <w:rFonts w:ascii="Times New Roman" w:hAnsi="Times New Roman" w:cs="Times New Roman"/>
          <w:bCs/>
          <w:sz w:val="28"/>
          <w:szCs w:val="28"/>
        </w:rPr>
        <w:t>,</w:t>
      </w:r>
      <w:r w:rsidRPr="00934644">
        <w:rPr>
          <w:rFonts w:ascii="Times New Roman" w:hAnsi="Times New Roman" w:cs="Times New Roman"/>
          <w:bCs/>
          <w:sz w:val="28"/>
          <w:szCs w:val="28"/>
          <w:lang w:val="vi-VN"/>
        </w:rPr>
        <w:t xml:space="preserve"> các tổ chức</w:t>
      </w:r>
      <w:r w:rsidRPr="00934644">
        <w:rPr>
          <w:rFonts w:ascii="Times New Roman" w:hAnsi="Times New Roman" w:cs="Times New Roman"/>
          <w:bCs/>
          <w:sz w:val="28"/>
          <w:szCs w:val="28"/>
        </w:rPr>
        <w:t xml:space="preserve"> </w:t>
      </w:r>
      <w:r w:rsidRPr="00934644">
        <w:rPr>
          <w:rFonts w:ascii="Times New Roman" w:hAnsi="Times New Roman" w:cs="Times New Roman"/>
          <w:bCs/>
          <w:sz w:val="28"/>
          <w:szCs w:val="28"/>
          <w:lang w:val="vi-VN"/>
        </w:rPr>
        <w:t xml:space="preserve">và doanh nghiệp </w:t>
      </w:r>
      <w:proofErr w:type="spellStart"/>
      <w:r w:rsidRPr="00934644">
        <w:rPr>
          <w:rFonts w:ascii="Times New Roman" w:hAnsi="Times New Roman" w:cs="Times New Roman"/>
          <w:bCs/>
          <w:sz w:val="28"/>
          <w:szCs w:val="28"/>
        </w:rPr>
        <w:t>trong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tác</w:t>
      </w:r>
      <w:proofErr w:type="spellEnd"/>
      <w:r w:rsidRPr="00934644">
        <w:rPr>
          <w:rFonts w:ascii="Times New Roman" w:hAnsi="Times New Roman" w:cs="Times New Roman"/>
          <w:bCs/>
          <w:sz w:val="28"/>
          <w:szCs w:val="28"/>
          <w:lang w:val="x-none"/>
        </w:rPr>
        <w:t xml:space="preserve"> </w:t>
      </w:r>
      <w:r w:rsidRPr="00934644">
        <w:rPr>
          <w:rFonts w:ascii="Times New Roman" w:hAnsi="Times New Roman" w:cs="Times New Roman"/>
          <w:bCs/>
          <w:sz w:val="28"/>
          <w:szCs w:val="28"/>
          <w:lang w:val="vi-VN"/>
        </w:rPr>
        <w:t>bảo vệ môi trường.</w:t>
      </w:r>
    </w:p>
    <w:p w14:paraId="2CF68165" w14:textId="77777777" w:rsidR="00615329" w:rsidRPr="00934644" w:rsidRDefault="00615329" w:rsidP="000B4E29">
      <w:pPr>
        <w:pStyle w:val="Heading3"/>
        <w:spacing w:before="0" w:after="0" w:line="360" w:lineRule="exact"/>
        <w:jc w:val="both"/>
        <w:rPr>
          <w:rFonts w:ascii="Times New Roman" w:hAnsi="Times New Roman" w:cs="Times New Roman"/>
          <w:iCs/>
          <w:sz w:val="28"/>
          <w:szCs w:val="28"/>
        </w:rPr>
      </w:pPr>
      <w:bookmarkStart w:id="413" w:name="_Toc156923269"/>
      <w:bookmarkStart w:id="414" w:name="_Toc156976204"/>
      <w:bookmarkStart w:id="415" w:name="_Toc156976702"/>
      <w:bookmarkStart w:id="416" w:name="_Toc156976942"/>
      <w:bookmarkStart w:id="417" w:name="_Toc156979326"/>
      <w:bookmarkStart w:id="418" w:name="_Toc157001260"/>
      <w:bookmarkStart w:id="419" w:name="_Toc157758333"/>
      <w:bookmarkStart w:id="420" w:name="_Toc192082858"/>
      <w:r w:rsidRPr="00934644">
        <w:rPr>
          <w:rFonts w:ascii="Times New Roman" w:hAnsi="Times New Roman" w:cs="Times New Roman"/>
          <w:iCs/>
          <w:sz w:val="28"/>
          <w:szCs w:val="28"/>
        </w:rPr>
        <w:t>I</w:t>
      </w:r>
      <w:bookmarkEnd w:id="412"/>
      <w:r w:rsidRPr="00934644">
        <w:rPr>
          <w:rFonts w:ascii="Times New Roman" w:hAnsi="Times New Roman" w:cs="Times New Roman"/>
          <w:iCs/>
          <w:sz w:val="28"/>
          <w:szCs w:val="28"/>
        </w:rPr>
        <w:t>I. GIẢI PHÁP VỀ NGUỒN LỰC THỰC HIỆN QUY HOẠCH SỬ DỤNG ĐẤT</w:t>
      </w:r>
      <w:bookmarkEnd w:id="413"/>
      <w:bookmarkEnd w:id="414"/>
      <w:bookmarkEnd w:id="415"/>
      <w:bookmarkEnd w:id="416"/>
      <w:bookmarkEnd w:id="417"/>
      <w:bookmarkEnd w:id="418"/>
      <w:bookmarkEnd w:id="419"/>
      <w:bookmarkEnd w:id="420"/>
    </w:p>
    <w:p w14:paraId="07CEBE7C"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bookmarkStart w:id="421" w:name="bookmark1001"/>
      <w:bookmarkStart w:id="422" w:name="bookmark1000"/>
      <w:bookmarkStart w:id="423" w:name="bookmark1002"/>
      <w:r w:rsidRPr="00934644">
        <w:rPr>
          <w:rFonts w:ascii="Times New Roman" w:hAnsi="Times New Roman" w:cs="Times New Roman"/>
          <w:bCs/>
          <w:sz w:val="28"/>
          <w:szCs w:val="28"/>
          <w:lang w:val="vi-VN"/>
        </w:rPr>
        <w:t>- Các ban, ngành và địa phương đăng ký nhu cầu sử dụng đất trong quy hoạch, kế hoạch có trách nhiệm xác định và xây dựng kế hoạch sử dụng nguồn vốn để thực hiện các công trình, trình cơ quan có thẩm quyền phê duyệt.</w:t>
      </w:r>
    </w:p>
    <w:p w14:paraId="216E56C4"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Tiếp tục thực hiện xã hội hóa, kêu gọi đầu tư, nhằm thu hút huy động nguồn vốn từ các Doanh nghiệp và cộng đồng dân cư.</w:t>
      </w:r>
    </w:p>
    <w:p w14:paraId="5367C1EF" w14:textId="1F7A3524" w:rsidR="001E6228" w:rsidRPr="00934644" w:rsidRDefault="001E6228"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Tranh thủ nguồn vốn hỗ trợ từ trung ương.</w:t>
      </w:r>
    </w:p>
    <w:p w14:paraId="21036E21" w14:textId="77777777" w:rsidR="00615329" w:rsidRPr="00934644" w:rsidRDefault="00615329" w:rsidP="000B4E29">
      <w:pPr>
        <w:pStyle w:val="Heading3"/>
        <w:spacing w:before="0" w:after="0" w:line="360" w:lineRule="exact"/>
        <w:jc w:val="both"/>
        <w:rPr>
          <w:rFonts w:ascii="Times New Roman" w:hAnsi="Times New Roman" w:cs="Times New Roman"/>
          <w:iCs/>
          <w:sz w:val="28"/>
          <w:szCs w:val="28"/>
          <w:lang w:val="vi-VN"/>
        </w:rPr>
      </w:pPr>
      <w:bookmarkStart w:id="424" w:name="_Toc156917707"/>
      <w:bookmarkStart w:id="425" w:name="_Toc156917875"/>
      <w:bookmarkStart w:id="426" w:name="_Toc156923270"/>
      <w:bookmarkStart w:id="427" w:name="_Toc156976205"/>
      <w:bookmarkStart w:id="428" w:name="_Toc156976703"/>
      <w:bookmarkStart w:id="429" w:name="_Toc156976943"/>
      <w:bookmarkStart w:id="430" w:name="_Toc156979327"/>
      <w:bookmarkStart w:id="431" w:name="_Toc156999490"/>
      <w:bookmarkStart w:id="432" w:name="_Toc157001261"/>
      <w:bookmarkStart w:id="433" w:name="_Toc157758334"/>
      <w:bookmarkStart w:id="434" w:name="_Toc192082859"/>
      <w:r w:rsidRPr="00934644">
        <w:rPr>
          <w:rFonts w:ascii="Times New Roman" w:hAnsi="Times New Roman" w:cs="Times New Roman"/>
          <w:iCs/>
          <w:sz w:val="28"/>
          <w:szCs w:val="28"/>
          <w:lang w:val="vi-VN"/>
        </w:rPr>
        <w:t>I</w:t>
      </w:r>
      <w:bookmarkEnd w:id="421"/>
      <w:r w:rsidRPr="00934644">
        <w:rPr>
          <w:rFonts w:ascii="Times New Roman" w:hAnsi="Times New Roman" w:cs="Times New Roman"/>
          <w:iCs/>
          <w:sz w:val="28"/>
          <w:szCs w:val="28"/>
          <w:lang w:val="vi-VN"/>
        </w:rPr>
        <w:t>II. GIẢI PHÁP TỔ CHỨC THỰC HIỆN VÀ GIÁM SÁT THỰC HIỆN QUY HOẠCH SỬ DỤNG ĐẤT</w:t>
      </w:r>
      <w:bookmarkEnd w:id="422"/>
      <w:bookmarkEnd w:id="423"/>
      <w:bookmarkEnd w:id="424"/>
      <w:bookmarkEnd w:id="425"/>
      <w:bookmarkEnd w:id="426"/>
      <w:bookmarkEnd w:id="427"/>
      <w:bookmarkEnd w:id="428"/>
      <w:bookmarkEnd w:id="429"/>
      <w:bookmarkEnd w:id="430"/>
      <w:bookmarkEnd w:id="431"/>
      <w:bookmarkEnd w:id="432"/>
      <w:bookmarkEnd w:id="433"/>
      <w:bookmarkEnd w:id="434"/>
    </w:p>
    <w:p w14:paraId="1BA4A20F" w14:textId="77777777" w:rsidR="00615329" w:rsidRPr="00934644" w:rsidRDefault="00615329" w:rsidP="00366F72">
      <w:pPr>
        <w:pStyle w:val="Heading3"/>
        <w:spacing w:before="0" w:after="0" w:line="360" w:lineRule="exact"/>
        <w:rPr>
          <w:rFonts w:ascii="Times New Roman" w:hAnsi="Times New Roman" w:cs="Times New Roman"/>
          <w:iCs/>
          <w:sz w:val="28"/>
          <w:szCs w:val="28"/>
          <w:u w:val="single"/>
          <w:lang w:val="vi-VN"/>
        </w:rPr>
      </w:pPr>
      <w:bookmarkStart w:id="435" w:name="_Toc156923271"/>
      <w:bookmarkStart w:id="436" w:name="_Toc156976206"/>
      <w:bookmarkStart w:id="437" w:name="_Toc156976704"/>
      <w:bookmarkStart w:id="438" w:name="_Toc156976944"/>
      <w:bookmarkStart w:id="439" w:name="_Toc156979328"/>
      <w:bookmarkStart w:id="440" w:name="_Toc157001262"/>
      <w:bookmarkStart w:id="441" w:name="_Toc157758335"/>
      <w:bookmarkStart w:id="442" w:name="_Toc192082860"/>
      <w:r w:rsidRPr="00934644">
        <w:rPr>
          <w:rFonts w:ascii="Times New Roman" w:hAnsi="Times New Roman" w:cs="Times New Roman"/>
          <w:iCs/>
          <w:sz w:val="28"/>
          <w:szCs w:val="28"/>
          <w:lang w:val="vi-VN"/>
        </w:rPr>
        <w:t>1. Giải pháp về cơ chế, chính sách</w:t>
      </w:r>
      <w:bookmarkEnd w:id="435"/>
      <w:bookmarkEnd w:id="436"/>
      <w:bookmarkEnd w:id="437"/>
      <w:bookmarkEnd w:id="438"/>
      <w:bookmarkEnd w:id="439"/>
      <w:bookmarkEnd w:id="440"/>
      <w:bookmarkEnd w:id="441"/>
      <w:bookmarkEnd w:id="442"/>
    </w:p>
    <w:p w14:paraId="15E9EA86"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x-none"/>
        </w:rPr>
      </w:pPr>
      <w:r w:rsidRPr="00934644">
        <w:rPr>
          <w:rFonts w:ascii="Times New Roman" w:hAnsi="Times New Roman" w:cs="Times New Roman"/>
          <w:bCs/>
          <w:sz w:val="28"/>
          <w:szCs w:val="28"/>
          <w:lang w:val="vi-VN"/>
        </w:rPr>
        <w:t>- Xây dựng chính sách k</w:t>
      </w:r>
      <w:proofErr w:type="spellStart"/>
      <w:r w:rsidRPr="00934644">
        <w:rPr>
          <w:rFonts w:ascii="Times New Roman" w:hAnsi="Times New Roman" w:cs="Times New Roman"/>
          <w:bCs/>
          <w:sz w:val="28"/>
          <w:szCs w:val="28"/>
          <w:lang w:val="x-none"/>
        </w:rPr>
        <w:t>huyến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khích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dân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tích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tụ</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ruộng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để</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sản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xuất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với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mô</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đồng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lớn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kinh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trang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trại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nuôi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tập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trung</w:t>
      </w:r>
      <w:proofErr w:type="spellEnd"/>
      <w:r w:rsidRPr="00934644">
        <w:rPr>
          <w:rFonts w:ascii="Times New Roman" w:hAnsi="Times New Roman" w:cs="Times New Roman"/>
          <w:bCs/>
          <w:sz w:val="28"/>
          <w:szCs w:val="28"/>
          <w:lang w:val="x-none"/>
        </w:rPr>
        <w:t>.</w:t>
      </w:r>
    </w:p>
    <w:p w14:paraId="49D6DEAF"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Xây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dựng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chế</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chính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sách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khuyến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đầu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tư</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từng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vực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hoặc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từng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dự</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án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nhằm</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đẩy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mạnh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tác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kêu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gọi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đầu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tư</w:t>
      </w:r>
      <w:proofErr w:type="spellEnd"/>
      <w:r w:rsidRPr="00934644">
        <w:rPr>
          <w:rFonts w:ascii="Times New Roman" w:hAnsi="Times New Roman" w:cs="Times New Roman"/>
          <w:bCs/>
          <w:sz w:val="28"/>
          <w:szCs w:val="28"/>
        </w:rPr>
        <w:t>.</w:t>
      </w:r>
    </w:p>
    <w:p w14:paraId="5329CEC4"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Điều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chỉnh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chính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có</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liên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quan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bồi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thường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hỗ</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trợ</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tái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định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nước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hồi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Để</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thực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chính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sách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này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đạt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hiệu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quả</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tránh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khiếu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nại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cần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quan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tâm</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các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nội</w:t>
      </w:r>
      <w:proofErr w:type="spellEnd"/>
      <w:r w:rsidRPr="00934644">
        <w:rPr>
          <w:rFonts w:ascii="Times New Roman" w:hAnsi="Times New Roman" w:cs="Times New Roman"/>
          <w:bCs/>
          <w:sz w:val="28"/>
          <w:szCs w:val="28"/>
        </w:rPr>
        <w:t xml:space="preserve"> dung </w:t>
      </w:r>
      <w:proofErr w:type="spellStart"/>
      <w:r w:rsidRPr="00934644">
        <w:rPr>
          <w:rFonts w:ascii="Times New Roman" w:hAnsi="Times New Roman" w:cs="Times New Roman"/>
          <w:bCs/>
          <w:sz w:val="28"/>
          <w:szCs w:val="28"/>
        </w:rPr>
        <w:t>sau</w:t>
      </w:r>
      <w:proofErr w:type="spellEnd"/>
      <w:r w:rsidRPr="00934644">
        <w:rPr>
          <w:rFonts w:ascii="Times New Roman" w:hAnsi="Times New Roman" w:cs="Times New Roman"/>
          <w:bCs/>
          <w:sz w:val="28"/>
          <w:szCs w:val="28"/>
        </w:rPr>
        <w:t>:</w:t>
      </w:r>
    </w:p>
    <w:p w14:paraId="05EE2453"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Xây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dựng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khung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giá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bồi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thường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phải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sát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với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giá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thị</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trường</w:t>
      </w:r>
      <w:proofErr w:type="spellEnd"/>
      <w:r w:rsidRPr="00934644">
        <w:rPr>
          <w:rFonts w:ascii="Times New Roman" w:hAnsi="Times New Roman" w:cs="Times New Roman"/>
          <w:bCs/>
          <w:sz w:val="28"/>
          <w:szCs w:val="28"/>
        </w:rPr>
        <w:t>.</w:t>
      </w:r>
    </w:p>
    <w:p w14:paraId="1BF445F1"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Chính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sách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tái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định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cư</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phải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đảm</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bảo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số</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hộ</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theo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hộ</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khẩu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thường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trú</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trên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không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phân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biệt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hồi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diện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lớn</w:t>
      </w:r>
      <w:proofErr w:type="spellEnd"/>
      <w:r w:rsidRPr="00934644">
        <w:rPr>
          <w:rFonts w:ascii="Times New Roman" w:hAnsi="Times New Roman" w:cs="Times New Roman"/>
          <w:bCs/>
          <w:sz w:val="28"/>
          <w:szCs w:val="28"/>
        </w:rPr>
        <w:t xml:space="preserve"> hay </w:t>
      </w:r>
      <w:proofErr w:type="spellStart"/>
      <w:r w:rsidRPr="00934644">
        <w:rPr>
          <w:rFonts w:ascii="Times New Roman" w:hAnsi="Times New Roman" w:cs="Times New Roman"/>
          <w:bCs/>
          <w:sz w:val="28"/>
          <w:szCs w:val="28"/>
        </w:rPr>
        <w:t>nhỏ</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Đồng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thời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chuẩn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bị</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sẵn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quỹ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nhà</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tái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định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cư</w:t>
      </w:r>
      <w:proofErr w:type="spellEnd"/>
      <w:r w:rsidRPr="00934644">
        <w:rPr>
          <w:rFonts w:ascii="Times New Roman" w:hAnsi="Times New Roman" w:cs="Times New Roman"/>
          <w:bCs/>
          <w:sz w:val="28"/>
          <w:szCs w:val="28"/>
        </w:rPr>
        <w:t>.</w:t>
      </w:r>
    </w:p>
    <w:p w14:paraId="3283894C" w14:textId="54F68F2E" w:rsidR="000B4E29" w:rsidRPr="00934644" w:rsidRDefault="000B4E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Chính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sách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đào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tạo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chuyển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đổi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nghề</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phải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phù</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hợp</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theo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từng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đối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tượng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bị</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hồi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w:t>
      </w:r>
    </w:p>
    <w:p w14:paraId="052BF476" w14:textId="2C289FBA"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lang w:val="x-none"/>
        </w:rPr>
        <w:t>Áp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cụ</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thể</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để</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quản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kiểm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việc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quy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hoạch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lang w:val="x-none"/>
        </w:rPr>
        <w:t>nhằm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đảm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bảo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tính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thống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đúng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độ</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đúng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mục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đích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được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duyệt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khắc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phục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tình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trạng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treo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quả</w:t>
      </w:r>
      <w:proofErr w:type="spellEnd"/>
      <w:r w:rsidRPr="00934644">
        <w:rPr>
          <w:rFonts w:ascii="Times New Roman" w:hAnsi="Times New Roman" w:cs="Times New Roman"/>
          <w:bCs/>
          <w:sz w:val="28"/>
          <w:szCs w:val="28"/>
        </w:rPr>
        <w:t>:</w:t>
      </w:r>
    </w:p>
    <w:p w14:paraId="024E1868" w14:textId="2B2100CE"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K</w:t>
      </w:r>
      <w:proofErr w:type="spellStart"/>
      <w:r w:rsidRPr="00934644">
        <w:rPr>
          <w:rFonts w:ascii="Times New Roman" w:hAnsi="Times New Roman" w:cs="Times New Roman"/>
          <w:bCs/>
          <w:sz w:val="28"/>
          <w:szCs w:val="28"/>
          <w:lang w:val="x-none"/>
        </w:rPr>
        <w:t>iên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quyết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giao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chuyển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mục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đích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sử</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dụng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trường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hợp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có</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trong</w:t>
      </w:r>
      <w:proofErr w:type="spellEnd"/>
      <w:r w:rsidRPr="00934644">
        <w:rPr>
          <w:rFonts w:ascii="Times New Roman" w:hAnsi="Times New Roman" w:cs="Times New Roman"/>
          <w:bCs/>
          <w:sz w:val="28"/>
          <w:szCs w:val="28"/>
          <w:lang w:val="x-none"/>
        </w:rPr>
        <w:t xml:space="preserve"> </w:t>
      </w:r>
      <w:proofErr w:type="spellStart"/>
      <w:r w:rsidR="000B4E29" w:rsidRPr="00934644">
        <w:rPr>
          <w:rFonts w:ascii="Times New Roman" w:hAnsi="Times New Roman" w:cs="Times New Roman"/>
          <w:bCs/>
          <w:sz w:val="28"/>
          <w:szCs w:val="28"/>
        </w:rPr>
        <w:t>quy</w:t>
      </w:r>
      <w:proofErr w:type="spellEnd"/>
      <w:r w:rsidR="000B4E29" w:rsidRPr="00934644">
        <w:rPr>
          <w:rFonts w:ascii="Times New Roman" w:hAnsi="Times New Roman" w:cs="Times New Roman"/>
          <w:bCs/>
          <w:sz w:val="28"/>
          <w:szCs w:val="28"/>
        </w:rPr>
        <w:t xml:space="preserve"> </w:t>
      </w:r>
      <w:proofErr w:type="spellStart"/>
      <w:r w:rsidR="000B4E29" w:rsidRPr="00934644">
        <w:rPr>
          <w:rFonts w:ascii="Times New Roman" w:hAnsi="Times New Roman" w:cs="Times New Roman"/>
          <w:bCs/>
          <w:sz w:val="28"/>
          <w:szCs w:val="28"/>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sử</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dụng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w:t>
      </w:r>
    </w:p>
    <w:p w14:paraId="090AF07A"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lang w:val="x-none"/>
        </w:rPr>
        <w:t>Tăng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cường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thanh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kiểm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kịp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thời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vi </w:t>
      </w:r>
      <w:proofErr w:type="spellStart"/>
      <w:r w:rsidRPr="00934644">
        <w:rPr>
          <w:rFonts w:ascii="Times New Roman" w:hAnsi="Times New Roman" w:cs="Times New Roman"/>
          <w:bCs/>
          <w:sz w:val="28"/>
          <w:szCs w:val="28"/>
          <w:lang w:val="x-none"/>
        </w:rPr>
        <w:t>phạm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luật</w:t>
      </w:r>
      <w:proofErr w:type="spellEnd"/>
      <w:r w:rsidRPr="00934644">
        <w:rPr>
          <w:rFonts w:ascii="Times New Roman" w:hAnsi="Times New Roman" w:cs="Times New Roman"/>
          <w:bCs/>
          <w:sz w:val="28"/>
          <w:szCs w:val="28"/>
        </w:rPr>
        <w:t>.</w:t>
      </w:r>
    </w:p>
    <w:p w14:paraId="03B82FA0"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x-none"/>
        </w:rPr>
      </w:pPr>
      <w:r w:rsidRPr="00934644">
        <w:rPr>
          <w:rFonts w:ascii="Times New Roman" w:hAnsi="Times New Roman" w:cs="Times New Roman"/>
          <w:bCs/>
          <w:sz w:val="28"/>
          <w:szCs w:val="28"/>
        </w:rPr>
        <w:t>+ K</w:t>
      </w:r>
      <w:proofErr w:type="spellStart"/>
      <w:r w:rsidRPr="00934644">
        <w:rPr>
          <w:rFonts w:ascii="Times New Roman" w:hAnsi="Times New Roman" w:cs="Times New Roman"/>
          <w:bCs/>
          <w:sz w:val="28"/>
          <w:szCs w:val="28"/>
          <w:lang w:val="x-none"/>
        </w:rPr>
        <w:t>iên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quyết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hồi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khai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hoặc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khai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bảo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đảm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độ</w:t>
      </w:r>
      <w:proofErr w:type="spellEnd"/>
      <w:r w:rsidRPr="00934644">
        <w:rPr>
          <w:rFonts w:ascii="Times New Roman" w:hAnsi="Times New Roman" w:cs="Times New Roman"/>
          <w:bCs/>
          <w:sz w:val="28"/>
          <w:szCs w:val="28"/>
          <w:lang w:val="x-none"/>
        </w:rPr>
        <w:t xml:space="preserve"> cam </w:t>
      </w:r>
      <w:proofErr w:type="spellStart"/>
      <w:r w:rsidRPr="00934644">
        <w:rPr>
          <w:rFonts w:ascii="Times New Roman" w:hAnsi="Times New Roman" w:cs="Times New Roman"/>
          <w:bCs/>
          <w:sz w:val="28"/>
          <w:szCs w:val="28"/>
          <w:lang w:val="x-none"/>
        </w:rPr>
        <w:t>kết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bảo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đảm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việc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sử</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dụng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đúng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w:t>
      </w:r>
    </w:p>
    <w:p w14:paraId="4C07B32E"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x-none"/>
        </w:rPr>
      </w:pPr>
      <w:r w:rsidRPr="00934644">
        <w:rPr>
          <w:rFonts w:ascii="Times New Roman" w:hAnsi="Times New Roman" w:cs="Times New Roman"/>
          <w:bCs/>
          <w:sz w:val="28"/>
          <w:szCs w:val="28"/>
        </w:rPr>
        <w:lastRenderedPageBreak/>
        <w:t>+ T</w:t>
      </w:r>
      <w:proofErr w:type="spellStart"/>
      <w:r w:rsidRPr="00934644">
        <w:rPr>
          <w:rFonts w:ascii="Times New Roman" w:hAnsi="Times New Roman" w:cs="Times New Roman"/>
          <w:bCs/>
          <w:sz w:val="28"/>
          <w:szCs w:val="28"/>
          <w:lang w:val="x-none"/>
        </w:rPr>
        <w: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nghiêm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chỉ</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tiêu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trong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rPr>
        <w:t>sử</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dụng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đã</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được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cấp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thẩm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quyền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phê</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duyệt</w:t>
      </w:r>
      <w:proofErr w:type="spellEnd"/>
      <w:r w:rsidRPr="00934644">
        <w:rPr>
          <w:rFonts w:ascii="Times New Roman" w:hAnsi="Times New Roman" w:cs="Times New Roman"/>
          <w:bCs/>
          <w:sz w:val="28"/>
          <w:szCs w:val="28"/>
          <w:lang w:val="x-none"/>
        </w:rPr>
        <w:t>.</w:t>
      </w:r>
    </w:p>
    <w:p w14:paraId="5E71C0C8"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Tiếp</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tục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đẩy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mạnh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tác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cải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cách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thủ</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tục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hành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chính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theo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hướng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giảm</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bớt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thủ</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tục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và</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rút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ngắn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thời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gian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đối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với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thủ</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tục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đầu</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tư</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và</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thủ</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tục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đai</w:t>
      </w:r>
      <w:proofErr w:type="spellEnd"/>
      <w:r w:rsidRPr="00934644">
        <w:rPr>
          <w:rFonts w:ascii="Times New Roman" w:hAnsi="Times New Roman" w:cs="Times New Roman"/>
          <w:bCs/>
          <w:sz w:val="28"/>
          <w:szCs w:val="28"/>
        </w:rPr>
        <w:t xml:space="preserve">.  </w:t>
      </w:r>
    </w:p>
    <w:p w14:paraId="4CFDA022" w14:textId="513425F5" w:rsidR="00615329" w:rsidRPr="00934644" w:rsidRDefault="00615329" w:rsidP="00366F72">
      <w:pPr>
        <w:spacing w:after="0" w:line="360" w:lineRule="exact"/>
        <w:ind w:firstLine="567"/>
        <w:jc w:val="both"/>
        <w:rPr>
          <w:rFonts w:ascii="Times New Roman" w:hAnsi="Times New Roman" w:cs="Times New Roman"/>
          <w:bCs/>
          <w:sz w:val="28"/>
          <w:szCs w:val="28"/>
          <w:lang w:val="x-none"/>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Đẩy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mạnh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tác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hỗ</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trợ</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doanh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nghiệp</w:t>
      </w:r>
      <w:proofErr w:type="spellEnd"/>
      <w:r w:rsidRPr="00934644">
        <w:rPr>
          <w:rFonts w:ascii="Times New Roman" w:hAnsi="Times New Roman" w:cs="Times New Roman"/>
          <w:bCs/>
          <w:sz w:val="28"/>
          <w:szCs w:val="28"/>
        </w:rPr>
        <w:t>, t</w:t>
      </w:r>
      <w:proofErr w:type="spellStart"/>
      <w:r w:rsidRPr="00934644">
        <w:rPr>
          <w:rFonts w:ascii="Times New Roman" w:hAnsi="Times New Roman" w:cs="Times New Roman"/>
          <w:bCs/>
          <w:sz w:val="28"/>
          <w:szCs w:val="28"/>
          <w:lang w:val="x-none"/>
        </w:rPr>
        <w:t>ạo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điều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thuận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để</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hút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chiến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lược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có</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đầy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đủ</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năng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tài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chính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để</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tốt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trình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được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giao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đem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lại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quả</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được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tiềm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năng</w:t>
      </w:r>
      <w:proofErr w:type="spellEnd"/>
      <w:r w:rsidRPr="00934644">
        <w:rPr>
          <w:rFonts w:ascii="Times New Roman" w:hAnsi="Times New Roman" w:cs="Times New Roman"/>
          <w:bCs/>
          <w:sz w:val="28"/>
          <w:szCs w:val="28"/>
          <w:lang w:val="x-none"/>
        </w:rPr>
        <w:t xml:space="preserve"> </w:t>
      </w:r>
      <w:proofErr w:type="spellStart"/>
      <w:r w:rsidR="008C5F1F" w:rsidRPr="00934644">
        <w:rPr>
          <w:rFonts w:ascii="Times New Roman" w:hAnsi="Times New Roman" w:cs="Times New Roman"/>
          <w:bCs/>
          <w:sz w:val="28"/>
          <w:szCs w:val="28"/>
        </w:rPr>
        <w:t>phát</w:t>
      </w:r>
      <w:proofErr w:type="spellEnd"/>
      <w:r w:rsidR="008C5F1F" w:rsidRPr="00934644">
        <w:rPr>
          <w:rFonts w:ascii="Times New Roman" w:hAnsi="Times New Roman" w:cs="Times New Roman"/>
          <w:bCs/>
          <w:sz w:val="28"/>
          <w:szCs w:val="28"/>
        </w:rPr>
        <w:t xml:space="preserve"> </w:t>
      </w:r>
      <w:proofErr w:type="spellStart"/>
      <w:r w:rsidR="008C5F1F" w:rsidRPr="00934644">
        <w:rPr>
          <w:rFonts w:ascii="Times New Roman" w:hAnsi="Times New Roman" w:cs="Times New Roman"/>
          <w:bCs/>
          <w:sz w:val="28"/>
          <w:szCs w:val="28"/>
        </w:rPr>
        <w:t>triển</w:t>
      </w:r>
      <w:proofErr w:type="spellEnd"/>
      <w:r w:rsidR="008C5F1F" w:rsidRPr="00934644">
        <w:rPr>
          <w:rFonts w:ascii="Times New Roman" w:hAnsi="Times New Roman" w:cs="Times New Roman"/>
          <w:bCs/>
          <w:sz w:val="28"/>
          <w:szCs w:val="28"/>
        </w:rPr>
        <w:t xml:space="preserve"> </w:t>
      </w:r>
      <w:proofErr w:type="spellStart"/>
      <w:r w:rsidR="008C5F1F" w:rsidRPr="00934644">
        <w:rPr>
          <w:rFonts w:ascii="Times New Roman" w:hAnsi="Times New Roman" w:cs="Times New Roman"/>
          <w:bCs/>
          <w:sz w:val="28"/>
          <w:szCs w:val="28"/>
        </w:rPr>
        <w:t>của</w:t>
      </w:r>
      <w:proofErr w:type="spellEnd"/>
      <w:r w:rsidR="008C5F1F" w:rsidRPr="00934644">
        <w:rPr>
          <w:rFonts w:ascii="Times New Roman" w:hAnsi="Times New Roman" w:cs="Times New Roman"/>
          <w:bCs/>
          <w:sz w:val="28"/>
          <w:szCs w:val="28"/>
        </w:rPr>
        <w:t xml:space="preserve"> </w:t>
      </w:r>
      <w:proofErr w:type="spellStart"/>
      <w:r w:rsidR="008C5F1F" w:rsidRPr="00934644">
        <w:rPr>
          <w:rFonts w:ascii="Times New Roman" w:hAnsi="Times New Roman" w:cs="Times New Roman"/>
          <w:bCs/>
          <w:sz w:val="28"/>
          <w:szCs w:val="28"/>
        </w:rPr>
        <w:t>điạ</w:t>
      </w:r>
      <w:proofErr w:type="spellEnd"/>
      <w:r w:rsidR="008C5F1F" w:rsidRPr="00934644">
        <w:rPr>
          <w:rFonts w:ascii="Times New Roman" w:hAnsi="Times New Roman" w:cs="Times New Roman"/>
          <w:bCs/>
          <w:sz w:val="28"/>
          <w:szCs w:val="28"/>
        </w:rPr>
        <w:t xml:space="preserve"> </w:t>
      </w:r>
      <w:proofErr w:type="spellStart"/>
      <w:r w:rsidR="008C5F1F" w:rsidRPr="00934644">
        <w:rPr>
          <w:rFonts w:ascii="Times New Roman" w:hAnsi="Times New Roman" w:cs="Times New Roman"/>
          <w:bCs/>
          <w:sz w:val="28"/>
          <w:szCs w:val="28"/>
        </w:rPr>
        <w:t>phương</w:t>
      </w:r>
      <w:proofErr w:type="spellEnd"/>
      <w:r w:rsidRPr="00934644">
        <w:rPr>
          <w:rFonts w:ascii="Times New Roman" w:hAnsi="Times New Roman" w:cs="Times New Roman"/>
          <w:bCs/>
          <w:sz w:val="28"/>
          <w:szCs w:val="28"/>
          <w:lang w:val="x-none"/>
        </w:rPr>
        <w:t>.</w:t>
      </w:r>
    </w:p>
    <w:p w14:paraId="38F50C46" w14:textId="77777777" w:rsidR="00615329" w:rsidRPr="00934644" w:rsidRDefault="00615329" w:rsidP="00366F72">
      <w:pPr>
        <w:spacing w:after="0" w:line="360" w:lineRule="exact"/>
        <w:ind w:firstLine="567"/>
        <w:jc w:val="both"/>
        <w:rPr>
          <w:rFonts w:ascii="Times New Roman" w:hAnsi="Times New Roman" w:cs="Times New Roman"/>
          <w:bCs/>
          <w:sz w:val="28"/>
          <w:szCs w:val="28"/>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Xây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dựng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chế</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chính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sách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đối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với</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các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trường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hợp</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hộ</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gia</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đình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nhân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chuyển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mục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đích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đất</w:t>
      </w:r>
      <w:proofErr w:type="spellEnd"/>
      <w:r w:rsidRPr="00934644">
        <w:rPr>
          <w:rFonts w:ascii="Times New Roman" w:hAnsi="Times New Roman" w:cs="Times New Roman"/>
          <w:bCs/>
          <w:sz w:val="28"/>
          <w:szCs w:val="28"/>
        </w:rPr>
        <w:t xml:space="preserve"> ở </w:t>
      </w:r>
      <w:proofErr w:type="spellStart"/>
      <w:r w:rsidRPr="00934644">
        <w:rPr>
          <w:rFonts w:ascii="Times New Roman" w:hAnsi="Times New Roman" w:cs="Times New Roman"/>
          <w:bCs/>
          <w:sz w:val="28"/>
          <w:szCs w:val="28"/>
        </w:rPr>
        <w:t>nông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thôn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và</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đô</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thị</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vượt</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hạn</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mức</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theo</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quy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định</w:t>
      </w:r>
      <w:proofErr w:type="spellEnd"/>
      <w:r w:rsidRPr="00934644">
        <w:rPr>
          <w:rFonts w:ascii="Times New Roman" w:hAnsi="Times New Roman" w:cs="Times New Roman"/>
          <w:bCs/>
          <w:sz w:val="28"/>
          <w:szCs w:val="28"/>
        </w:rPr>
        <w:t xml:space="preserve">.  </w:t>
      </w:r>
    </w:p>
    <w:p w14:paraId="2BE49DB1"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x-none"/>
        </w:rPr>
      </w:pPr>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Xây</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dựng</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cơ</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chế</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chính</w:t>
      </w:r>
      <w:proofErr w:type="spellEnd"/>
      <w:r w:rsidRPr="00934644">
        <w:rPr>
          <w:rFonts w:ascii="Times New Roman" w:hAnsi="Times New Roman" w:cs="Times New Roman"/>
          <w:bCs/>
          <w:sz w:val="28"/>
          <w:szCs w:val="28"/>
        </w:rPr>
        <w:t xml:space="preserve"> </w:t>
      </w:r>
      <w:proofErr w:type="spellStart"/>
      <w:r w:rsidRPr="00934644">
        <w:rPr>
          <w:rFonts w:ascii="Times New Roman" w:hAnsi="Times New Roman" w:cs="Times New Roman"/>
          <w:bCs/>
          <w:sz w:val="28"/>
          <w:szCs w:val="28"/>
        </w:rPr>
        <w:t>sách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khuyến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khích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thành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phần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kinh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tham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gia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tiếp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tục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chủ</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trương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nước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nhân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dân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cùng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làm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đóng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góp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xây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trình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hạ</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tầng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kỹ</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thuật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hạ</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tầng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xã</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hội</w:t>
      </w:r>
      <w:proofErr w:type="spellEnd"/>
      <w:r w:rsidRPr="00934644">
        <w:rPr>
          <w:rFonts w:ascii="Times New Roman" w:hAnsi="Times New Roman" w:cs="Times New Roman"/>
          <w:bCs/>
          <w:sz w:val="28"/>
          <w:szCs w:val="28"/>
          <w:lang w:val="x-none"/>
        </w:rPr>
        <w:t>.</w:t>
      </w:r>
      <w:bookmarkStart w:id="443" w:name="_Toc68868343"/>
      <w:bookmarkStart w:id="444" w:name="_Toc68868992"/>
      <w:bookmarkStart w:id="445" w:name="_Toc68870992"/>
    </w:p>
    <w:p w14:paraId="7C8254FB"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Tăng cường phối hợp, chia sẻ, sử dụng chung hạ tầng liên ngành để tăng hiệu quả đầu tư, sử dụng đất. </w:t>
      </w:r>
    </w:p>
    <w:p w14:paraId="2F031E8A" w14:textId="77777777" w:rsidR="00615329" w:rsidRPr="00934644" w:rsidRDefault="00615329" w:rsidP="00366F72">
      <w:pPr>
        <w:pStyle w:val="Heading3"/>
        <w:spacing w:before="0" w:after="0" w:line="360" w:lineRule="exact"/>
        <w:rPr>
          <w:rFonts w:ascii="Times New Roman" w:hAnsi="Times New Roman" w:cs="Times New Roman"/>
          <w:iCs/>
          <w:sz w:val="28"/>
          <w:szCs w:val="28"/>
          <w:lang w:val="vi-VN"/>
        </w:rPr>
      </w:pPr>
      <w:bookmarkStart w:id="446" w:name="_Toc156923272"/>
      <w:bookmarkStart w:id="447" w:name="_Toc156976207"/>
      <w:bookmarkStart w:id="448" w:name="_Toc156976705"/>
      <w:bookmarkStart w:id="449" w:name="_Toc156976945"/>
      <w:bookmarkStart w:id="450" w:name="_Toc156979329"/>
      <w:bookmarkStart w:id="451" w:name="_Toc157001263"/>
      <w:bookmarkStart w:id="452" w:name="_Toc157758336"/>
      <w:bookmarkStart w:id="453" w:name="_Toc192082861"/>
      <w:r w:rsidRPr="00934644">
        <w:rPr>
          <w:rFonts w:ascii="Times New Roman" w:hAnsi="Times New Roman" w:cs="Times New Roman"/>
          <w:iCs/>
          <w:sz w:val="28"/>
          <w:szCs w:val="28"/>
          <w:lang w:val="vi-VN"/>
        </w:rPr>
        <w:t>2. Giải pháp đào tạo nguồn nhân lực</w:t>
      </w:r>
      <w:bookmarkEnd w:id="443"/>
      <w:bookmarkEnd w:id="444"/>
      <w:bookmarkEnd w:id="445"/>
      <w:bookmarkEnd w:id="446"/>
      <w:bookmarkEnd w:id="447"/>
      <w:bookmarkEnd w:id="448"/>
      <w:bookmarkEnd w:id="449"/>
      <w:bookmarkEnd w:id="450"/>
      <w:bookmarkEnd w:id="451"/>
      <w:bookmarkEnd w:id="452"/>
      <w:bookmarkEnd w:id="453"/>
    </w:p>
    <w:p w14:paraId="25B769A1"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x-none"/>
        </w:rPr>
        <w:t xml:space="preserve">- </w:t>
      </w:r>
      <w:r w:rsidRPr="00934644">
        <w:rPr>
          <w:rFonts w:ascii="Times New Roman" w:hAnsi="Times New Roman" w:cs="Times New Roman"/>
          <w:bCs/>
          <w:sz w:val="28"/>
          <w:szCs w:val="28"/>
          <w:lang w:val="vi-VN"/>
        </w:rPr>
        <w:t xml:space="preserve">Tăng cường công tác </w:t>
      </w:r>
      <w:proofErr w:type="spellStart"/>
      <w:r w:rsidRPr="00934644">
        <w:rPr>
          <w:rFonts w:ascii="Times New Roman" w:hAnsi="Times New Roman" w:cs="Times New Roman"/>
          <w:bCs/>
          <w:sz w:val="28"/>
          <w:szCs w:val="28"/>
          <w:lang w:val="x-none"/>
        </w:rPr>
        <w:t>đào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tạo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nâng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cao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lượng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chuyên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môn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nghiệp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vụ</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năng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ý </w:t>
      </w:r>
      <w:proofErr w:type="spellStart"/>
      <w:r w:rsidRPr="00934644">
        <w:rPr>
          <w:rFonts w:ascii="Times New Roman" w:hAnsi="Times New Roman" w:cs="Times New Roman"/>
          <w:bCs/>
          <w:sz w:val="28"/>
          <w:szCs w:val="28"/>
          <w:lang w:val="x-none"/>
        </w:rPr>
        <w:t>thức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nhiệm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của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đội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ngũ</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bộ</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làm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quản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đai</w:t>
      </w:r>
      <w:proofErr w:type="spellEnd"/>
      <w:r w:rsidRPr="00934644">
        <w:rPr>
          <w:rFonts w:ascii="Times New Roman" w:hAnsi="Times New Roman" w:cs="Times New Roman"/>
          <w:bCs/>
          <w:sz w:val="28"/>
          <w:szCs w:val="28"/>
          <w:lang w:val="x-none"/>
        </w:rPr>
        <w:t xml:space="preserve"> ở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cấp</w:t>
      </w:r>
      <w:proofErr w:type="spellEnd"/>
      <w:r w:rsidRPr="00934644">
        <w:rPr>
          <w:rFonts w:ascii="Times New Roman" w:hAnsi="Times New Roman" w:cs="Times New Roman"/>
          <w:bCs/>
          <w:sz w:val="28"/>
          <w:szCs w:val="28"/>
          <w:lang w:val="x-none"/>
        </w:rPr>
        <w:t>,</w:t>
      </w:r>
      <w:r w:rsidRPr="00934644">
        <w:rPr>
          <w:rFonts w:ascii="Times New Roman" w:hAnsi="Times New Roman" w:cs="Times New Roman"/>
          <w:bCs/>
          <w:sz w:val="28"/>
          <w:szCs w:val="28"/>
          <w:lang w:val="vi-VN"/>
        </w:rPr>
        <w:t xml:space="preserve"> </w:t>
      </w:r>
      <w:proofErr w:type="spellStart"/>
      <w:r w:rsidRPr="00934644">
        <w:rPr>
          <w:rFonts w:ascii="Times New Roman" w:hAnsi="Times New Roman" w:cs="Times New Roman"/>
          <w:bCs/>
          <w:sz w:val="28"/>
          <w:szCs w:val="28"/>
          <w:lang w:val="x-none"/>
        </w:rPr>
        <w:t>để</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đáp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ứng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yêu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về</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đổi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mới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ngành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hội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nhập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quốc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tế</w:t>
      </w:r>
      <w:proofErr w:type="spellEnd"/>
      <w:r w:rsidRPr="00934644">
        <w:rPr>
          <w:rFonts w:ascii="Times New Roman" w:hAnsi="Times New Roman" w:cs="Times New Roman"/>
          <w:bCs/>
          <w:sz w:val="28"/>
          <w:szCs w:val="28"/>
          <w:lang w:val="x-none"/>
        </w:rPr>
        <w:t>.</w:t>
      </w:r>
    </w:p>
    <w:p w14:paraId="085C02A2"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Nâng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cao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năng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bộ</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quản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vi-VN"/>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cấp</w:t>
      </w:r>
      <w:proofErr w:type="spellEnd"/>
      <w:r w:rsidRPr="00934644">
        <w:rPr>
          <w:rFonts w:ascii="Times New Roman" w:hAnsi="Times New Roman" w:cs="Times New Roman"/>
          <w:bCs/>
          <w:sz w:val="28"/>
          <w:szCs w:val="28"/>
          <w:lang w:val="vi-VN"/>
        </w:rPr>
        <w:t xml:space="preserve"> trong công tác </w:t>
      </w:r>
      <w:proofErr w:type="spellStart"/>
      <w:r w:rsidRPr="00934644">
        <w:rPr>
          <w:rFonts w:ascii="Times New Roman" w:hAnsi="Times New Roman" w:cs="Times New Roman"/>
          <w:bCs/>
          <w:sz w:val="28"/>
          <w:szCs w:val="28"/>
          <w:lang w:val="x-none"/>
        </w:rPr>
        <w:t>giám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đã</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được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phê</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duyệt</w:t>
      </w:r>
      <w:proofErr w:type="spellEnd"/>
      <w:r w:rsidRPr="00934644">
        <w:rPr>
          <w:rFonts w:ascii="Times New Roman" w:hAnsi="Times New Roman" w:cs="Times New Roman"/>
          <w:bCs/>
          <w:sz w:val="28"/>
          <w:szCs w:val="28"/>
          <w:lang w:val="x-none"/>
        </w:rPr>
        <w:t>.</w:t>
      </w:r>
      <w:bookmarkStart w:id="454" w:name="_Toc68868344"/>
      <w:bookmarkStart w:id="455" w:name="_Toc68868993"/>
      <w:bookmarkStart w:id="456" w:name="_Toc68870993"/>
    </w:p>
    <w:p w14:paraId="4CDDBCB8" w14:textId="77777777" w:rsidR="00615329" w:rsidRPr="00934644" w:rsidRDefault="00615329" w:rsidP="00366F72">
      <w:pPr>
        <w:pStyle w:val="Heading3"/>
        <w:spacing w:before="0" w:after="0" w:line="360" w:lineRule="exact"/>
        <w:rPr>
          <w:rFonts w:ascii="Times New Roman" w:hAnsi="Times New Roman" w:cs="Times New Roman"/>
          <w:iCs/>
          <w:sz w:val="28"/>
          <w:szCs w:val="28"/>
          <w:lang w:val="vi-VN"/>
        </w:rPr>
      </w:pPr>
      <w:bookmarkStart w:id="457" w:name="_Toc156923273"/>
      <w:bookmarkStart w:id="458" w:name="_Toc156976208"/>
      <w:bookmarkStart w:id="459" w:name="_Toc156976706"/>
      <w:bookmarkStart w:id="460" w:name="_Toc156976946"/>
      <w:bookmarkStart w:id="461" w:name="_Toc156979330"/>
      <w:bookmarkStart w:id="462" w:name="_Toc157001264"/>
      <w:bookmarkStart w:id="463" w:name="_Toc157758337"/>
      <w:bookmarkStart w:id="464" w:name="_Toc192082862"/>
      <w:r w:rsidRPr="00934644">
        <w:rPr>
          <w:rFonts w:ascii="Times New Roman" w:hAnsi="Times New Roman" w:cs="Times New Roman"/>
          <w:iCs/>
          <w:sz w:val="28"/>
          <w:szCs w:val="28"/>
          <w:lang w:val="vi-VN"/>
        </w:rPr>
        <w:t>3. Giải pháp về khoa học công nghệ và kỹ thuật</w:t>
      </w:r>
      <w:bookmarkEnd w:id="454"/>
      <w:bookmarkEnd w:id="455"/>
      <w:bookmarkEnd w:id="456"/>
      <w:bookmarkEnd w:id="457"/>
      <w:bookmarkEnd w:id="458"/>
      <w:bookmarkEnd w:id="459"/>
      <w:bookmarkEnd w:id="460"/>
      <w:bookmarkEnd w:id="461"/>
      <w:bookmarkEnd w:id="462"/>
      <w:bookmarkEnd w:id="463"/>
      <w:bookmarkEnd w:id="464"/>
    </w:p>
    <w:p w14:paraId="719DBDB3"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Tăng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cường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điều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cơ</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bản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nâng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cao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lượng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báo</w:t>
      </w:r>
      <w:proofErr w:type="spellEnd"/>
      <w:r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nhằm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nâng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cao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tính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khả</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của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phương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vi-VN"/>
        </w:rPr>
        <w:t>.</w:t>
      </w:r>
    </w:p>
    <w:p w14:paraId="4B837A95"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w:t>
      </w:r>
      <w:proofErr w:type="spellStart"/>
      <w:r w:rsidRPr="00934644">
        <w:rPr>
          <w:rFonts w:ascii="Times New Roman" w:hAnsi="Times New Roman" w:cs="Times New Roman"/>
          <w:bCs/>
          <w:sz w:val="28"/>
          <w:szCs w:val="28"/>
          <w:lang w:val="x-none"/>
        </w:rPr>
        <w:t>ập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nhật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cơ</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sở</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dữ</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liệu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quản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tài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nguyên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áp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nghệ</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để</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lượng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điều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p>
    <w:p w14:paraId="0E027807"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Củng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cố</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nâng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cao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hệ</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thống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thông</w:t>
      </w:r>
      <w:proofErr w:type="spellEnd"/>
      <w:r w:rsidRPr="00934644">
        <w:rPr>
          <w:rFonts w:ascii="Times New Roman" w:hAnsi="Times New Roman" w:cs="Times New Roman"/>
          <w:bCs/>
          <w:sz w:val="28"/>
          <w:szCs w:val="28"/>
          <w:lang w:val="x-none"/>
        </w:rPr>
        <w:t xml:space="preserve"> tin </w:t>
      </w:r>
      <w:proofErr w:type="spellStart"/>
      <w:r w:rsidRPr="00934644">
        <w:rPr>
          <w:rFonts w:ascii="Times New Roman" w:hAnsi="Times New Roman" w:cs="Times New Roman"/>
          <w:bCs/>
          <w:sz w:val="28"/>
          <w:szCs w:val="28"/>
          <w:lang w:val="x-none"/>
        </w:rPr>
        <w:t>về</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đai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ứng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công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nghệ</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viễn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thám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trong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việc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kiểm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giám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việc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sử</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dụng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đáp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ứng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yêu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quản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lý</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đất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đai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hội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nhập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quốc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tế</w:t>
      </w:r>
      <w:proofErr w:type="spellEnd"/>
      <w:r w:rsidRPr="00934644">
        <w:rPr>
          <w:rFonts w:ascii="Times New Roman" w:hAnsi="Times New Roman" w:cs="Times New Roman"/>
          <w:bCs/>
          <w:sz w:val="28"/>
          <w:szCs w:val="28"/>
          <w:lang w:val="x-none"/>
        </w:rPr>
        <w:t>.</w:t>
      </w:r>
      <w:bookmarkStart w:id="465" w:name="_Toc68868345"/>
      <w:bookmarkStart w:id="466" w:name="_Toc68868994"/>
      <w:bookmarkStart w:id="467" w:name="_Toc68870994"/>
    </w:p>
    <w:p w14:paraId="0FC36C7A" w14:textId="77777777" w:rsidR="00615329" w:rsidRPr="00934644" w:rsidRDefault="00615329" w:rsidP="00366F72">
      <w:pPr>
        <w:pStyle w:val="Heading3"/>
        <w:spacing w:before="0" w:after="0" w:line="360" w:lineRule="exact"/>
        <w:rPr>
          <w:rFonts w:ascii="Times New Roman" w:hAnsi="Times New Roman" w:cs="Times New Roman"/>
          <w:iCs/>
          <w:sz w:val="28"/>
          <w:szCs w:val="28"/>
          <w:lang w:val="vi-VN"/>
        </w:rPr>
      </w:pPr>
      <w:bookmarkStart w:id="468" w:name="_Toc156923274"/>
      <w:bookmarkStart w:id="469" w:name="_Toc156976209"/>
      <w:bookmarkStart w:id="470" w:name="_Toc156976707"/>
      <w:bookmarkStart w:id="471" w:name="_Toc156976947"/>
      <w:bookmarkStart w:id="472" w:name="_Toc156979331"/>
      <w:bookmarkStart w:id="473" w:name="_Toc157001265"/>
      <w:bookmarkStart w:id="474" w:name="_Toc157758338"/>
      <w:bookmarkStart w:id="475" w:name="_Toc192082863"/>
      <w:r w:rsidRPr="00934644">
        <w:rPr>
          <w:rFonts w:ascii="Times New Roman" w:hAnsi="Times New Roman" w:cs="Times New Roman"/>
          <w:iCs/>
          <w:sz w:val="28"/>
          <w:szCs w:val="28"/>
          <w:lang w:val="vi-VN"/>
        </w:rPr>
        <w:t>4. Giải pháp về triển khai thực hiện</w:t>
      </w:r>
      <w:bookmarkEnd w:id="465"/>
      <w:bookmarkEnd w:id="466"/>
      <w:bookmarkEnd w:id="467"/>
      <w:r w:rsidRPr="00934644">
        <w:rPr>
          <w:rFonts w:ascii="Times New Roman" w:hAnsi="Times New Roman" w:cs="Times New Roman"/>
          <w:iCs/>
          <w:sz w:val="28"/>
          <w:szCs w:val="28"/>
          <w:lang w:val="vi-VN"/>
        </w:rPr>
        <w:t xml:space="preserve"> quy hoạch</w:t>
      </w:r>
      <w:bookmarkEnd w:id="468"/>
      <w:bookmarkEnd w:id="469"/>
      <w:bookmarkEnd w:id="470"/>
      <w:bookmarkEnd w:id="471"/>
      <w:bookmarkEnd w:id="472"/>
      <w:bookmarkEnd w:id="473"/>
      <w:bookmarkEnd w:id="474"/>
      <w:bookmarkEnd w:id="475"/>
      <w:r w:rsidRPr="00934644">
        <w:rPr>
          <w:rFonts w:ascii="Times New Roman" w:hAnsi="Times New Roman" w:cs="Times New Roman"/>
          <w:iCs/>
          <w:sz w:val="28"/>
          <w:szCs w:val="28"/>
          <w:lang w:val="vi-VN"/>
        </w:rPr>
        <w:t xml:space="preserve"> </w:t>
      </w:r>
    </w:p>
    <w:p w14:paraId="5725462E" w14:textId="78BFA8EB" w:rsidR="00615329" w:rsidRPr="00934644" w:rsidRDefault="00615329" w:rsidP="00A22FC4">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proofErr w:type="spellStart"/>
      <w:r w:rsidRPr="00934644">
        <w:rPr>
          <w:rFonts w:ascii="Times New Roman" w:hAnsi="Times New Roman" w:cs="Times New Roman"/>
          <w:bCs/>
          <w:sz w:val="28"/>
          <w:szCs w:val="28"/>
          <w:lang w:val="x-none"/>
        </w:rPr>
        <w:t>Việc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giới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thiệu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địa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điểm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để</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nghiên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cứu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khảo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sát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lập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phù</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hợp</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với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chức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năng</w:t>
      </w:r>
      <w:proofErr w:type="spellEnd"/>
      <w:r w:rsidR="00A22FC4"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x-none"/>
        </w:rPr>
        <w:t xml:space="preserve"> </w:t>
      </w:r>
      <w:r w:rsidR="00A22FC4" w:rsidRPr="00934644">
        <w:rPr>
          <w:rFonts w:ascii="Times New Roman" w:hAnsi="Times New Roman" w:cs="Times New Roman"/>
          <w:bCs/>
          <w:sz w:val="28"/>
          <w:szCs w:val="28"/>
          <w:lang w:val="vi-VN"/>
        </w:rPr>
        <w:t>khu đô thị -</w:t>
      </w:r>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thương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mại</w:t>
      </w:r>
      <w:proofErr w:type="spellEnd"/>
      <w:r w:rsidR="00A22FC4" w:rsidRPr="00934644">
        <w:rPr>
          <w:rFonts w:ascii="Times New Roman" w:hAnsi="Times New Roman" w:cs="Times New Roman"/>
          <w:bCs/>
          <w:sz w:val="28"/>
          <w:szCs w:val="28"/>
          <w:lang w:val="vi-VN"/>
        </w:rPr>
        <w:t>;</w:t>
      </w:r>
      <w:r w:rsidRPr="00934644">
        <w:rPr>
          <w:rFonts w:ascii="Times New Roman" w:hAnsi="Times New Roman" w:cs="Times New Roman"/>
          <w:bCs/>
          <w:sz w:val="28"/>
          <w:szCs w:val="28"/>
          <w:lang w:val="x-none"/>
        </w:rPr>
        <w:t xml:space="preserve"> </w:t>
      </w:r>
      <w:proofErr w:type="spellStart"/>
      <w:r w:rsidR="00A22FC4" w:rsidRPr="00934644">
        <w:rPr>
          <w:rFonts w:ascii="Times New Roman" w:hAnsi="Times New Roman" w:cs="Times New Roman"/>
          <w:bCs/>
          <w:sz w:val="28"/>
          <w:szCs w:val="28"/>
          <w:lang w:val="x-none"/>
        </w:rPr>
        <w:t>khu</w:t>
      </w:r>
      <w:proofErr w:type="spellEnd"/>
      <w:r w:rsidR="00A22FC4" w:rsidRPr="00934644">
        <w:rPr>
          <w:rFonts w:ascii="Times New Roman" w:hAnsi="Times New Roman" w:cs="Times New Roman"/>
          <w:bCs/>
          <w:sz w:val="28"/>
          <w:szCs w:val="28"/>
          <w:lang w:val="x-none"/>
        </w:rPr>
        <w:t xml:space="preserve"> </w:t>
      </w:r>
      <w:r w:rsidR="00A22FC4" w:rsidRPr="00934644">
        <w:rPr>
          <w:rFonts w:ascii="Times New Roman" w:hAnsi="Times New Roman" w:cs="Times New Roman"/>
          <w:bCs/>
          <w:sz w:val="28"/>
          <w:szCs w:val="28"/>
          <w:lang w:val="vi-VN"/>
        </w:rPr>
        <w:t xml:space="preserve">- </w:t>
      </w:r>
      <w:proofErr w:type="spellStart"/>
      <w:r w:rsidR="00A22FC4" w:rsidRPr="00934644">
        <w:rPr>
          <w:rFonts w:ascii="Times New Roman" w:hAnsi="Times New Roman" w:cs="Times New Roman"/>
          <w:bCs/>
          <w:sz w:val="28"/>
          <w:szCs w:val="28"/>
          <w:lang w:val="x-none"/>
        </w:rPr>
        <w:t>cụm</w:t>
      </w:r>
      <w:proofErr w:type="spellEnd"/>
      <w:r w:rsidR="00A22FC4" w:rsidRPr="00934644">
        <w:rPr>
          <w:rFonts w:ascii="Times New Roman" w:hAnsi="Times New Roman" w:cs="Times New Roman"/>
          <w:bCs/>
          <w:sz w:val="28"/>
          <w:szCs w:val="28"/>
          <w:lang w:val="x-none"/>
        </w:rPr>
        <w:t xml:space="preserve"> </w:t>
      </w:r>
      <w:proofErr w:type="spellStart"/>
      <w:r w:rsidR="00A22FC4" w:rsidRPr="00934644">
        <w:rPr>
          <w:rFonts w:ascii="Times New Roman" w:hAnsi="Times New Roman" w:cs="Times New Roman"/>
          <w:bCs/>
          <w:sz w:val="28"/>
          <w:szCs w:val="28"/>
          <w:lang w:val="x-none"/>
        </w:rPr>
        <w:t>công</w:t>
      </w:r>
      <w:proofErr w:type="spellEnd"/>
      <w:r w:rsidR="00A22FC4" w:rsidRPr="00934644">
        <w:rPr>
          <w:rFonts w:ascii="Times New Roman" w:hAnsi="Times New Roman" w:cs="Times New Roman"/>
          <w:bCs/>
          <w:sz w:val="28"/>
          <w:szCs w:val="28"/>
          <w:lang w:val="x-none"/>
        </w:rPr>
        <w:t xml:space="preserve"> </w:t>
      </w:r>
      <w:proofErr w:type="spellStart"/>
      <w:r w:rsidR="00A22FC4" w:rsidRPr="00934644">
        <w:rPr>
          <w:rFonts w:ascii="Times New Roman" w:hAnsi="Times New Roman" w:cs="Times New Roman"/>
          <w:bCs/>
          <w:sz w:val="28"/>
          <w:szCs w:val="28"/>
          <w:lang w:val="x-none"/>
        </w:rPr>
        <w:t>nghiệp</w:t>
      </w:r>
      <w:proofErr w:type="spellEnd"/>
      <w:r w:rsidR="00A22FC4" w:rsidRPr="00934644">
        <w:rPr>
          <w:rFonts w:ascii="Times New Roman" w:hAnsi="Times New Roman" w:cs="Times New Roman"/>
          <w:bCs/>
          <w:sz w:val="28"/>
          <w:szCs w:val="28"/>
          <w:lang w:val="vi-VN"/>
        </w:rPr>
        <w:t xml:space="preserve">; khu </w:t>
      </w:r>
      <w:r w:rsidR="00A22FC4" w:rsidRPr="00934644">
        <w:rPr>
          <w:rFonts w:ascii="Times New Roman" w:hAnsi="Times New Roman" w:cs="Times New Roman"/>
          <w:bCs/>
          <w:sz w:val="28"/>
          <w:szCs w:val="28"/>
          <w:lang w:val="x-none"/>
        </w:rPr>
        <w:t xml:space="preserve">du </w:t>
      </w:r>
      <w:proofErr w:type="spellStart"/>
      <w:r w:rsidR="00A22FC4" w:rsidRPr="00934644">
        <w:rPr>
          <w:rFonts w:ascii="Times New Roman" w:hAnsi="Times New Roman" w:cs="Times New Roman"/>
          <w:bCs/>
          <w:sz w:val="28"/>
          <w:szCs w:val="28"/>
          <w:lang w:val="x-none"/>
        </w:rPr>
        <w:t>lịch</w:t>
      </w:r>
      <w:proofErr w:type="spellEnd"/>
      <w:r w:rsidR="00A22FC4" w:rsidRPr="00934644">
        <w:rPr>
          <w:rFonts w:ascii="Times New Roman" w:hAnsi="Times New Roman" w:cs="Times New Roman"/>
          <w:bCs/>
          <w:sz w:val="28"/>
          <w:szCs w:val="28"/>
          <w:lang w:val="vi-VN"/>
        </w:rPr>
        <w:t xml:space="preserve">; khu </w:t>
      </w:r>
      <w:proofErr w:type="spellStart"/>
      <w:r w:rsidR="00A22FC4" w:rsidRPr="00934644">
        <w:rPr>
          <w:rFonts w:ascii="Times New Roman" w:hAnsi="Times New Roman" w:cs="Times New Roman"/>
          <w:bCs/>
          <w:sz w:val="28"/>
          <w:szCs w:val="28"/>
          <w:lang w:val="x-none"/>
        </w:rPr>
        <w:t>sản</w:t>
      </w:r>
      <w:proofErr w:type="spellEnd"/>
      <w:r w:rsidR="00A22FC4" w:rsidRPr="00934644">
        <w:rPr>
          <w:rFonts w:ascii="Times New Roman" w:hAnsi="Times New Roman" w:cs="Times New Roman"/>
          <w:bCs/>
          <w:sz w:val="28"/>
          <w:szCs w:val="28"/>
          <w:lang w:val="x-none"/>
        </w:rPr>
        <w:t xml:space="preserve"> </w:t>
      </w:r>
      <w:proofErr w:type="spellStart"/>
      <w:r w:rsidR="00A22FC4" w:rsidRPr="00934644">
        <w:rPr>
          <w:rFonts w:ascii="Times New Roman" w:hAnsi="Times New Roman" w:cs="Times New Roman"/>
          <w:bCs/>
          <w:sz w:val="28"/>
          <w:szCs w:val="28"/>
          <w:lang w:val="x-none"/>
        </w:rPr>
        <w:t>xuất</w:t>
      </w:r>
      <w:proofErr w:type="spellEnd"/>
      <w:r w:rsidR="00A22FC4" w:rsidRPr="00934644">
        <w:rPr>
          <w:rFonts w:ascii="Times New Roman" w:hAnsi="Times New Roman" w:cs="Times New Roman"/>
          <w:bCs/>
          <w:sz w:val="28"/>
          <w:szCs w:val="28"/>
          <w:lang w:val="x-none"/>
        </w:rPr>
        <w:t xml:space="preserve"> phi </w:t>
      </w:r>
      <w:proofErr w:type="spellStart"/>
      <w:r w:rsidR="00A22FC4" w:rsidRPr="00934644">
        <w:rPr>
          <w:rFonts w:ascii="Times New Roman" w:hAnsi="Times New Roman" w:cs="Times New Roman"/>
          <w:bCs/>
          <w:sz w:val="28"/>
          <w:szCs w:val="28"/>
          <w:lang w:val="x-none"/>
        </w:rPr>
        <w:t>nông</w:t>
      </w:r>
      <w:proofErr w:type="spellEnd"/>
      <w:r w:rsidR="00A22FC4" w:rsidRPr="00934644">
        <w:rPr>
          <w:rFonts w:ascii="Times New Roman" w:hAnsi="Times New Roman" w:cs="Times New Roman"/>
          <w:bCs/>
          <w:sz w:val="28"/>
          <w:szCs w:val="28"/>
          <w:lang w:val="x-none"/>
        </w:rPr>
        <w:t xml:space="preserve"> </w:t>
      </w:r>
      <w:proofErr w:type="spellStart"/>
      <w:r w:rsidR="00A22FC4" w:rsidRPr="00934644">
        <w:rPr>
          <w:rFonts w:ascii="Times New Roman" w:hAnsi="Times New Roman" w:cs="Times New Roman"/>
          <w:bCs/>
          <w:sz w:val="28"/>
          <w:szCs w:val="28"/>
          <w:lang w:val="x-none"/>
        </w:rPr>
        <w:t>nghiệp</w:t>
      </w:r>
      <w:proofErr w:type="spellEnd"/>
      <w:r w:rsidR="00A22FC4" w:rsidRPr="00934644">
        <w:rPr>
          <w:rFonts w:ascii="Times New Roman" w:hAnsi="Times New Roman" w:cs="Times New Roman"/>
          <w:bCs/>
          <w:sz w:val="28"/>
          <w:szCs w:val="28"/>
          <w:lang w:val="vi-VN"/>
        </w:rPr>
        <w:t>; khu ở nông thôn</w:t>
      </w:r>
      <w:r w:rsidR="00A22FC4"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theo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chế</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tối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ngoài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quy</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hoạch</w:t>
      </w:r>
      <w:proofErr w:type="spellEnd"/>
      <w:r w:rsidRPr="00934644">
        <w:rPr>
          <w:rFonts w:ascii="Times New Roman" w:hAnsi="Times New Roman" w:cs="Times New Roman"/>
          <w:bCs/>
          <w:sz w:val="28"/>
          <w:szCs w:val="28"/>
          <w:lang w:val="x-none"/>
        </w:rPr>
        <w:t>.</w:t>
      </w:r>
    </w:p>
    <w:p w14:paraId="4C0245F3"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Xây dựng kế hoạch sắp xếp thứ tự ưu tiên thực hiện dự án để tạo động lực phát triển khu vực dự án lớn. Các công trình hạ tầng kỹ thuật và hạ tầng xã hội phải đầu tư trước một bước.</w:t>
      </w:r>
    </w:p>
    <w:p w14:paraId="0E42630E"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lastRenderedPageBreak/>
        <w:t xml:space="preserve">- </w:t>
      </w:r>
      <w:proofErr w:type="spellStart"/>
      <w:r w:rsidRPr="00934644">
        <w:rPr>
          <w:rFonts w:ascii="Times New Roman" w:hAnsi="Times New Roman" w:cs="Times New Roman"/>
          <w:bCs/>
          <w:sz w:val="28"/>
          <w:szCs w:val="28"/>
          <w:lang w:val="x-none"/>
        </w:rPr>
        <w:t>Đặc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biệt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phải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quan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tâm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năng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thực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hiện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của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các</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chủ</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lựa</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chọn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thật</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kỹ</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đầu</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tư</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nhằm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bảo</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đảm</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dự</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án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triển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khai</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đúng</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tiến</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độ</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và</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khả</w:t>
      </w:r>
      <w:proofErr w:type="spellEnd"/>
      <w:r w:rsidRPr="00934644">
        <w:rPr>
          <w:rFonts w:ascii="Times New Roman" w:hAnsi="Times New Roman" w:cs="Times New Roman"/>
          <w:bCs/>
          <w:sz w:val="28"/>
          <w:szCs w:val="28"/>
          <w:lang w:val="x-none"/>
        </w:rPr>
        <w:t xml:space="preserve"> </w:t>
      </w:r>
      <w:proofErr w:type="spellStart"/>
      <w:r w:rsidRPr="00934644">
        <w:rPr>
          <w:rFonts w:ascii="Times New Roman" w:hAnsi="Times New Roman" w:cs="Times New Roman"/>
          <w:bCs/>
          <w:sz w:val="28"/>
          <w:szCs w:val="28"/>
          <w:lang w:val="x-none"/>
        </w:rPr>
        <w:t>thi</w:t>
      </w:r>
      <w:proofErr w:type="spellEnd"/>
      <w:r w:rsidRPr="00934644">
        <w:rPr>
          <w:rFonts w:ascii="Times New Roman" w:hAnsi="Times New Roman" w:cs="Times New Roman"/>
          <w:bCs/>
          <w:sz w:val="28"/>
          <w:szCs w:val="28"/>
          <w:lang w:val="x-none"/>
        </w:rPr>
        <w:t>.</w:t>
      </w:r>
    </w:p>
    <w:p w14:paraId="23DED985"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Công bố, công khai quy hoạch sử dụng đất và các cơ chế chính sách khuyến khích đầu tư của từng dự án.</w:t>
      </w:r>
    </w:p>
    <w:p w14:paraId="374B7718"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Để đảm bảo quy hoạch sử dụng đất phù hợp với quy hoạch các ngành, lĩnh vực và mang tính hiện thực, đáp ứng mục tiêu phát triển kinh tế xã hội, bảo vệ môi trường. Trong quá trình tổ chức thực hiện, cần phối hợp chặt chẽ giữa các ngành và địa phương trong việc phân bổ quỹ đất về quy mô diện tích, địa điểm. Huyện cần ban hành quy chế phối hợp liên ngành trong quy hoạch xây dựng và quy hoạch sử dụng đất.</w:t>
      </w:r>
    </w:p>
    <w:p w14:paraId="65249AE6"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Khi lập các loại quy hoạch phải thống nhất sử dụng các loại bản đồ, số liệu hiện trạng sử dụng đất, nhằm đảm bảo tính thống nhất trong quản lý sử dụng đất. Đồng thời khi lập quy hoạch chi tiết xây dựng, phải thể hiện trên nền bản đồ địa chính để làm cơ sở cho việc giao đất, cho thuê đ</w:t>
      </w:r>
      <w:bookmarkStart w:id="476" w:name="bookmark1003"/>
      <w:r w:rsidRPr="00934644">
        <w:rPr>
          <w:rFonts w:ascii="Times New Roman" w:hAnsi="Times New Roman" w:cs="Times New Roman"/>
          <w:bCs/>
          <w:sz w:val="28"/>
          <w:szCs w:val="28"/>
          <w:lang w:val="vi-VN"/>
        </w:rPr>
        <w:t>ất, chuyển mục đích sử dụng đất.</w:t>
      </w:r>
    </w:p>
    <w:p w14:paraId="485758D3" w14:textId="77777777" w:rsidR="00615329" w:rsidRPr="00934644" w:rsidRDefault="00615329" w:rsidP="000665D5">
      <w:pPr>
        <w:pStyle w:val="Heading3"/>
        <w:spacing w:before="0" w:after="0" w:line="360" w:lineRule="exact"/>
        <w:jc w:val="both"/>
        <w:rPr>
          <w:rFonts w:ascii="Times New Roman" w:hAnsi="Times New Roman" w:cs="Times New Roman"/>
          <w:iCs/>
          <w:sz w:val="28"/>
          <w:szCs w:val="28"/>
          <w:lang w:val="vi-VN"/>
        </w:rPr>
      </w:pPr>
      <w:bookmarkStart w:id="477" w:name="_Toc156923275"/>
      <w:bookmarkStart w:id="478" w:name="_Toc156976210"/>
      <w:bookmarkStart w:id="479" w:name="_Toc156976708"/>
      <w:bookmarkStart w:id="480" w:name="_Toc156976948"/>
      <w:bookmarkStart w:id="481" w:name="_Toc156979332"/>
      <w:bookmarkStart w:id="482" w:name="_Toc157001266"/>
      <w:bookmarkStart w:id="483" w:name="_Toc157758339"/>
      <w:bookmarkStart w:id="484" w:name="_Toc192082864"/>
      <w:bookmarkEnd w:id="476"/>
      <w:r w:rsidRPr="00934644">
        <w:rPr>
          <w:rFonts w:ascii="Times New Roman" w:hAnsi="Times New Roman" w:cs="Times New Roman"/>
          <w:iCs/>
          <w:sz w:val="28"/>
          <w:szCs w:val="28"/>
          <w:lang w:val="vi-VN"/>
        </w:rPr>
        <w:t>IV. GIẢI PHÁP THÍCH ỨNG VỚI BIẾN ĐỔI KHÍ HẬU ĐỂ CHỦ ĐỘNG TRONG QUẢN LÝ, SỬ DỤNG ĐẤT</w:t>
      </w:r>
      <w:bookmarkEnd w:id="477"/>
      <w:bookmarkEnd w:id="478"/>
      <w:bookmarkEnd w:id="479"/>
      <w:bookmarkEnd w:id="480"/>
      <w:bookmarkEnd w:id="481"/>
      <w:bookmarkEnd w:id="482"/>
      <w:bookmarkEnd w:id="483"/>
      <w:bookmarkEnd w:id="484"/>
    </w:p>
    <w:p w14:paraId="59F76660" w14:textId="77777777" w:rsidR="00615329" w:rsidRPr="00934644" w:rsidRDefault="00615329" w:rsidP="00366F72">
      <w:pPr>
        <w:pStyle w:val="Heading3"/>
        <w:spacing w:before="0" w:after="0" w:line="360" w:lineRule="exact"/>
        <w:rPr>
          <w:rFonts w:ascii="Times New Roman" w:hAnsi="Times New Roman" w:cs="Times New Roman"/>
          <w:iCs/>
          <w:sz w:val="28"/>
          <w:szCs w:val="28"/>
          <w:lang w:val="vi-VN"/>
        </w:rPr>
      </w:pPr>
      <w:bookmarkStart w:id="485" w:name="_Toc156923276"/>
      <w:bookmarkStart w:id="486" w:name="_Toc156976211"/>
      <w:bookmarkStart w:id="487" w:name="_Toc156976709"/>
      <w:bookmarkStart w:id="488" w:name="_Toc156976949"/>
      <w:bookmarkStart w:id="489" w:name="_Toc156979333"/>
      <w:bookmarkStart w:id="490" w:name="_Toc157001267"/>
      <w:bookmarkStart w:id="491" w:name="_Toc157758340"/>
      <w:bookmarkStart w:id="492" w:name="_Toc192082865"/>
      <w:r w:rsidRPr="00934644">
        <w:rPr>
          <w:rFonts w:ascii="Times New Roman" w:hAnsi="Times New Roman" w:cs="Times New Roman"/>
          <w:iCs/>
          <w:sz w:val="28"/>
          <w:szCs w:val="28"/>
          <w:lang w:val="vi-VN"/>
        </w:rPr>
        <w:t>1. Công tác quản lý nhà nước về biến đổi khí hậu</w:t>
      </w:r>
      <w:bookmarkEnd w:id="485"/>
      <w:bookmarkEnd w:id="486"/>
      <w:bookmarkEnd w:id="487"/>
      <w:bookmarkEnd w:id="488"/>
      <w:bookmarkEnd w:id="489"/>
      <w:bookmarkEnd w:id="490"/>
      <w:bookmarkEnd w:id="491"/>
      <w:bookmarkEnd w:id="492"/>
    </w:p>
    <w:p w14:paraId="031F54E9"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Rà soát, cập nhật và xây dựng mới các quy hoạch phát triển kinh tế - xã hội, quy hoạch ngành trên cơ sở kịch bản biến đổi khí hậu và đánh giá tác động của biến đổi khí hậu, đặc biệt đối với các ngành, vùng dễ bị tổn thương do tác động tiêu cực của biến đổi khí hậu.</w:t>
      </w:r>
    </w:p>
    <w:p w14:paraId="64090E90"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Xây dựng các cơ chế, chính sách, huy động và phân bổ nguồn lực về tài chính nhằm khuyến khích và thu hút đầu tư cho thích ứng với biến đổi khí hậu.</w:t>
      </w:r>
    </w:p>
    <w:p w14:paraId="4A8092B1"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Tăng cường hợp tác quốc tế và thực hiện nghĩa vụ tham gia Công ước khung của Liên hợp quốc về biến đổi khí hậu.</w:t>
      </w:r>
    </w:p>
    <w:p w14:paraId="41885BC1" w14:textId="77777777" w:rsidR="00615329" w:rsidRPr="00934644" w:rsidRDefault="00615329" w:rsidP="000665D5">
      <w:pPr>
        <w:pStyle w:val="Heading3"/>
        <w:spacing w:before="0" w:after="0" w:line="360" w:lineRule="exact"/>
        <w:jc w:val="both"/>
        <w:rPr>
          <w:rFonts w:ascii="Times New Roman" w:hAnsi="Times New Roman" w:cs="Times New Roman"/>
          <w:iCs/>
          <w:sz w:val="28"/>
          <w:szCs w:val="28"/>
          <w:lang w:val="vi-VN"/>
        </w:rPr>
      </w:pPr>
      <w:bookmarkStart w:id="493" w:name="_Toc156923277"/>
      <w:bookmarkStart w:id="494" w:name="_Toc156976212"/>
      <w:bookmarkStart w:id="495" w:name="_Toc156976710"/>
      <w:bookmarkStart w:id="496" w:name="_Toc156976950"/>
      <w:bookmarkStart w:id="497" w:name="_Toc156979334"/>
      <w:bookmarkStart w:id="498" w:name="_Toc157001268"/>
      <w:bookmarkStart w:id="499" w:name="_Toc157758341"/>
      <w:bookmarkStart w:id="500" w:name="_Toc192082866"/>
      <w:r w:rsidRPr="00934644">
        <w:rPr>
          <w:rFonts w:ascii="Times New Roman" w:hAnsi="Times New Roman" w:cs="Times New Roman"/>
          <w:iCs/>
          <w:sz w:val="28"/>
          <w:szCs w:val="28"/>
          <w:lang w:val="vi-VN"/>
        </w:rPr>
        <w:t>2. Tăng cường khả năng chống chịu và nâng cao năng lực thích ứng của cộng đồng, các thành phần kinh tế và hệ sinh thái</w:t>
      </w:r>
      <w:bookmarkEnd w:id="493"/>
      <w:bookmarkEnd w:id="494"/>
      <w:bookmarkEnd w:id="495"/>
      <w:bookmarkEnd w:id="496"/>
      <w:bookmarkEnd w:id="497"/>
      <w:bookmarkEnd w:id="498"/>
      <w:bookmarkEnd w:id="499"/>
      <w:bookmarkEnd w:id="500"/>
    </w:p>
    <w:p w14:paraId="2734D195" w14:textId="77777777" w:rsidR="00615329" w:rsidRPr="00934644" w:rsidRDefault="0061532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a. Cải cải tạo cơ sở hạ tầng nhằm tăng cường khả năng chống chịu với biến đổi khí hậu của các ngành, các lĩnh vực:</w:t>
      </w:r>
    </w:p>
    <w:p w14:paraId="30590C22"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Quản lý hiệu quả tài nguyên nước; giám sát và bảo vệ tài nguyên nước; nâng cao khả năng trữ nước và hiệu quả sử dụng nước trong điều kiện biến đổi khí hậu, ưu tiên cho các vùng có nguy cơ hạn hán, thiếu nước, chịu tác động bất lợi của xâm nhập mặn.</w:t>
      </w:r>
    </w:p>
    <w:p w14:paraId="6333475F"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Triển khai, nhân rộng các mô hình xen canh nông nghiệp phù hợp với điều kiện hạn, mặn; mô hình trồng trọt và chăn nuôi có khả năng thích ứng với biến đổi khí hậu. Triển khai các hoạt động thích ứng với biến đổi khí hậu trong lĩnh vực nông nghiệp; nâng cao hiệu quả sử dụng đất nông nghiệp; bố trí cơ cấu mùa vụ, cây trồng phù hợp với lợi thế so sánh và thị trường theo vùng miền.</w:t>
      </w:r>
    </w:p>
    <w:p w14:paraId="4145EB3E"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lastRenderedPageBreak/>
        <w:t>- Nâng cấp, cải tạo các công trình giao thông tại các khu vực có rủi ro thiên tai cao và dễ bị tổn thương do biến đổi khí hậu.</w:t>
      </w:r>
    </w:p>
    <w:p w14:paraId="325E7A4C" w14:textId="6C9F8188"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Nâng cao năng lực chống chịu của hệ thống cơ sở hạ tầng đô thị và các điểm dân cư tập trung, khu công nghiệp, khu tái định cư;</w:t>
      </w:r>
      <w:r w:rsidR="000665D5" w:rsidRPr="00934644">
        <w:rPr>
          <w:rFonts w:ascii="Times New Roman" w:hAnsi="Times New Roman" w:cs="Times New Roman"/>
          <w:bCs/>
          <w:sz w:val="28"/>
          <w:szCs w:val="28"/>
          <w:lang w:val="vi-VN"/>
        </w:rPr>
        <w:t xml:space="preserve"> </w:t>
      </w:r>
      <w:r w:rsidRPr="00934644">
        <w:rPr>
          <w:rFonts w:ascii="Times New Roman" w:hAnsi="Times New Roman" w:cs="Times New Roman"/>
          <w:bCs/>
          <w:sz w:val="28"/>
          <w:szCs w:val="28"/>
          <w:lang w:val="vi-VN"/>
        </w:rPr>
        <w:t>chống ngập cho đô thị trong điều kiện biến đổi khí hậu và nước biển dâng; phát triển và xây dựng nhà an toàn đối với thiên tai, cực đoan khí hậu và nước biển dâng; ứng dụng công nghệ, vật liệu mới có khả năng thích ứng với biến đổi khí hậu trong lĩnh vực xây dựng và đô thị;</w:t>
      </w:r>
    </w:p>
    <w:p w14:paraId="6D86881A"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Nâng cấp, cải tạo cơ sở hạ tầng của ngành công nghiệp, năng lượng và thương mại, các cơ sở sản xuất công nghiệp gắn với triển khai đồng bộ các biện pháp bảo vệ môi trường, sử dụng, khai thác hợp lý, có hiệu quả tài nguyên thiên nhiên tại khu vực dễ bị tổn thương do biến đổi khí hậu.</w:t>
      </w:r>
    </w:p>
    <w:p w14:paraId="5D204D1F"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Duy tu, bảo tồn và nâng cấp hệ thống cơ sở hạ tầng, các công trình di tích lịch sử văn hóa nhằm nâng cao khả năng chống chịu với biến đổi khí hậu.</w:t>
      </w:r>
    </w:p>
    <w:p w14:paraId="3B3B8BE2" w14:textId="77777777" w:rsidR="00615329" w:rsidRPr="00934644" w:rsidRDefault="0061532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b. Tăng cường công tác quản lý các hệ sinh thái và đa dạng sinh học; Tăng cường khả năng phục hồi của hệ sinh thái tự nhiên và bảo vệ, bảo tồn đa dạng sinh học trước tác động của biến đổi khí hậu và nước biển dâng.</w:t>
      </w:r>
    </w:p>
    <w:p w14:paraId="76722CF9" w14:textId="77777777" w:rsidR="00615329" w:rsidRPr="00934644" w:rsidRDefault="00615329" w:rsidP="00366F72">
      <w:pPr>
        <w:spacing w:after="0" w:line="360" w:lineRule="exact"/>
        <w:ind w:firstLine="567"/>
        <w:jc w:val="both"/>
        <w:rPr>
          <w:rFonts w:ascii="Times New Roman" w:hAnsi="Times New Roman" w:cs="Times New Roman"/>
          <w:bCs/>
          <w:iCs/>
          <w:sz w:val="28"/>
          <w:szCs w:val="28"/>
          <w:lang w:val="vi-VN"/>
        </w:rPr>
      </w:pPr>
      <w:r w:rsidRPr="00934644">
        <w:rPr>
          <w:rFonts w:ascii="Times New Roman" w:hAnsi="Times New Roman" w:cs="Times New Roman"/>
          <w:bCs/>
          <w:iCs/>
          <w:sz w:val="28"/>
          <w:szCs w:val="28"/>
          <w:lang w:val="vi-VN"/>
        </w:rPr>
        <w:t>c. Nâng cao nhận thức, kiến thức về biến đổi khí hậu và thiên tai của các cấp chính quyền, tổ chức xã hội và cộng đồng.</w:t>
      </w:r>
    </w:p>
    <w:p w14:paraId="15343E6D" w14:textId="77777777" w:rsidR="00615329" w:rsidRPr="00934644" w:rsidRDefault="00615329" w:rsidP="00466AE3">
      <w:pPr>
        <w:pStyle w:val="Heading3"/>
        <w:spacing w:before="0" w:after="0" w:line="360" w:lineRule="exact"/>
        <w:jc w:val="both"/>
        <w:rPr>
          <w:rFonts w:ascii="Times New Roman" w:hAnsi="Times New Roman" w:cs="Times New Roman"/>
          <w:iCs/>
          <w:sz w:val="28"/>
          <w:szCs w:val="28"/>
          <w:lang w:val="vi-VN"/>
        </w:rPr>
      </w:pPr>
      <w:bookmarkStart w:id="501" w:name="_Toc156923278"/>
      <w:bookmarkStart w:id="502" w:name="_Toc156976213"/>
      <w:bookmarkStart w:id="503" w:name="_Toc156976711"/>
      <w:bookmarkStart w:id="504" w:name="_Toc156976951"/>
      <w:bookmarkStart w:id="505" w:name="_Toc156979335"/>
      <w:bookmarkStart w:id="506" w:name="_Toc157001269"/>
      <w:bookmarkStart w:id="507" w:name="_Toc157758342"/>
      <w:bookmarkStart w:id="508" w:name="_Toc192082867"/>
      <w:r w:rsidRPr="00934644">
        <w:rPr>
          <w:rFonts w:ascii="Times New Roman" w:hAnsi="Times New Roman" w:cs="Times New Roman"/>
          <w:iCs/>
          <w:sz w:val="28"/>
          <w:szCs w:val="28"/>
          <w:lang w:val="vi-VN"/>
        </w:rPr>
        <w:t>3. Giảm nhẹ rủi ro thiên tai và giảm thiểu thiệt hại, sẵn sàng ứng phó với thiên tai và khí hậu cực đoan gia tăng do biến đổi khí hậu</w:t>
      </w:r>
      <w:bookmarkEnd w:id="501"/>
      <w:bookmarkEnd w:id="502"/>
      <w:bookmarkEnd w:id="503"/>
      <w:bookmarkEnd w:id="504"/>
      <w:bookmarkEnd w:id="505"/>
      <w:bookmarkEnd w:id="506"/>
      <w:bookmarkEnd w:id="507"/>
      <w:bookmarkEnd w:id="508"/>
    </w:p>
    <w:p w14:paraId="104B99B7"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a. Đảm bảo an toàn cho hệ thống công trình thủy lợi, công trình phòng tránh thiên tai nhằm chủ động ứng phó với thiên tai có xu hướng gia tăng cả về tần suất và cường độ.</w:t>
      </w:r>
    </w:p>
    <w:p w14:paraId="241274AE" w14:textId="14E02A29"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b. Chống sạt lở bờ sông; đối phó với hiện tượng hạn hán; giải quyết vấn đề tổn thất và thiệt hại do tác động của biến đổi khí hậu.</w:t>
      </w:r>
      <w:r w:rsidRPr="00934644">
        <w:rPr>
          <w:rFonts w:ascii="Times New Roman" w:hAnsi="Times New Roman" w:cs="Times New Roman"/>
          <w:bCs/>
          <w:sz w:val="28"/>
          <w:szCs w:val="28"/>
          <w:lang w:val="vi-VN"/>
        </w:rPr>
        <w:br w:type="page"/>
      </w:r>
    </w:p>
    <w:p w14:paraId="321618FF" w14:textId="77777777" w:rsidR="00615329" w:rsidRPr="00934644" w:rsidRDefault="00615329" w:rsidP="00366F72">
      <w:pPr>
        <w:pStyle w:val="Heading3"/>
        <w:spacing w:before="0" w:after="0" w:line="360" w:lineRule="exact"/>
        <w:jc w:val="center"/>
        <w:rPr>
          <w:rFonts w:ascii="Times New Roman" w:hAnsi="Times New Roman" w:cs="Times New Roman"/>
          <w:iCs/>
          <w:sz w:val="28"/>
          <w:szCs w:val="28"/>
          <w:lang w:val="vi-VN"/>
        </w:rPr>
      </w:pPr>
      <w:bookmarkStart w:id="509" w:name="_Toc156923279"/>
      <w:bookmarkStart w:id="510" w:name="_Toc156976214"/>
      <w:bookmarkStart w:id="511" w:name="_Toc156976712"/>
      <w:bookmarkStart w:id="512" w:name="_Toc156976952"/>
      <w:bookmarkStart w:id="513" w:name="_Toc156979336"/>
      <w:bookmarkStart w:id="514" w:name="_Toc157001270"/>
      <w:bookmarkStart w:id="515" w:name="_Toc157758343"/>
      <w:bookmarkStart w:id="516" w:name="_Toc192082868"/>
      <w:r w:rsidRPr="00934644">
        <w:rPr>
          <w:rFonts w:ascii="Times New Roman" w:hAnsi="Times New Roman" w:cs="Times New Roman"/>
          <w:iCs/>
          <w:sz w:val="28"/>
          <w:szCs w:val="28"/>
          <w:lang w:val="vi-VN"/>
        </w:rPr>
        <w:lastRenderedPageBreak/>
        <w:t>KẾT LUẬN VÀ KIẾN NGHỊ</w:t>
      </w:r>
      <w:bookmarkEnd w:id="509"/>
      <w:bookmarkEnd w:id="510"/>
      <w:bookmarkEnd w:id="511"/>
      <w:bookmarkEnd w:id="512"/>
      <w:bookmarkEnd w:id="513"/>
      <w:bookmarkEnd w:id="514"/>
      <w:bookmarkEnd w:id="515"/>
      <w:bookmarkEnd w:id="516"/>
    </w:p>
    <w:p w14:paraId="14C9B359" w14:textId="77777777" w:rsidR="00615329" w:rsidRPr="00934644" w:rsidRDefault="00615329" w:rsidP="00366F72">
      <w:pPr>
        <w:pStyle w:val="Heading3"/>
        <w:spacing w:before="0" w:after="0" w:line="360" w:lineRule="exact"/>
        <w:rPr>
          <w:rFonts w:ascii="Times New Roman" w:hAnsi="Times New Roman" w:cs="Times New Roman"/>
          <w:iCs/>
          <w:sz w:val="28"/>
          <w:szCs w:val="28"/>
          <w:lang w:val="vi-VN"/>
        </w:rPr>
      </w:pPr>
      <w:bookmarkStart w:id="517" w:name="_Toc463401665"/>
      <w:bookmarkStart w:id="518" w:name="_Toc468953344"/>
      <w:bookmarkStart w:id="519" w:name="_Toc500309989"/>
      <w:bookmarkStart w:id="520" w:name="_Toc68675331"/>
      <w:bookmarkStart w:id="521" w:name="_Toc68675720"/>
      <w:bookmarkStart w:id="522" w:name="_Toc68868347"/>
      <w:bookmarkStart w:id="523" w:name="_Toc68868996"/>
      <w:bookmarkStart w:id="524" w:name="_Toc68870996"/>
      <w:bookmarkStart w:id="525" w:name="_Toc91331554"/>
      <w:bookmarkStart w:id="526" w:name="_Toc156917708"/>
      <w:bookmarkStart w:id="527" w:name="_Toc156917876"/>
      <w:bookmarkStart w:id="528" w:name="_Toc156923280"/>
      <w:bookmarkStart w:id="529" w:name="_Toc156976215"/>
      <w:bookmarkStart w:id="530" w:name="_Toc156976713"/>
      <w:bookmarkStart w:id="531" w:name="_Toc156976953"/>
      <w:bookmarkStart w:id="532" w:name="_Toc156979337"/>
      <w:bookmarkStart w:id="533" w:name="_Toc157001271"/>
      <w:bookmarkStart w:id="534" w:name="_Toc157758344"/>
      <w:bookmarkStart w:id="535" w:name="_Toc192082869"/>
      <w:r w:rsidRPr="00934644">
        <w:rPr>
          <w:rFonts w:ascii="Times New Roman" w:hAnsi="Times New Roman" w:cs="Times New Roman"/>
          <w:iCs/>
          <w:sz w:val="28"/>
          <w:szCs w:val="28"/>
          <w:lang w:val="vi-VN"/>
        </w:rPr>
        <w:t>I. KẾT LUẬN</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18F22677" w14:textId="47C4FED5" w:rsidR="00615329" w:rsidRPr="00934644" w:rsidRDefault="000665D5" w:rsidP="00366F72">
      <w:pPr>
        <w:spacing w:after="0" w:line="360" w:lineRule="exact"/>
        <w:ind w:firstLine="567"/>
        <w:jc w:val="both"/>
        <w:rPr>
          <w:rFonts w:ascii="Times New Roman" w:hAnsi="Times New Roman" w:cs="Times New Roman"/>
          <w:bCs/>
          <w:iCs/>
          <w:sz w:val="28"/>
          <w:szCs w:val="28"/>
          <w:lang w:val="vi-VN"/>
        </w:rPr>
      </w:pPr>
      <w:bookmarkStart w:id="536" w:name="_Toc463401666"/>
      <w:bookmarkStart w:id="537" w:name="_Toc468953345"/>
      <w:bookmarkStart w:id="538" w:name="_Toc500309990"/>
      <w:r w:rsidRPr="00934644">
        <w:rPr>
          <w:rFonts w:ascii="Times New Roman" w:hAnsi="Times New Roman" w:cs="Times New Roman"/>
          <w:bCs/>
          <w:sz w:val="28"/>
          <w:szCs w:val="28"/>
          <w:lang w:val="vi-VN"/>
        </w:rPr>
        <w:t xml:space="preserve">- </w:t>
      </w:r>
      <w:r w:rsidR="00615329" w:rsidRPr="00934644">
        <w:rPr>
          <w:rFonts w:ascii="Times New Roman" w:hAnsi="Times New Roman" w:cs="Times New Roman"/>
          <w:bCs/>
          <w:sz w:val="28"/>
          <w:szCs w:val="28"/>
          <w:lang w:val="vi-VN"/>
        </w:rPr>
        <w:t>Trình tự, nội dung các bước trong phương án điều chỉnh quy hoạch sử dụng đất đế</w:t>
      </w:r>
      <w:r w:rsidR="009E2354" w:rsidRPr="00934644">
        <w:rPr>
          <w:rFonts w:ascii="Times New Roman" w:hAnsi="Times New Roman" w:cs="Times New Roman"/>
          <w:bCs/>
          <w:sz w:val="28"/>
          <w:szCs w:val="28"/>
          <w:lang w:val="vi-VN"/>
        </w:rPr>
        <w:t xml:space="preserve">n năm 2030, </w:t>
      </w:r>
      <w:r w:rsidR="00615329" w:rsidRPr="00934644">
        <w:rPr>
          <w:rFonts w:ascii="Times New Roman" w:hAnsi="Times New Roman" w:cs="Times New Roman"/>
          <w:bCs/>
          <w:sz w:val="28"/>
          <w:szCs w:val="28"/>
          <w:lang w:val="vi-VN"/>
        </w:rPr>
        <w:t>được lập theo hướng dẫn tại Thông tư 01/2021/TT-BTNMT, ngày 12 tháng 4 năm 2021 của Bộ Tài nguyên và Môi trường</w:t>
      </w:r>
      <w:r w:rsidR="00615329" w:rsidRPr="00934644">
        <w:rPr>
          <w:rFonts w:ascii="Times New Roman" w:hAnsi="Times New Roman" w:cs="Times New Roman"/>
          <w:bCs/>
          <w:iCs/>
          <w:sz w:val="28"/>
          <w:szCs w:val="28"/>
          <w:lang w:val="vi-VN"/>
        </w:rPr>
        <w:t xml:space="preserve"> quy định kỹ thuật lập, điều chỉnh quy hoạch, kế hoạch sử dụng đất</w:t>
      </w:r>
      <w:r w:rsidR="00615329" w:rsidRPr="00934644">
        <w:rPr>
          <w:rFonts w:ascii="Times New Roman" w:hAnsi="Times New Roman" w:cs="Times New Roman"/>
          <w:bCs/>
          <w:sz w:val="28"/>
          <w:szCs w:val="28"/>
          <w:lang w:val="vi-VN"/>
        </w:rPr>
        <w:t>; Thông tư số 27/2018/TT-BTNMT ngày 14/12/2018 của Bộ Tài nguyên và Môi trường quy định về ký hiệu bản đồ hiện trạng sử dụng đất phục vụ quy hoạch sử dụng đất và bản đồ quy hoạch sử dụng đất.</w:t>
      </w:r>
    </w:p>
    <w:p w14:paraId="1CBA6180" w14:textId="3830EB8D" w:rsidR="00615329" w:rsidRPr="00934644" w:rsidRDefault="000665D5"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00615329" w:rsidRPr="00934644">
        <w:rPr>
          <w:rFonts w:ascii="Times New Roman" w:hAnsi="Times New Roman" w:cs="Times New Roman"/>
          <w:bCs/>
          <w:sz w:val="28"/>
          <w:szCs w:val="28"/>
          <w:lang w:val="vi-VN"/>
        </w:rPr>
        <w:t xml:space="preserve">Phương án điều chỉnh quy hoạch sử dụng đất đến năm 2030, được xây dựng dựa trên cơ sở kết quả thực hiện quy hoạch, kế hoạch sử dụng đất thời kỳ trước, </w:t>
      </w:r>
      <w:r w:rsidRPr="00934644">
        <w:rPr>
          <w:rFonts w:ascii="Times New Roman" w:hAnsi="Times New Roman" w:cs="Times New Roman"/>
          <w:bCs/>
          <w:sz w:val="28"/>
          <w:szCs w:val="28"/>
          <w:lang w:val="vi-VN"/>
        </w:rPr>
        <w:t>Kế hoạch</w:t>
      </w:r>
      <w:r w:rsidR="00615329" w:rsidRPr="00934644">
        <w:rPr>
          <w:rFonts w:ascii="Times New Roman" w:hAnsi="Times New Roman" w:cs="Times New Roman"/>
          <w:bCs/>
          <w:sz w:val="28"/>
          <w:szCs w:val="28"/>
          <w:lang w:val="vi-VN"/>
        </w:rPr>
        <w:t xml:space="preserve"> phát triển kinh tế - xã hội huyện Chợ Mới đến năm 2025, Quy hoạch chung xây dựng đến năm 2035, các quy hoạch chi tiết xây dựng đô thị,</w:t>
      </w:r>
      <w:r w:rsidRPr="00934644">
        <w:rPr>
          <w:rFonts w:ascii="Times New Roman" w:hAnsi="Times New Roman" w:cs="Times New Roman"/>
          <w:bCs/>
          <w:sz w:val="28"/>
          <w:szCs w:val="28"/>
          <w:lang w:val="vi-VN"/>
        </w:rPr>
        <w:t xml:space="preserve"> quy hoạch nông thôn mới,</w:t>
      </w:r>
      <w:r w:rsidR="00615329" w:rsidRPr="00934644">
        <w:rPr>
          <w:rFonts w:ascii="Times New Roman" w:hAnsi="Times New Roman" w:cs="Times New Roman"/>
          <w:bCs/>
          <w:sz w:val="28"/>
          <w:szCs w:val="28"/>
          <w:lang w:val="vi-VN"/>
        </w:rPr>
        <w:t xml:space="preserve"> </w:t>
      </w:r>
      <w:r w:rsidRPr="00934644">
        <w:rPr>
          <w:rFonts w:ascii="Times New Roman" w:hAnsi="Times New Roman" w:cs="Times New Roman"/>
          <w:bCs/>
          <w:sz w:val="28"/>
          <w:szCs w:val="28"/>
          <w:lang w:val="vi-VN"/>
        </w:rPr>
        <w:t xml:space="preserve">quy hoạch các ngành, </w:t>
      </w:r>
      <w:r w:rsidR="00615329" w:rsidRPr="00934644">
        <w:rPr>
          <w:rFonts w:ascii="Times New Roman" w:hAnsi="Times New Roman" w:cs="Times New Roman"/>
          <w:bCs/>
          <w:sz w:val="28"/>
          <w:szCs w:val="28"/>
          <w:lang w:val="vi-VN"/>
        </w:rPr>
        <w:t xml:space="preserve">nhu cầu sử dụng đất các sở, ban ngành, </w:t>
      </w:r>
      <w:r w:rsidRPr="00934644">
        <w:rPr>
          <w:rFonts w:ascii="Times New Roman" w:hAnsi="Times New Roman" w:cs="Times New Roman"/>
          <w:bCs/>
          <w:sz w:val="28"/>
          <w:szCs w:val="28"/>
          <w:lang w:val="vi-VN"/>
        </w:rPr>
        <w:t>các xã, thị trấn</w:t>
      </w:r>
      <w:r w:rsidR="00615329" w:rsidRPr="00934644">
        <w:rPr>
          <w:rFonts w:ascii="Times New Roman" w:hAnsi="Times New Roman" w:cs="Times New Roman"/>
          <w:bCs/>
          <w:sz w:val="28"/>
          <w:szCs w:val="28"/>
          <w:lang w:val="vi-VN"/>
        </w:rPr>
        <w:t xml:space="preserve"> xác định; tiềm năng và quỹ đất hiện có của huyện. </w:t>
      </w:r>
    </w:p>
    <w:p w14:paraId="353B1CCE" w14:textId="2E5255FA" w:rsidR="00615329" w:rsidRPr="00934644" w:rsidRDefault="000665D5"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ml:space="preserve">- </w:t>
      </w:r>
      <w:r w:rsidR="00615329" w:rsidRPr="00934644">
        <w:rPr>
          <w:rFonts w:ascii="Times New Roman" w:hAnsi="Times New Roman" w:cs="Times New Roman"/>
          <w:bCs/>
          <w:sz w:val="28"/>
          <w:szCs w:val="28"/>
          <w:lang w:val="vi-VN"/>
        </w:rPr>
        <w:t xml:space="preserve">Phương án điều chỉnh quy hoạch được xây dựng cho từng chỉ tiêu sử dụng đất cụ thể, đáp ứng nhu cầu sử dụng đất trong từng giai đoạn để thực hiện các mục tiêu phát triển kinh tế - xã hội, quốc phòng, an ninh trên cơ sở có xét đến tính khả thi, sử dụng đất tiết kiệm, hiệu quả, bền vững và đảm bảo môi trường sinh thái.   </w:t>
      </w:r>
    </w:p>
    <w:p w14:paraId="37CCD23E" w14:textId="7BA9883F"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Xác lập được sự ổn định về mặt pháp lý trong công tác quản lý Nhà nước về đất đai. Là</w:t>
      </w:r>
      <w:r w:rsidR="000665D5" w:rsidRPr="00934644">
        <w:rPr>
          <w:rFonts w:ascii="Times New Roman" w:hAnsi="Times New Roman" w:cs="Times New Roman"/>
          <w:bCs/>
          <w:sz w:val="28"/>
          <w:szCs w:val="28"/>
          <w:lang w:val="vi-VN"/>
        </w:rPr>
        <w:t>m</w:t>
      </w:r>
      <w:r w:rsidRPr="00934644">
        <w:rPr>
          <w:rFonts w:ascii="Times New Roman" w:hAnsi="Times New Roman" w:cs="Times New Roman"/>
          <w:bCs/>
          <w:sz w:val="28"/>
          <w:szCs w:val="28"/>
          <w:lang w:val="vi-VN"/>
        </w:rPr>
        <w:t xml:space="preserve"> căn cứ </w:t>
      </w:r>
      <w:r w:rsidR="000665D5" w:rsidRPr="00934644">
        <w:rPr>
          <w:rFonts w:ascii="Times New Roman" w:hAnsi="Times New Roman" w:cs="Times New Roman"/>
          <w:bCs/>
          <w:sz w:val="28"/>
          <w:szCs w:val="28"/>
          <w:lang w:val="vi-VN"/>
        </w:rPr>
        <w:t xml:space="preserve">pháp lý </w:t>
      </w:r>
      <w:r w:rsidRPr="00934644">
        <w:rPr>
          <w:rFonts w:ascii="Times New Roman" w:hAnsi="Times New Roman" w:cs="Times New Roman"/>
          <w:bCs/>
          <w:sz w:val="28"/>
          <w:szCs w:val="28"/>
          <w:lang w:val="vi-VN"/>
        </w:rPr>
        <w:t>để giao đất, cho thuê đất, chuyển mục đích sử dụng</w:t>
      </w:r>
      <w:r w:rsidR="000665D5" w:rsidRPr="00934644">
        <w:rPr>
          <w:rFonts w:ascii="Times New Roman" w:hAnsi="Times New Roman" w:cs="Times New Roman"/>
          <w:bCs/>
          <w:sz w:val="28"/>
          <w:szCs w:val="28"/>
          <w:lang w:val="vi-VN"/>
        </w:rPr>
        <w:t xml:space="preserve"> đất </w:t>
      </w:r>
      <w:r w:rsidRPr="00934644">
        <w:rPr>
          <w:rFonts w:ascii="Times New Roman" w:hAnsi="Times New Roman" w:cs="Times New Roman"/>
          <w:bCs/>
          <w:sz w:val="28"/>
          <w:szCs w:val="28"/>
          <w:lang w:val="vi-VN"/>
        </w:rPr>
        <w:t>đúng pháp luật hiện hành.</w:t>
      </w:r>
    </w:p>
    <w:p w14:paraId="47AA7255" w14:textId="77777777" w:rsidR="00615329" w:rsidRPr="00934644" w:rsidRDefault="00615329" w:rsidP="00366F72">
      <w:pPr>
        <w:spacing w:after="0" w:line="360" w:lineRule="exact"/>
        <w:ind w:firstLine="567"/>
        <w:jc w:val="both"/>
        <w:rPr>
          <w:rFonts w:ascii="Times New Roman" w:hAnsi="Times New Roman" w:cs="Times New Roman"/>
          <w:bCs/>
          <w:sz w:val="28"/>
          <w:szCs w:val="28"/>
          <w:lang w:val="vi-VN"/>
        </w:rPr>
      </w:pPr>
      <w:r w:rsidRPr="00934644">
        <w:rPr>
          <w:rFonts w:ascii="Times New Roman" w:hAnsi="Times New Roman" w:cs="Times New Roman"/>
          <w:bCs/>
          <w:sz w:val="28"/>
          <w:szCs w:val="28"/>
          <w:lang w:val="vi-VN"/>
        </w:rPr>
        <w:t>- Chỉ tiêu các loại đất của phương án quy hoạch là cơ sở định hướng cho việc lập kế hoạch sử dụng đất hàng năm.</w:t>
      </w:r>
    </w:p>
    <w:p w14:paraId="70F1109A" w14:textId="77777777" w:rsidR="00615329" w:rsidRPr="00934644" w:rsidRDefault="00615329" w:rsidP="00366F72">
      <w:pPr>
        <w:spacing w:after="0" w:line="360" w:lineRule="exact"/>
        <w:ind w:firstLine="567"/>
        <w:jc w:val="both"/>
        <w:rPr>
          <w:rFonts w:ascii="Times New Roman" w:hAnsi="Times New Roman" w:cs="Times New Roman"/>
          <w:bCs/>
          <w:iCs/>
          <w:sz w:val="28"/>
          <w:szCs w:val="28"/>
          <w:lang w:val="vi-VN"/>
        </w:rPr>
      </w:pPr>
      <w:bookmarkStart w:id="539" w:name="_Toc68675332"/>
      <w:bookmarkStart w:id="540" w:name="_Toc68675721"/>
      <w:bookmarkStart w:id="541" w:name="_Toc68868348"/>
      <w:bookmarkStart w:id="542" w:name="_Toc68868997"/>
      <w:r w:rsidRPr="00934644">
        <w:rPr>
          <w:rFonts w:ascii="Times New Roman" w:hAnsi="Times New Roman" w:cs="Times New Roman"/>
          <w:bCs/>
          <w:iCs/>
          <w:sz w:val="28"/>
          <w:szCs w:val="28"/>
          <w:lang w:val="vi-VN"/>
        </w:rPr>
        <w:t>- Đất chưa sử dụng được khai thác triệt để, đảm bảo tính tiết kiệm và hiệu quả trong sử dụng đất.</w:t>
      </w:r>
      <w:bookmarkEnd w:id="539"/>
      <w:bookmarkEnd w:id="540"/>
      <w:bookmarkEnd w:id="541"/>
      <w:bookmarkEnd w:id="542"/>
    </w:p>
    <w:p w14:paraId="6B16C919" w14:textId="77777777" w:rsidR="00615329" w:rsidRPr="00934644" w:rsidRDefault="00615329" w:rsidP="00366F72">
      <w:pPr>
        <w:pStyle w:val="Heading3"/>
        <w:spacing w:before="0" w:after="0" w:line="360" w:lineRule="exact"/>
        <w:rPr>
          <w:rFonts w:ascii="Times New Roman" w:hAnsi="Times New Roman" w:cs="Times New Roman"/>
          <w:iCs/>
          <w:sz w:val="28"/>
          <w:szCs w:val="28"/>
          <w:lang w:val="vi-VN"/>
        </w:rPr>
      </w:pPr>
      <w:bookmarkStart w:id="543" w:name="_Toc68675333"/>
      <w:bookmarkStart w:id="544" w:name="_Toc68675722"/>
      <w:bookmarkStart w:id="545" w:name="_Toc68868349"/>
      <w:bookmarkStart w:id="546" w:name="_Toc68868998"/>
      <w:bookmarkStart w:id="547" w:name="_Toc68870997"/>
      <w:bookmarkStart w:id="548" w:name="_Toc91331555"/>
      <w:bookmarkStart w:id="549" w:name="_Toc156917709"/>
      <w:bookmarkStart w:id="550" w:name="_Toc156917877"/>
      <w:bookmarkStart w:id="551" w:name="_Toc156923281"/>
      <w:bookmarkStart w:id="552" w:name="_Toc156976216"/>
      <w:bookmarkStart w:id="553" w:name="_Toc156976714"/>
      <w:bookmarkStart w:id="554" w:name="_Toc156976954"/>
      <w:bookmarkStart w:id="555" w:name="_Toc156979338"/>
      <w:bookmarkStart w:id="556" w:name="_Toc157001272"/>
      <w:bookmarkStart w:id="557" w:name="_Toc157758345"/>
      <w:bookmarkStart w:id="558" w:name="_Toc192082870"/>
      <w:r w:rsidRPr="00934644">
        <w:rPr>
          <w:rFonts w:ascii="Times New Roman" w:hAnsi="Times New Roman" w:cs="Times New Roman"/>
          <w:iCs/>
          <w:sz w:val="28"/>
          <w:szCs w:val="28"/>
          <w:lang w:val="vi-VN"/>
        </w:rPr>
        <w:t>II. KIẾN NGHỊ</w:t>
      </w:r>
      <w:bookmarkStart w:id="559" w:name="_Toc68675334"/>
      <w:bookmarkStart w:id="560" w:name="_Toc68675723"/>
      <w:bookmarkStart w:id="561" w:name="_Toc68868350"/>
      <w:bookmarkStart w:id="562" w:name="_Toc68868999"/>
      <w:bookmarkEnd w:id="536"/>
      <w:bookmarkEnd w:id="537"/>
      <w:bookmarkEnd w:id="538"/>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01D98DB5" w14:textId="1B265BB8" w:rsidR="00AA01B0" w:rsidRPr="00934644" w:rsidRDefault="00615329" w:rsidP="00366F72">
      <w:pPr>
        <w:spacing w:after="0" w:line="360" w:lineRule="exact"/>
        <w:ind w:firstLine="567"/>
        <w:jc w:val="both"/>
        <w:rPr>
          <w:rFonts w:ascii="Times New Roman" w:hAnsi="Times New Roman" w:cs="Times New Roman"/>
          <w:bCs/>
          <w:sz w:val="28"/>
          <w:szCs w:val="28"/>
          <w:lang w:val="vi-VN"/>
        </w:rPr>
      </w:pPr>
      <w:bookmarkStart w:id="563" w:name="_Toc73428238"/>
      <w:r w:rsidRPr="00934644">
        <w:rPr>
          <w:rFonts w:ascii="Times New Roman" w:hAnsi="Times New Roman" w:cs="Times New Roman"/>
          <w:bCs/>
          <w:sz w:val="28"/>
          <w:szCs w:val="28"/>
          <w:lang w:val="vi-VN"/>
        </w:rPr>
        <w:t xml:space="preserve">Để đảm bảo tính khả thi cao trong quá trình tổ chức thực hiện các chỉ tiêu quy hoạch, đề nghị các Sở, Ban ngành và các cấp, các ngành ở địa phương quan tâm bố trí nguồn vốn đầu tư thực hiện đồng bộ các </w:t>
      </w:r>
      <w:r w:rsidR="000665D5" w:rsidRPr="00934644">
        <w:rPr>
          <w:rFonts w:ascii="Times New Roman" w:hAnsi="Times New Roman" w:cs="Times New Roman"/>
          <w:bCs/>
          <w:sz w:val="28"/>
          <w:szCs w:val="28"/>
          <w:lang w:val="vi-VN"/>
        </w:rPr>
        <w:t>công trình, dự án</w:t>
      </w:r>
      <w:r w:rsidRPr="00934644">
        <w:rPr>
          <w:rFonts w:ascii="Times New Roman" w:hAnsi="Times New Roman" w:cs="Times New Roman"/>
          <w:bCs/>
          <w:sz w:val="28"/>
          <w:szCs w:val="28"/>
          <w:lang w:val="vi-VN"/>
        </w:rPr>
        <w:t xml:space="preserve"> đã đề ra trong phương án quy hoạch sử dụng đất đến năm 2030, góp phần thực hiện thắng lợi các mục tiêu phát triển kinh tế - xã hội của của huy</w:t>
      </w:r>
      <w:bookmarkEnd w:id="559"/>
      <w:bookmarkEnd w:id="560"/>
      <w:bookmarkEnd w:id="561"/>
      <w:bookmarkEnd w:id="562"/>
      <w:bookmarkEnd w:id="563"/>
      <w:r w:rsidRPr="00934644">
        <w:rPr>
          <w:rFonts w:ascii="Times New Roman" w:hAnsi="Times New Roman" w:cs="Times New Roman"/>
          <w:bCs/>
          <w:sz w:val="28"/>
          <w:szCs w:val="28"/>
          <w:lang w:val="vi-VN"/>
        </w:rPr>
        <w:t>ện</w:t>
      </w:r>
      <w:r w:rsidR="000665D5" w:rsidRPr="00934644">
        <w:rPr>
          <w:rFonts w:ascii="Times New Roman" w:hAnsi="Times New Roman" w:cs="Times New Roman"/>
          <w:bCs/>
          <w:sz w:val="28"/>
          <w:szCs w:val="28"/>
          <w:lang w:val="vi-VN"/>
        </w:rPr>
        <w:t xml:space="preserve"> theo quy hoạch được duyệt</w:t>
      </w:r>
      <w:r w:rsidRPr="00934644">
        <w:rPr>
          <w:rFonts w:ascii="Times New Roman" w:hAnsi="Times New Roman" w:cs="Times New Roman"/>
          <w:bCs/>
          <w:sz w:val="28"/>
          <w:szCs w:val="28"/>
          <w:lang w:val="vi-VN"/>
        </w:rPr>
        <w:t>.</w:t>
      </w:r>
      <w:r w:rsidR="00AA01B0" w:rsidRPr="00934644">
        <w:rPr>
          <w:rFonts w:ascii="Times New Roman" w:hAnsi="Times New Roman" w:cs="Times New Roman"/>
          <w:bCs/>
          <w:sz w:val="28"/>
          <w:szCs w:val="28"/>
          <w:lang w:val="vi-VN"/>
        </w:rPr>
        <w:t>/.</w:t>
      </w:r>
    </w:p>
    <w:p w14:paraId="602A5055" w14:textId="77777777" w:rsidR="00AA01B0" w:rsidRPr="00934644" w:rsidRDefault="00AA01B0" w:rsidP="00366F72">
      <w:pPr>
        <w:spacing w:after="0" w:line="360" w:lineRule="exact"/>
        <w:jc w:val="both"/>
        <w:rPr>
          <w:rFonts w:ascii="Times New Roman" w:hAnsi="Times New Roman" w:cs="Times New Roman"/>
          <w:bCs/>
          <w:sz w:val="26"/>
          <w:szCs w:val="26"/>
          <w:lang w:val="vi-VN"/>
        </w:rPr>
        <w:sectPr w:rsidR="00AA01B0" w:rsidRPr="00934644" w:rsidSect="00591B96">
          <w:headerReference w:type="default" r:id="rId19"/>
          <w:footerReference w:type="default" r:id="rId20"/>
          <w:pgSz w:w="11906" w:h="16838" w:code="9"/>
          <w:pgMar w:top="851" w:right="1134" w:bottom="851" w:left="1701" w:header="720" w:footer="720" w:gutter="0"/>
          <w:cols w:space="720"/>
          <w:titlePg/>
          <w:docGrid w:linePitch="360"/>
        </w:sectPr>
      </w:pPr>
    </w:p>
    <w:p w14:paraId="76BE2023" w14:textId="7E671AE7" w:rsidR="000D63D0" w:rsidRPr="00934644" w:rsidRDefault="000D63D0" w:rsidP="00366F72">
      <w:pPr>
        <w:spacing w:after="0" w:line="360" w:lineRule="exact"/>
        <w:jc w:val="both"/>
        <w:rPr>
          <w:rFonts w:ascii="Times New Roman" w:hAnsi="Times New Roman" w:cs="Times New Roman"/>
          <w:bCs/>
          <w:sz w:val="26"/>
          <w:szCs w:val="26"/>
          <w:lang w:val="vi-VN"/>
        </w:rPr>
      </w:pPr>
    </w:p>
    <w:sdt>
      <w:sdtPr>
        <w:rPr>
          <w:rFonts w:asciiTheme="minorHAnsi" w:eastAsiaTheme="minorHAnsi" w:hAnsiTheme="minorHAnsi" w:cstheme="minorBidi"/>
          <w:color w:val="auto"/>
          <w:kern w:val="2"/>
          <w:sz w:val="22"/>
          <w:szCs w:val="22"/>
          <w14:ligatures w14:val="standardContextual"/>
        </w:rPr>
        <w:id w:val="1366476047"/>
        <w:docPartObj>
          <w:docPartGallery w:val="Table of Contents"/>
          <w:docPartUnique/>
        </w:docPartObj>
      </w:sdtPr>
      <w:sdtEndPr>
        <w:rPr>
          <w:b/>
          <w:bCs/>
          <w:noProof/>
        </w:rPr>
      </w:sdtEndPr>
      <w:sdtContent>
        <w:p w14:paraId="17171076" w14:textId="1B27897F" w:rsidR="000D63D0" w:rsidRPr="00934644" w:rsidRDefault="000D63D0" w:rsidP="00366F72">
          <w:pPr>
            <w:pStyle w:val="TOCHeading"/>
            <w:spacing w:before="0" w:line="360" w:lineRule="exact"/>
            <w:jc w:val="center"/>
            <w:rPr>
              <w:rFonts w:ascii="Times New Roman" w:hAnsi="Times New Roman" w:cs="Times New Roman"/>
              <w:b/>
              <w:bCs/>
              <w:color w:val="auto"/>
              <w:sz w:val="26"/>
              <w:szCs w:val="26"/>
            </w:rPr>
          </w:pPr>
          <w:r w:rsidRPr="00934644">
            <w:rPr>
              <w:rFonts w:ascii="Times New Roman" w:hAnsi="Times New Roman" w:cs="Times New Roman"/>
              <w:b/>
              <w:bCs/>
              <w:color w:val="auto"/>
              <w:sz w:val="26"/>
              <w:szCs w:val="26"/>
            </w:rPr>
            <w:t>MỤC LỤC</w:t>
          </w:r>
        </w:p>
        <w:p w14:paraId="3200F519" w14:textId="01C01061" w:rsidR="001B2FCD" w:rsidRPr="001B2FCD" w:rsidRDefault="000D63D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r w:rsidRPr="00934644">
            <w:fldChar w:fldCharType="begin"/>
          </w:r>
          <w:r w:rsidRPr="00934644">
            <w:instrText xml:space="preserve"> TOC \o "1-3" \h \z \u </w:instrText>
          </w:r>
          <w:r w:rsidRPr="00934644">
            <w:fldChar w:fldCharType="separate"/>
          </w:r>
          <w:hyperlink w:anchor="_Toc192082771" w:history="1">
            <w:r w:rsidR="001B2FCD" w:rsidRPr="001B2FCD">
              <w:rPr>
                <w:rStyle w:val="Hyperlink"/>
                <w:rFonts w:ascii="Times New Roman" w:hAnsi="Times New Roman" w:cs="Times New Roman"/>
                <w:b w:val="0"/>
                <w:bCs w:val="0"/>
              </w:rPr>
              <w:t>ĐẶT VẤN ĐỀ</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_Toc192082771 \h </w:instrText>
            </w:r>
            <w:r w:rsidR="001B2FCD" w:rsidRPr="001B2FCD">
              <w:rPr>
                <w:b w:val="0"/>
                <w:bCs w:val="0"/>
                <w:webHidden/>
              </w:rPr>
            </w:r>
            <w:r w:rsidR="001B2FCD" w:rsidRPr="001B2FCD">
              <w:rPr>
                <w:b w:val="0"/>
                <w:bCs w:val="0"/>
                <w:webHidden/>
              </w:rPr>
              <w:fldChar w:fldCharType="separate"/>
            </w:r>
            <w:r w:rsidR="00591B96">
              <w:rPr>
                <w:b w:val="0"/>
                <w:bCs w:val="0"/>
                <w:webHidden/>
              </w:rPr>
              <w:t>1</w:t>
            </w:r>
            <w:r w:rsidR="001B2FCD" w:rsidRPr="001B2FCD">
              <w:rPr>
                <w:b w:val="0"/>
                <w:bCs w:val="0"/>
                <w:webHidden/>
              </w:rPr>
              <w:fldChar w:fldCharType="end"/>
            </w:r>
          </w:hyperlink>
        </w:p>
        <w:p w14:paraId="69C7986C" w14:textId="5442B23F"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72" w:history="1">
            <w:r w:rsidR="001B2FCD" w:rsidRPr="001B2FCD">
              <w:rPr>
                <w:rStyle w:val="Hyperlink"/>
                <w:rFonts w:ascii="Times New Roman" w:hAnsi="Times New Roman" w:cs="Times New Roman"/>
                <w:b w:val="0"/>
                <w:bCs w:val="0"/>
              </w:rPr>
              <w:t>PHẦN 1 SỰ CẦN THIẾT ĐIỀU CHỈNH QUY HOẠCH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_Toc192082772 \h </w:instrText>
            </w:r>
            <w:r w:rsidR="001B2FCD" w:rsidRPr="001B2FCD">
              <w:rPr>
                <w:b w:val="0"/>
                <w:bCs w:val="0"/>
                <w:webHidden/>
              </w:rPr>
            </w:r>
            <w:r w:rsidR="001B2FCD" w:rsidRPr="001B2FCD">
              <w:rPr>
                <w:b w:val="0"/>
                <w:bCs w:val="0"/>
                <w:webHidden/>
              </w:rPr>
              <w:fldChar w:fldCharType="separate"/>
            </w:r>
            <w:r w:rsidR="00591B96">
              <w:rPr>
                <w:b w:val="0"/>
                <w:bCs w:val="0"/>
                <w:webHidden/>
              </w:rPr>
              <w:t>1</w:t>
            </w:r>
            <w:r w:rsidR="001B2FCD" w:rsidRPr="001B2FCD">
              <w:rPr>
                <w:b w:val="0"/>
                <w:bCs w:val="0"/>
                <w:webHidden/>
              </w:rPr>
              <w:fldChar w:fldCharType="end"/>
            </w:r>
          </w:hyperlink>
        </w:p>
        <w:p w14:paraId="292F46FF" w14:textId="7763D9F4"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73" w:history="1">
            <w:r w:rsidR="001B2FCD" w:rsidRPr="001B2FCD">
              <w:rPr>
                <w:rStyle w:val="Hyperlink"/>
                <w:rFonts w:ascii="Times New Roman" w:hAnsi="Times New Roman" w:cs="Times New Roman"/>
                <w:b w:val="0"/>
                <w:bCs w:val="0"/>
                <w:shd w:val="clear" w:color="auto" w:fill="FFFFFF"/>
              </w:rPr>
              <w:t>I. CĂN CỨ PHÁP LÝ LẬP ĐIỀU CHỈNH QUY HOẠCH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_Toc192082773 \h </w:instrText>
            </w:r>
            <w:r w:rsidR="001B2FCD" w:rsidRPr="001B2FCD">
              <w:rPr>
                <w:b w:val="0"/>
                <w:bCs w:val="0"/>
                <w:webHidden/>
              </w:rPr>
            </w:r>
            <w:r w:rsidR="001B2FCD" w:rsidRPr="001B2FCD">
              <w:rPr>
                <w:b w:val="0"/>
                <w:bCs w:val="0"/>
                <w:webHidden/>
              </w:rPr>
              <w:fldChar w:fldCharType="separate"/>
            </w:r>
            <w:r w:rsidR="00591B96">
              <w:rPr>
                <w:b w:val="0"/>
                <w:bCs w:val="0"/>
                <w:webHidden/>
              </w:rPr>
              <w:t>2</w:t>
            </w:r>
            <w:r w:rsidR="001B2FCD" w:rsidRPr="001B2FCD">
              <w:rPr>
                <w:b w:val="0"/>
                <w:bCs w:val="0"/>
                <w:webHidden/>
              </w:rPr>
              <w:fldChar w:fldCharType="end"/>
            </w:r>
          </w:hyperlink>
        </w:p>
        <w:p w14:paraId="15C35D5C" w14:textId="2F436E05"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74" w:history="1">
            <w:r w:rsidR="001B2FCD" w:rsidRPr="001B2FCD">
              <w:rPr>
                <w:rStyle w:val="Hyperlink"/>
                <w:rFonts w:ascii="Times New Roman" w:hAnsi="Times New Roman" w:cs="Times New Roman"/>
                <w:b w:val="0"/>
                <w:bCs w:val="0"/>
                <w:shd w:val="clear" w:color="auto" w:fill="FFFFFF"/>
              </w:rPr>
              <w:t>1.1. Căn cứ pháp lý lập điều chỉnh quy hoạch</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_Toc192082774 \h </w:instrText>
            </w:r>
            <w:r w:rsidR="001B2FCD" w:rsidRPr="001B2FCD">
              <w:rPr>
                <w:b w:val="0"/>
                <w:bCs w:val="0"/>
                <w:webHidden/>
              </w:rPr>
            </w:r>
            <w:r w:rsidR="001B2FCD" w:rsidRPr="001B2FCD">
              <w:rPr>
                <w:b w:val="0"/>
                <w:bCs w:val="0"/>
                <w:webHidden/>
              </w:rPr>
              <w:fldChar w:fldCharType="separate"/>
            </w:r>
            <w:r w:rsidR="00591B96">
              <w:rPr>
                <w:b w:val="0"/>
                <w:bCs w:val="0"/>
                <w:webHidden/>
              </w:rPr>
              <w:t>2</w:t>
            </w:r>
            <w:r w:rsidR="001B2FCD" w:rsidRPr="001B2FCD">
              <w:rPr>
                <w:b w:val="0"/>
                <w:bCs w:val="0"/>
                <w:webHidden/>
              </w:rPr>
              <w:fldChar w:fldCharType="end"/>
            </w:r>
          </w:hyperlink>
        </w:p>
        <w:p w14:paraId="02E15929" w14:textId="65B84275"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75" w:history="1">
            <w:r w:rsidR="001B2FCD" w:rsidRPr="001B2FCD">
              <w:rPr>
                <w:rStyle w:val="Hyperlink"/>
                <w:rFonts w:ascii="Times New Roman" w:hAnsi="Times New Roman" w:cs="Times New Roman"/>
                <w:b w:val="0"/>
                <w:bCs w:val="0"/>
                <w:shd w:val="clear" w:color="auto" w:fill="FFFFFF"/>
                <w:lang w:val="es-MX"/>
              </w:rPr>
              <w:t>1.2. Cơ sở xây dựng phương án điều chỉnh quy hoạch</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_Toc192082775 \h </w:instrText>
            </w:r>
            <w:r w:rsidR="001B2FCD" w:rsidRPr="001B2FCD">
              <w:rPr>
                <w:b w:val="0"/>
                <w:bCs w:val="0"/>
                <w:webHidden/>
              </w:rPr>
            </w:r>
            <w:r w:rsidR="001B2FCD" w:rsidRPr="001B2FCD">
              <w:rPr>
                <w:b w:val="0"/>
                <w:bCs w:val="0"/>
                <w:webHidden/>
              </w:rPr>
              <w:fldChar w:fldCharType="separate"/>
            </w:r>
            <w:r w:rsidR="00591B96">
              <w:rPr>
                <w:b w:val="0"/>
                <w:bCs w:val="0"/>
                <w:webHidden/>
              </w:rPr>
              <w:t>3</w:t>
            </w:r>
            <w:r w:rsidR="001B2FCD" w:rsidRPr="001B2FCD">
              <w:rPr>
                <w:b w:val="0"/>
                <w:bCs w:val="0"/>
                <w:webHidden/>
              </w:rPr>
              <w:fldChar w:fldCharType="end"/>
            </w:r>
          </w:hyperlink>
        </w:p>
        <w:p w14:paraId="1A2618FE" w14:textId="1EE12D71"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76" w:history="1">
            <w:r w:rsidR="001B2FCD" w:rsidRPr="001B2FCD">
              <w:rPr>
                <w:rStyle w:val="Hyperlink"/>
                <w:rFonts w:ascii="Times New Roman" w:hAnsi="Times New Roman" w:cs="Times New Roman"/>
                <w:b w:val="0"/>
                <w:bCs w:val="0"/>
                <w:w w:val="105"/>
                <w:position w:val="2"/>
                <w:lang w:val="es-MX"/>
              </w:rPr>
              <w:t>1.3. Mục đích, yêu cầu và nhiệm vụ</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_Toc192082776 \h </w:instrText>
            </w:r>
            <w:r w:rsidR="001B2FCD" w:rsidRPr="001B2FCD">
              <w:rPr>
                <w:b w:val="0"/>
                <w:bCs w:val="0"/>
                <w:webHidden/>
              </w:rPr>
            </w:r>
            <w:r w:rsidR="001B2FCD" w:rsidRPr="001B2FCD">
              <w:rPr>
                <w:b w:val="0"/>
                <w:bCs w:val="0"/>
                <w:webHidden/>
              </w:rPr>
              <w:fldChar w:fldCharType="separate"/>
            </w:r>
            <w:r w:rsidR="00591B96">
              <w:rPr>
                <w:b w:val="0"/>
                <w:bCs w:val="0"/>
                <w:webHidden/>
              </w:rPr>
              <w:t>5</w:t>
            </w:r>
            <w:r w:rsidR="001B2FCD" w:rsidRPr="001B2FCD">
              <w:rPr>
                <w:b w:val="0"/>
                <w:bCs w:val="0"/>
                <w:webHidden/>
              </w:rPr>
              <w:fldChar w:fldCharType="end"/>
            </w:r>
          </w:hyperlink>
        </w:p>
        <w:p w14:paraId="42998A5D" w14:textId="6C57CBCE"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77" w:history="1">
            <w:r w:rsidR="001B2FCD" w:rsidRPr="001B2FCD">
              <w:rPr>
                <w:rStyle w:val="Hyperlink"/>
                <w:rFonts w:ascii="Times New Roman" w:hAnsi="Times New Roman" w:cs="Times New Roman"/>
                <w:b w:val="0"/>
                <w:bCs w:val="0"/>
                <w:spacing w:val="6"/>
                <w:lang w:val="es-MX"/>
              </w:rPr>
              <w:t>1.3.1. Mục đích</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_Toc192082777 \h </w:instrText>
            </w:r>
            <w:r w:rsidR="001B2FCD" w:rsidRPr="001B2FCD">
              <w:rPr>
                <w:b w:val="0"/>
                <w:bCs w:val="0"/>
                <w:webHidden/>
              </w:rPr>
            </w:r>
            <w:r w:rsidR="001B2FCD" w:rsidRPr="001B2FCD">
              <w:rPr>
                <w:b w:val="0"/>
                <w:bCs w:val="0"/>
                <w:webHidden/>
              </w:rPr>
              <w:fldChar w:fldCharType="separate"/>
            </w:r>
            <w:r w:rsidR="00591B96">
              <w:rPr>
                <w:b w:val="0"/>
                <w:bCs w:val="0"/>
                <w:webHidden/>
              </w:rPr>
              <w:t>5</w:t>
            </w:r>
            <w:r w:rsidR="001B2FCD" w:rsidRPr="001B2FCD">
              <w:rPr>
                <w:b w:val="0"/>
                <w:bCs w:val="0"/>
                <w:webHidden/>
              </w:rPr>
              <w:fldChar w:fldCharType="end"/>
            </w:r>
          </w:hyperlink>
        </w:p>
        <w:p w14:paraId="175DE436" w14:textId="529B262D"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78" w:history="1">
            <w:r w:rsidR="001B2FCD" w:rsidRPr="001B2FCD">
              <w:rPr>
                <w:rStyle w:val="Hyperlink"/>
                <w:rFonts w:ascii="Times New Roman" w:hAnsi="Times New Roman" w:cs="Times New Roman"/>
                <w:b w:val="0"/>
                <w:bCs w:val="0"/>
                <w:spacing w:val="6"/>
                <w:lang w:val="es-MX"/>
              </w:rPr>
              <w:t>1.3.2. Yêu cầu</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_Toc192082778 \h </w:instrText>
            </w:r>
            <w:r w:rsidR="001B2FCD" w:rsidRPr="001B2FCD">
              <w:rPr>
                <w:b w:val="0"/>
                <w:bCs w:val="0"/>
                <w:webHidden/>
              </w:rPr>
            </w:r>
            <w:r w:rsidR="001B2FCD" w:rsidRPr="001B2FCD">
              <w:rPr>
                <w:b w:val="0"/>
                <w:bCs w:val="0"/>
                <w:webHidden/>
              </w:rPr>
              <w:fldChar w:fldCharType="separate"/>
            </w:r>
            <w:r w:rsidR="00591B96">
              <w:rPr>
                <w:b w:val="0"/>
                <w:bCs w:val="0"/>
                <w:webHidden/>
              </w:rPr>
              <w:t>5</w:t>
            </w:r>
            <w:r w:rsidR="001B2FCD" w:rsidRPr="001B2FCD">
              <w:rPr>
                <w:b w:val="0"/>
                <w:bCs w:val="0"/>
                <w:webHidden/>
              </w:rPr>
              <w:fldChar w:fldCharType="end"/>
            </w:r>
          </w:hyperlink>
        </w:p>
        <w:p w14:paraId="0808979B" w14:textId="1C9AFA5A"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79" w:history="1">
            <w:r w:rsidR="001B2FCD" w:rsidRPr="001B2FCD">
              <w:rPr>
                <w:rStyle w:val="Hyperlink"/>
                <w:rFonts w:ascii="Times New Roman" w:hAnsi="Times New Roman" w:cs="Times New Roman"/>
                <w:b w:val="0"/>
                <w:bCs w:val="0"/>
                <w:spacing w:val="6"/>
                <w:lang w:val="es-MX"/>
              </w:rPr>
              <w:t>1.3.3. Nhiệm vụ</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_Toc192082779 \h </w:instrText>
            </w:r>
            <w:r w:rsidR="001B2FCD" w:rsidRPr="001B2FCD">
              <w:rPr>
                <w:b w:val="0"/>
                <w:bCs w:val="0"/>
                <w:webHidden/>
              </w:rPr>
            </w:r>
            <w:r w:rsidR="001B2FCD" w:rsidRPr="001B2FCD">
              <w:rPr>
                <w:b w:val="0"/>
                <w:bCs w:val="0"/>
                <w:webHidden/>
              </w:rPr>
              <w:fldChar w:fldCharType="separate"/>
            </w:r>
            <w:r w:rsidR="00591B96">
              <w:rPr>
                <w:b w:val="0"/>
                <w:bCs w:val="0"/>
                <w:webHidden/>
              </w:rPr>
              <w:t>6</w:t>
            </w:r>
            <w:r w:rsidR="001B2FCD" w:rsidRPr="001B2FCD">
              <w:rPr>
                <w:b w:val="0"/>
                <w:bCs w:val="0"/>
                <w:webHidden/>
              </w:rPr>
              <w:fldChar w:fldCharType="end"/>
            </w:r>
          </w:hyperlink>
        </w:p>
        <w:p w14:paraId="4CACBA53" w14:textId="3D6FDE3A"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0" w:history="1">
            <w:r w:rsidR="001B2FCD" w:rsidRPr="001B2FCD">
              <w:rPr>
                <w:rStyle w:val="Hyperlink"/>
                <w:rFonts w:ascii="Times New Roman" w:hAnsi="Times New Roman" w:cs="Times New Roman"/>
                <w:b w:val="0"/>
                <w:bCs w:val="0"/>
                <w:spacing w:val="6"/>
                <w:lang w:val="es-MX"/>
              </w:rPr>
              <w:t xml:space="preserve">1. Phân </w:t>
            </w:r>
            <w:r w:rsidR="001B2FCD" w:rsidRPr="001B2FCD">
              <w:rPr>
                <w:rStyle w:val="Hyperlink"/>
                <w:rFonts w:ascii="Times New Roman" w:hAnsi="Times New Roman" w:cs="Times New Roman"/>
                <w:b w:val="0"/>
                <w:bCs w:val="0"/>
                <w:spacing w:val="-4"/>
              </w:rPr>
              <w:t>tích, đánh giá điều kiện tự nhiên, tài nguyên và môi</w:t>
            </w:r>
            <w:r w:rsidR="001B2FCD" w:rsidRPr="001B2FCD">
              <w:rPr>
                <w:rStyle w:val="Hyperlink"/>
                <w:rFonts w:ascii="Times New Roman" w:hAnsi="Times New Roman" w:cs="Times New Roman"/>
                <w:b w:val="0"/>
                <w:bCs w:val="0"/>
                <w:spacing w:val="-4"/>
                <w:lang w:val="es-MX"/>
              </w:rPr>
              <w:t xml:space="preserve"> trường</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_Toc192082780 \h </w:instrText>
            </w:r>
            <w:r w:rsidR="001B2FCD" w:rsidRPr="001B2FCD">
              <w:rPr>
                <w:b w:val="0"/>
                <w:bCs w:val="0"/>
                <w:webHidden/>
              </w:rPr>
            </w:r>
            <w:r w:rsidR="001B2FCD" w:rsidRPr="001B2FCD">
              <w:rPr>
                <w:b w:val="0"/>
                <w:bCs w:val="0"/>
                <w:webHidden/>
              </w:rPr>
              <w:fldChar w:fldCharType="separate"/>
            </w:r>
            <w:r w:rsidR="00591B96">
              <w:rPr>
                <w:b w:val="0"/>
                <w:bCs w:val="0"/>
                <w:webHidden/>
              </w:rPr>
              <w:t>7</w:t>
            </w:r>
            <w:r w:rsidR="001B2FCD" w:rsidRPr="001B2FCD">
              <w:rPr>
                <w:b w:val="0"/>
                <w:bCs w:val="0"/>
                <w:webHidden/>
              </w:rPr>
              <w:fldChar w:fldCharType="end"/>
            </w:r>
          </w:hyperlink>
        </w:p>
        <w:p w14:paraId="1974D1A7" w14:textId="1737DA71"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1" w:history="1">
            <w:r w:rsidR="001B2FCD" w:rsidRPr="001B2FCD">
              <w:rPr>
                <w:rStyle w:val="Hyperlink"/>
                <w:rFonts w:ascii="Times New Roman" w:hAnsi="Times New Roman" w:cs="Times New Roman"/>
                <w:b w:val="0"/>
                <w:bCs w:val="0"/>
                <w:spacing w:val="6"/>
                <w:lang w:val="es-MX"/>
              </w:rPr>
              <w:t xml:space="preserve">1.1. Phân </w:t>
            </w:r>
            <w:r w:rsidR="001B2FCD" w:rsidRPr="001B2FCD">
              <w:rPr>
                <w:rStyle w:val="Hyperlink"/>
                <w:rFonts w:ascii="Times New Roman" w:hAnsi="Times New Roman" w:cs="Times New Roman"/>
                <w:b w:val="0"/>
                <w:bCs w:val="0"/>
                <w:spacing w:val="-4"/>
              </w:rPr>
              <w:t>tích đặc điểm điều kiện tự</w:t>
            </w:r>
            <w:r w:rsidR="001B2FCD" w:rsidRPr="001B2FCD">
              <w:rPr>
                <w:rStyle w:val="Hyperlink"/>
                <w:rFonts w:ascii="Times New Roman" w:hAnsi="Times New Roman" w:cs="Times New Roman"/>
                <w:b w:val="0"/>
                <w:bCs w:val="0"/>
                <w:spacing w:val="-4"/>
                <w:lang w:val="es-MX"/>
              </w:rPr>
              <w:t xml:space="preserve"> nhiên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_Toc192082781 \h </w:instrText>
            </w:r>
            <w:r w:rsidR="001B2FCD" w:rsidRPr="001B2FCD">
              <w:rPr>
                <w:b w:val="0"/>
                <w:bCs w:val="0"/>
                <w:webHidden/>
              </w:rPr>
            </w:r>
            <w:r w:rsidR="001B2FCD" w:rsidRPr="001B2FCD">
              <w:rPr>
                <w:b w:val="0"/>
                <w:bCs w:val="0"/>
                <w:webHidden/>
              </w:rPr>
              <w:fldChar w:fldCharType="separate"/>
            </w:r>
            <w:r w:rsidR="00591B96">
              <w:rPr>
                <w:b w:val="0"/>
                <w:bCs w:val="0"/>
                <w:webHidden/>
              </w:rPr>
              <w:t>7</w:t>
            </w:r>
            <w:r w:rsidR="001B2FCD" w:rsidRPr="001B2FCD">
              <w:rPr>
                <w:b w:val="0"/>
                <w:bCs w:val="0"/>
                <w:webHidden/>
              </w:rPr>
              <w:fldChar w:fldCharType="end"/>
            </w:r>
          </w:hyperlink>
        </w:p>
        <w:p w14:paraId="319BC2CB" w14:textId="7B018B14"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2" w:history="1">
            <w:r w:rsidR="001B2FCD" w:rsidRPr="001B2FCD">
              <w:rPr>
                <w:rStyle w:val="Hyperlink"/>
                <w:rFonts w:ascii="Times New Roman" w:hAnsi="Times New Roman" w:cs="Times New Roman"/>
                <w:b w:val="0"/>
                <w:bCs w:val="0"/>
                <w:spacing w:val="6"/>
                <w:lang w:val="es-MX"/>
              </w:rPr>
              <w:t>1.1.1. Vị trí địa lý</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_Toc192082782 \h </w:instrText>
            </w:r>
            <w:r w:rsidR="001B2FCD" w:rsidRPr="001B2FCD">
              <w:rPr>
                <w:b w:val="0"/>
                <w:bCs w:val="0"/>
                <w:webHidden/>
              </w:rPr>
            </w:r>
            <w:r w:rsidR="001B2FCD" w:rsidRPr="001B2FCD">
              <w:rPr>
                <w:b w:val="0"/>
                <w:bCs w:val="0"/>
                <w:webHidden/>
              </w:rPr>
              <w:fldChar w:fldCharType="separate"/>
            </w:r>
            <w:r w:rsidR="00591B96">
              <w:rPr>
                <w:b w:val="0"/>
                <w:bCs w:val="0"/>
                <w:webHidden/>
              </w:rPr>
              <w:t>7</w:t>
            </w:r>
            <w:r w:rsidR="001B2FCD" w:rsidRPr="001B2FCD">
              <w:rPr>
                <w:b w:val="0"/>
                <w:bCs w:val="0"/>
                <w:webHidden/>
              </w:rPr>
              <w:fldChar w:fldCharType="end"/>
            </w:r>
          </w:hyperlink>
        </w:p>
        <w:p w14:paraId="3F8CB864" w14:textId="3B0E053E"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3" w:history="1">
            <w:r w:rsidR="001B2FCD" w:rsidRPr="001B2FCD">
              <w:rPr>
                <w:rStyle w:val="Hyperlink"/>
                <w:rFonts w:ascii="Times New Roman" w:hAnsi="Times New Roman" w:cs="Times New Roman"/>
                <w:b w:val="0"/>
                <w:bCs w:val="0"/>
                <w:spacing w:val="6"/>
              </w:rPr>
              <w:t>1.1.2. Địa hình, địa mạo</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_Toc192082783 \h </w:instrText>
            </w:r>
            <w:r w:rsidR="001B2FCD" w:rsidRPr="001B2FCD">
              <w:rPr>
                <w:b w:val="0"/>
                <w:bCs w:val="0"/>
                <w:webHidden/>
              </w:rPr>
            </w:r>
            <w:r w:rsidR="001B2FCD" w:rsidRPr="001B2FCD">
              <w:rPr>
                <w:b w:val="0"/>
                <w:bCs w:val="0"/>
                <w:webHidden/>
              </w:rPr>
              <w:fldChar w:fldCharType="separate"/>
            </w:r>
            <w:r w:rsidR="00591B96">
              <w:rPr>
                <w:b w:val="0"/>
                <w:bCs w:val="0"/>
                <w:webHidden/>
              </w:rPr>
              <w:t>8</w:t>
            </w:r>
            <w:r w:rsidR="001B2FCD" w:rsidRPr="001B2FCD">
              <w:rPr>
                <w:b w:val="0"/>
                <w:bCs w:val="0"/>
                <w:webHidden/>
              </w:rPr>
              <w:fldChar w:fldCharType="end"/>
            </w:r>
          </w:hyperlink>
        </w:p>
        <w:p w14:paraId="148ABB95" w14:textId="2DBAE7C3"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4" w:history="1">
            <w:r w:rsidR="001B2FCD" w:rsidRPr="001B2FCD">
              <w:rPr>
                <w:rStyle w:val="Hyperlink"/>
                <w:rFonts w:ascii="Times New Roman" w:hAnsi="Times New Roman" w:cs="Times New Roman"/>
                <w:b w:val="0"/>
                <w:bCs w:val="0"/>
                <w:spacing w:val="6"/>
              </w:rPr>
              <w:t>1.1.3. Khí hậu</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_Toc192082784 \h </w:instrText>
            </w:r>
            <w:r w:rsidR="001B2FCD" w:rsidRPr="001B2FCD">
              <w:rPr>
                <w:b w:val="0"/>
                <w:bCs w:val="0"/>
                <w:webHidden/>
              </w:rPr>
            </w:r>
            <w:r w:rsidR="001B2FCD" w:rsidRPr="001B2FCD">
              <w:rPr>
                <w:b w:val="0"/>
                <w:bCs w:val="0"/>
                <w:webHidden/>
              </w:rPr>
              <w:fldChar w:fldCharType="separate"/>
            </w:r>
            <w:r w:rsidR="00591B96">
              <w:rPr>
                <w:b w:val="0"/>
                <w:bCs w:val="0"/>
                <w:webHidden/>
              </w:rPr>
              <w:t>8</w:t>
            </w:r>
            <w:r w:rsidR="001B2FCD" w:rsidRPr="001B2FCD">
              <w:rPr>
                <w:b w:val="0"/>
                <w:bCs w:val="0"/>
                <w:webHidden/>
              </w:rPr>
              <w:fldChar w:fldCharType="end"/>
            </w:r>
          </w:hyperlink>
        </w:p>
        <w:p w14:paraId="294B0225" w14:textId="71E7D61A"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5" w:history="1">
            <w:r w:rsidR="001B2FCD" w:rsidRPr="001B2FCD">
              <w:rPr>
                <w:rStyle w:val="Hyperlink"/>
                <w:rFonts w:ascii="Times New Roman" w:hAnsi="Times New Roman" w:cs="Times New Roman"/>
                <w:b w:val="0"/>
                <w:bCs w:val="0"/>
              </w:rPr>
              <w:t>1.2. Phân tích đặc điểm các nguồn tài nguyên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_Toc192082785 \h </w:instrText>
            </w:r>
            <w:r w:rsidR="001B2FCD" w:rsidRPr="001B2FCD">
              <w:rPr>
                <w:b w:val="0"/>
                <w:bCs w:val="0"/>
                <w:webHidden/>
              </w:rPr>
            </w:r>
            <w:r w:rsidR="001B2FCD" w:rsidRPr="001B2FCD">
              <w:rPr>
                <w:b w:val="0"/>
                <w:bCs w:val="0"/>
                <w:webHidden/>
              </w:rPr>
              <w:fldChar w:fldCharType="separate"/>
            </w:r>
            <w:r w:rsidR="00591B96">
              <w:rPr>
                <w:b w:val="0"/>
                <w:bCs w:val="0"/>
                <w:webHidden/>
              </w:rPr>
              <w:t>9</w:t>
            </w:r>
            <w:r w:rsidR="001B2FCD" w:rsidRPr="001B2FCD">
              <w:rPr>
                <w:b w:val="0"/>
                <w:bCs w:val="0"/>
                <w:webHidden/>
              </w:rPr>
              <w:fldChar w:fldCharType="end"/>
            </w:r>
          </w:hyperlink>
        </w:p>
        <w:p w14:paraId="3D9E1611" w14:textId="30D690E3"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6" w:history="1">
            <w:r w:rsidR="001B2FCD" w:rsidRPr="001B2FCD">
              <w:rPr>
                <w:rStyle w:val="Hyperlink"/>
                <w:rFonts w:ascii="Times New Roman" w:hAnsi="Times New Roman" w:cs="Times New Roman"/>
                <w:b w:val="0"/>
                <w:bCs w:val="0"/>
              </w:rPr>
              <w:t>1.2.1. Tài nguyên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_Toc192082786 \h </w:instrText>
            </w:r>
            <w:r w:rsidR="001B2FCD" w:rsidRPr="001B2FCD">
              <w:rPr>
                <w:b w:val="0"/>
                <w:bCs w:val="0"/>
                <w:webHidden/>
              </w:rPr>
            </w:r>
            <w:r w:rsidR="001B2FCD" w:rsidRPr="001B2FCD">
              <w:rPr>
                <w:b w:val="0"/>
                <w:bCs w:val="0"/>
                <w:webHidden/>
              </w:rPr>
              <w:fldChar w:fldCharType="separate"/>
            </w:r>
            <w:r w:rsidR="00591B96">
              <w:rPr>
                <w:b w:val="0"/>
                <w:bCs w:val="0"/>
                <w:webHidden/>
              </w:rPr>
              <w:t>9</w:t>
            </w:r>
            <w:r w:rsidR="001B2FCD" w:rsidRPr="001B2FCD">
              <w:rPr>
                <w:b w:val="0"/>
                <w:bCs w:val="0"/>
                <w:webHidden/>
              </w:rPr>
              <w:fldChar w:fldCharType="end"/>
            </w:r>
          </w:hyperlink>
        </w:p>
        <w:p w14:paraId="74C14EBB" w14:textId="1C930949"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7" w:history="1">
            <w:r w:rsidR="001B2FCD" w:rsidRPr="001B2FCD">
              <w:rPr>
                <w:rStyle w:val="Hyperlink"/>
                <w:rFonts w:ascii="Times New Roman" w:hAnsi="Times New Roman" w:cs="Times New Roman"/>
                <w:b w:val="0"/>
                <w:bCs w:val="0"/>
                <w:lang w:val="nl-NL"/>
              </w:rPr>
              <w:t>1.2.3. Tài nguyên khoáng sản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_Toc192082787 \h </w:instrText>
            </w:r>
            <w:r w:rsidR="001B2FCD" w:rsidRPr="001B2FCD">
              <w:rPr>
                <w:b w:val="0"/>
                <w:bCs w:val="0"/>
                <w:webHidden/>
              </w:rPr>
            </w:r>
            <w:r w:rsidR="001B2FCD" w:rsidRPr="001B2FCD">
              <w:rPr>
                <w:b w:val="0"/>
                <w:bCs w:val="0"/>
                <w:webHidden/>
              </w:rPr>
              <w:fldChar w:fldCharType="separate"/>
            </w:r>
            <w:r w:rsidR="00591B96">
              <w:rPr>
                <w:b w:val="0"/>
                <w:bCs w:val="0"/>
                <w:webHidden/>
              </w:rPr>
              <w:t>11</w:t>
            </w:r>
            <w:r w:rsidR="001B2FCD" w:rsidRPr="001B2FCD">
              <w:rPr>
                <w:b w:val="0"/>
                <w:bCs w:val="0"/>
                <w:webHidden/>
              </w:rPr>
              <w:fldChar w:fldCharType="end"/>
            </w:r>
          </w:hyperlink>
        </w:p>
        <w:p w14:paraId="36F663DB" w14:textId="2896B5DF"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8" w:history="1">
            <w:r w:rsidR="001B2FCD" w:rsidRPr="001B2FCD">
              <w:rPr>
                <w:rStyle w:val="Hyperlink"/>
                <w:rFonts w:ascii="Times New Roman" w:hAnsi="Times New Roman" w:cs="Times New Roman"/>
                <w:b w:val="0"/>
                <w:bCs w:val="0"/>
                <w:lang w:val="nl-NL"/>
              </w:rPr>
              <w:t>1.2.4. Tài nguyên nhân văn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_Toc192082788 \h </w:instrText>
            </w:r>
            <w:r w:rsidR="001B2FCD" w:rsidRPr="001B2FCD">
              <w:rPr>
                <w:b w:val="0"/>
                <w:bCs w:val="0"/>
                <w:webHidden/>
              </w:rPr>
            </w:r>
            <w:r w:rsidR="001B2FCD" w:rsidRPr="001B2FCD">
              <w:rPr>
                <w:b w:val="0"/>
                <w:bCs w:val="0"/>
                <w:webHidden/>
              </w:rPr>
              <w:fldChar w:fldCharType="separate"/>
            </w:r>
            <w:r w:rsidR="00591B96">
              <w:rPr>
                <w:b w:val="0"/>
                <w:bCs w:val="0"/>
                <w:webHidden/>
              </w:rPr>
              <w:t>12</w:t>
            </w:r>
            <w:r w:rsidR="001B2FCD" w:rsidRPr="001B2FCD">
              <w:rPr>
                <w:b w:val="0"/>
                <w:bCs w:val="0"/>
                <w:webHidden/>
              </w:rPr>
              <w:fldChar w:fldCharType="end"/>
            </w:r>
          </w:hyperlink>
        </w:p>
        <w:p w14:paraId="25618F38" w14:textId="03C787DE"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89" w:history="1">
            <w:r w:rsidR="001B2FCD" w:rsidRPr="001B2FCD">
              <w:rPr>
                <w:rStyle w:val="Hyperlink"/>
                <w:rFonts w:ascii="Times New Roman" w:hAnsi="Times New Roman" w:cs="Times New Roman"/>
                <w:b w:val="0"/>
                <w:bCs w:val="0"/>
              </w:rPr>
              <w:t>1.3. Phân tích hiện trạng môi trường</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_Toc192082789 \h </w:instrText>
            </w:r>
            <w:r w:rsidR="001B2FCD" w:rsidRPr="001B2FCD">
              <w:rPr>
                <w:b w:val="0"/>
                <w:bCs w:val="0"/>
                <w:webHidden/>
              </w:rPr>
            </w:r>
            <w:r w:rsidR="001B2FCD" w:rsidRPr="001B2FCD">
              <w:rPr>
                <w:b w:val="0"/>
                <w:bCs w:val="0"/>
                <w:webHidden/>
              </w:rPr>
              <w:fldChar w:fldCharType="separate"/>
            </w:r>
            <w:r w:rsidR="00591B96">
              <w:rPr>
                <w:b w:val="0"/>
                <w:bCs w:val="0"/>
                <w:webHidden/>
              </w:rPr>
              <w:t>12</w:t>
            </w:r>
            <w:r w:rsidR="001B2FCD" w:rsidRPr="001B2FCD">
              <w:rPr>
                <w:b w:val="0"/>
                <w:bCs w:val="0"/>
                <w:webHidden/>
              </w:rPr>
              <w:fldChar w:fldCharType="end"/>
            </w:r>
          </w:hyperlink>
        </w:p>
        <w:p w14:paraId="2AC015D6" w14:textId="4A7EB01A"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0" w:history="1">
            <w:r w:rsidR="001B2FCD" w:rsidRPr="001B2FCD">
              <w:rPr>
                <w:rStyle w:val="Hyperlink"/>
                <w:rFonts w:ascii="Times New Roman" w:hAnsi="Times New Roman" w:cs="Times New Roman"/>
                <w:b w:val="0"/>
                <w:bCs w:val="0"/>
              </w:rPr>
              <w:t xml:space="preserve">1.3.2. Môi trường </w:t>
            </w:r>
            <w:r w:rsidR="001B2FCD" w:rsidRPr="001B2FCD">
              <w:rPr>
                <w:rStyle w:val="Hyperlink"/>
                <w:rFonts w:ascii="Times New Roman" w:hAnsi="Times New Roman" w:cs="Times New Roman"/>
                <w:b w:val="0"/>
                <w:bCs w:val="0"/>
                <w:lang w:val="nl-NL"/>
              </w:rPr>
              <w:t>nước</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_Toc192082790 \h </w:instrText>
            </w:r>
            <w:r w:rsidR="001B2FCD" w:rsidRPr="001B2FCD">
              <w:rPr>
                <w:b w:val="0"/>
                <w:bCs w:val="0"/>
                <w:webHidden/>
              </w:rPr>
            </w:r>
            <w:r w:rsidR="001B2FCD" w:rsidRPr="001B2FCD">
              <w:rPr>
                <w:b w:val="0"/>
                <w:bCs w:val="0"/>
                <w:webHidden/>
              </w:rPr>
              <w:fldChar w:fldCharType="separate"/>
            </w:r>
            <w:r w:rsidR="00591B96">
              <w:rPr>
                <w:b w:val="0"/>
                <w:bCs w:val="0"/>
                <w:webHidden/>
              </w:rPr>
              <w:t>13</w:t>
            </w:r>
            <w:r w:rsidR="001B2FCD" w:rsidRPr="001B2FCD">
              <w:rPr>
                <w:b w:val="0"/>
                <w:bCs w:val="0"/>
                <w:webHidden/>
              </w:rPr>
              <w:fldChar w:fldCharType="end"/>
            </w:r>
          </w:hyperlink>
        </w:p>
        <w:p w14:paraId="261278F4" w14:textId="426AEFA1"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1" w:history="1">
            <w:r w:rsidR="001B2FCD" w:rsidRPr="001B2FCD">
              <w:rPr>
                <w:rStyle w:val="Hyperlink"/>
                <w:rFonts w:ascii="Times New Roman" w:hAnsi="Times New Roman" w:cs="Times New Roman"/>
                <w:b w:val="0"/>
                <w:bCs w:val="0"/>
              </w:rPr>
              <w:t xml:space="preserve">1.3.4. </w:t>
            </w:r>
            <w:r w:rsidR="001B2FCD" w:rsidRPr="001B2FCD">
              <w:rPr>
                <w:rStyle w:val="Hyperlink"/>
                <w:rFonts w:ascii="Times New Roman" w:hAnsi="Times New Roman" w:cs="Times New Roman"/>
                <w:b w:val="0"/>
                <w:bCs w:val="0"/>
                <w:lang w:val="nl-NL"/>
              </w:rPr>
              <w:t>Hiện trạng môi trường sản xuất nông nghiệp và làng nghề</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_Toc192082791 \h </w:instrText>
            </w:r>
            <w:r w:rsidR="001B2FCD" w:rsidRPr="001B2FCD">
              <w:rPr>
                <w:b w:val="0"/>
                <w:bCs w:val="0"/>
                <w:webHidden/>
              </w:rPr>
            </w:r>
            <w:r w:rsidR="001B2FCD" w:rsidRPr="001B2FCD">
              <w:rPr>
                <w:b w:val="0"/>
                <w:bCs w:val="0"/>
                <w:webHidden/>
              </w:rPr>
              <w:fldChar w:fldCharType="separate"/>
            </w:r>
            <w:r w:rsidR="00591B96">
              <w:rPr>
                <w:b w:val="0"/>
                <w:bCs w:val="0"/>
                <w:webHidden/>
              </w:rPr>
              <w:t>14</w:t>
            </w:r>
            <w:r w:rsidR="001B2FCD" w:rsidRPr="001B2FCD">
              <w:rPr>
                <w:b w:val="0"/>
                <w:bCs w:val="0"/>
                <w:webHidden/>
              </w:rPr>
              <w:fldChar w:fldCharType="end"/>
            </w:r>
          </w:hyperlink>
        </w:p>
        <w:p w14:paraId="2DB6E3B0" w14:textId="602F089D"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2" w:history="1">
            <w:r w:rsidR="001B2FCD" w:rsidRPr="001B2FCD">
              <w:rPr>
                <w:rStyle w:val="Hyperlink"/>
                <w:rFonts w:ascii="Times New Roman" w:hAnsi="Times New Roman" w:cs="Times New Roman"/>
                <w:b w:val="0"/>
                <w:bCs w:val="0"/>
              </w:rPr>
              <w:t>1.3.5.</w:t>
            </w:r>
            <w:r w:rsidR="001B2FCD" w:rsidRPr="001B2FCD">
              <w:rPr>
                <w:rStyle w:val="Hyperlink"/>
                <w:rFonts w:ascii="Times New Roman" w:hAnsi="Times New Roman" w:cs="Times New Roman"/>
                <w:b w:val="0"/>
                <w:bCs w:val="0"/>
                <w:lang w:val="nl-NL"/>
              </w:rPr>
              <w:t xml:space="preserve"> Thực trạng môi trường nông thôn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_Toc192082792 \h </w:instrText>
            </w:r>
            <w:r w:rsidR="001B2FCD" w:rsidRPr="001B2FCD">
              <w:rPr>
                <w:b w:val="0"/>
                <w:bCs w:val="0"/>
                <w:webHidden/>
              </w:rPr>
            </w:r>
            <w:r w:rsidR="001B2FCD" w:rsidRPr="001B2FCD">
              <w:rPr>
                <w:b w:val="0"/>
                <w:bCs w:val="0"/>
                <w:webHidden/>
              </w:rPr>
              <w:fldChar w:fldCharType="separate"/>
            </w:r>
            <w:r w:rsidR="00591B96">
              <w:rPr>
                <w:b w:val="0"/>
                <w:bCs w:val="0"/>
                <w:webHidden/>
              </w:rPr>
              <w:t>15</w:t>
            </w:r>
            <w:r w:rsidR="001B2FCD" w:rsidRPr="001B2FCD">
              <w:rPr>
                <w:b w:val="0"/>
                <w:bCs w:val="0"/>
                <w:webHidden/>
              </w:rPr>
              <w:fldChar w:fldCharType="end"/>
            </w:r>
          </w:hyperlink>
        </w:p>
        <w:p w14:paraId="5C498F82" w14:textId="16CD64C5"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3" w:history="1">
            <w:r w:rsidR="001B2FCD" w:rsidRPr="001B2FCD">
              <w:rPr>
                <w:rStyle w:val="Hyperlink"/>
                <w:rFonts w:ascii="Times New Roman" w:hAnsi="Times New Roman" w:cs="Times New Roman"/>
                <w:b w:val="0"/>
                <w:bCs w:val="0"/>
              </w:rPr>
              <w:t>1.3.6</w:t>
            </w:r>
            <w:r w:rsidR="001B2FCD" w:rsidRPr="001B2FCD">
              <w:rPr>
                <w:rStyle w:val="Hyperlink"/>
                <w:rFonts w:ascii="Times New Roman" w:hAnsi="Times New Roman" w:cs="Times New Roman"/>
                <w:b w:val="0"/>
                <w:bCs w:val="0"/>
                <w:lang w:val="nl-NL"/>
              </w:rPr>
              <w:t>. Thực trạng sạt lở bờ sông, rạch</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_Toc192082793 \h </w:instrText>
            </w:r>
            <w:r w:rsidR="001B2FCD" w:rsidRPr="001B2FCD">
              <w:rPr>
                <w:b w:val="0"/>
                <w:bCs w:val="0"/>
                <w:webHidden/>
              </w:rPr>
            </w:r>
            <w:r w:rsidR="001B2FCD" w:rsidRPr="001B2FCD">
              <w:rPr>
                <w:b w:val="0"/>
                <w:bCs w:val="0"/>
                <w:webHidden/>
              </w:rPr>
              <w:fldChar w:fldCharType="separate"/>
            </w:r>
            <w:r w:rsidR="00591B96">
              <w:rPr>
                <w:b w:val="0"/>
                <w:bCs w:val="0"/>
                <w:webHidden/>
              </w:rPr>
              <w:t>15</w:t>
            </w:r>
            <w:r w:rsidR="001B2FCD" w:rsidRPr="001B2FCD">
              <w:rPr>
                <w:b w:val="0"/>
                <w:bCs w:val="0"/>
                <w:webHidden/>
              </w:rPr>
              <w:fldChar w:fldCharType="end"/>
            </w:r>
          </w:hyperlink>
        </w:p>
        <w:p w14:paraId="0D134D64" w14:textId="650C63FE"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4" w:history="1">
            <w:r w:rsidR="001B2FCD" w:rsidRPr="001B2FCD">
              <w:rPr>
                <w:rStyle w:val="Hyperlink"/>
                <w:rFonts w:ascii="Times New Roman" w:hAnsi="Times New Roman" w:cs="Times New Roman"/>
                <w:b w:val="0"/>
                <w:bCs w:val="0"/>
                <w:lang w:val="pt-BR"/>
              </w:rPr>
              <w:t>1.4. Phân tích đánh giá tác động của biến đổi khí hậu đến việc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_Toc192082794 \h </w:instrText>
            </w:r>
            <w:r w:rsidR="001B2FCD" w:rsidRPr="001B2FCD">
              <w:rPr>
                <w:b w:val="0"/>
                <w:bCs w:val="0"/>
                <w:webHidden/>
              </w:rPr>
            </w:r>
            <w:r w:rsidR="001B2FCD" w:rsidRPr="001B2FCD">
              <w:rPr>
                <w:b w:val="0"/>
                <w:bCs w:val="0"/>
                <w:webHidden/>
              </w:rPr>
              <w:fldChar w:fldCharType="separate"/>
            </w:r>
            <w:r w:rsidR="00591B96">
              <w:rPr>
                <w:b w:val="0"/>
                <w:bCs w:val="0"/>
                <w:webHidden/>
              </w:rPr>
              <w:t>17</w:t>
            </w:r>
            <w:r w:rsidR="001B2FCD" w:rsidRPr="001B2FCD">
              <w:rPr>
                <w:b w:val="0"/>
                <w:bCs w:val="0"/>
                <w:webHidden/>
              </w:rPr>
              <w:fldChar w:fldCharType="end"/>
            </w:r>
          </w:hyperlink>
        </w:p>
        <w:p w14:paraId="388C9CAB" w14:textId="66C348AF"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5" w:history="1">
            <w:r w:rsidR="001B2FCD" w:rsidRPr="001B2FCD">
              <w:rPr>
                <w:rStyle w:val="Hyperlink"/>
                <w:rFonts w:ascii="Times New Roman" w:hAnsi="Times New Roman" w:cs="Times New Roman"/>
                <w:b w:val="0"/>
                <w:bCs w:val="0"/>
                <w:lang w:val="pt-BR"/>
              </w:rPr>
              <w:t>1.4</w:t>
            </w:r>
            <w:r w:rsidR="001B2FCD" w:rsidRPr="001B2FCD">
              <w:rPr>
                <w:rStyle w:val="Hyperlink"/>
                <w:rFonts w:ascii="Times New Roman" w:hAnsi="Times New Roman" w:cs="Times New Roman"/>
                <w:b w:val="0"/>
                <w:bCs w:val="0"/>
                <w:lang w:val="nb-NO"/>
              </w:rPr>
              <w:t xml:space="preserve">.1. </w:t>
            </w:r>
            <w:r w:rsidR="001B2FCD" w:rsidRPr="001B2FCD">
              <w:rPr>
                <w:rStyle w:val="Hyperlink"/>
                <w:rFonts w:ascii="Times New Roman" w:hAnsi="Times New Roman" w:cs="Times New Roman"/>
                <w:b w:val="0"/>
                <w:bCs w:val="0"/>
                <w:lang w:val="pt-BR"/>
              </w:rPr>
              <w:t>Nước biển dâng, xâm nhập mặn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_Toc192082795 \h </w:instrText>
            </w:r>
            <w:r w:rsidR="001B2FCD" w:rsidRPr="001B2FCD">
              <w:rPr>
                <w:b w:val="0"/>
                <w:bCs w:val="0"/>
                <w:webHidden/>
              </w:rPr>
            </w:r>
            <w:r w:rsidR="001B2FCD" w:rsidRPr="001B2FCD">
              <w:rPr>
                <w:b w:val="0"/>
                <w:bCs w:val="0"/>
                <w:webHidden/>
              </w:rPr>
              <w:fldChar w:fldCharType="separate"/>
            </w:r>
            <w:r w:rsidR="00591B96">
              <w:rPr>
                <w:b w:val="0"/>
                <w:bCs w:val="0"/>
                <w:webHidden/>
              </w:rPr>
              <w:t>17</w:t>
            </w:r>
            <w:r w:rsidR="001B2FCD" w:rsidRPr="001B2FCD">
              <w:rPr>
                <w:b w:val="0"/>
                <w:bCs w:val="0"/>
                <w:webHidden/>
              </w:rPr>
              <w:fldChar w:fldCharType="end"/>
            </w:r>
          </w:hyperlink>
        </w:p>
        <w:p w14:paraId="05630D76" w14:textId="5C453905"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6" w:history="1">
            <w:r w:rsidR="001B2FCD" w:rsidRPr="001B2FCD">
              <w:rPr>
                <w:rStyle w:val="Hyperlink"/>
                <w:rFonts w:ascii="Times New Roman" w:hAnsi="Times New Roman" w:cs="Times New Roman"/>
                <w:b w:val="0"/>
                <w:bCs w:val="0"/>
                <w:lang w:val="pt-BR"/>
              </w:rPr>
              <w:t>1.4</w:t>
            </w:r>
            <w:r w:rsidR="001B2FCD" w:rsidRPr="001B2FCD">
              <w:rPr>
                <w:rStyle w:val="Hyperlink"/>
                <w:rFonts w:ascii="Times New Roman" w:hAnsi="Times New Roman" w:cs="Times New Roman"/>
                <w:b w:val="0"/>
                <w:bCs w:val="0"/>
                <w:lang w:val="nl-NL"/>
              </w:rPr>
              <w:t xml:space="preserve">.2. </w:t>
            </w:r>
            <w:r w:rsidR="001B2FCD" w:rsidRPr="001B2FCD">
              <w:rPr>
                <w:rStyle w:val="Hyperlink"/>
                <w:rFonts w:ascii="Times New Roman" w:hAnsi="Times New Roman" w:cs="Times New Roman"/>
                <w:b w:val="0"/>
                <w:bCs w:val="0"/>
              </w:rPr>
              <w:t>Xói mòn, sạt lở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_Toc192082796 \h </w:instrText>
            </w:r>
            <w:r w:rsidR="001B2FCD" w:rsidRPr="001B2FCD">
              <w:rPr>
                <w:b w:val="0"/>
                <w:bCs w:val="0"/>
                <w:webHidden/>
              </w:rPr>
            </w:r>
            <w:r w:rsidR="001B2FCD" w:rsidRPr="001B2FCD">
              <w:rPr>
                <w:b w:val="0"/>
                <w:bCs w:val="0"/>
                <w:webHidden/>
              </w:rPr>
              <w:fldChar w:fldCharType="separate"/>
            </w:r>
            <w:r w:rsidR="00591B96">
              <w:rPr>
                <w:b w:val="0"/>
                <w:bCs w:val="0"/>
                <w:webHidden/>
              </w:rPr>
              <w:t>17</w:t>
            </w:r>
            <w:r w:rsidR="001B2FCD" w:rsidRPr="001B2FCD">
              <w:rPr>
                <w:b w:val="0"/>
                <w:bCs w:val="0"/>
                <w:webHidden/>
              </w:rPr>
              <w:fldChar w:fldCharType="end"/>
            </w:r>
          </w:hyperlink>
        </w:p>
        <w:p w14:paraId="44082A54" w14:textId="080D56C7"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7" w:history="1">
            <w:r w:rsidR="001B2FCD" w:rsidRPr="001B2FCD">
              <w:rPr>
                <w:rStyle w:val="Hyperlink"/>
                <w:rFonts w:ascii="Times New Roman" w:hAnsi="Times New Roman" w:cs="Times New Roman"/>
                <w:b w:val="0"/>
                <w:bCs w:val="0"/>
                <w:lang w:val="nl-NL"/>
              </w:rPr>
              <w:t>1.5. Đánh giá chung</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_Toc192082797 \h </w:instrText>
            </w:r>
            <w:r w:rsidR="001B2FCD" w:rsidRPr="001B2FCD">
              <w:rPr>
                <w:b w:val="0"/>
                <w:bCs w:val="0"/>
                <w:webHidden/>
              </w:rPr>
            </w:r>
            <w:r w:rsidR="001B2FCD" w:rsidRPr="001B2FCD">
              <w:rPr>
                <w:b w:val="0"/>
                <w:bCs w:val="0"/>
                <w:webHidden/>
              </w:rPr>
              <w:fldChar w:fldCharType="separate"/>
            </w:r>
            <w:r w:rsidR="00591B96">
              <w:rPr>
                <w:b w:val="0"/>
                <w:bCs w:val="0"/>
                <w:webHidden/>
              </w:rPr>
              <w:t>18</w:t>
            </w:r>
            <w:r w:rsidR="001B2FCD" w:rsidRPr="001B2FCD">
              <w:rPr>
                <w:b w:val="0"/>
                <w:bCs w:val="0"/>
                <w:webHidden/>
              </w:rPr>
              <w:fldChar w:fldCharType="end"/>
            </w:r>
          </w:hyperlink>
        </w:p>
        <w:p w14:paraId="084CB6C7" w14:textId="1CA201A4"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8" w:history="1">
            <w:r w:rsidR="001B2FCD" w:rsidRPr="001B2FCD">
              <w:rPr>
                <w:rStyle w:val="Hyperlink"/>
                <w:rFonts w:ascii="Times New Roman" w:hAnsi="Times New Roman" w:cs="Times New Roman"/>
                <w:b w:val="0"/>
                <w:bCs w:val="0"/>
                <w:lang w:val="nl-NL"/>
              </w:rPr>
              <w:t>2. Phân tích, đánh giá thực trạng phát triển kinh tế - xã hội</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_Toc192082798 \h </w:instrText>
            </w:r>
            <w:r w:rsidR="001B2FCD" w:rsidRPr="001B2FCD">
              <w:rPr>
                <w:b w:val="0"/>
                <w:bCs w:val="0"/>
                <w:webHidden/>
              </w:rPr>
            </w:r>
            <w:r w:rsidR="001B2FCD" w:rsidRPr="001B2FCD">
              <w:rPr>
                <w:b w:val="0"/>
                <w:bCs w:val="0"/>
                <w:webHidden/>
              </w:rPr>
              <w:fldChar w:fldCharType="separate"/>
            </w:r>
            <w:r w:rsidR="00591B96">
              <w:rPr>
                <w:b w:val="0"/>
                <w:bCs w:val="0"/>
                <w:webHidden/>
              </w:rPr>
              <w:t>18</w:t>
            </w:r>
            <w:r w:rsidR="001B2FCD" w:rsidRPr="001B2FCD">
              <w:rPr>
                <w:b w:val="0"/>
                <w:bCs w:val="0"/>
                <w:webHidden/>
              </w:rPr>
              <w:fldChar w:fldCharType="end"/>
            </w:r>
          </w:hyperlink>
        </w:p>
        <w:p w14:paraId="020CB71B" w14:textId="55A90F09"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799" w:history="1">
            <w:r w:rsidR="001B2FCD" w:rsidRPr="001B2FCD">
              <w:rPr>
                <w:rStyle w:val="Hyperlink"/>
                <w:rFonts w:ascii="Times New Roman" w:hAnsi="Times New Roman" w:cs="Times New Roman"/>
                <w:b w:val="0"/>
                <w:bCs w:val="0"/>
                <w:lang w:val="nl-NL"/>
              </w:rPr>
              <w:t>2.1. Tăng trưởng kinh tế</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_Toc192082799 \h </w:instrText>
            </w:r>
            <w:r w:rsidR="001B2FCD" w:rsidRPr="001B2FCD">
              <w:rPr>
                <w:b w:val="0"/>
                <w:bCs w:val="0"/>
                <w:webHidden/>
              </w:rPr>
            </w:r>
            <w:r w:rsidR="001B2FCD" w:rsidRPr="001B2FCD">
              <w:rPr>
                <w:b w:val="0"/>
                <w:bCs w:val="0"/>
                <w:webHidden/>
              </w:rPr>
              <w:fldChar w:fldCharType="separate"/>
            </w:r>
            <w:r w:rsidR="00591B96">
              <w:rPr>
                <w:b w:val="0"/>
                <w:bCs w:val="0"/>
                <w:webHidden/>
              </w:rPr>
              <w:t>18</w:t>
            </w:r>
            <w:r w:rsidR="001B2FCD" w:rsidRPr="001B2FCD">
              <w:rPr>
                <w:b w:val="0"/>
                <w:bCs w:val="0"/>
                <w:webHidden/>
              </w:rPr>
              <w:fldChar w:fldCharType="end"/>
            </w:r>
          </w:hyperlink>
        </w:p>
        <w:p w14:paraId="3CD92CDF" w14:textId="4E8FA6DA"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0" w:history="1">
            <w:r w:rsidR="001B2FCD" w:rsidRPr="001B2FCD">
              <w:rPr>
                <w:rStyle w:val="Hyperlink"/>
                <w:rFonts w:ascii="Times New Roman" w:hAnsi="Times New Roman" w:cs="Times New Roman"/>
                <w:b w:val="0"/>
                <w:bCs w:val="0"/>
                <w:lang w:val="nl-NL"/>
              </w:rPr>
              <w:t>2.2. Cơ cấu kinh tế theo khu vực kinh tế</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_Toc192082800 \h </w:instrText>
            </w:r>
            <w:r w:rsidR="001B2FCD" w:rsidRPr="001B2FCD">
              <w:rPr>
                <w:b w:val="0"/>
                <w:bCs w:val="0"/>
                <w:webHidden/>
              </w:rPr>
            </w:r>
            <w:r w:rsidR="001B2FCD" w:rsidRPr="001B2FCD">
              <w:rPr>
                <w:b w:val="0"/>
                <w:bCs w:val="0"/>
                <w:webHidden/>
              </w:rPr>
              <w:fldChar w:fldCharType="separate"/>
            </w:r>
            <w:r w:rsidR="00591B96">
              <w:rPr>
                <w:b w:val="0"/>
                <w:bCs w:val="0"/>
                <w:webHidden/>
              </w:rPr>
              <w:t>19</w:t>
            </w:r>
            <w:r w:rsidR="001B2FCD" w:rsidRPr="001B2FCD">
              <w:rPr>
                <w:b w:val="0"/>
                <w:bCs w:val="0"/>
                <w:webHidden/>
              </w:rPr>
              <w:fldChar w:fldCharType="end"/>
            </w:r>
          </w:hyperlink>
        </w:p>
        <w:p w14:paraId="729B4B57" w14:textId="51DAFB62"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1" w:history="1">
            <w:r w:rsidR="001B2FCD" w:rsidRPr="001B2FCD">
              <w:rPr>
                <w:rStyle w:val="Hyperlink"/>
                <w:rFonts w:ascii="Times New Roman" w:hAnsi="Times New Roman" w:cs="Times New Roman"/>
                <w:b w:val="0"/>
                <w:bCs w:val="0"/>
                <w:lang w:val="nl-NL"/>
              </w:rPr>
              <w:t>2.3. T</w:t>
            </w:r>
            <w:r w:rsidR="001B2FCD" w:rsidRPr="001B2FCD">
              <w:rPr>
                <w:rStyle w:val="Hyperlink"/>
                <w:rFonts w:ascii="Times New Roman" w:hAnsi="Times New Roman" w:cs="Times New Roman"/>
                <w:b w:val="0"/>
                <w:bCs w:val="0"/>
                <w:spacing w:val="1"/>
                <w:lang w:val="pt-BR"/>
              </w:rPr>
              <w:t>h</w:t>
            </w:r>
            <w:r w:rsidR="001B2FCD" w:rsidRPr="001B2FCD">
              <w:rPr>
                <w:rStyle w:val="Hyperlink"/>
                <w:rFonts w:ascii="Times New Roman" w:hAnsi="Times New Roman" w:cs="Times New Roman"/>
                <w:b w:val="0"/>
                <w:bCs w:val="0"/>
                <w:spacing w:val="-1"/>
                <w:lang w:val="pt-BR"/>
              </w:rPr>
              <w:t>ự</w:t>
            </w:r>
            <w:r w:rsidR="001B2FCD" w:rsidRPr="001B2FCD">
              <w:rPr>
                <w:rStyle w:val="Hyperlink"/>
                <w:rFonts w:ascii="Times New Roman" w:hAnsi="Times New Roman" w:cs="Times New Roman"/>
                <w:b w:val="0"/>
                <w:bCs w:val="0"/>
                <w:lang w:val="pt-BR"/>
              </w:rPr>
              <w:t>c</w:t>
            </w:r>
            <w:r w:rsidR="001B2FCD" w:rsidRPr="001B2FCD">
              <w:rPr>
                <w:rStyle w:val="Hyperlink"/>
                <w:rFonts w:ascii="Times New Roman" w:hAnsi="Times New Roman" w:cs="Times New Roman"/>
                <w:b w:val="0"/>
                <w:bCs w:val="0"/>
                <w:spacing w:val="-3"/>
                <w:lang w:val="pt-BR"/>
              </w:rPr>
              <w:t xml:space="preserve"> </w:t>
            </w:r>
            <w:r w:rsidR="001B2FCD" w:rsidRPr="001B2FCD">
              <w:rPr>
                <w:rStyle w:val="Hyperlink"/>
                <w:rFonts w:ascii="Times New Roman" w:hAnsi="Times New Roman" w:cs="Times New Roman"/>
                <w:b w:val="0"/>
                <w:bCs w:val="0"/>
                <w:spacing w:val="1"/>
                <w:lang w:val="pt-BR"/>
              </w:rPr>
              <w:t>t</w:t>
            </w:r>
            <w:r w:rsidR="001B2FCD" w:rsidRPr="001B2FCD">
              <w:rPr>
                <w:rStyle w:val="Hyperlink"/>
                <w:rFonts w:ascii="Times New Roman" w:hAnsi="Times New Roman" w:cs="Times New Roman"/>
                <w:b w:val="0"/>
                <w:bCs w:val="0"/>
                <w:spacing w:val="-2"/>
                <w:lang w:val="pt-BR"/>
              </w:rPr>
              <w:t>r</w:t>
            </w:r>
            <w:r w:rsidR="001B2FCD" w:rsidRPr="001B2FCD">
              <w:rPr>
                <w:rStyle w:val="Hyperlink"/>
                <w:rFonts w:ascii="Times New Roman" w:hAnsi="Times New Roman" w:cs="Times New Roman"/>
                <w:b w:val="0"/>
                <w:bCs w:val="0"/>
                <w:lang w:val="pt-BR"/>
              </w:rPr>
              <w:t>ạ</w:t>
            </w:r>
            <w:r w:rsidR="001B2FCD" w:rsidRPr="001B2FCD">
              <w:rPr>
                <w:rStyle w:val="Hyperlink"/>
                <w:rFonts w:ascii="Times New Roman" w:hAnsi="Times New Roman" w:cs="Times New Roman"/>
                <w:b w:val="0"/>
                <w:bCs w:val="0"/>
                <w:spacing w:val="-1"/>
                <w:lang w:val="pt-BR"/>
              </w:rPr>
              <w:t>n</w:t>
            </w:r>
            <w:r w:rsidR="001B2FCD" w:rsidRPr="001B2FCD">
              <w:rPr>
                <w:rStyle w:val="Hyperlink"/>
                <w:rFonts w:ascii="Times New Roman" w:hAnsi="Times New Roman" w:cs="Times New Roman"/>
                <w:b w:val="0"/>
                <w:bCs w:val="0"/>
                <w:lang w:val="pt-BR"/>
              </w:rPr>
              <w:t>g</w:t>
            </w:r>
            <w:r w:rsidR="001B2FCD" w:rsidRPr="001B2FCD">
              <w:rPr>
                <w:rStyle w:val="Hyperlink"/>
                <w:rFonts w:ascii="Times New Roman" w:hAnsi="Times New Roman" w:cs="Times New Roman"/>
                <w:b w:val="0"/>
                <w:bCs w:val="0"/>
                <w:spacing w:val="1"/>
                <w:lang w:val="pt-BR"/>
              </w:rPr>
              <w:t xml:space="preserve"> </w:t>
            </w:r>
            <w:r w:rsidR="001B2FCD" w:rsidRPr="001B2FCD">
              <w:rPr>
                <w:rStyle w:val="Hyperlink"/>
                <w:rFonts w:ascii="Times New Roman" w:hAnsi="Times New Roman" w:cs="Times New Roman"/>
                <w:b w:val="0"/>
                <w:bCs w:val="0"/>
                <w:spacing w:val="-1"/>
                <w:lang w:val="pt-BR"/>
              </w:rPr>
              <w:t>sử dụng đất của</w:t>
            </w:r>
            <w:r w:rsidR="001B2FCD" w:rsidRPr="001B2FCD">
              <w:rPr>
                <w:rStyle w:val="Hyperlink"/>
                <w:rFonts w:ascii="Times New Roman" w:hAnsi="Times New Roman" w:cs="Times New Roman"/>
                <w:b w:val="0"/>
                <w:bCs w:val="0"/>
                <w:spacing w:val="1"/>
                <w:lang w:val="pt-BR"/>
              </w:rPr>
              <w:t xml:space="preserve"> </w:t>
            </w:r>
            <w:r w:rsidR="001B2FCD" w:rsidRPr="001B2FCD">
              <w:rPr>
                <w:rStyle w:val="Hyperlink"/>
                <w:rFonts w:ascii="Times New Roman" w:hAnsi="Times New Roman" w:cs="Times New Roman"/>
                <w:b w:val="0"/>
                <w:bCs w:val="0"/>
                <w:lang w:val="pt-BR"/>
              </w:rPr>
              <w:t xml:space="preserve">các </w:t>
            </w:r>
            <w:r w:rsidR="001B2FCD" w:rsidRPr="001B2FCD">
              <w:rPr>
                <w:rStyle w:val="Hyperlink"/>
                <w:rFonts w:ascii="Times New Roman" w:hAnsi="Times New Roman" w:cs="Times New Roman"/>
                <w:b w:val="0"/>
                <w:bCs w:val="0"/>
                <w:spacing w:val="-1"/>
                <w:lang w:val="pt-BR"/>
              </w:rPr>
              <w:t>ng</w:t>
            </w:r>
            <w:r w:rsidR="001B2FCD" w:rsidRPr="001B2FCD">
              <w:rPr>
                <w:rStyle w:val="Hyperlink"/>
                <w:rFonts w:ascii="Times New Roman" w:hAnsi="Times New Roman" w:cs="Times New Roman"/>
                <w:b w:val="0"/>
                <w:bCs w:val="0"/>
                <w:lang w:val="pt-BR"/>
              </w:rPr>
              <w:t>à</w:t>
            </w:r>
            <w:r w:rsidR="001B2FCD" w:rsidRPr="001B2FCD">
              <w:rPr>
                <w:rStyle w:val="Hyperlink"/>
                <w:rFonts w:ascii="Times New Roman" w:hAnsi="Times New Roman" w:cs="Times New Roman"/>
                <w:b w:val="0"/>
                <w:bCs w:val="0"/>
                <w:spacing w:val="-1"/>
                <w:lang w:val="pt-BR"/>
              </w:rPr>
              <w:t>n</w:t>
            </w:r>
            <w:r w:rsidR="001B2FCD" w:rsidRPr="001B2FCD">
              <w:rPr>
                <w:rStyle w:val="Hyperlink"/>
                <w:rFonts w:ascii="Times New Roman" w:hAnsi="Times New Roman" w:cs="Times New Roman"/>
                <w:b w:val="0"/>
                <w:bCs w:val="0"/>
                <w:spacing w:val="1"/>
                <w:lang w:val="pt-BR"/>
              </w:rPr>
              <w:t>h</w:t>
            </w:r>
            <w:r w:rsidR="001B2FCD" w:rsidRPr="001B2FCD">
              <w:rPr>
                <w:rStyle w:val="Hyperlink"/>
                <w:rFonts w:ascii="Times New Roman" w:hAnsi="Times New Roman" w:cs="Times New Roman"/>
                <w:b w:val="0"/>
                <w:bCs w:val="0"/>
                <w:lang w:val="pt-BR"/>
              </w:rPr>
              <w:t>,</w:t>
            </w:r>
            <w:r w:rsidR="001B2FCD" w:rsidRPr="001B2FCD">
              <w:rPr>
                <w:rStyle w:val="Hyperlink"/>
                <w:rFonts w:ascii="Times New Roman" w:hAnsi="Times New Roman" w:cs="Times New Roman"/>
                <w:b w:val="0"/>
                <w:bCs w:val="0"/>
                <w:spacing w:val="-1"/>
                <w:lang w:val="pt-BR"/>
              </w:rPr>
              <w:t xml:space="preserve"> </w:t>
            </w:r>
            <w:r w:rsidR="001B2FCD" w:rsidRPr="001B2FCD">
              <w:rPr>
                <w:rStyle w:val="Hyperlink"/>
                <w:rFonts w:ascii="Times New Roman" w:hAnsi="Times New Roman" w:cs="Times New Roman"/>
                <w:b w:val="0"/>
                <w:bCs w:val="0"/>
                <w:spacing w:val="2"/>
                <w:lang w:val="pt-BR"/>
              </w:rPr>
              <w:t>l</w:t>
            </w:r>
            <w:r w:rsidR="001B2FCD" w:rsidRPr="001B2FCD">
              <w:rPr>
                <w:rStyle w:val="Hyperlink"/>
                <w:rFonts w:ascii="Times New Roman" w:hAnsi="Times New Roman" w:cs="Times New Roman"/>
                <w:b w:val="0"/>
                <w:bCs w:val="0"/>
                <w:spacing w:val="-1"/>
                <w:lang w:val="pt-BR"/>
              </w:rPr>
              <w:t>ĩn</w:t>
            </w:r>
            <w:r w:rsidR="001B2FCD" w:rsidRPr="001B2FCD">
              <w:rPr>
                <w:rStyle w:val="Hyperlink"/>
                <w:rFonts w:ascii="Times New Roman" w:hAnsi="Times New Roman" w:cs="Times New Roman"/>
                <w:b w:val="0"/>
                <w:bCs w:val="0"/>
                <w:lang w:val="pt-BR"/>
              </w:rPr>
              <w:t>h vực</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_Toc192082801 \h </w:instrText>
            </w:r>
            <w:r w:rsidR="001B2FCD" w:rsidRPr="001B2FCD">
              <w:rPr>
                <w:b w:val="0"/>
                <w:bCs w:val="0"/>
                <w:webHidden/>
              </w:rPr>
            </w:r>
            <w:r w:rsidR="001B2FCD" w:rsidRPr="001B2FCD">
              <w:rPr>
                <w:b w:val="0"/>
                <w:bCs w:val="0"/>
                <w:webHidden/>
              </w:rPr>
              <w:fldChar w:fldCharType="separate"/>
            </w:r>
            <w:r w:rsidR="00591B96">
              <w:rPr>
                <w:b w:val="0"/>
                <w:bCs w:val="0"/>
                <w:webHidden/>
              </w:rPr>
              <w:t>19</w:t>
            </w:r>
            <w:r w:rsidR="001B2FCD" w:rsidRPr="001B2FCD">
              <w:rPr>
                <w:b w:val="0"/>
                <w:bCs w:val="0"/>
                <w:webHidden/>
              </w:rPr>
              <w:fldChar w:fldCharType="end"/>
            </w:r>
          </w:hyperlink>
        </w:p>
        <w:p w14:paraId="4AA641C4" w14:textId="3EBB63D8"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2" w:history="1">
            <w:r w:rsidR="001B2FCD" w:rsidRPr="001B2FCD">
              <w:rPr>
                <w:rStyle w:val="Hyperlink"/>
                <w:rFonts w:ascii="Times New Roman" w:hAnsi="Times New Roman" w:cs="Times New Roman"/>
                <w:b w:val="0"/>
                <w:bCs w:val="0"/>
                <w:lang w:val="pt-BR"/>
              </w:rPr>
              <w:t>2.3.1. Khu vực kinh tế nông nghiệp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_Toc192082802 \h </w:instrText>
            </w:r>
            <w:r w:rsidR="001B2FCD" w:rsidRPr="001B2FCD">
              <w:rPr>
                <w:b w:val="0"/>
                <w:bCs w:val="0"/>
                <w:webHidden/>
              </w:rPr>
            </w:r>
            <w:r w:rsidR="001B2FCD" w:rsidRPr="001B2FCD">
              <w:rPr>
                <w:b w:val="0"/>
                <w:bCs w:val="0"/>
                <w:webHidden/>
              </w:rPr>
              <w:fldChar w:fldCharType="separate"/>
            </w:r>
            <w:r w:rsidR="00591B96">
              <w:rPr>
                <w:b w:val="0"/>
                <w:bCs w:val="0"/>
                <w:webHidden/>
              </w:rPr>
              <w:t>19</w:t>
            </w:r>
            <w:r w:rsidR="001B2FCD" w:rsidRPr="001B2FCD">
              <w:rPr>
                <w:b w:val="0"/>
                <w:bCs w:val="0"/>
                <w:webHidden/>
              </w:rPr>
              <w:fldChar w:fldCharType="end"/>
            </w:r>
          </w:hyperlink>
        </w:p>
        <w:p w14:paraId="6735CB1A" w14:textId="285B2C5F"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3" w:history="1">
            <w:r w:rsidR="001B2FCD" w:rsidRPr="001B2FCD">
              <w:rPr>
                <w:rStyle w:val="Hyperlink"/>
                <w:rFonts w:ascii="Times New Roman" w:hAnsi="Times New Roman" w:cs="Times New Roman"/>
                <w:b w:val="0"/>
                <w:bCs w:val="0"/>
                <w:lang w:val="pt-BR"/>
              </w:rPr>
              <w:t>2.3.2. Khu vực kinh tế công nghiệp - xây dựng</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_Toc192082803 \h </w:instrText>
            </w:r>
            <w:r w:rsidR="001B2FCD" w:rsidRPr="001B2FCD">
              <w:rPr>
                <w:b w:val="0"/>
                <w:bCs w:val="0"/>
                <w:webHidden/>
              </w:rPr>
            </w:r>
            <w:r w:rsidR="001B2FCD" w:rsidRPr="001B2FCD">
              <w:rPr>
                <w:b w:val="0"/>
                <w:bCs w:val="0"/>
                <w:webHidden/>
              </w:rPr>
              <w:fldChar w:fldCharType="separate"/>
            </w:r>
            <w:r w:rsidR="00591B96">
              <w:rPr>
                <w:b w:val="0"/>
                <w:bCs w:val="0"/>
                <w:webHidden/>
              </w:rPr>
              <w:t>19</w:t>
            </w:r>
            <w:r w:rsidR="001B2FCD" w:rsidRPr="001B2FCD">
              <w:rPr>
                <w:b w:val="0"/>
                <w:bCs w:val="0"/>
                <w:webHidden/>
              </w:rPr>
              <w:fldChar w:fldCharType="end"/>
            </w:r>
          </w:hyperlink>
        </w:p>
        <w:p w14:paraId="15BD888D" w14:textId="498F37AA"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4" w:history="1">
            <w:r w:rsidR="001B2FCD" w:rsidRPr="001B2FCD">
              <w:rPr>
                <w:rStyle w:val="Hyperlink"/>
                <w:rFonts w:ascii="Times New Roman" w:hAnsi="Times New Roman" w:cs="Times New Roman"/>
                <w:b w:val="0"/>
                <w:bCs w:val="0"/>
                <w:lang w:val="pt-BR"/>
              </w:rPr>
              <w:t>2.3.3. Khu vực kinh tế dịch vụ - thương mại - du lịch</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_Toc192082804 \h </w:instrText>
            </w:r>
            <w:r w:rsidR="001B2FCD" w:rsidRPr="001B2FCD">
              <w:rPr>
                <w:b w:val="0"/>
                <w:bCs w:val="0"/>
                <w:webHidden/>
              </w:rPr>
            </w:r>
            <w:r w:rsidR="001B2FCD" w:rsidRPr="001B2FCD">
              <w:rPr>
                <w:b w:val="0"/>
                <w:bCs w:val="0"/>
                <w:webHidden/>
              </w:rPr>
              <w:fldChar w:fldCharType="separate"/>
            </w:r>
            <w:r w:rsidR="00591B96">
              <w:rPr>
                <w:b w:val="0"/>
                <w:bCs w:val="0"/>
                <w:webHidden/>
              </w:rPr>
              <w:t>20</w:t>
            </w:r>
            <w:r w:rsidR="001B2FCD" w:rsidRPr="001B2FCD">
              <w:rPr>
                <w:b w:val="0"/>
                <w:bCs w:val="0"/>
                <w:webHidden/>
              </w:rPr>
              <w:fldChar w:fldCharType="end"/>
            </w:r>
          </w:hyperlink>
        </w:p>
        <w:p w14:paraId="232C567A" w14:textId="2E58164A"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5" w:history="1">
            <w:r w:rsidR="001B2FCD" w:rsidRPr="001B2FCD">
              <w:rPr>
                <w:rStyle w:val="Hyperlink"/>
                <w:rFonts w:ascii="Times New Roman" w:hAnsi="Times New Roman" w:cs="Times New Roman"/>
                <w:b w:val="0"/>
                <w:bCs w:val="0"/>
                <w:lang w:val="nl-NL"/>
              </w:rPr>
              <w:t>2.4. Phân tích thực trạng phát triển đô thị và phát triển nông thôn.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_Toc192082805 \h </w:instrText>
            </w:r>
            <w:r w:rsidR="001B2FCD" w:rsidRPr="001B2FCD">
              <w:rPr>
                <w:b w:val="0"/>
                <w:bCs w:val="0"/>
                <w:webHidden/>
              </w:rPr>
            </w:r>
            <w:r w:rsidR="001B2FCD" w:rsidRPr="001B2FCD">
              <w:rPr>
                <w:b w:val="0"/>
                <w:bCs w:val="0"/>
                <w:webHidden/>
              </w:rPr>
              <w:fldChar w:fldCharType="separate"/>
            </w:r>
            <w:r w:rsidR="00591B96">
              <w:rPr>
                <w:b w:val="0"/>
                <w:bCs w:val="0"/>
                <w:webHidden/>
              </w:rPr>
              <w:t>20</w:t>
            </w:r>
            <w:r w:rsidR="001B2FCD" w:rsidRPr="001B2FCD">
              <w:rPr>
                <w:b w:val="0"/>
                <w:bCs w:val="0"/>
                <w:webHidden/>
              </w:rPr>
              <w:fldChar w:fldCharType="end"/>
            </w:r>
          </w:hyperlink>
        </w:p>
        <w:p w14:paraId="76FE4435" w14:textId="5501CAF7"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6" w:history="1">
            <w:r w:rsidR="001B2FCD" w:rsidRPr="001B2FCD">
              <w:rPr>
                <w:rStyle w:val="Hyperlink"/>
                <w:rFonts w:ascii="Times New Roman" w:hAnsi="Times New Roman" w:cs="Times New Roman"/>
                <w:b w:val="0"/>
                <w:bCs w:val="0"/>
                <w:lang w:val="nl-NL"/>
              </w:rPr>
              <w:t>2.4.1. Thực trạng phát triển đô thị</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_Toc192082806 \h </w:instrText>
            </w:r>
            <w:r w:rsidR="001B2FCD" w:rsidRPr="001B2FCD">
              <w:rPr>
                <w:b w:val="0"/>
                <w:bCs w:val="0"/>
                <w:webHidden/>
              </w:rPr>
            </w:r>
            <w:r w:rsidR="001B2FCD" w:rsidRPr="001B2FCD">
              <w:rPr>
                <w:b w:val="0"/>
                <w:bCs w:val="0"/>
                <w:webHidden/>
              </w:rPr>
              <w:fldChar w:fldCharType="separate"/>
            </w:r>
            <w:r w:rsidR="00591B96">
              <w:rPr>
                <w:b w:val="0"/>
                <w:bCs w:val="0"/>
                <w:webHidden/>
              </w:rPr>
              <w:t>20</w:t>
            </w:r>
            <w:r w:rsidR="001B2FCD" w:rsidRPr="001B2FCD">
              <w:rPr>
                <w:b w:val="0"/>
                <w:bCs w:val="0"/>
                <w:webHidden/>
              </w:rPr>
              <w:fldChar w:fldCharType="end"/>
            </w:r>
          </w:hyperlink>
        </w:p>
        <w:p w14:paraId="138BA6CF" w14:textId="2BB3FD66"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7" w:history="1">
            <w:r w:rsidR="001B2FCD" w:rsidRPr="001B2FCD">
              <w:rPr>
                <w:rStyle w:val="Hyperlink"/>
                <w:rFonts w:ascii="Times New Roman" w:hAnsi="Times New Roman" w:cs="Times New Roman"/>
                <w:b w:val="0"/>
                <w:bCs w:val="0"/>
                <w:lang w:val="pt-BR"/>
              </w:rPr>
              <w:t>2.5. T</w:t>
            </w:r>
            <w:r w:rsidR="001B2FCD" w:rsidRPr="001B2FCD">
              <w:rPr>
                <w:rStyle w:val="Hyperlink"/>
                <w:rFonts w:ascii="Times New Roman" w:hAnsi="Times New Roman" w:cs="Times New Roman"/>
                <w:b w:val="0"/>
                <w:bCs w:val="0"/>
                <w:spacing w:val="-1"/>
                <w:lang w:val="sv-SE"/>
              </w:rPr>
              <w:t>ìn</w:t>
            </w:r>
            <w:r w:rsidR="001B2FCD" w:rsidRPr="001B2FCD">
              <w:rPr>
                <w:rStyle w:val="Hyperlink"/>
                <w:rFonts w:ascii="Times New Roman" w:hAnsi="Times New Roman" w:cs="Times New Roman"/>
                <w:b w:val="0"/>
                <w:bCs w:val="0"/>
                <w:lang w:val="sv-SE"/>
              </w:rPr>
              <w:t>h</w:t>
            </w:r>
            <w:r w:rsidR="001B2FCD" w:rsidRPr="001B2FCD">
              <w:rPr>
                <w:rStyle w:val="Hyperlink"/>
                <w:rFonts w:ascii="Times New Roman" w:hAnsi="Times New Roman" w:cs="Times New Roman"/>
                <w:b w:val="0"/>
                <w:bCs w:val="0"/>
                <w:spacing w:val="18"/>
                <w:lang w:val="sv-SE"/>
              </w:rPr>
              <w:t xml:space="preserve"> </w:t>
            </w:r>
            <w:r w:rsidR="001B2FCD" w:rsidRPr="001B2FCD">
              <w:rPr>
                <w:rStyle w:val="Hyperlink"/>
                <w:rFonts w:ascii="Times New Roman" w:hAnsi="Times New Roman" w:cs="Times New Roman"/>
                <w:b w:val="0"/>
                <w:bCs w:val="0"/>
                <w:spacing w:val="1"/>
                <w:lang w:val="sv-SE"/>
              </w:rPr>
              <w:t>h</w:t>
            </w:r>
            <w:r w:rsidR="001B2FCD" w:rsidRPr="001B2FCD">
              <w:rPr>
                <w:rStyle w:val="Hyperlink"/>
                <w:rFonts w:ascii="Times New Roman" w:hAnsi="Times New Roman" w:cs="Times New Roman"/>
                <w:b w:val="0"/>
                <w:bCs w:val="0"/>
                <w:spacing w:val="-1"/>
                <w:lang w:val="sv-SE"/>
              </w:rPr>
              <w:t>ì</w:t>
            </w:r>
            <w:r w:rsidR="001B2FCD" w:rsidRPr="001B2FCD">
              <w:rPr>
                <w:rStyle w:val="Hyperlink"/>
                <w:rFonts w:ascii="Times New Roman" w:hAnsi="Times New Roman" w:cs="Times New Roman"/>
                <w:b w:val="0"/>
                <w:bCs w:val="0"/>
                <w:spacing w:val="1"/>
                <w:lang w:val="sv-SE"/>
              </w:rPr>
              <w:t>n</w:t>
            </w:r>
            <w:r w:rsidR="001B2FCD" w:rsidRPr="001B2FCD">
              <w:rPr>
                <w:rStyle w:val="Hyperlink"/>
                <w:rFonts w:ascii="Times New Roman" w:hAnsi="Times New Roman" w:cs="Times New Roman"/>
                <w:b w:val="0"/>
                <w:bCs w:val="0"/>
                <w:lang w:val="sv-SE"/>
              </w:rPr>
              <w:t>h</w:t>
            </w:r>
            <w:r w:rsidR="001B2FCD" w:rsidRPr="001B2FCD">
              <w:rPr>
                <w:rStyle w:val="Hyperlink"/>
                <w:rFonts w:ascii="Times New Roman" w:hAnsi="Times New Roman" w:cs="Times New Roman"/>
                <w:b w:val="0"/>
                <w:bCs w:val="0"/>
                <w:spacing w:val="18"/>
                <w:lang w:val="sv-SE"/>
              </w:rPr>
              <w:t xml:space="preserve"> </w:t>
            </w:r>
            <w:r w:rsidR="001B2FCD" w:rsidRPr="001B2FCD">
              <w:rPr>
                <w:rStyle w:val="Hyperlink"/>
                <w:rFonts w:ascii="Times New Roman" w:hAnsi="Times New Roman" w:cs="Times New Roman"/>
                <w:b w:val="0"/>
                <w:bCs w:val="0"/>
                <w:spacing w:val="-1"/>
                <w:lang w:val="sv-SE"/>
              </w:rPr>
              <w:t>d</w:t>
            </w:r>
            <w:r w:rsidR="001B2FCD" w:rsidRPr="001B2FCD">
              <w:rPr>
                <w:rStyle w:val="Hyperlink"/>
                <w:rFonts w:ascii="Times New Roman" w:hAnsi="Times New Roman" w:cs="Times New Roman"/>
                <w:b w:val="0"/>
                <w:bCs w:val="0"/>
                <w:lang w:val="sv-SE"/>
              </w:rPr>
              <w:t>ân</w:t>
            </w:r>
            <w:r w:rsidR="001B2FCD" w:rsidRPr="001B2FCD">
              <w:rPr>
                <w:rStyle w:val="Hyperlink"/>
                <w:rFonts w:ascii="Times New Roman" w:hAnsi="Times New Roman" w:cs="Times New Roman"/>
                <w:b w:val="0"/>
                <w:bCs w:val="0"/>
                <w:spacing w:val="18"/>
                <w:lang w:val="sv-SE"/>
              </w:rPr>
              <w:t xml:space="preserve"> </w:t>
            </w:r>
            <w:r w:rsidR="001B2FCD" w:rsidRPr="001B2FCD">
              <w:rPr>
                <w:rStyle w:val="Hyperlink"/>
                <w:rFonts w:ascii="Times New Roman" w:hAnsi="Times New Roman" w:cs="Times New Roman"/>
                <w:b w:val="0"/>
                <w:bCs w:val="0"/>
                <w:spacing w:val="-1"/>
                <w:lang w:val="sv-SE"/>
              </w:rPr>
              <w:t>s</w:t>
            </w:r>
            <w:r w:rsidR="001B2FCD" w:rsidRPr="001B2FCD">
              <w:rPr>
                <w:rStyle w:val="Hyperlink"/>
                <w:rFonts w:ascii="Times New Roman" w:hAnsi="Times New Roman" w:cs="Times New Roman"/>
                <w:b w:val="0"/>
                <w:bCs w:val="0"/>
                <w:spacing w:val="1"/>
                <w:lang w:val="sv-SE"/>
              </w:rPr>
              <w:t>ố</w:t>
            </w:r>
            <w:r w:rsidR="001B2FCD" w:rsidRPr="001B2FCD">
              <w:rPr>
                <w:rStyle w:val="Hyperlink"/>
                <w:rFonts w:ascii="Times New Roman" w:hAnsi="Times New Roman" w:cs="Times New Roman"/>
                <w:b w:val="0"/>
                <w:bCs w:val="0"/>
                <w:lang w:val="sv-SE"/>
              </w:rPr>
              <w:t>,</w:t>
            </w:r>
            <w:r w:rsidR="001B2FCD" w:rsidRPr="001B2FCD">
              <w:rPr>
                <w:rStyle w:val="Hyperlink"/>
                <w:rFonts w:ascii="Times New Roman" w:hAnsi="Times New Roman" w:cs="Times New Roman"/>
                <w:b w:val="0"/>
                <w:bCs w:val="0"/>
                <w:spacing w:val="16"/>
                <w:lang w:val="sv-SE"/>
              </w:rPr>
              <w:t xml:space="preserve"> </w:t>
            </w:r>
            <w:r w:rsidR="001B2FCD" w:rsidRPr="001B2FCD">
              <w:rPr>
                <w:rStyle w:val="Hyperlink"/>
                <w:rFonts w:ascii="Times New Roman" w:hAnsi="Times New Roman" w:cs="Times New Roman"/>
                <w:b w:val="0"/>
                <w:bCs w:val="0"/>
                <w:spacing w:val="1"/>
                <w:lang w:val="sv-SE"/>
              </w:rPr>
              <w:t>l</w:t>
            </w:r>
            <w:r w:rsidR="001B2FCD" w:rsidRPr="001B2FCD">
              <w:rPr>
                <w:rStyle w:val="Hyperlink"/>
                <w:rFonts w:ascii="Times New Roman" w:hAnsi="Times New Roman" w:cs="Times New Roman"/>
                <w:b w:val="0"/>
                <w:bCs w:val="0"/>
                <w:spacing w:val="-2"/>
                <w:lang w:val="sv-SE"/>
              </w:rPr>
              <w:t>a</w:t>
            </w:r>
            <w:r w:rsidR="001B2FCD" w:rsidRPr="001B2FCD">
              <w:rPr>
                <w:rStyle w:val="Hyperlink"/>
                <w:rFonts w:ascii="Times New Roman" w:hAnsi="Times New Roman" w:cs="Times New Roman"/>
                <w:b w:val="0"/>
                <w:bCs w:val="0"/>
                <w:lang w:val="sv-SE"/>
              </w:rPr>
              <w:t>o</w:t>
            </w:r>
            <w:r w:rsidR="001B2FCD" w:rsidRPr="001B2FCD">
              <w:rPr>
                <w:rStyle w:val="Hyperlink"/>
                <w:rFonts w:ascii="Times New Roman" w:hAnsi="Times New Roman" w:cs="Times New Roman"/>
                <w:b w:val="0"/>
                <w:bCs w:val="0"/>
                <w:spacing w:val="18"/>
                <w:lang w:val="sv-SE"/>
              </w:rPr>
              <w:t xml:space="preserve"> </w:t>
            </w:r>
            <w:r w:rsidR="001B2FCD" w:rsidRPr="001B2FCD">
              <w:rPr>
                <w:rStyle w:val="Hyperlink"/>
                <w:rFonts w:ascii="Times New Roman" w:hAnsi="Times New Roman" w:cs="Times New Roman"/>
                <w:b w:val="0"/>
                <w:bCs w:val="0"/>
                <w:spacing w:val="-1"/>
                <w:lang w:val="sv-SE"/>
              </w:rPr>
              <w:t>đ</w:t>
            </w:r>
            <w:r w:rsidR="001B2FCD" w:rsidRPr="001B2FCD">
              <w:rPr>
                <w:rStyle w:val="Hyperlink"/>
                <w:rFonts w:ascii="Times New Roman" w:hAnsi="Times New Roman" w:cs="Times New Roman"/>
                <w:b w:val="0"/>
                <w:bCs w:val="0"/>
                <w:spacing w:val="1"/>
                <w:lang w:val="sv-SE"/>
              </w:rPr>
              <w:t>ộ</w:t>
            </w:r>
            <w:r w:rsidR="001B2FCD" w:rsidRPr="001B2FCD">
              <w:rPr>
                <w:rStyle w:val="Hyperlink"/>
                <w:rFonts w:ascii="Times New Roman" w:hAnsi="Times New Roman" w:cs="Times New Roman"/>
                <w:b w:val="0"/>
                <w:bCs w:val="0"/>
                <w:spacing w:val="-1"/>
                <w:lang w:val="sv-SE"/>
              </w:rPr>
              <w:t>n</w:t>
            </w:r>
            <w:r w:rsidR="001B2FCD" w:rsidRPr="001B2FCD">
              <w:rPr>
                <w:rStyle w:val="Hyperlink"/>
                <w:rFonts w:ascii="Times New Roman" w:hAnsi="Times New Roman" w:cs="Times New Roman"/>
                <w:b w:val="0"/>
                <w:bCs w:val="0"/>
                <w:spacing w:val="1"/>
                <w:lang w:val="sv-SE"/>
              </w:rPr>
              <w:t>g</w:t>
            </w:r>
            <w:r w:rsidR="001B2FCD" w:rsidRPr="001B2FCD">
              <w:rPr>
                <w:rStyle w:val="Hyperlink"/>
                <w:rFonts w:ascii="Times New Roman" w:hAnsi="Times New Roman" w:cs="Times New Roman"/>
                <w:b w:val="0"/>
                <w:bCs w:val="0"/>
                <w:lang w:val="sv-SE"/>
              </w:rPr>
              <w:t>,</w:t>
            </w:r>
            <w:r w:rsidR="001B2FCD" w:rsidRPr="001B2FCD">
              <w:rPr>
                <w:rStyle w:val="Hyperlink"/>
                <w:rFonts w:ascii="Times New Roman" w:hAnsi="Times New Roman" w:cs="Times New Roman"/>
                <w:b w:val="0"/>
                <w:bCs w:val="0"/>
                <w:spacing w:val="16"/>
                <w:lang w:val="sv-SE"/>
              </w:rPr>
              <w:t xml:space="preserve"> </w:t>
            </w:r>
            <w:r w:rsidR="001B2FCD" w:rsidRPr="001B2FCD">
              <w:rPr>
                <w:rStyle w:val="Hyperlink"/>
                <w:rFonts w:ascii="Times New Roman" w:hAnsi="Times New Roman" w:cs="Times New Roman"/>
                <w:b w:val="0"/>
                <w:bCs w:val="0"/>
                <w:spacing w:val="1"/>
                <w:lang w:val="sv-SE"/>
              </w:rPr>
              <w:t>vi</w:t>
            </w:r>
            <w:r w:rsidR="001B2FCD" w:rsidRPr="001B2FCD">
              <w:rPr>
                <w:rStyle w:val="Hyperlink"/>
                <w:rFonts w:ascii="Times New Roman" w:hAnsi="Times New Roman" w:cs="Times New Roman"/>
                <w:b w:val="0"/>
                <w:bCs w:val="0"/>
                <w:spacing w:val="-2"/>
                <w:lang w:val="sv-SE"/>
              </w:rPr>
              <w:t>ệ</w:t>
            </w:r>
            <w:r w:rsidR="001B2FCD" w:rsidRPr="001B2FCD">
              <w:rPr>
                <w:rStyle w:val="Hyperlink"/>
                <w:rFonts w:ascii="Times New Roman" w:hAnsi="Times New Roman" w:cs="Times New Roman"/>
                <w:b w:val="0"/>
                <w:bCs w:val="0"/>
                <w:lang w:val="sv-SE"/>
              </w:rPr>
              <w:t>c</w:t>
            </w:r>
            <w:r w:rsidR="001B2FCD" w:rsidRPr="001B2FCD">
              <w:rPr>
                <w:rStyle w:val="Hyperlink"/>
                <w:rFonts w:ascii="Times New Roman" w:hAnsi="Times New Roman" w:cs="Times New Roman"/>
                <w:b w:val="0"/>
                <w:bCs w:val="0"/>
                <w:spacing w:val="16"/>
                <w:lang w:val="sv-SE"/>
              </w:rPr>
              <w:t xml:space="preserve"> </w:t>
            </w:r>
            <w:r w:rsidR="001B2FCD" w:rsidRPr="001B2FCD">
              <w:rPr>
                <w:rStyle w:val="Hyperlink"/>
                <w:rFonts w:ascii="Times New Roman" w:hAnsi="Times New Roman" w:cs="Times New Roman"/>
                <w:b w:val="0"/>
                <w:bCs w:val="0"/>
                <w:spacing w:val="1"/>
                <w:lang w:val="sv-SE"/>
              </w:rPr>
              <w:t>l</w:t>
            </w:r>
            <w:r w:rsidR="001B2FCD" w:rsidRPr="001B2FCD">
              <w:rPr>
                <w:rStyle w:val="Hyperlink"/>
                <w:rFonts w:ascii="Times New Roman" w:hAnsi="Times New Roman" w:cs="Times New Roman"/>
                <w:b w:val="0"/>
                <w:bCs w:val="0"/>
                <w:lang w:val="sv-SE"/>
              </w:rPr>
              <w:t>àm</w:t>
            </w:r>
            <w:r w:rsidR="001B2FCD" w:rsidRPr="001B2FCD">
              <w:rPr>
                <w:rStyle w:val="Hyperlink"/>
                <w:rFonts w:ascii="Times New Roman" w:hAnsi="Times New Roman" w:cs="Times New Roman"/>
                <w:b w:val="0"/>
                <w:bCs w:val="0"/>
                <w:spacing w:val="14"/>
                <w:lang w:val="sv-SE"/>
              </w:rPr>
              <w:t xml:space="preserve"> </w:t>
            </w:r>
            <w:r w:rsidR="001B2FCD" w:rsidRPr="001B2FCD">
              <w:rPr>
                <w:rStyle w:val="Hyperlink"/>
                <w:rFonts w:ascii="Times New Roman" w:hAnsi="Times New Roman" w:cs="Times New Roman"/>
                <w:b w:val="0"/>
                <w:bCs w:val="0"/>
                <w:spacing w:val="1"/>
                <w:lang w:val="sv-SE"/>
              </w:rPr>
              <w:t>v</w:t>
            </w:r>
            <w:r w:rsidR="001B2FCD" w:rsidRPr="001B2FCD">
              <w:rPr>
                <w:rStyle w:val="Hyperlink"/>
                <w:rFonts w:ascii="Times New Roman" w:hAnsi="Times New Roman" w:cs="Times New Roman"/>
                <w:b w:val="0"/>
                <w:bCs w:val="0"/>
                <w:lang w:val="sv-SE"/>
              </w:rPr>
              <w:t>à</w:t>
            </w:r>
            <w:r w:rsidR="001B2FCD" w:rsidRPr="001B2FCD">
              <w:rPr>
                <w:rStyle w:val="Hyperlink"/>
                <w:rFonts w:ascii="Times New Roman" w:hAnsi="Times New Roman" w:cs="Times New Roman"/>
                <w:b w:val="0"/>
                <w:bCs w:val="0"/>
                <w:spacing w:val="16"/>
                <w:lang w:val="sv-SE"/>
              </w:rPr>
              <w:t xml:space="preserve"> </w:t>
            </w:r>
            <w:r w:rsidR="001B2FCD" w:rsidRPr="001B2FCD">
              <w:rPr>
                <w:rStyle w:val="Hyperlink"/>
                <w:rFonts w:ascii="Times New Roman" w:hAnsi="Times New Roman" w:cs="Times New Roman"/>
                <w:b w:val="0"/>
                <w:bCs w:val="0"/>
                <w:spacing w:val="1"/>
                <w:lang w:val="sv-SE"/>
              </w:rPr>
              <w:t>t</w:t>
            </w:r>
            <w:r w:rsidR="001B2FCD" w:rsidRPr="001B2FCD">
              <w:rPr>
                <w:rStyle w:val="Hyperlink"/>
                <w:rFonts w:ascii="Times New Roman" w:hAnsi="Times New Roman" w:cs="Times New Roman"/>
                <w:b w:val="0"/>
                <w:bCs w:val="0"/>
                <w:spacing w:val="-1"/>
                <w:lang w:val="sv-SE"/>
              </w:rPr>
              <w:t>h</w:t>
            </w:r>
            <w:r w:rsidR="001B2FCD" w:rsidRPr="001B2FCD">
              <w:rPr>
                <w:rStyle w:val="Hyperlink"/>
                <w:rFonts w:ascii="Times New Roman" w:hAnsi="Times New Roman" w:cs="Times New Roman"/>
                <w:b w:val="0"/>
                <w:bCs w:val="0"/>
                <w:lang w:val="sv-SE"/>
              </w:rPr>
              <w:t>u</w:t>
            </w:r>
            <w:r w:rsidR="001B2FCD" w:rsidRPr="001B2FCD">
              <w:rPr>
                <w:rStyle w:val="Hyperlink"/>
                <w:rFonts w:ascii="Times New Roman" w:hAnsi="Times New Roman" w:cs="Times New Roman"/>
                <w:b w:val="0"/>
                <w:bCs w:val="0"/>
                <w:spacing w:val="18"/>
                <w:lang w:val="sv-SE"/>
              </w:rPr>
              <w:t xml:space="preserve"> </w:t>
            </w:r>
            <w:r w:rsidR="001B2FCD" w:rsidRPr="001B2FCD">
              <w:rPr>
                <w:rStyle w:val="Hyperlink"/>
                <w:rFonts w:ascii="Times New Roman" w:hAnsi="Times New Roman" w:cs="Times New Roman"/>
                <w:b w:val="0"/>
                <w:bCs w:val="0"/>
                <w:spacing w:val="-1"/>
                <w:lang w:val="sv-SE"/>
              </w:rPr>
              <w:t>n</w:t>
            </w:r>
            <w:r w:rsidR="001B2FCD" w:rsidRPr="001B2FCD">
              <w:rPr>
                <w:rStyle w:val="Hyperlink"/>
                <w:rFonts w:ascii="Times New Roman" w:hAnsi="Times New Roman" w:cs="Times New Roman"/>
                <w:b w:val="0"/>
                <w:bCs w:val="0"/>
                <w:spacing w:val="2"/>
                <w:lang w:val="sv-SE"/>
              </w:rPr>
              <w:t>h</w:t>
            </w:r>
            <w:r w:rsidR="001B2FCD" w:rsidRPr="001B2FCD">
              <w:rPr>
                <w:rStyle w:val="Hyperlink"/>
                <w:rFonts w:ascii="Times New Roman" w:hAnsi="Times New Roman" w:cs="Times New Roman"/>
                <w:b w:val="0"/>
                <w:bCs w:val="0"/>
                <w:spacing w:val="-2"/>
                <w:lang w:val="sv-SE"/>
              </w:rPr>
              <w:t>ậ</w:t>
            </w:r>
            <w:r w:rsidR="001B2FCD" w:rsidRPr="001B2FCD">
              <w:rPr>
                <w:rStyle w:val="Hyperlink"/>
                <w:rFonts w:ascii="Times New Roman" w:hAnsi="Times New Roman" w:cs="Times New Roman"/>
                <w:b w:val="0"/>
                <w:bCs w:val="0"/>
                <w:spacing w:val="-1"/>
                <w:lang w:val="sv-SE"/>
              </w:rPr>
              <w:t>p</w:t>
            </w:r>
            <w:r w:rsidR="001B2FCD" w:rsidRPr="001B2FCD">
              <w:rPr>
                <w:rStyle w:val="Hyperlink"/>
                <w:rFonts w:ascii="Times New Roman" w:hAnsi="Times New Roman" w:cs="Times New Roman"/>
                <w:b w:val="0"/>
                <w:bCs w:val="0"/>
                <w:lang w:val="sv-SE"/>
              </w:rPr>
              <w:t>,</w:t>
            </w:r>
            <w:r w:rsidR="001B2FCD" w:rsidRPr="001B2FCD">
              <w:rPr>
                <w:rStyle w:val="Hyperlink"/>
                <w:rFonts w:ascii="Times New Roman" w:hAnsi="Times New Roman" w:cs="Times New Roman"/>
                <w:b w:val="0"/>
                <w:bCs w:val="0"/>
                <w:spacing w:val="18"/>
                <w:lang w:val="sv-SE"/>
              </w:rPr>
              <w:t xml:space="preserve"> </w:t>
            </w:r>
            <w:r w:rsidR="001B2FCD" w:rsidRPr="001B2FCD">
              <w:rPr>
                <w:rStyle w:val="Hyperlink"/>
                <w:rFonts w:ascii="Times New Roman" w:hAnsi="Times New Roman" w:cs="Times New Roman"/>
                <w:b w:val="0"/>
                <w:bCs w:val="0"/>
                <w:spacing w:val="1"/>
                <w:lang w:val="sv-SE"/>
              </w:rPr>
              <w:t>t</w:t>
            </w:r>
            <w:r w:rsidR="001B2FCD" w:rsidRPr="001B2FCD">
              <w:rPr>
                <w:rStyle w:val="Hyperlink"/>
                <w:rFonts w:ascii="Times New Roman" w:hAnsi="Times New Roman" w:cs="Times New Roman"/>
                <w:b w:val="0"/>
                <w:bCs w:val="0"/>
                <w:spacing w:val="-2"/>
                <w:lang w:val="sv-SE"/>
              </w:rPr>
              <w:t>ậ</w:t>
            </w:r>
            <w:r w:rsidR="001B2FCD" w:rsidRPr="001B2FCD">
              <w:rPr>
                <w:rStyle w:val="Hyperlink"/>
                <w:rFonts w:ascii="Times New Roman" w:hAnsi="Times New Roman" w:cs="Times New Roman"/>
                <w:b w:val="0"/>
                <w:bCs w:val="0"/>
                <w:lang w:val="sv-SE"/>
              </w:rPr>
              <w:t>p</w:t>
            </w:r>
            <w:r w:rsidR="001B2FCD" w:rsidRPr="001B2FCD">
              <w:rPr>
                <w:rStyle w:val="Hyperlink"/>
                <w:rFonts w:ascii="Times New Roman" w:hAnsi="Times New Roman" w:cs="Times New Roman"/>
                <w:b w:val="0"/>
                <w:bCs w:val="0"/>
                <w:spacing w:val="18"/>
                <w:lang w:val="sv-SE"/>
              </w:rPr>
              <w:t xml:space="preserve"> </w:t>
            </w:r>
            <w:r w:rsidR="001B2FCD" w:rsidRPr="001B2FCD">
              <w:rPr>
                <w:rStyle w:val="Hyperlink"/>
                <w:rFonts w:ascii="Times New Roman" w:hAnsi="Times New Roman" w:cs="Times New Roman"/>
                <w:b w:val="0"/>
                <w:bCs w:val="0"/>
                <w:spacing w:val="-1"/>
                <w:lang w:val="sv-SE"/>
              </w:rPr>
              <w:t>q</w:t>
            </w:r>
            <w:r w:rsidR="001B2FCD" w:rsidRPr="001B2FCD">
              <w:rPr>
                <w:rStyle w:val="Hyperlink"/>
                <w:rFonts w:ascii="Times New Roman" w:hAnsi="Times New Roman" w:cs="Times New Roman"/>
                <w:b w:val="0"/>
                <w:bCs w:val="0"/>
                <w:spacing w:val="1"/>
                <w:lang w:val="sv-SE"/>
              </w:rPr>
              <w:t>u</w:t>
            </w:r>
            <w:r w:rsidR="001B2FCD" w:rsidRPr="001B2FCD">
              <w:rPr>
                <w:rStyle w:val="Hyperlink"/>
                <w:rFonts w:ascii="Times New Roman" w:hAnsi="Times New Roman" w:cs="Times New Roman"/>
                <w:b w:val="0"/>
                <w:bCs w:val="0"/>
                <w:spacing w:val="-2"/>
                <w:lang w:val="sv-SE"/>
              </w:rPr>
              <w:t>á</w:t>
            </w:r>
            <w:r w:rsidR="001B2FCD" w:rsidRPr="001B2FCD">
              <w:rPr>
                <w:rStyle w:val="Hyperlink"/>
                <w:rFonts w:ascii="Times New Roman" w:hAnsi="Times New Roman" w:cs="Times New Roman"/>
                <w:b w:val="0"/>
                <w:bCs w:val="0"/>
                <w:lang w:val="sv-SE"/>
              </w:rPr>
              <w:t>n có</w:t>
            </w:r>
            <w:r w:rsidR="001B2FCD" w:rsidRPr="001B2FCD">
              <w:rPr>
                <w:rStyle w:val="Hyperlink"/>
                <w:rFonts w:ascii="Times New Roman" w:hAnsi="Times New Roman" w:cs="Times New Roman"/>
                <w:b w:val="0"/>
                <w:bCs w:val="0"/>
                <w:spacing w:val="1"/>
                <w:lang w:val="sv-SE"/>
              </w:rPr>
              <w:t xml:space="preserve"> </w:t>
            </w:r>
            <w:r w:rsidR="001B2FCD" w:rsidRPr="001B2FCD">
              <w:rPr>
                <w:rStyle w:val="Hyperlink"/>
                <w:rFonts w:ascii="Times New Roman" w:hAnsi="Times New Roman" w:cs="Times New Roman"/>
                <w:b w:val="0"/>
                <w:bCs w:val="0"/>
                <w:spacing w:val="-1"/>
                <w:lang w:val="sv-SE"/>
              </w:rPr>
              <w:t>l</w:t>
            </w:r>
            <w:r w:rsidR="001B2FCD" w:rsidRPr="001B2FCD">
              <w:rPr>
                <w:rStyle w:val="Hyperlink"/>
                <w:rFonts w:ascii="Times New Roman" w:hAnsi="Times New Roman" w:cs="Times New Roman"/>
                <w:b w:val="0"/>
                <w:bCs w:val="0"/>
                <w:spacing w:val="1"/>
                <w:lang w:val="sv-SE"/>
              </w:rPr>
              <w:t>i</w:t>
            </w:r>
            <w:r w:rsidR="001B2FCD" w:rsidRPr="001B2FCD">
              <w:rPr>
                <w:rStyle w:val="Hyperlink"/>
                <w:rFonts w:ascii="Times New Roman" w:hAnsi="Times New Roman" w:cs="Times New Roman"/>
                <w:b w:val="0"/>
                <w:bCs w:val="0"/>
                <w:spacing w:val="-2"/>
                <w:lang w:val="sv-SE"/>
              </w:rPr>
              <w:t>ê</w:t>
            </w:r>
            <w:r w:rsidR="001B2FCD" w:rsidRPr="001B2FCD">
              <w:rPr>
                <w:rStyle w:val="Hyperlink"/>
                <w:rFonts w:ascii="Times New Roman" w:hAnsi="Times New Roman" w:cs="Times New Roman"/>
                <w:b w:val="0"/>
                <w:bCs w:val="0"/>
                <w:lang w:val="sv-SE"/>
              </w:rPr>
              <w:t>n</w:t>
            </w:r>
            <w:r w:rsidR="001B2FCD" w:rsidRPr="001B2FCD">
              <w:rPr>
                <w:rStyle w:val="Hyperlink"/>
                <w:rFonts w:ascii="Times New Roman" w:hAnsi="Times New Roman" w:cs="Times New Roman"/>
                <w:b w:val="0"/>
                <w:bCs w:val="0"/>
                <w:spacing w:val="1"/>
                <w:lang w:val="sv-SE"/>
              </w:rPr>
              <w:t xml:space="preserve"> </w:t>
            </w:r>
            <w:r w:rsidR="001B2FCD" w:rsidRPr="001B2FCD">
              <w:rPr>
                <w:rStyle w:val="Hyperlink"/>
                <w:rFonts w:ascii="Times New Roman" w:hAnsi="Times New Roman" w:cs="Times New Roman"/>
                <w:b w:val="0"/>
                <w:bCs w:val="0"/>
                <w:spacing w:val="-1"/>
                <w:lang w:val="sv-SE"/>
              </w:rPr>
              <w:t>q</w:t>
            </w:r>
            <w:r w:rsidR="001B2FCD" w:rsidRPr="001B2FCD">
              <w:rPr>
                <w:rStyle w:val="Hyperlink"/>
                <w:rFonts w:ascii="Times New Roman" w:hAnsi="Times New Roman" w:cs="Times New Roman"/>
                <w:b w:val="0"/>
                <w:bCs w:val="0"/>
                <w:spacing w:val="1"/>
                <w:lang w:val="sv-SE"/>
              </w:rPr>
              <w:t>u</w:t>
            </w:r>
            <w:r w:rsidR="001B2FCD" w:rsidRPr="001B2FCD">
              <w:rPr>
                <w:rStyle w:val="Hyperlink"/>
                <w:rFonts w:ascii="Times New Roman" w:hAnsi="Times New Roman" w:cs="Times New Roman"/>
                <w:b w:val="0"/>
                <w:bCs w:val="0"/>
                <w:spacing w:val="-2"/>
                <w:lang w:val="sv-SE"/>
              </w:rPr>
              <w:t>a</w:t>
            </w:r>
            <w:r w:rsidR="001B2FCD" w:rsidRPr="001B2FCD">
              <w:rPr>
                <w:rStyle w:val="Hyperlink"/>
                <w:rFonts w:ascii="Times New Roman" w:hAnsi="Times New Roman" w:cs="Times New Roman"/>
                <w:b w:val="0"/>
                <w:bCs w:val="0"/>
                <w:lang w:val="sv-SE"/>
              </w:rPr>
              <w:t>n</w:t>
            </w:r>
            <w:r w:rsidR="001B2FCD" w:rsidRPr="001B2FCD">
              <w:rPr>
                <w:rStyle w:val="Hyperlink"/>
                <w:rFonts w:ascii="Times New Roman" w:hAnsi="Times New Roman" w:cs="Times New Roman"/>
                <w:b w:val="0"/>
                <w:bCs w:val="0"/>
                <w:spacing w:val="1"/>
                <w:lang w:val="sv-SE"/>
              </w:rPr>
              <w:t xml:space="preserve"> đ</w:t>
            </w:r>
            <w:r w:rsidR="001B2FCD" w:rsidRPr="001B2FCD">
              <w:rPr>
                <w:rStyle w:val="Hyperlink"/>
                <w:rFonts w:ascii="Times New Roman" w:hAnsi="Times New Roman" w:cs="Times New Roman"/>
                <w:b w:val="0"/>
                <w:bCs w:val="0"/>
                <w:spacing w:val="-2"/>
                <w:lang w:val="sv-SE"/>
              </w:rPr>
              <w:t>ế</w:t>
            </w:r>
            <w:r w:rsidR="001B2FCD" w:rsidRPr="001B2FCD">
              <w:rPr>
                <w:rStyle w:val="Hyperlink"/>
                <w:rFonts w:ascii="Times New Roman" w:hAnsi="Times New Roman" w:cs="Times New Roman"/>
                <w:b w:val="0"/>
                <w:bCs w:val="0"/>
                <w:lang w:val="sv-SE"/>
              </w:rPr>
              <w:t>n</w:t>
            </w:r>
            <w:r w:rsidR="001B2FCD" w:rsidRPr="001B2FCD">
              <w:rPr>
                <w:rStyle w:val="Hyperlink"/>
                <w:rFonts w:ascii="Times New Roman" w:hAnsi="Times New Roman" w:cs="Times New Roman"/>
                <w:b w:val="0"/>
                <w:bCs w:val="0"/>
                <w:spacing w:val="-2"/>
                <w:lang w:val="sv-SE"/>
              </w:rPr>
              <w:t xml:space="preserve"> </w:t>
            </w:r>
            <w:r w:rsidR="001B2FCD" w:rsidRPr="001B2FCD">
              <w:rPr>
                <w:rStyle w:val="Hyperlink"/>
                <w:rFonts w:ascii="Times New Roman" w:hAnsi="Times New Roman" w:cs="Times New Roman"/>
                <w:b w:val="0"/>
                <w:bCs w:val="0"/>
                <w:spacing w:val="1"/>
                <w:lang w:val="sv-SE"/>
              </w:rPr>
              <w:t>s</w:t>
            </w:r>
            <w:r w:rsidR="001B2FCD" w:rsidRPr="001B2FCD">
              <w:rPr>
                <w:rStyle w:val="Hyperlink"/>
                <w:rFonts w:ascii="Times New Roman" w:hAnsi="Times New Roman" w:cs="Times New Roman"/>
                <w:b w:val="0"/>
                <w:bCs w:val="0"/>
                <w:lang w:val="sv-SE"/>
              </w:rPr>
              <w:t>ử</w:t>
            </w:r>
            <w:r w:rsidR="001B2FCD" w:rsidRPr="001B2FCD">
              <w:rPr>
                <w:rStyle w:val="Hyperlink"/>
                <w:rFonts w:ascii="Times New Roman" w:hAnsi="Times New Roman" w:cs="Times New Roman"/>
                <w:b w:val="0"/>
                <w:bCs w:val="0"/>
                <w:spacing w:val="-1"/>
                <w:lang w:val="sv-SE"/>
              </w:rPr>
              <w:t xml:space="preserve"> d</w:t>
            </w:r>
            <w:r w:rsidR="001B2FCD" w:rsidRPr="001B2FCD">
              <w:rPr>
                <w:rStyle w:val="Hyperlink"/>
                <w:rFonts w:ascii="Times New Roman" w:hAnsi="Times New Roman" w:cs="Times New Roman"/>
                <w:b w:val="0"/>
                <w:bCs w:val="0"/>
                <w:spacing w:val="1"/>
                <w:lang w:val="sv-SE"/>
              </w:rPr>
              <w:t>ụ</w:t>
            </w:r>
            <w:r w:rsidR="001B2FCD" w:rsidRPr="001B2FCD">
              <w:rPr>
                <w:rStyle w:val="Hyperlink"/>
                <w:rFonts w:ascii="Times New Roman" w:hAnsi="Times New Roman" w:cs="Times New Roman"/>
                <w:b w:val="0"/>
                <w:bCs w:val="0"/>
                <w:spacing w:val="-1"/>
                <w:lang w:val="sv-SE"/>
              </w:rPr>
              <w:t>n</w:t>
            </w:r>
            <w:r w:rsidR="001B2FCD" w:rsidRPr="001B2FCD">
              <w:rPr>
                <w:rStyle w:val="Hyperlink"/>
                <w:rFonts w:ascii="Times New Roman" w:hAnsi="Times New Roman" w:cs="Times New Roman"/>
                <w:b w:val="0"/>
                <w:bCs w:val="0"/>
                <w:lang w:val="sv-SE"/>
              </w:rPr>
              <w:t>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_Toc192082807 \h </w:instrText>
            </w:r>
            <w:r w:rsidR="001B2FCD" w:rsidRPr="001B2FCD">
              <w:rPr>
                <w:b w:val="0"/>
                <w:bCs w:val="0"/>
                <w:webHidden/>
              </w:rPr>
            </w:r>
            <w:r w:rsidR="001B2FCD" w:rsidRPr="001B2FCD">
              <w:rPr>
                <w:b w:val="0"/>
                <w:bCs w:val="0"/>
                <w:webHidden/>
              </w:rPr>
              <w:fldChar w:fldCharType="separate"/>
            </w:r>
            <w:r w:rsidR="00591B96">
              <w:rPr>
                <w:b w:val="0"/>
                <w:bCs w:val="0"/>
                <w:webHidden/>
              </w:rPr>
              <w:t>22</w:t>
            </w:r>
            <w:r w:rsidR="001B2FCD" w:rsidRPr="001B2FCD">
              <w:rPr>
                <w:b w:val="0"/>
                <w:bCs w:val="0"/>
                <w:webHidden/>
              </w:rPr>
              <w:fldChar w:fldCharType="end"/>
            </w:r>
          </w:hyperlink>
        </w:p>
        <w:p w14:paraId="6F8B08EC" w14:textId="155D6F93"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8" w:history="1">
            <w:r w:rsidR="001B2FCD" w:rsidRPr="001B2FCD">
              <w:rPr>
                <w:rStyle w:val="Hyperlink"/>
                <w:rFonts w:ascii="Times New Roman" w:hAnsi="Times New Roman" w:cs="Times New Roman"/>
                <w:b w:val="0"/>
                <w:bCs w:val="0"/>
                <w:lang w:val="pt-BR"/>
              </w:rPr>
              <w:t>2.5.1. Dân số</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_Toc192082808 \h </w:instrText>
            </w:r>
            <w:r w:rsidR="001B2FCD" w:rsidRPr="001B2FCD">
              <w:rPr>
                <w:b w:val="0"/>
                <w:bCs w:val="0"/>
                <w:webHidden/>
              </w:rPr>
            </w:r>
            <w:r w:rsidR="001B2FCD" w:rsidRPr="001B2FCD">
              <w:rPr>
                <w:b w:val="0"/>
                <w:bCs w:val="0"/>
                <w:webHidden/>
              </w:rPr>
              <w:fldChar w:fldCharType="separate"/>
            </w:r>
            <w:r w:rsidR="00591B96">
              <w:rPr>
                <w:b w:val="0"/>
                <w:bCs w:val="0"/>
                <w:webHidden/>
              </w:rPr>
              <w:t>22</w:t>
            </w:r>
            <w:r w:rsidR="001B2FCD" w:rsidRPr="001B2FCD">
              <w:rPr>
                <w:b w:val="0"/>
                <w:bCs w:val="0"/>
                <w:webHidden/>
              </w:rPr>
              <w:fldChar w:fldCharType="end"/>
            </w:r>
          </w:hyperlink>
        </w:p>
        <w:p w14:paraId="43E228A4" w14:textId="32DF2995"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09" w:history="1">
            <w:r w:rsidR="001B2FCD" w:rsidRPr="001B2FCD">
              <w:rPr>
                <w:rStyle w:val="Hyperlink"/>
                <w:rFonts w:ascii="Times New Roman" w:hAnsi="Times New Roman" w:cs="Times New Roman"/>
                <w:b w:val="0"/>
                <w:bCs w:val="0"/>
                <w:lang w:val="nl-NL"/>
              </w:rPr>
              <w:t>2.5.2. Lao động, việc làm và thu nhập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_Toc192082809 \h </w:instrText>
            </w:r>
            <w:r w:rsidR="001B2FCD" w:rsidRPr="001B2FCD">
              <w:rPr>
                <w:b w:val="0"/>
                <w:bCs w:val="0"/>
                <w:webHidden/>
              </w:rPr>
            </w:r>
            <w:r w:rsidR="001B2FCD" w:rsidRPr="001B2FCD">
              <w:rPr>
                <w:b w:val="0"/>
                <w:bCs w:val="0"/>
                <w:webHidden/>
              </w:rPr>
              <w:fldChar w:fldCharType="separate"/>
            </w:r>
            <w:r w:rsidR="00591B96">
              <w:rPr>
                <w:b w:val="0"/>
                <w:bCs w:val="0"/>
                <w:webHidden/>
              </w:rPr>
              <w:t>23</w:t>
            </w:r>
            <w:r w:rsidR="001B2FCD" w:rsidRPr="001B2FCD">
              <w:rPr>
                <w:b w:val="0"/>
                <w:bCs w:val="0"/>
                <w:webHidden/>
              </w:rPr>
              <w:fldChar w:fldCharType="end"/>
            </w:r>
          </w:hyperlink>
        </w:p>
        <w:p w14:paraId="563DEC6D" w14:textId="757A6FEC"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10" w:history="1">
            <w:r w:rsidR="001B2FCD" w:rsidRPr="001B2FCD">
              <w:rPr>
                <w:rStyle w:val="Hyperlink"/>
                <w:rFonts w:ascii="Times New Roman" w:hAnsi="Times New Roman" w:cs="Times New Roman"/>
                <w:b w:val="0"/>
                <w:bCs w:val="0"/>
                <w:lang w:val="nl-NL"/>
              </w:rPr>
              <w:t>2.5.3. Tập quán có liên quan đến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_Toc192082810 \h </w:instrText>
            </w:r>
            <w:r w:rsidR="001B2FCD" w:rsidRPr="001B2FCD">
              <w:rPr>
                <w:b w:val="0"/>
                <w:bCs w:val="0"/>
                <w:webHidden/>
              </w:rPr>
            </w:r>
            <w:r w:rsidR="001B2FCD" w:rsidRPr="001B2FCD">
              <w:rPr>
                <w:b w:val="0"/>
                <w:bCs w:val="0"/>
                <w:webHidden/>
              </w:rPr>
              <w:fldChar w:fldCharType="separate"/>
            </w:r>
            <w:r w:rsidR="00591B96">
              <w:rPr>
                <w:b w:val="0"/>
                <w:bCs w:val="0"/>
                <w:webHidden/>
              </w:rPr>
              <w:t>23</w:t>
            </w:r>
            <w:r w:rsidR="001B2FCD" w:rsidRPr="001B2FCD">
              <w:rPr>
                <w:b w:val="0"/>
                <w:bCs w:val="0"/>
                <w:webHidden/>
              </w:rPr>
              <w:fldChar w:fldCharType="end"/>
            </w:r>
          </w:hyperlink>
        </w:p>
        <w:p w14:paraId="20A3EB10" w14:textId="1BB0386B"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11" w:history="1">
            <w:r w:rsidR="001B2FCD" w:rsidRPr="001B2FCD">
              <w:rPr>
                <w:rStyle w:val="Hyperlink"/>
                <w:rFonts w:ascii="Times New Roman" w:hAnsi="Times New Roman" w:cs="Times New Roman"/>
                <w:b w:val="0"/>
                <w:bCs w:val="0"/>
              </w:rPr>
              <w:t>2.5.4. Phân tích thực trạng phát triển cơ sở hạ tầng.</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_Toc192082811 \h </w:instrText>
            </w:r>
            <w:r w:rsidR="001B2FCD" w:rsidRPr="001B2FCD">
              <w:rPr>
                <w:b w:val="0"/>
                <w:bCs w:val="0"/>
                <w:webHidden/>
              </w:rPr>
            </w:r>
            <w:r w:rsidR="001B2FCD" w:rsidRPr="001B2FCD">
              <w:rPr>
                <w:b w:val="0"/>
                <w:bCs w:val="0"/>
                <w:webHidden/>
              </w:rPr>
              <w:fldChar w:fldCharType="separate"/>
            </w:r>
            <w:r w:rsidR="00591B96">
              <w:rPr>
                <w:b w:val="0"/>
                <w:bCs w:val="0"/>
                <w:webHidden/>
              </w:rPr>
              <w:t>23</w:t>
            </w:r>
            <w:r w:rsidR="001B2FCD" w:rsidRPr="001B2FCD">
              <w:rPr>
                <w:b w:val="0"/>
                <w:bCs w:val="0"/>
                <w:webHidden/>
              </w:rPr>
              <w:fldChar w:fldCharType="end"/>
            </w:r>
          </w:hyperlink>
        </w:p>
        <w:p w14:paraId="4B7D9A01" w14:textId="5B6ABADC"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12" w:history="1">
            <w:r w:rsidR="001B2FCD" w:rsidRPr="001B2FCD">
              <w:rPr>
                <w:rStyle w:val="Hyperlink"/>
                <w:rFonts w:ascii="Times New Roman" w:hAnsi="Times New Roman" w:cs="Times New Roman"/>
                <w:b w:val="0"/>
                <w:bCs w:val="0"/>
                <w:lang w:val="pt-BR"/>
              </w:rPr>
              <w:t>2.5.4.1. Thực trạng kết cấu hạ tầng kỹ thuật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_Toc192082812 \h </w:instrText>
            </w:r>
            <w:r w:rsidR="001B2FCD" w:rsidRPr="001B2FCD">
              <w:rPr>
                <w:b w:val="0"/>
                <w:bCs w:val="0"/>
                <w:webHidden/>
              </w:rPr>
            </w:r>
            <w:r w:rsidR="001B2FCD" w:rsidRPr="001B2FCD">
              <w:rPr>
                <w:b w:val="0"/>
                <w:bCs w:val="0"/>
                <w:webHidden/>
              </w:rPr>
              <w:fldChar w:fldCharType="separate"/>
            </w:r>
            <w:r w:rsidR="00591B96">
              <w:rPr>
                <w:b w:val="0"/>
                <w:bCs w:val="0"/>
                <w:webHidden/>
              </w:rPr>
              <w:t>24</w:t>
            </w:r>
            <w:r w:rsidR="001B2FCD" w:rsidRPr="001B2FCD">
              <w:rPr>
                <w:b w:val="0"/>
                <w:bCs w:val="0"/>
                <w:webHidden/>
              </w:rPr>
              <w:fldChar w:fldCharType="end"/>
            </w:r>
          </w:hyperlink>
        </w:p>
        <w:p w14:paraId="2C8A065C" w14:textId="20EA3664"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13" w:history="1">
            <w:r w:rsidR="001B2FCD" w:rsidRPr="001B2FCD">
              <w:rPr>
                <w:rStyle w:val="Hyperlink"/>
                <w:rFonts w:ascii="Times New Roman" w:hAnsi="Times New Roman" w:cs="Times New Roman"/>
                <w:b w:val="0"/>
                <w:bCs w:val="0"/>
                <w:lang w:val="pt-BR"/>
              </w:rPr>
              <w:t>2.5.4.</w:t>
            </w:r>
            <w:r w:rsidR="001B2FCD" w:rsidRPr="001B2FCD">
              <w:rPr>
                <w:rStyle w:val="Hyperlink"/>
                <w:rFonts w:ascii="Times New Roman" w:hAnsi="Times New Roman" w:cs="Times New Roman"/>
                <w:b w:val="0"/>
                <w:bCs w:val="0"/>
                <w:lang w:val="es-EC"/>
              </w:rPr>
              <w:t>2. Thực trạng kết cấu hạ tầng xã hội</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_Toc192082813 \h </w:instrText>
            </w:r>
            <w:r w:rsidR="001B2FCD" w:rsidRPr="001B2FCD">
              <w:rPr>
                <w:b w:val="0"/>
                <w:bCs w:val="0"/>
                <w:webHidden/>
              </w:rPr>
            </w:r>
            <w:r w:rsidR="001B2FCD" w:rsidRPr="001B2FCD">
              <w:rPr>
                <w:b w:val="0"/>
                <w:bCs w:val="0"/>
                <w:webHidden/>
              </w:rPr>
              <w:fldChar w:fldCharType="separate"/>
            </w:r>
            <w:r w:rsidR="00591B96">
              <w:rPr>
                <w:b w:val="0"/>
                <w:bCs w:val="0"/>
                <w:webHidden/>
              </w:rPr>
              <w:t>27</w:t>
            </w:r>
            <w:r w:rsidR="001B2FCD" w:rsidRPr="001B2FCD">
              <w:rPr>
                <w:b w:val="0"/>
                <w:bCs w:val="0"/>
                <w:webHidden/>
              </w:rPr>
              <w:fldChar w:fldCharType="end"/>
            </w:r>
          </w:hyperlink>
        </w:p>
        <w:p w14:paraId="4622C3C6" w14:textId="204677D9"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14" w:history="1">
            <w:r w:rsidR="001B2FCD" w:rsidRPr="001B2FCD">
              <w:rPr>
                <w:rStyle w:val="Hyperlink"/>
                <w:rFonts w:ascii="Times New Roman" w:hAnsi="Times New Roman" w:cs="Times New Roman"/>
                <w:b w:val="0"/>
                <w:bCs w:val="0"/>
                <w:lang w:val="nb-NO"/>
              </w:rPr>
              <w:t xml:space="preserve">2.6. </w:t>
            </w:r>
            <w:r w:rsidR="001B2FCD" w:rsidRPr="001B2FCD">
              <w:rPr>
                <w:rStyle w:val="Hyperlink"/>
                <w:rFonts w:ascii="Times New Roman" w:hAnsi="Times New Roman" w:cs="Times New Roman"/>
                <w:b w:val="0"/>
                <w:bCs w:val="0"/>
              </w:rPr>
              <w:t>Đánh giá chung về phát triển kinh tế - xã hội</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_Toc192082814 \h </w:instrText>
            </w:r>
            <w:r w:rsidR="001B2FCD" w:rsidRPr="001B2FCD">
              <w:rPr>
                <w:b w:val="0"/>
                <w:bCs w:val="0"/>
                <w:webHidden/>
              </w:rPr>
            </w:r>
            <w:r w:rsidR="001B2FCD" w:rsidRPr="001B2FCD">
              <w:rPr>
                <w:b w:val="0"/>
                <w:bCs w:val="0"/>
                <w:webHidden/>
              </w:rPr>
              <w:fldChar w:fldCharType="separate"/>
            </w:r>
            <w:r w:rsidR="00591B96">
              <w:rPr>
                <w:b w:val="0"/>
                <w:bCs w:val="0"/>
                <w:webHidden/>
              </w:rPr>
              <w:t>36</w:t>
            </w:r>
            <w:r w:rsidR="001B2FCD" w:rsidRPr="001B2FCD">
              <w:rPr>
                <w:b w:val="0"/>
                <w:bCs w:val="0"/>
                <w:webHidden/>
              </w:rPr>
              <w:fldChar w:fldCharType="end"/>
            </w:r>
          </w:hyperlink>
        </w:p>
        <w:p w14:paraId="3EBD604A" w14:textId="5B42FE7C" w:rsidR="001B2FCD" w:rsidRPr="001B2FCD" w:rsidRDefault="00000000">
          <w:pPr>
            <w:pStyle w:val="TOC2"/>
            <w:rPr>
              <w:rFonts w:asciiTheme="minorHAnsi" w:eastAsiaTheme="minorEastAsia" w:hAnsiTheme="minorHAnsi" w:cstheme="minorBidi"/>
              <w:b w:val="0"/>
              <w:smallCaps w:val="0"/>
              <w:color w:val="auto"/>
              <w:kern w:val="2"/>
              <w:sz w:val="22"/>
              <w:szCs w:val="22"/>
              <w:lang w:val="en-US" w:eastAsia="en-US"/>
              <w14:ligatures w14:val="standardContextual"/>
            </w:rPr>
          </w:pPr>
          <w:hyperlink w:anchor="_Toc192082815" w:history="1">
            <w:r w:rsidR="001B2FCD" w:rsidRPr="001B2FCD">
              <w:rPr>
                <w:rStyle w:val="Hyperlink"/>
                <w:rFonts w:ascii="Times New Roman" w:hAnsi="Times New Roman"/>
                <w:b w:val="0"/>
              </w:rPr>
              <w:t xml:space="preserve">III. </w:t>
            </w:r>
            <w:r w:rsidR="001B2FCD" w:rsidRPr="001B2FCD">
              <w:rPr>
                <w:rStyle w:val="Hyperlink"/>
                <w:rFonts w:ascii="Times New Roman" w:hAnsi="Times New Roman"/>
                <w:b w:val="0"/>
                <w:lang w:val="en-US"/>
              </w:rPr>
              <w:t>PHÂN TÍCH, ĐÁNH GIÁ CÁC NGUỒN LỰC CỦA TỈNH TÁC ĐỘNG ĐẾN VIỆC SỬ DỤNG ĐẤT CỦA HUYỆN</w:t>
            </w:r>
            <w:r w:rsidR="001B2FCD" w:rsidRPr="001B2FCD">
              <w:rPr>
                <w:b w:val="0"/>
                <w:webHidden/>
              </w:rPr>
              <w:tab/>
            </w:r>
            <w:r w:rsidR="001B2FCD" w:rsidRPr="001B2FCD">
              <w:rPr>
                <w:b w:val="0"/>
                <w:webHidden/>
              </w:rPr>
              <w:fldChar w:fldCharType="begin"/>
            </w:r>
            <w:r w:rsidR="001B2FCD" w:rsidRPr="001B2FCD">
              <w:rPr>
                <w:b w:val="0"/>
                <w:webHidden/>
              </w:rPr>
              <w:instrText xml:space="preserve"> PAGEREF _Toc192082815 \h </w:instrText>
            </w:r>
            <w:r w:rsidR="001B2FCD" w:rsidRPr="001B2FCD">
              <w:rPr>
                <w:b w:val="0"/>
                <w:webHidden/>
              </w:rPr>
            </w:r>
            <w:r w:rsidR="001B2FCD" w:rsidRPr="001B2FCD">
              <w:rPr>
                <w:b w:val="0"/>
                <w:webHidden/>
              </w:rPr>
              <w:fldChar w:fldCharType="separate"/>
            </w:r>
            <w:r w:rsidR="00591B96">
              <w:rPr>
                <w:b w:val="0"/>
                <w:webHidden/>
              </w:rPr>
              <w:t>37</w:t>
            </w:r>
            <w:r w:rsidR="001B2FCD" w:rsidRPr="001B2FCD">
              <w:rPr>
                <w:b w:val="0"/>
                <w:webHidden/>
              </w:rPr>
              <w:fldChar w:fldCharType="end"/>
            </w:r>
          </w:hyperlink>
        </w:p>
        <w:p w14:paraId="0223DD2A" w14:textId="4140A0CA"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16" w:history="1">
            <w:r w:rsidR="001B2FCD" w:rsidRPr="001B2FCD">
              <w:rPr>
                <w:rStyle w:val="Hyperlink"/>
                <w:rFonts w:ascii="Times New Roman" w:hAnsi="Times New Roman" w:cs="Times New Roman"/>
                <w:b w:val="0"/>
                <w:bCs w:val="0"/>
              </w:rPr>
              <w:t>IV. PHÂN TÍCH, ĐÁNH GIÁ TÌNH HÌNH QUẢN LÝ,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_Toc192082816 \h </w:instrText>
            </w:r>
            <w:r w:rsidR="001B2FCD" w:rsidRPr="001B2FCD">
              <w:rPr>
                <w:b w:val="0"/>
                <w:bCs w:val="0"/>
                <w:webHidden/>
              </w:rPr>
            </w:r>
            <w:r w:rsidR="001B2FCD" w:rsidRPr="001B2FCD">
              <w:rPr>
                <w:b w:val="0"/>
                <w:bCs w:val="0"/>
                <w:webHidden/>
              </w:rPr>
              <w:fldChar w:fldCharType="separate"/>
            </w:r>
            <w:r w:rsidR="00591B96">
              <w:rPr>
                <w:b w:val="0"/>
                <w:bCs w:val="0"/>
                <w:webHidden/>
              </w:rPr>
              <w:t>39</w:t>
            </w:r>
            <w:r w:rsidR="001B2FCD" w:rsidRPr="001B2FCD">
              <w:rPr>
                <w:b w:val="0"/>
                <w:bCs w:val="0"/>
                <w:webHidden/>
              </w:rPr>
              <w:fldChar w:fldCharType="end"/>
            </w:r>
          </w:hyperlink>
        </w:p>
        <w:p w14:paraId="34E84569" w14:textId="31D583C7"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17" w:history="1">
            <w:r w:rsidR="001B2FCD" w:rsidRPr="001B2FCD">
              <w:rPr>
                <w:rStyle w:val="Hyperlink"/>
                <w:rFonts w:ascii="Times New Roman" w:hAnsi="Times New Roman" w:cs="Times New Roman"/>
                <w:b w:val="0"/>
                <w:bCs w:val="0"/>
              </w:rPr>
              <w:t>1. Phân tích, đánh giá tình hình thực hiện một số nội dung quản lý nhà nước về đất đai</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_Toc192082817 \h </w:instrText>
            </w:r>
            <w:r w:rsidR="001B2FCD" w:rsidRPr="001B2FCD">
              <w:rPr>
                <w:b w:val="0"/>
                <w:bCs w:val="0"/>
                <w:webHidden/>
              </w:rPr>
            </w:r>
            <w:r w:rsidR="001B2FCD" w:rsidRPr="001B2FCD">
              <w:rPr>
                <w:b w:val="0"/>
                <w:bCs w:val="0"/>
                <w:webHidden/>
              </w:rPr>
              <w:fldChar w:fldCharType="separate"/>
            </w:r>
            <w:r w:rsidR="00591B96">
              <w:rPr>
                <w:b w:val="0"/>
                <w:bCs w:val="0"/>
                <w:webHidden/>
              </w:rPr>
              <w:t>39</w:t>
            </w:r>
            <w:r w:rsidR="001B2FCD" w:rsidRPr="001B2FCD">
              <w:rPr>
                <w:b w:val="0"/>
                <w:bCs w:val="0"/>
                <w:webHidden/>
              </w:rPr>
              <w:fldChar w:fldCharType="end"/>
            </w:r>
          </w:hyperlink>
        </w:p>
        <w:p w14:paraId="4DBBACFB" w14:textId="4C6458D2"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18" w:history="1">
            <w:r w:rsidR="001B2FCD" w:rsidRPr="001B2FCD">
              <w:rPr>
                <w:rStyle w:val="Hyperlink"/>
                <w:rFonts w:ascii="Times New Roman" w:hAnsi="Times New Roman" w:cs="Times New Roman"/>
                <w:b w:val="0"/>
                <w:bCs w:val="0"/>
                <w:lang w:val="nl-NL"/>
              </w:rPr>
              <w:t xml:space="preserve">V. </w:t>
            </w:r>
            <w:r w:rsidR="001B2FCD" w:rsidRPr="001B2FCD">
              <w:rPr>
                <w:rStyle w:val="Hyperlink"/>
                <w:rFonts w:ascii="Times New Roman" w:hAnsi="Times New Roman" w:cs="Times New Roman"/>
                <w:b w:val="0"/>
                <w:bCs w:val="0"/>
              </w:rPr>
              <w:t>Phân tích, đánh giá hiện trạng, biến động sử dụng đất, kết quả thực hiện quy hoạch kỳ trước</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_Toc192082818 \h </w:instrText>
            </w:r>
            <w:r w:rsidR="001B2FCD" w:rsidRPr="001B2FCD">
              <w:rPr>
                <w:b w:val="0"/>
                <w:bCs w:val="0"/>
                <w:webHidden/>
              </w:rPr>
            </w:r>
            <w:r w:rsidR="001B2FCD" w:rsidRPr="001B2FCD">
              <w:rPr>
                <w:b w:val="0"/>
                <w:bCs w:val="0"/>
                <w:webHidden/>
              </w:rPr>
              <w:fldChar w:fldCharType="separate"/>
            </w:r>
            <w:r w:rsidR="00591B96">
              <w:rPr>
                <w:b w:val="0"/>
                <w:bCs w:val="0"/>
                <w:webHidden/>
              </w:rPr>
              <w:t>42</w:t>
            </w:r>
            <w:r w:rsidR="001B2FCD" w:rsidRPr="001B2FCD">
              <w:rPr>
                <w:b w:val="0"/>
                <w:bCs w:val="0"/>
                <w:webHidden/>
              </w:rPr>
              <w:fldChar w:fldCharType="end"/>
            </w:r>
          </w:hyperlink>
        </w:p>
        <w:p w14:paraId="33E7EFE0" w14:textId="44AE75F5"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19" w:history="1">
            <w:r w:rsidR="001B2FCD" w:rsidRPr="001B2FCD">
              <w:rPr>
                <w:rStyle w:val="Hyperlink"/>
                <w:rFonts w:ascii="Times New Roman" w:hAnsi="Times New Roman" w:cs="Times New Roman"/>
                <w:b w:val="0"/>
                <w:bCs w:val="0"/>
                <w:lang w:val="nl-NL"/>
              </w:rPr>
              <w:t>1. Hiện trạng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_Toc192082819 \h </w:instrText>
            </w:r>
            <w:r w:rsidR="001B2FCD" w:rsidRPr="001B2FCD">
              <w:rPr>
                <w:b w:val="0"/>
                <w:bCs w:val="0"/>
                <w:webHidden/>
              </w:rPr>
            </w:r>
            <w:r w:rsidR="001B2FCD" w:rsidRPr="001B2FCD">
              <w:rPr>
                <w:b w:val="0"/>
                <w:bCs w:val="0"/>
                <w:webHidden/>
              </w:rPr>
              <w:fldChar w:fldCharType="separate"/>
            </w:r>
            <w:r w:rsidR="00591B96">
              <w:rPr>
                <w:b w:val="0"/>
                <w:bCs w:val="0"/>
                <w:webHidden/>
              </w:rPr>
              <w:t>42</w:t>
            </w:r>
            <w:r w:rsidR="001B2FCD" w:rsidRPr="001B2FCD">
              <w:rPr>
                <w:b w:val="0"/>
                <w:bCs w:val="0"/>
                <w:webHidden/>
              </w:rPr>
              <w:fldChar w:fldCharType="end"/>
            </w:r>
          </w:hyperlink>
        </w:p>
        <w:p w14:paraId="63EA4448" w14:textId="592BFCB2"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0" w:history="1">
            <w:r w:rsidR="001B2FCD" w:rsidRPr="001B2FCD">
              <w:rPr>
                <w:rStyle w:val="Hyperlink"/>
                <w:rFonts w:ascii="Times New Roman" w:hAnsi="Times New Roman" w:cs="Times New Roman"/>
                <w:b w:val="0"/>
                <w:bCs w:val="0"/>
              </w:rPr>
              <w:t>1.2. Hiện trạng đất phi nông nghiệp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_Toc192082820 \h </w:instrText>
            </w:r>
            <w:r w:rsidR="001B2FCD" w:rsidRPr="001B2FCD">
              <w:rPr>
                <w:b w:val="0"/>
                <w:bCs w:val="0"/>
                <w:webHidden/>
              </w:rPr>
            </w:r>
            <w:r w:rsidR="001B2FCD" w:rsidRPr="001B2FCD">
              <w:rPr>
                <w:b w:val="0"/>
                <w:bCs w:val="0"/>
                <w:webHidden/>
              </w:rPr>
              <w:fldChar w:fldCharType="separate"/>
            </w:r>
            <w:r w:rsidR="00591B96">
              <w:rPr>
                <w:b w:val="0"/>
                <w:bCs w:val="0"/>
                <w:webHidden/>
              </w:rPr>
              <w:t>46</w:t>
            </w:r>
            <w:r w:rsidR="001B2FCD" w:rsidRPr="001B2FCD">
              <w:rPr>
                <w:b w:val="0"/>
                <w:bCs w:val="0"/>
                <w:webHidden/>
              </w:rPr>
              <w:fldChar w:fldCharType="end"/>
            </w:r>
          </w:hyperlink>
        </w:p>
        <w:p w14:paraId="2D4A6B2E" w14:textId="581FA316"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1" w:history="1">
            <w:r w:rsidR="001B2FCD" w:rsidRPr="001B2FCD">
              <w:rPr>
                <w:rStyle w:val="Hyperlink"/>
                <w:rFonts w:ascii="Times New Roman" w:hAnsi="Times New Roman" w:cs="Times New Roman"/>
                <w:b w:val="0"/>
                <w:bCs w:val="0"/>
              </w:rPr>
              <w:t>1.3. Hiện trạng đất chưa sử dụng</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_Toc192082821 \h </w:instrText>
            </w:r>
            <w:r w:rsidR="001B2FCD" w:rsidRPr="001B2FCD">
              <w:rPr>
                <w:b w:val="0"/>
                <w:bCs w:val="0"/>
                <w:webHidden/>
              </w:rPr>
            </w:r>
            <w:r w:rsidR="001B2FCD" w:rsidRPr="001B2FCD">
              <w:rPr>
                <w:b w:val="0"/>
                <w:bCs w:val="0"/>
                <w:webHidden/>
              </w:rPr>
              <w:fldChar w:fldCharType="separate"/>
            </w:r>
            <w:r w:rsidR="00591B96">
              <w:rPr>
                <w:b w:val="0"/>
                <w:bCs w:val="0"/>
                <w:webHidden/>
              </w:rPr>
              <w:t>49</w:t>
            </w:r>
            <w:r w:rsidR="001B2FCD" w:rsidRPr="001B2FCD">
              <w:rPr>
                <w:b w:val="0"/>
                <w:bCs w:val="0"/>
                <w:webHidden/>
              </w:rPr>
              <w:fldChar w:fldCharType="end"/>
            </w:r>
          </w:hyperlink>
        </w:p>
        <w:p w14:paraId="1AFE8234" w14:textId="7DA7F534"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2" w:history="1">
            <w:r w:rsidR="001B2FCD" w:rsidRPr="001B2FCD">
              <w:rPr>
                <w:rStyle w:val="Hyperlink"/>
                <w:rFonts w:ascii="Times New Roman" w:hAnsi="Times New Roman" w:cs="Times New Roman"/>
                <w:b w:val="0"/>
                <w:bCs w:val="0"/>
              </w:rPr>
              <w:t>2. Biến động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_Toc192082822 \h </w:instrText>
            </w:r>
            <w:r w:rsidR="001B2FCD" w:rsidRPr="001B2FCD">
              <w:rPr>
                <w:b w:val="0"/>
                <w:bCs w:val="0"/>
                <w:webHidden/>
              </w:rPr>
            </w:r>
            <w:r w:rsidR="001B2FCD" w:rsidRPr="001B2FCD">
              <w:rPr>
                <w:b w:val="0"/>
                <w:bCs w:val="0"/>
                <w:webHidden/>
              </w:rPr>
              <w:fldChar w:fldCharType="separate"/>
            </w:r>
            <w:r w:rsidR="00591B96">
              <w:rPr>
                <w:b w:val="0"/>
                <w:bCs w:val="0"/>
                <w:webHidden/>
              </w:rPr>
              <w:t>49</w:t>
            </w:r>
            <w:r w:rsidR="001B2FCD" w:rsidRPr="001B2FCD">
              <w:rPr>
                <w:b w:val="0"/>
                <w:bCs w:val="0"/>
                <w:webHidden/>
              </w:rPr>
              <w:fldChar w:fldCharType="end"/>
            </w:r>
          </w:hyperlink>
        </w:p>
        <w:p w14:paraId="30D5CB1A" w14:textId="7BFF00C6"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3" w:history="1">
            <w:r w:rsidR="001B2FCD" w:rsidRPr="001B2FCD">
              <w:rPr>
                <w:rStyle w:val="Hyperlink"/>
                <w:rFonts w:ascii="Times New Roman" w:hAnsi="Times New Roman" w:cs="Times New Roman"/>
                <w:b w:val="0"/>
                <w:bCs w:val="0"/>
              </w:rPr>
              <w:t xml:space="preserve">2.1. </w:t>
            </w:r>
            <w:r w:rsidR="001B2FCD" w:rsidRPr="001B2FCD">
              <w:rPr>
                <w:rStyle w:val="Hyperlink"/>
                <w:rFonts w:ascii="Times New Roman" w:hAnsi="Times New Roman" w:cs="Times New Roman"/>
                <w:b w:val="0"/>
                <w:bCs w:val="0"/>
                <w:lang w:val="nb-NO"/>
              </w:rPr>
              <w:t>Biến động</w:t>
            </w:r>
            <w:r w:rsidR="001B2FCD" w:rsidRPr="001B2FCD">
              <w:rPr>
                <w:rStyle w:val="Hyperlink"/>
                <w:rFonts w:ascii="Times New Roman" w:hAnsi="Times New Roman" w:cs="Times New Roman"/>
                <w:b w:val="0"/>
                <w:bCs w:val="0"/>
                <w:lang w:val="de-DE"/>
              </w:rPr>
              <w:t xml:space="preserve"> giai đoạn 2015 – 2020</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_Toc192082823 \h </w:instrText>
            </w:r>
            <w:r w:rsidR="001B2FCD" w:rsidRPr="001B2FCD">
              <w:rPr>
                <w:b w:val="0"/>
                <w:bCs w:val="0"/>
                <w:webHidden/>
              </w:rPr>
            </w:r>
            <w:r w:rsidR="001B2FCD" w:rsidRPr="001B2FCD">
              <w:rPr>
                <w:b w:val="0"/>
                <w:bCs w:val="0"/>
                <w:webHidden/>
              </w:rPr>
              <w:fldChar w:fldCharType="separate"/>
            </w:r>
            <w:r w:rsidR="00591B96">
              <w:rPr>
                <w:b w:val="0"/>
                <w:bCs w:val="0"/>
                <w:webHidden/>
              </w:rPr>
              <w:t>49</w:t>
            </w:r>
            <w:r w:rsidR="001B2FCD" w:rsidRPr="001B2FCD">
              <w:rPr>
                <w:b w:val="0"/>
                <w:bCs w:val="0"/>
                <w:webHidden/>
              </w:rPr>
              <w:fldChar w:fldCharType="end"/>
            </w:r>
          </w:hyperlink>
        </w:p>
        <w:p w14:paraId="14DD5F7E" w14:textId="6A1E2B07"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4" w:history="1">
            <w:r w:rsidR="001B2FCD" w:rsidRPr="001B2FCD">
              <w:rPr>
                <w:rStyle w:val="Hyperlink"/>
                <w:rFonts w:ascii="Times New Roman" w:hAnsi="Times New Roman" w:cs="Times New Roman"/>
                <w:b w:val="0"/>
                <w:bCs w:val="0"/>
                <w:lang w:val="nb-NO"/>
              </w:rPr>
              <w:t>2.2. Biến động giai đoạn 2020 - 2023</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_Toc192082824 \h </w:instrText>
            </w:r>
            <w:r w:rsidR="001B2FCD" w:rsidRPr="001B2FCD">
              <w:rPr>
                <w:b w:val="0"/>
                <w:bCs w:val="0"/>
                <w:webHidden/>
              </w:rPr>
            </w:r>
            <w:r w:rsidR="001B2FCD" w:rsidRPr="001B2FCD">
              <w:rPr>
                <w:b w:val="0"/>
                <w:bCs w:val="0"/>
                <w:webHidden/>
              </w:rPr>
              <w:fldChar w:fldCharType="separate"/>
            </w:r>
            <w:r w:rsidR="00591B96">
              <w:rPr>
                <w:b w:val="0"/>
                <w:bCs w:val="0"/>
                <w:webHidden/>
              </w:rPr>
              <w:t>50</w:t>
            </w:r>
            <w:r w:rsidR="001B2FCD" w:rsidRPr="001B2FCD">
              <w:rPr>
                <w:b w:val="0"/>
                <w:bCs w:val="0"/>
                <w:webHidden/>
              </w:rPr>
              <w:fldChar w:fldCharType="end"/>
            </w:r>
          </w:hyperlink>
        </w:p>
        <w:p w14:paraId="0BA51D59" w14:textId="3149BDB9"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5" w:history="1">
            <w:r w:rsidR="001B2FCD" w:rsidRPr="001B2FCD">
              <w:rPr>
                <w:rStyle w:val="Hyperlink"/>
                <w:rFonts w:ascii="Times New Roman" w:hAnsi="Times New Roman" w:cs="Times New Roman"/>
                <w:b w:val="0"/>
                <w:bCs w:val="0"/>
                <w:lang w:val="nb-NO"/>
              </w:rPr>
              <w:t>3. PHÂN TÍCH, ĐÁNH GIÁ KẾT QUẢ THỰC HIỆN QUY HOẠCH</w:t>
            </w:r>
            <w:r w:rsidR="001B2FCD" w:rsidRPr="001B2FCD">
              <w:rPr>
                <w:rStyle w:val="Hyperlink"/>
                <w:rFonts w:ascii="Times New Roman" w:hAnsi="Times New Roman" w:cs="Times New Roman"/>
                <w:b w:val="0"/>
                <w:bCs w:val="0"/>
              </w:rPr>
              <w:t xml:space="preserve"> </w:t>
            </w:r>
            <w:r w:rsidR="001B2FCD" w:rsidRPr="001B2FCD">
              <w:rPr>
                <w:rStyle w:val="Hyperlink"/>
                <w:rFonts w:ascii="Times New Roman" w:hAnsi="Times New Roman" w:cs="Times New Roman"/>
                <w:b w:val="0"/>
                <w:bCs w:val="0"/>
                <w:lang w:val="nb-NO"/>
              </w:rPr>
              <w:t>SỬ DỤNG ĐẤT</w:t>
            </w:r>
            <w:r w:rsidR="001B2FCD" w:rsidRPr="001B2FCD">
              <w:rPr>
                <w:rStyle w:val="Hyperlink"/>
                <w:rFonts w:ascii="Times New Roman" w:hAnsi="Times New Roman" w:cs="Times New Roman"/>
                <w:b w:val="0"/>
                <w:bCs w:val="0"/>
              </w:rPr>
              <w:t xml:space="preserve"> KỲ TRƯỚC</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_Toc192082825 \h </w:instrText>
            </w:r>
            <w:r w:rsidR="001B2FCD" w:rsidRPr="001B2FCD">
              <w:rPr>
                <w:b w:val="0"/>
                <w:bCs w:val="0"/>
                <w:webHidden/>
              </w:rPr>
            </w:r>
            <w:r w:rsidR="001B2FCD" w:rsidRPr="001B2FCD">
              <w:rPr>
                <w:b w:val="0"/>
                <w:bCs w:val="0"/>
                <w:webHidden/>
              </w:rPr>
              <w:fldChar w:fldCharType="separate"/>
            </w:r>
            <w:r w:rsidR="00591B96">
              <w:rPr>
                <w:b w:val="0"/>
                <w:bCs w:val="0"/>
                <w:webHidden/>
              </w:rPr>
              <w:t>54</w:t>
            </w:r>
            <w:r w:rsidR="001B2FCD" w:rsidRPr="001B2FCD">
              <w:rPr>
                <w:b w:val="0"/>
                <w:bCs w:val="0"/>
                <w:webHidden/>
              </w:rPr>
              <w:fldChar w:fldCharType="end"/>
            </w:r>
          </w:hyperlink>
        </w:p>
        <w:p w14:paraId="58639820" w14:textId="22C7C428"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6" w:history="1">
            <w:r w:rsidR="001B2FCD" w:rsidRPr="001B2FCD">
              <w:rPr>
                <w:rStyle w:val="Hyperlink"/>
                <w:rFonts w:ascii="Times New Roman" w:hAnsi="Times New Roman" w:cs="Times New Roman"/>
                <w:b w:val="0"/>
                <w:bCs w:val="0"/>
              </w:rPr>
              <w:t>3.1. Kết quả thực hiện các chỉ tiêu quy hoạch sử dụng đất kỳ trước</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_Toc192082826 \h </w:instrText>
            </w:r>
            <w:r w:rsidR="001B2FCD" w:rsidRPr="001B2FCD">
              <w:rPr>
                <w:b w:val="0"/>
                <w:bCs w:val="0"/>
                <w:webHidden/>
              </w:rPr>
            </w:r>
            <w:r w:rsidR="001B2FCD" w:rsidRPr="001B2FCD">
              <w:rPr>
                <w:b w:val="0"/>
                <w:bCs w:val="0"/>
                <w:webHidden/>
              </w:rPr>
              <w:fldChar w:fldCharType="separate"/>
            </w:r>
            <w:r w:rsidR="00591B96">
              <w:rPr>
                <w:b w:val="0"/>
                <w:bCs w:val="0"/>
                <w:webHidden/>
              </w:rPr>
              <w:t>54</w:t>
            </w:r>
            <w:r w:rsidR="001B2FCD" w:rsidRPr="001B2FCD">
              <w:rPr>
                <w:b w:val="0"/>
                <w:bCs w:val="0"/>
                <w:webHidden/>
              </w:rPr>
              <w:fldChar w:fldCharType="end"/>
            </w:r>
          </w:hyperlink>
        </w:p>
        <w:p w14:paraId="7FCFF7AF" w14:textId="41C47EE0"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7" w:history="1">
            <w:r w:rsidR="001B2FCD" w:rsidRPr="001B2FCD">
              <w:rPr>
                <w:rStyle w:val="Hyperlink"/>
                <w:rFonts w:ascii="Times New Roman" w:hAnsi="Times New Roman" w:cs="Times New Roman"/>
                <w:b w:val="0"/>
                <w:bCs w:val="0"/>
              </w:rPr>
              <w:t>3.1.1. Kết quả thực hiện nhóm đất nông nghiệp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_Toc192082827 \h </w:instrText>
            </w:r>
            <w:r w:rsidR="001B2FCD" w:rsidRPr="001B2FCD">
              <w:rPr>
                <w:b w:val="0"/>
                <w:bCs w:val="0"/>
                <w:webHidden/>
              </w:rPr>
            </w:r>
            <w:r w:rsidR="001B2FCD" w:rsidRPr="001B2FCD">
              <w:rPr>
                <w:b w:val="0"/>
                <w:bCs w:val="0"/>
                <w:webHidden/>
              </w:rPr>
              <w:fldChar w:fldCharType="separate"/>
            </w:r>
            <w:r w:rsidR="00591B96">
              <w:rPr>
                <w:b w:val="0"/>
                <w:bCs w:val="0"/>
                <w:webHidden/>
              </w:rPr>
              <w:t>57</w:t>
            </w:r>
            <w:r w:rsidR="001B2FCD" w:rsidRPr="001B2FCD">
              <w:rPr>
                <w:b w:val="0"/>
                <w:bCs w:val="0"/>
                <w:webHidden/>
              </w:rPr>
              <w:fldChar w:fldCharType="end"/>
            </w:r>
          </w:hyperlink>
        </w:p>
        <w:p w14:paraId="685E02A3" w14:textId="16239104"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8" w:history="1">
            <w:r w:rsidR="001B2FCD" w:rsidRPr="001B2FCD">
              <w:rPr>
                <w:rStyle w:val="Hyperlink"/>
                <w:rFonts w:ascii="Times New Roman" w:hAnsi="Times New Roman" w:cs="Times New Roman"/>
                <w:b w:val="0"/>
                <w:bCs w:val="0"/>
              </w:rPr>
              <w:t>3.1.2. Kết quả thực hiện nhóm đất phi nông nghiệp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_Toc192082828 \h </w:instrText>
            </w:r>
            <w:r w:rsidR="001B2FCD" w:rsidRPr="001B2FCD">
              <w:rPr>
                <w:b w:val="0"/>
                <w:bCs w:val="0"/>
                <w:webHidden/>
              </w:rPr>
            </w:r>
            <w:r w:rsidR="001B2FCD" w:rsidRPr="001B2FCD">
              <w:rPr>
                <w:b w:val="0"/>
                <w:bCs w:val="0"/>
                <w:webHidden/>
              </w:rPr>
              <w:fldChar w:fldCharType="separate"/>
            </w:r>
            <w:r w:rsidR="00591B96">
              <w:rPr>
                <w:b w:val="0"/>
                <w:bCs w:val="0"/>
                <w:webHidden/>
              </w:rPr>
              <w:t>58</w:t>
            </w:r>
            <w:r w:rsidR="001B2FCD" w:rsidRPr="001B2FCD">
              <w:rPr>
                <w:b w:val="0"/>
                <w:bCs w:val="0"/>
                <w:webHidden/>
              </w:rPr>
              <w:fldChar w:fldCharType="end"/>
            </w:r>
          </w:hyperlink>
        </w:p>
        <w:p w14:paraId="79981009" w14:textId="3D1E5BED"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29" w:history="1">
            <w:r w:rsidR="001B2FCD" w:rsidRPr="001B2FCD">
              <w:rPr>
                <w:rStyle w:val="Hyperlink"/>
                <w:rFonts w:ascii="Times New Roman" w:hAnsi="Times New Roman" w:cs="Times New Roman"/>
                <w:b w:val="0"/>
                <w:bCs w:val="0"/>
              </w:rPr>
              <w:t>3.1.3. Kết quả thực hiện đất chưa sử dụng</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_Toc192082829 \h </w:instrText>
            </w:r>
            <w:r w:rsidR="001B2FCD" w:rsidRPr="001B2FCD">
              <w:rPr>
                <w:b w:val="0"/>
                <w:bCs w:val="0"/>
                <w:webHidden/>
              </w:rPr>
            </w:r>
            <w:r w:rsidR="001B2FCD" w:rsidRPr="001B2FCD">
              <w:rPr>
                <w:b w:val="0"/>
                <w:bCs w:val="0"/>
                <w:webHidden/>
              </w:rPr>
              <w:fldChar w:fldCharType="separate"/>
            </w:r>
            <w:r w:rsidR="00591B96">
              <w:rPr>
                <w:b w:val="0"/>
                <w:bCs w:val="0"/>
                <w:webHidden/>
              </w:rPr>
              <w:t>61</w:t>
            </w:r>
            <w:r w:rsidR="001B2FCD" w:rsidRPr="001B2FCD">
              <w:rPr>
                <w:b w:val="0"/>
                <w:bCs w:val="0"/>
                <w:webHidden/>
              </w:rPr>
              <w:fldChar w:fldCharType="end"/>
            </w:r>
          </w:hyperlink>
        </w:p>
        <w:p w14:paraId="59AC2DE4" w14:textId="70FD2E3E"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0" w:history="1">
            <w:r w:rsidR="001B2FCD" w:rsidRPr="001B2FCD">
              <w:rPr>
                <w:rStyle w:val="Hyperlink"/>
                <w:rFonts w:ascii="Times New Roman" w:hAnsi="Times New Roman" w:cs="Times New Roman"/>
                <w:b w:val="0"/>
                <w:bCs w:val="0"/>
              </w:rPr>
              <w:t>3.1.4. Kết quả thực hiện danh mục công trình, dự án quy hoạch kỳ trước</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_Toc192082830 \h </w:instrText>
            </w:r>
            <w:r w:rsidR="001B2FCD" w:rsidRPr="001B2FCD">
              <w:rPr>
                <w:b w:val="0"/>
                <w:bCs w:val="0"/>
                <w:webHidden/>
              </w:rPr>
            </w:r>
            <w:r w:rsidR="001B2FCD" w:rsidRPr="001B2FCD">
              <w:rPr>
                <w:b w:val="0"/>
                <w:bCs w:val="0"/>
                <w:webHidden/>
              </w:rPr>
              <w:fldChar w:fldCharType="separate"/>
            </w:r>
            <w:r w:rsidR="00591B96">
              <w:rPr>
                <w:b w:val="0"/>
                <w:bCs w:val="0"/>
                <w:webHidden/>
              </w:rPr>
              <w:t>61</w:t>
            </w:r>
            <w:r w:rsidR="001B2FCD" w:rsidRPr="001B2FCD">
              <w:rPr>
                <w:b w:val="0"/>
                <w:bCs w:val="0"/>
                <w:webHidden/>
              </w:rPr>
              <w:fldChar w:fldCharType="end"/>
            </w:r>
          </w:hyperlink>
        </w:p>
        <w:p w14:paraId="3D697126" w14:textId="31539B7B"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1" w:history="1">
            <w:r w:rsidR="001B2FCD" w:rsidRPr="001B2FCD">
              <w:rPr>
                <w:rStyle w:val="Hyperlink"/>
                <w:rFonts w:ascii="Times New Roman" w:hAnsi="Times New Roman" w:cs="Times New Roman"/>
                <w:b w:val="0"/>
                <w:bCs w:val="0"/>
              </w:rPr>
              <w:t>3.1.5. Kết quả thực hiện công trình, dự án theo kế hoạch sử dụng đất hàng năm (giai đoạn 2021-2023)</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_Toc192082831 \h </w:instrText>
            </w:r>
            <w:r w:rsidR="001B2FCD" w:rsidRPr="001B2FCD">
              <w:rPr>
                <w:b w:val="0"/>
                <w:bCs w:val="0"/>
                <w:webHidden/>
              </w:rPr>
            </w:r>
            <w:r w:rsidR="001B2FCD" w:rsidRPr="001B2FCD">
              <w:rPr>
                <w:b w:val="0"/>
                <w:bCs w:val="0"/>
                <w:webHidden/>
              </w:rPr>
              <w:fldChar w:fldCharType="separate"/>
            </w:r>
            <w:r w:rsidR="00591B96">
              <w:rPr>
                <w:b w:val="0"/>
                <w:bCs w:val="0"/>
                <w:webHidden/>
              </w:rPr>
              <w:t>61</w:t>
            </w:r>
            <w:r w:rsidR="001B2FCD" w:rsidRPr="001B2FCD">
              <w:rPr>
                <w:b w:val="0"/>
                <w:bCs w:val="0"/>
                <w:webHidden/>
              </w:rPr>
              <w:fldChar w:fldCharType="end"/>
            </w:r>
          </w:hyperlink>
        </w:p>
        <w:p w14:paraId="1126992C" w14:textId="2E98D706"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2" w:history="1">
            <w:r w:rsidR="001B2FCD" w:rsidRPr="001B2FCD">
              <w:rPr>
                <w:rStyle w:val="Hyperlink"/>
                <w:rFonts w:ascii="Times New Roman" w:hAnsi="Times New Roman" w:cs="Times New Roman"/>
                <w:b w:val="0"/>
                <w:bCs w:val="0"/>
              </w:rPr>
              <w:t>3.1.6. Kết quả khai thác đất công (giai đoạn 2021-2023)</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_Toc192082832 \h </w:instrText>
            </w:r>
            <w:r w:rsidR="001B2FCD" w:rsidRPr="001B2FCD">
              <w:rPr>
                <w:b w:val="0"/>
                <w:bCs w:val="0"/>
                <w:webHidden/>
              </w:rPr>
            </w:r>
            <w:r w:rsidR="001B2FCD" w:rsidRPr="001B2FCD">
              <w:rPr>
                <w:b w:val="0"/>
                <w:bCs w:val="0"/>
                <w:webHidden/>
              </w:rPr>
              <w:fldChar w:fldCharType="separate"/>
            </w:r>
            <w:r w:rsidR="00591B96">
              <w:rPr>
                <w:b w:val="0"/>
                <w:bCs w:val="0"/>
                <w:webHidden/>
              </w:rPr>
              <w:t>62</w:t>
            </w:r>
            <w:r w:rsidR="001B2FCD" w:rsidRPr="001B2FCD">
              <w:rPr>
                <w:b w:val="0"/>
                <w:bCs w:val="0"/>
                <w:webHidden/>
              </w:rPr>
              <w:fldChar w:fldCharType="end"/>
            </w:r>
          </w:hyperlink>
        </w:p>
        <w:p w14:paraId="10CEE2B6" w14:textId="4CCFBCF1"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3" w:history="1">
            <w:r w:rsidR="001B2FCD" w:rsidRPr="001B2FCD">
              <w:rPr>
                <w:rStyle w:val="Hyperlink"/>
                <w:rFonts w:ascii="Times New Roman" w:hAnsi="Times New Roman" w:cs="Times New Roman"/>
                <w:b w:val="0"/>
                <w:bCs w:val="0"/>
              </w:rPr>
              <w:t>3.2. Kết quả thu hồi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_Toc192082833 \h </w:instrText>
            </w:r>
            <w:r w:rsidR="001B2FCD" w:rsidRPr="001B2FCD">
              <w:rPr>
                <w:b w:val="0"/>
                <w:bCs w:val="0"/>
                <w:webHidden/>
              </w:rPr>
            </w:r>
            <w:r w:rsidR="001B2FCD" w:rsidRPr="001B2FCD">
              <w:rPr>
                <w:b w:val="0"/>
                <w:bCs w:val="0"/>
                <w:webHidden/>
              </w:rPr>
              <w:fldChar w:fldCharType="separate"/>
            </w:r>
            <w:r w:rsidR="00591B96">
              <w:rPr>
                <w:b w:val="0"/>
                <w:bCs w:val="0"/>
                <w:webHidden/>
              </w:rPr>
              <w:t>62</w:t>
            </w:r>
            <w:r w:rsidR="001B2FCD" w:rsidRPr="001B2FCD">
              <w:rPr>
                <w:b w:val="0"/>
                <w:bCs w:val="0"/>
                <w:webHidden/>
              </w:rPr>
              <w:fldChar w:fldCharType="end"/>
            </w:r>
          </w:hyperlink>
        </w:p>
        <w:p w14:paraId="6BDC1CA8" w14:textId="2F487E17"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4" w:history="1">
            <w:r w:rsidR="001B2FCD" w:rsidRPr="001B2FCD">
              <w:rPr>
                <w:rStyle w:val="Hyperlink"/>
                <w:rFonts w:ascii="Times New Roman" w:hAnsi="Times New Roman" w:cs="Times New Roman"/>
                <w:b w:val="0"/>
                <w:bCs w:val="0"/>
              </w:rPr>
              <w:t>4. Đánh giá những mặt được, những tồn tại và nguyên nhân tồn tại trong thực hiện quy hoạch sử dụng đất kỳ trước</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_Toc192082834 \h </w:instrText>
            </w:r>
            <w:r w:rsidR="001B2FCD" w:rsidRPr="001B2FCD">
              <w:rPr>
                <w:b w:val="0"/>
                <w:bCs w:val="0"/>
                <w:webHidden/>
              </w:rPr>
            </w:r>
            <w:r w:rsidR="001B2FCD" w:rsidRPr="001B2FCD">
              <w:rPr>
                <w:b w:val="0"/>
                <w:bCs w:val="0"/>
                <w:webHidden/>
              </w:rPr>
              <w:fldChar w:fldCharType="separate"/>
            </w:r>
            <w:r w:rsidR="00591B96">
              <w:rPr>
                <w:b w:val="0"/>
                <w:bCs w:val="0"/>
                <w:webHidden/>
              </w:rPr>
              <w:t>62</w:t>
            </w:r>
            <w:r w:rsidR="001B2FCD" w:rsidRPr="001B2FCD">
              <w:rPr>
                <w:b w:val="0"/>
                <w:bCs w:val="0"/>
                <w:webHidden/>
              </w:rPr>
              <w:fldChar w:fldCharType="end"/>
            </w:r>
          </w:hyperlink>
        </w:p>
        <w:p w14:paraId="7644503D" w14:textId="013BE539"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5" w:history="1">
            <w:r w:rsidR="001B2FCD" w:rsidRPr="001B2FCD">
              <w:rPr>
                <w:rStyle w:val="Hyperlink"/>
                <w:rFonts w:ascii="Times New Roman" w:hAnsi="Times New Roman" w:cs="Times New Roman"/>
                <w:b w:val="0"/>
                <w:bCs w:val="0"/>
              </w:rPr>
              <w:t>c . Bài học kinh nghiệm trong việc thực hiện quy hoạch sử dụng đất sử dụng đất kỳ tới.</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_Toc192082835 \h </w:instrText>
            </w:r>
            <w:r w:rsidR="001B2FCD" w:rsidRPr="001B2FCD">
              <w:rPr>
                <w:b w:val="0"/>
                <w:bCs w:val="0"/>
                <w:webHidden/>
              </w:rPr>
            </w:r>
            <w:r w:rsidR="001B2FCD" w:rsidRPr="001B2FCD">
              <w:rPr>
                <w:b w:val="0"/>
                <w:bCs w:val="0"/>
                <w:webHidden/>
              </w:rPr>
              <w:fldChar w:fldCharType="separate"/>
            </w:r>
            <w:r w:rsidR="00591B96">
              <w:rPr>
                <w:b w:val="0"/>
                <w:bCs w:val="0"/>
                <w:webHidden/>
              </w:rPr>
              <w:t>63</w:t>
            </w:r>
            <w:r w:rsidR="001B2FCD" w:rsidRPr="001B2FCD">
              <w:rPr>
                <w:b w:val="0"/>
                <w:bCs w:val="0"/>
                <w:webHidden/>
              </w:rPr>
              <w:fldChar w:fldCharType="end"/>
            </w:r>
          </w:hyperlink>
        </w:p>
        <w:p w14:paraId="35C73410" w14:textId="20E114BD"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6" w:history="1">
            <w:r w:rsidR="001B2FCD" w:rsidRPr="001B2FCD">
              <w:rPr>
                <w:rStyle w:val="Hyperlink"/>
                <w:rFonts w:ascii="Times New Roman" w:hAnsi="Times New Roman" w:cs="Times New Roman"/>
                <w:b w:val="0"/>
                <w:bCs w:val="0"/>
              </w:rPr>
              <w:t>Phần II PHƯƠNG ÁN ĐIỀU CHỈNH QUY HOẠCH SỬ DỤNG ĐẤT ĐẾN NĂM 2030</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_Toc192082836 \h </w:instrText>
            </w:r>
            <w:r w:rsidR="001B2FCD" w:rsidRPr="001B2FCD">
              <w:rPr>
                <w:b w:val="0"/>
                <w:bCs w:val="0"/>
                <w:webHidden/>
              </w:rPr>
            </w:r>
            <w:r w:rsidR="001B2FCD" w:rsidRPr="001B2FCD">
              <w:rPr>
                <w:b w:val="0"/>
                <w:bCs w:val="0"/>
                <w:webHidden/>
              </w:rPr>
              <w:fldChar w:fldCharType="separate"/>
            </w:r>
            <w:r w:rsidR="00591B96">
              <w:rPr>
                <w:b w:val="0"/>
                <w:bCs w:val="0"/>
                <w:webHidden/>
              </w:rPr>
              <w:t>64</w:t>
            </w:r>
            <w:r w:rsidR="001B2FCD" w:rsidRPr="001B2FCD">
              <w:rPr>
                <w:b w:val="0"/>
                <w:bCs w:val="0"/>
                <w:webHidden/>
              </w:rPr>
              <w:fldChar w:fldCharType="end"/>
            </w:r>
          </w:hyperlink>
        </w:p>
        <w:p w14:paraId="3625260D" w14:textId="786B319C"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7" w:history="1">
            <w:r w:rsidR="001B2FCD" w:rsidRPr="001B2FCD">
              <w:rPr>
                <w:rStyle w:val="Hyperlink"/>
                <w:rFonts w:ascii="Times New Roman" w:hAnsi="Times New Roman" w:cs="Times New Roman"/>
                <w:b w:val="0"/>
                <w:bCs w:val="0"/>
              </w:rPr>
              <w:t>I. Quan điểm và mục tiêu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_Toc192082837 \h </w:instrText>
            </w:r>
            <w:r w:rsidR="001B2FCD" w:rsidRPr="001B2FCD">
              <w:rPr>
                <w:b w:val="0"/>
                <w:bCs w:val="0"/>
                <w:webHidden/>
              </w:rPr>
            </w:r>
            <w:r w:rsidR="001B2FCD" w:rsidRPr="001B2FCD">
              <w:rPr>
                <w:b w:val="0"/>
                <w:bCs w:val="0"/>
                <w:webHidden/>
              </w:rPr>
              <w:fldChar w:fldCharType="separate"/>
            </w:r>
            <w:r w:rsidR="00591B96">
              <w:rPr>
                <w:b w:val="0"/>
                <w:bCs w:val="0"/>
                <w:webHidden/>
              </w:rPr>
              <w:t>64</w:t>
            </w:r>
            <w:r w:rsidR="001B2FCD" w:rsidRPr="001B2FCD">
              <w:rPr>
                <w:b w:val="0"/>
                <w:bCs w:val="0"/>
                <w:webHidden/>
              </w:rPr>
              <w:fldChar w:fldCharType="end"/>
            </w:r>
          </w:hyperlink>
        </w:p>
        <w:p w14:paraId="4A318B33" w14:textId="1835E794"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8" w:history="1">
            <w:r w:rsidR="001B2FCD" w:rsidRPr="001B2FCD">
              <w:rPr>
                <w:rStyle w:val="Hyperlink"/>
                <w:rFonts w:ascii="Times New Roman" w:hAnsi="Times New Roman" w:cs="Times New Roman"/>
                <w:b w:val="0"/>
                <w:bCs w:val="0"/>
              </w:rPr>
              <w:t>1. Quan điểm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_Toc192082838 \h </w:instrText>
            </w:r>
            <w:r w:rsidR="001B2FCD" w:rsidRPr="001B2FCD">
              <w:rPr>
                <w:b w:val="0"/>
                <w:bCs w:val="0"/>
                <w:webHidden/>
              </w:rPr>
            </w:r>
            <w:r w:rsidR="001B2FCD" w:rsidRPr="001B2FCD">
              <w:rPr>
                <w:b w:val="0"/>
                <w:bCs w:val="0"/>
                <w:webHidden/>
              </w:rPr>
              <w:fldChar w:fldCharType="separate"/>
            </w:r>
            <w:r w:rsidR="00591B96">
              <w:rPr>
                <w:b w:val="0"/>
                <w:bCs w:val="0"/>
                <w:webHidden/>
              </w:rPr>
              <w:t>64</w:t>
            </w:r>
            <w:r w:rsidR="001B2FCD" w:rsidRPr="001B2FCD">
              <w:rPr>
                <w:b w:val="0"/>
                <w:bCs w:val="0"/>
                <w:webHidden/>
              </w:rPr>
              <w:fldChar w:fldCharType="end"/>
            </w:r>
          </w:hyperlink>
        </w:p>
        <w:p w14:paraId="69B6127E" w14:textId="4C8946BC"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39" w:history="1">
            <w:r w:rsidR="001B2FCD" w:rsidRPr="001B2FCD">
              <w:rPr>
                <w:rStyle w:val="Hyperlink"/>
                <w:rFonts w:ascii="Times New Roman" w:hAnsi="Times New Roman" w:cs="Times New Roman"/>
                <w:b w:val="0"/>
                <w:bCs w:val="0"/>
              </w:rPr>
              <w:t>2. Mục tiêu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_Toc192082839 \h </w:instrText>
            </w:r>
            <w:r w:rsidR="001B2FCD" w:rsidRPr="001B2FCD">
              <w:rPr>
                <w:b w:val="0"/>
                <w:bCs w:val="0"/>
                <w:webHidden/>
              </w:rPr>
            </w:r>
            <w:r w:rsidR="001B2FCD" w:rsidRPr="001B2FCD">
              <w:rPr>
                <w:b w:val="0"/>
                <w:bCs w:val="0"/>
                <w:webHidden/>
              </w:rPr>
              <w:fldChar w:fldCharType="separate"/>
            </w:r>
            <w:r w:rsidR="00591B96">
              <w:rPr>
                <w:b w:val="0"/>
                <w:bCs w:val="0"/>
                <w:webHidden/>
              </w:rPr>
              <w:t>64</w:t>
            </w:r>
            <w:r w:rsidR="001B2FCD" w:rsidRPr="001B2FCD">
              <w:rPr>
                <w:b w:val="0"/>
                <w:bCs w:val="0"/>
                <w:webHidden/>
              </w:rPr>
              <w:fldChar w:fldCharType="end"/>
            </w:r>
          </w:hyperlink>
        </w:p>
        <w:p w14:paraId="08F06C5B" w14:textId="3D1EF42F"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0" w:history="1">
            <w:r w:rsidR="001B2FCD" w:rsidRPr="001B2FCD">
              <w:rPr>
                <w:rStyle w:val="Hyperlink"/>
                <w:rFonts w:ascii="Times New Roman" w:hAnsi="Times New Roman" w:cs="Times New Roman"/>
                <w:b w:val="0"/>
                <w:bCs w:val="0"/>
              </w:rPr>
              <w:t>III. Định hướng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_Toc192082840 \h </w:instrText>
            </w:r>
            <w:r w:rsidR="001B2FCD" w:rsidRPr="001B2FCD">
              <w:rPr>
                <w:b w:val="0"/>
                <w:bCs w:val="0"/>
                <w:webHidden/>
              </w:rPr>
            </w:r>
            <w:r w:rsidR="001B2FCD" w:rsidRPr="001B2FCD">
              <w:rPr>
                <w:b w:val="0"/>
                <w:bCs w:val="0"/>
                <w:webHidden/>
              </w:rPr>
              <w:fldChar w:fldCharType="separate"/>
            </w:r>
            <w:r w:rsidR="00591B96">
              <w:rPr>
                <w:b w:val="0"/>
                <w:bCs w:val="0"/>
                <w:webHidden/>
              </w:rPr>
              <w:t>66</w:t>
            </w:r>
            <w:r w:rsidR="001B2FCD" w:rsidRPr="001B2FCD">
              <w:rPr>
                <w:b w:val="0"/>
                <w:bCs w:val="0"/>
                <w:webHidden/>
              </w:rPr>
              <w:fldChar w:fldCharType="end"/>
            </w:r>
          </w:hyperlink>
        </w:p>
        <w:p w14:paraId="0A7986D9" w14:textId="4A14DAC6"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1" w:history="1">
            <w:r w:rsidR="001B2FCD" w:rsidRPr="001B2FCD">
              <w:rPr>
                <w:rStyle w:val="Hyperlink"/>
                <w:rFonts w:ascii="Times New Roman" w:hAnsi="Times New Roman" w:cs="Times New Roman"/>
                <w:b w:val="0"/>
                <w:bCs w:val="0"/>
              </w:rPr>
              <w:t>1. Định hướng phát triển khu vực nông nghiệp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_Toc192082841 \h </w:instrText>
            </w:r>
            <w:r w:rsidR="001B2FCD" w:rsidRPr="001B2FCD">
              <w:rPr>
                <w:b w:val="0"/>
                <w:bCs w:val="0"/>
                <w:webHidden/>
              </w:rPr>
            </w:r>
            <w:r w:rsidR="001B2FCD" w:rsidRPr="001B2FCD">
              <w:rPr>
                <w:b w:val="0"/>
                <w:bCs w:val="0"/>
                <w:webHidden/>
              </w:rPr>
              <w:fldChar w:fldCharType="separate"/>
            </w:r>
            <w:r w:rsidR="00591B96">
              <w:rPr>
                <w:b w:val="0"/>
                <w:bCs w:val="0"/>
                <w:webHidden/>
              </w:rPr>
              <w:t>66</w:t>
            </w:r>
            <w:r w:rsidR="001B2FCD" w:rsidRPr="001B2FCD">
              <w:rPr>
                <w:b w:val="0"/>
                <w:bCs w:val="0"/>
                <w:webHidden/>
              </w:rPr>
              <w:fldChar w:fldCharType="end"/>
            </w:r>
          </w:hyperlink>
        </w:p>
        <w:p w14:paraId="7336F79D" w14:textId="7D61411B"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2" w:history="1">
            <w:r w:rsidR="001B2FCD" w:rsidRPr="001B2FCD">
              <w:rPr>
                <w:rStyle w:val="Hyperlink"/>
                <w:rFonts w:ascii="Times New Roman" w:hAnsi="Times New Roman" w:cs="Times New Roman"/>
                <w:b w:val="0"/>
                <w:bCs w:val="0"/>
              </w:rPr>
              <w:t>3. Định hướng phát triển khu đô thị - thương mại - dịch vụ.</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_Toc192082842 \h </w:instrText>
            </w:r>
            <w:r w:rsidR="001B2FCD" w:rsidRPr="001B2FCD">
              <w:rPr>
                <w:b w:val="0"/>
                <w:bCs w:val="0"/>
                <w:webHidden/>
              </w:rPr>
            </w:r>
            <w:r w:rsidR="001B2FCD" w:rsidRPr="001B2FCD">
              <w:rPr>
                <w:b w:val="0"/>
                <w:bCs w:val="0"/>
                <w:webHidden/>
              </w:rPr>
              <w:fldChar w:fldCharType="separate"/>
            </w:r>
            <w:r w:rsidR="00591B96">
              <w:rPr>
                <w:b w:val="0"/>
                <w:bCs w:val="0"/>
                <w:webHidden/>
              </w:rPr>
              <w:t>67</w:t>
            </w:r>
            <w:r w:rsidR="001B2FCD" w:rsidRPr="001B2FCD">
              <w:rPr>
                <w:b w:val="0"/>
                <w:bCs w:val="0"/>
                <w:webHidden/>
              </w:rPr>
              <w:fldChar w:fldCharType="end"/>
            </w:r>
          </w:hyperlink>
        </w:p>
        <w:p w14:paraId="1EC63880" w14:textId="3756B348"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3" w:history="1">
            <w:r w:rsidR="001B2FCD" w:rsidRPr="001B2FCD">
              <w:rPr>
                <w:rStyle w:val="Hyperlink"/>
                <w:rFonts w:ascii="Times New Roman" w:hAnsi="Times New Roman" w:cs="Times New Roman"/>
                <w:b w:val="0"/>
                <w:bCs w:val="0"/>
              </w:rPr>
              <w:t>IV. PHƯƠNG ÁN ĐIỀU CHỈNH QUY HOẠCH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_Toc192082843 \h </w:instrText>
            </w:r>
            <w:r w:rsidR="001B2FCD" w:rsidRPr="001B2FCD">
              <w:rPr>
                <w:b w:val="0"/>
                <w:bCs w:val="0"/>
                <w:webHidden/>
              </w:rPr>
            </w:r>
            <w:r w:rsidR="001B2FCD" w:rsidRPr="001B2FCD">
              <w:rPr>
                <w:b w:val="0"/>
                <w:bCs w:val="0"/>
                <w:webHidden/>
              </w:rPr>
              <w:fldChar w:fldCharType="separate"/>
            </w:r>
            <w:r w:rsidR="00591B96">
              <w:rPr>
                <w:b w:val="0"/>
                <w:bCs w:val="0"/>
                <w:webHidden/>
              </w:rPr>
              <w:t>69</w:t>
            </w:r>
            <w:r w:rsidR="001B2FCD" w:rsidRPr="001B2FCD">
              <w:rPr>
                <w:b w:val="0"/>
                <w:bCs w:val="0"/>
                <w:webHidden/>
              </w:rPr>
              <w:fldChar w:fldCharType="end"/>
            </w:r>
          </w:hyperlink>
        </w:p>
        <w:p w14:paraId="357240B8" w14:textId="74A287EC"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4" w:history="1">
            <w:r w:rsidR="001B2FCD" w:rsidRPr="001B2FCD">
              <w:rPr>
                <w:rStyle w:val="Hyperlink"/>
                <w:rFonts w:ascii="Times New Roman" w:hAnsi="Times New Roman" w:cs="Times New Roman"/>
                <w:b w:val="0"/>
                <w:bCs w:val="0"/>
              </w:rPr>
              <w:t>1. Chỉ tiêu phát triển kinh tế - xã hội</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_Toc192082844 \h </w:instrText>
            </w:r>
            <w:r w:rsidR="001B2FCD" w:rsidRPr="001B2FCD">
              <w:rPr>
                <w:b w:val="0"/>
                <w:bCs w:val="0"/>
                <w:webHidden/>
              </w:rPr>
            </w:r>
            <w:r w:rsidR="001B2FCD" w:rsidRPr="001B2FCD">
              <w:rPr>
                <w:b w:val="0"/>
                <w:bCs w:val="0"/>
                <w:webHidden/>
              </w:rPr>
              <w:fldChar w:fldCharType="separate"/>
            </w:r>
            <w:r w:rsidR="00591B96">
              <w:rPr>
                <w:b w:val="0"/>
                <w:bCs w:val="0"/>
                <w:webHidden/>
              </w:rPr>
              <w:t>69</w:t>
            </w:r>
            <w:r w:rsidR="001B2FCD" w:rsidRPr="001B2FCD">
              <w:rPr>
                <w:b w:val="0"/>
                <w:bCs w:val="0"/>
                <w:webHidden/>
              </w:rPr>
              <w:fldChar w:fldCharType="end"/>
            </w:r>
          </w:hyperlink>
        </w:p>
        <w:p w14:paraId="7B29B1D9" w14:textId="71790C25"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5" w:history="1">
            <w:r w:rsidR="001B2FCD" w:rsidRPr="001B2FCD">
              <w:rPr>
                <w:rStyle w:val="Hyperlink"/>
                <w:rFonts w:ascii="Times New Roman" w:hAnsi="Times New Roman" w:cs="Times New Roman"/>
                <w:b w:val="0"/>
                <w:bCs w:val="0"/>
              </w:rPr>
              <w:t>1.1. Chỉ tiêu tăng trưởng kinh tế và chuyển dịch cơ cấu kinh tế;</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_Toc192082845 \h </w:instrText>
            </w:r>
            <w:r w:rsidR="001B2FCD" w:rsidRPr="001B2FCD">
              <w:rPr>
                <w:b w:val="0"/>
                <w:bCs w:val="0"/>
                <w:webHidden/>
              </w:rPr>
            </w:r>
            <w:r w:rsidR="001B2FCD" w:rsidRPr="001B2FCD">
              <w:rPr>
                <w:b w:val="0"/>
                <w:bCs w:val="0"/>
                <w:webHidden/>
              </w:rPr>
              <w:fldChar w:fldCharType="separate"/>
            </w:r>
            <w:r w:rsidR="00591B96">
              <w:rPr>
                <w:b w:val="0"/>
                <w:bCs w:val="0"/>
                <w:webHidden/>
              </w:rPr>
              <w:t>69</w:t>
            </w:r>
            <w:r w:rsidR="001B2FCD" w:rsidRPr="001B2FCD">
              <w:rPr>
                <w:b w:val="0"/>
                <w:bCs w:val="0"/>
                <w:webHidden/>
              </w:rPr>
              <w:fldChar w:fldCharType="end"/>
            </w:r>
          </w:hyperlink>
        </w:p>
        <w:p w14:paraId="0998DE54" w14:textId="196DADA8"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6" w:history="1">
            <w:r w:rsidR="001B2FCD" w:rsidRPr="001B2FCD">
              <w:rPr>
                <w:rStyle w:val="Hyperlink"/>
                <w:rFonts w:ascii="Times New Roman" w:hAnsi="Times New Roman" w:cs="Times New Roman"/>
                <w:b w:val="0"/>
                <w:bCs w:val="0"/>
              </w:rPr>
              <w:t>1.4. Chỉ tiêu phát triển các ngành kinh tế</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_Toc192082846 \h </w:instrText>
            </w:r>
            <w:r w:rsidR="001B2FCD" w:rsidRPr="001B2FCD">
              <w:rPr>
                <w:b w:val="0"/>
                <w:bCs w:val="0"/>
                <w:webHidden/>
              </w:rPr>
            </w:r>
            <w:r w:rsidR="001B2FCD" w:rsidRPr="001B2FCD">
              <w:rPr>
                <w:b w:val="0"/>
                <w:bCs w:val="0"/>
                <w:webHidden/>
              </w:rPr>
              <w:fldChar w:fldCharType="separate"/>
            </w:r>
            <w:r w:rsidR="00591B96">
              <w:rPr>
                <w:b w:val="0"/>
                <w:bCs w:val="0"/>
                <w:webHidden/>
              </w:rPr>
              <w:t>71</w:t>
            </w:r>
            <w:r w:rsidR="001B2FCD" w:rsidRPr="001B2FCD">
              <w:rPr>
                <w:b w:val="0"/>
                <w:bCs w:val="0"/>
                <w:webHidden/>
              </w:rPr>
              <w:fldChar w:fldCharType="end"/>
            </w:r>
          </w:hyperlink>
        </w:p>
        <w:p w14:paraId="4895DFCF" w14:textId="1C1209B8"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7" w:history="1">
            <w:r w:rsidR="001B2FCD" w:rsidRPr="001B2FCD">
              <w:rPr>
                <w:rStyle w:val="Hyperlink"/>
                <w:rFonts w:ascii="Times New Roman" w:hAnsi="Times New Roman" w:cs="Times New Roman"/>
                <w:b w:val="0"/>
                <w:bCs w:val="0"/>
              </w:rPr>
              <w:t>1.4.1. Phát triển nông nghiệp, thủy sản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_Toc192082847 \h </w:instrText>
            </w:r>
            <w:r w:rsidR="001B2FCD" w:rsidRPr="001B2FCD">
              <w:rPr>
                <w:b w:val="0"/>
                <w:bCs w:val="0"/>
                <w:webHidden/>
              </w:rPr>
            </w:r>
            <w:r w:rsidR="001B2FCD" w:rsidRPr="001B2FCD">
              <w:rPr>
                <w:b w:val="0"/>
                <w:bCs w:val="0"/>
                <w:webHidden/>
              </w:rPr>
              <w:fldChar w:fldCharType="separate"/>
            </w:r>
            <w:r w:rsidR="00591B96">
              <w:rPr>
                <w:b w:val="0"/>
                <w:bCs w:val="0"/>
                <w:webHidden/>
              </w:rPr>
              <w:t>71</w:t>
            </w:r>
            <w:r w:rsidR="001B2FCD" w:rsidRPr="001B2FCD">
              <w:rPr>
                <w:b w:val="0"/>
                <w:bCs w:val="0"/>
                <w:webHidden/>
              </w:rPr>
              <w:fldChar w:fldCharType="end"/>
            </w:r>
          </w:hyperlink>
        </w:p>
        <w:p w14:paraId="38B7D0E1" w14:textId="045A010F"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8" w:history="1">
            <w:r w:rsidR="001B2FCD" w:rsidRPr="001B2FCD">
              <w:rPr>
                <w:rStyle w:val="Hyperlink"/>
                <w:rFonts w:ascii="Times New Roman" w:hAnsi="Times New Roman" w:cs="Times New Roman"/>
                <w:b w:val="0"/>
                <w:bCs w:val="0"/>
              </w:rPr>
              <w:t>1.4.2. Phát triển Công nghiệp - tiểu thủ công nghiệp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_Toc192082848 \h </w:instrText>
            </w:r>
            <w:r w:rsidR="001B2FCD" w:rsidRPr="001B2FCD">
              <w:rPr>
                <w:b w:val="0"/>
                <w:bCs w:val="0"/>
                <w:webHidden/>
              </w:rPr>
            </w:r>
            <w:r w:rsidR="001B2FCD" w:rsidRPr="001B2FCD">
              <w:rPr>
                <w:b w:val="0"/>
                <w:bCs w:val="0"/>
                <w:webHidden/>
              </w:rPr>
              <w:fldChar w:fldCharType="separate"/>
            </w:r>
            <w:r w:rsidR="00591B96">
              <w:rPr>
                <w:b w:val="0"/>
                <w:bCs w:val="0"/>
                <w:webHidden/>
              </w:rPr>
              <w:t>72</w:t>
            </w:r>
            <w:r w:rsidR="001B2FCD" w:rsidRPr="001B2FCD">
              <w:rPr>
                <w:b w:val="0"/>
                <w:bCs w:val="0"/>
                <w:webHidden/>
              </w:rPr>
              <w:fldChar w:fldCharType="end"/>
            </w:r>
          </w:hyperlink>
        </w:p>
        <w:p w14:paraId="7ED528EB" w14:textId="46A3E9BB"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49" w:history="1">
            <w:r w:rsidR="001B2FCD" w:rsidRPr="001B2FCD">
              <w:rPr>
                <w:rStyle w:val="Hyperlink"/>
                <w:rFonts w:ascii="Times New Roman" w:hAnsi="Times New Roman" w:cs="Times New Roman"/>
                <w:b w:val="0"/>
                <w:bCs w:val="0"/>
              </w:rPr>
              <w:t>1.4.3. Phát triển thương mại, dịch vụ, du lịch</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_Toc192082849 \h </w:instrText>
            </w:r>
            <w:r w:rsidR="001B2FCD" w:rsidRPr="001B2FCD">
              <w:rPr>
                <w:b w:val="0"/>
                <w:bCs w:val="0"/>
                <w:webHidden/>
              </w:rPr>
            </w:r>
            <w:r w:rsidR="001B2FCD" w:rsidRPr="001B2FCD">
              <w:rPr>
                <w:b w:val="0"/>
                <w:bCs w:val="0"/>
                <w:webHidden/>
              </w:rPr>
              <w:fldChar w:fldCharType="separate"/>
            </w:r>
            <w:r w:rsidR="00591B96">
              <w:rPr>
                <w:b w:val="0"/>
                <w:bCs w:val="0"/>
                <w:webHidden/>
              </w:rPr>
              <w:t>72</w:t>
            </w:r>
            <w:r w:rsidR="001B2FCD" w:rsidRPr="001B2FCD">
              <w:rPr>
                <w:b w:val="0"/>
                <w:bCs w:val="0"/>
                <w:webHidden/>
              </w:rPr>
              <w:fldChar w:fldCharType="end"/>
            </w:r>
          </w:hyperlink>
        </w:p>
        <w:p w14:paraId="528FAFC3" w14:textId="5C0523E4"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0" w:history="1">
            <w:r w:rsidR="001B2FCD" w:rsidRPr="001B2FCD">
              <w:rPr>
                <w:rStyle w:val="Hyperlink"/>
                <w:rFonts w:ascii="Times New Roman" w:hAnsi="Times New Roman" w:cs="Times New Roman"/>
                <w:b w:val="0"/>
                <w:bCs w:val="0"/>
                <w:lang w:val="nl-NL"/>
              </w:rPr>
              <w:t>2.</w:t>
            </w:r>
            <w:r w:rsidR="001B2FCD" w:rsidRPr="001B2FCD">
              <w:rPr>
                <w:rStyle w:val="Hyperlink"/>
                <w:rFonts w:ascii="Times New Roman" w:hAnsi="Times New Roman" w:cs="Times New Roman"/>
                <w:b w:val="0"/>
                <w:bCs w:val="0"/>
              </w:rPr>
              <w:t xml:space="preserve"> Tổng hợp nhu cầu sử dụng đất,</w:t>
            </w:r>
            <w:r w:rsidR="001B2FCD" w:rsidRPr="001B2FCD">
              <w:rPr>
                <w:rStyle w:val="Hyperlink"/>
                <w:rFonts w:ascii="Times New Roman" w:hAnsi="Times New Roman" w:cs="Times New Roman"/>
                <w:b w:val="0"/>
                <w:bCs w:val="0"/>
                <w:lang w:val="nl-NL"/>
              </w:rPr>
              <w:t xml:space="preserve"> </w:t>
            </w:r>
            <w:r w:rsidR="001B2FCD" w:rsidRPr="001B2FCD">
              <w:rPr>
                <w:rStyle w:val="Hyperlink"/>
                <w:rFonts w:ascii="Times New Roman" w:hAnsi="Times New Roman" w:cs="Times New Roman"/>
                <w:b w:val="0"/>
                <w:bCs w:val="0"/>
              </w:rPr>
              <w:t>c</w:t>
            </w:r>
            <w:r w:rsidR="001B2FCD" w:rsidRPr="001B2FCD">
              <w:rPr>
                <w:rStyle w:val="Hyperlink"/>
                <w:rFonts w:ascii="Times New Roman" w:hAnsi="Times New Roman" w:cs="Times New Roman"/>
                <w:b w:val="0"/>
                <w:bCs w:val="0"/>
                <w:lang w:val="nl-NL"/>
              </w:rPr>
              <w:t>ân đối</w:t>
            </w:r>
            <w:r w:rsidR="001B2FCD" w:rsidRPr="001B2FCD">
              <w:rPr>
                <w:rStyle w:val="Hyperlink"/>
                <w:rFonts w:ascii="Times New Roman" w:hAnsi="Times New Roman" w:cs="Times New Roman"/>
                <w:b w:val="0"/>
                <w:bCs w:val="0"/>
              </w:rPr>
              <w:t xml:space="preserve"> các chỉ tiêu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_Toc192082850 \h </w:instrText>
            </w:r>
            <w:r w:rsidR="001B2FCD" w:rsidRPr="001B2FCD">
              <w:rPr>
                <w:b w:val="0"/>
                <w:bCs w:val="0"/>
                <w:webHidden/>
              </w:rPr>
            </w:r>
            <w:r w:rsidR="001B2FCD" w:rsidRPr="001B2FCD">
              <w:rPr>
                <w:b w:val="0"/>
                <w:bCs w:val="0"/>
                <w:webHidden/>
              </w:rPr>
              <w:fldChar w:fldCharType="separate"/>
            </w:r>
            <w:r w:rsidR="00591B96">
              <w:rPr>
                <w:b w:val="0"/>
                <w:bCs w:val="0"/>
                <w:webHidden/>
              </w:rPr>
              <w:t>72</w:t>
            </w:r>
            <w:r w:rsidR="001B2FCD" w:rsidRPr="001B2FCD">
              <w:rPr>
                <w:b w:val="0"/>
                <w:bCs w:val="0"/>
                <w:webHidden/>
              </w:rPr>
              <w:fldChar w:fldCharType="end"/>
            </w:r>
          </w:hyperlink>
        </w:p>
        <w:p w14:paraId="6D56B75C" w14:textId="2127B8F6"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1" w:history="1">
            <w:r w:rsidR="001B2FCD" w:rsidRPr="001B2FCD">
              <w:rPr>
                <w:rStyle w:val="Hyperlink"/>
                <w:rFonts w:ascii="Times New Roman" w:hAnsi="Times New Roman" w:cs="Times New Roman"/>
                <w:b w:val="0"/>
                <w:bCs w:val="0"/>
              </w:rPr>
              <w:t xml:space="preserve">2.1. Chỉ tiêu sử dụng đất </w:t>
            </w:r>
            <w:r w:rsidR="001B2FCD" w:rsidRPr="001B2FCD">
              <w:rPr>
                <w:rStyle w:val="Hyperlink"/>
                <w:rFonts w:ascii="Times New Roman" w:hAnsi="Times New Roman" w:cs="Times New Roman"/>
                <w:b w:val="0"/>
                <w:bCs w:val="0"/>
                <w:lang w:val="nl-NL"/>
              </w:rPr>
              <w:t>nông nghiệp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_Toc192082851 \h </w:instrText>
            </w:r>
            <w:r w:rsidR="001B2FCD" w:rsidRPr="001B2FCD">
              <w:rPr>
                <w:b w:val="0"/>
                <w:bCs w:val="0"/>
                <w:webHidden/>
              </w:rPr>
            </w:r>
            <w:r w:rsidR="001B2FCD" w:rsidRPr="001B2FCD">
              <w:rPr>
                <w:b w:val="0"/>
                <w:bCs w:val="0"/>
                <w:webHidden/>
              </w:rPr>
              <w:fldChar w:fldCharType="separate"/>
            </w:r>
            <w:r w:rsidR="00591B96">
              <w:rPr>
                <w:b w:val="0"/>
                <w:bCs w:val="0"/>
                <w:webHidden/>
              </w:rPr>
              <w:t>72</w:t>
            </w:r>
            <w:r w:rsidR="001B2FCD" w:rsidRPr="001B2FCD">
              <w:rPr>
                <w:b w:val="0"/>
                <w:bCs w:val="0"/>
                <w:webHidden/>
              </w:rPr>
              <w:fldChar w:fldCharType="end"/>
            </w:r>
          </w:hyperlink>
        </w:p>
        <w:p w14:paraId="32C5375D" w14:textId="7FC5FC63"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2" w:history="1">
            <w:r w:rsidR="001B2FCD" w:rsidRPr="001B2FCD">
              <w:rPr>
                <w:rStyle w:val="Hyperlink"/>
                <w:rFonts w:ascii="Times New Roman" w:hAnsi="Times New Roman" w:cs="Times New Roman"/>
                <w:b w:val="0"/>
                <w:bCs w:val="0"/>
              </w:rPr>
              <w:t>2.2. Chỉ tiêu sử dụng đất phi nông nghiệp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_Toc192082852 \h </w:instrText>
            </w:r>
            <w:r w:rsidR="001B2FCD" w:rsidRPr="001B2FCD">
              <w:rPr>
                <w:b w:val="0"/>
                <w:bCs w:val="0"/>
                <w:webHidden/>
              </w:rPr>
            </w:r>
            <w:r w:rsidR="001B2FCD" w:rsidRPr="001B2FCD">
              <w:rPr>
                <w:b w:val="0"/>
                <w:bCs w:val="0"/>
                <w:webHidden/>
              </w:rPr>
              <w:fldChar w:fldCharType="separate"/>
            </w:r>
            <w:r w:rsidR="00591B96">
              <w:rPr>
                <w:b w:val="0"/>
                <w:bCs w:val="0"/>
                <w:webHidden/>
              </w:rPr>
              <w:t>75</w:t>
            </w:r>
            <w:r w:rsidR="001B2FCD" w:rsidRPr="001B2FCD">
              <w:rPr>
                <w:b w:val="0"/>
                <w:bCs w:val="0"/>
                <w:webHidden/>
              </w:rPr>
              <w:fldChar w:fldCharType="end"/>
            </w:r>
          </w:hyperlink>
        </w:p>
        <w:p w14:paraId="52E9B6D6" w14:textId="1983C593"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3" w:history="1">
            <w:r w:rsidR="001B2FCD" w:rsidRPr="001B2FCD">
              <w:rPr>
                <w:rStyle w:val="Hyperlink"/>
                <w:rFonts w:ascii="Times New Roman" w:hAnsi="Times New Roman" w:cs="Times New Roman"/>
                <w:b w:val="0"/>
                <w:bCs w:val="0"/>
              </w:rPr>
              <w:t>3</w:t>
            </w:r>
            <w:r w:rsidR="001B2FCD" w:rsidRPr="001B2FCD">
              <w:rPr>
                <w:rStyle w:val="Hyperlink"/>
                <w:rFonts w:ascii="Times New Roman" w:hAnsi="Times New Roman" w:cs="Times New Roman"/>
                <w:b w:val="0"/>
                <w:bCs w:val="0"/>
                <w:lang w:val="nl-NL"/>
              </w:rPr>
              <w:t xml:space="preserve">. Chỉ tiêu sử dụng đất </w:t>
            </w:r>
            <w:r w:rsidR="001B2FCD" w:rsidRPr="001B2FCD">
              <w:rPr>
                <w:rStyle w:val="Hyperlink"/>
                <w:rFonts w:ascii="Times New Roman" w:hAnsi="Times New Roman" w:cs="Times New Roman"/>
                <w:b w:val="0"/>
                <w:bCs w:val="0"/>
              </w:rPr>
              <w:t>trong kỳ quy hoạch phân theo đơn vị hành chính xã</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_Toc192082853 \h </w:instrText>
            </w:r>
            <w:r w:rsidR="001B2FCD" w:rsidRPr="001B2FCD">
              <w:rPr>
                <w:b w:val="0"/>
                <w:bCs w:val="0"/>
                <w:webHidden/>
              </w:rPr>
            </w:r>
            <w:r w:rsidR="001B2FCD" w:rsidRPr="001B2FCD">
              <w:rPr>
                <w:b w:val="0"/>
                <w:bCs w:val="0"/>
                <w:webHidden/>
              </w:rPr>
              <w:fldChar w:fldCharType="separate"/>
            </w:r>
            <w:r w:rsidR="00591B96">
              <w:rPr>
                <w:b w:val="0"/>
                <w:bCs w:val="0"/>
                <w:webHidden/>
              </w:rPr>
              <w:t>81</w:t>
            </w:r>
            <w:r w:rsidR="001B2FCD" w:rsidRPr="001B2FCD">
              <w:rPr>
                <w:b w:val="0"/>
                <w:bCs w:val="0"/>
                <w:webHidden/>
              </w:rPr>
              <w:fldChar w:fldCharType="end"/>
            </w:r>
          </w:hyperlink>
        </w:p>
        <w:p w14:paraId="6B181797" w14:textId="6CA1CDA3"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4" w:history="1">
            <w:r w:rsidR="001B2FCD" w:rsidRPr="001B2FCD">
              <w:rPr>
                <w:rStyle w:val="Hyperlink"/>
                <w:rFonts w:ascii="Times New Roman" w:hAnsi="Times New Roman" w:cs="Times New Roman"/>
                <w:b w:val="0"/>
                <w:bCs w:val="0"/>
              </w:rPr>
              <w:t xml:space="preserve">3.2. </w:t>
            </w:r>
            <w:r w:rsidR="001B2FCD" w:rsidRPr="001B2FCD">
              <w:rPr>
                <w:rStyle w:val="Hyperlink"/>
                <w:rFonts w:ascii="Times New Roman" w:hAnsi="Times New Roman" w:cs="Times New Roman"/>
                <w:b w:val="0"/>
                <w:bCs w:val="0"/>
                <w:lang w:val="nl-NL"/>
              </w:rPr>
              <w:t>Chỉ tiêu sử dụng đất theo nhu cầu sử dụng đất của các tổ chức, hộ gia đình, cá nhân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_Toc192082854 \h </w:instrText>
            </w:r>
            <w:r w:rsidR="001B2FCD" w:rsidRPr="001B2FCD">
              <w:rPr>
                <w:b w:val="0"/>
                <w:bCs w:val="0"/>
                <w:webHidden/>
              </w:rPr>
            </w:r>
            <w:r w:rsidR="001B2FCD" w:rsidRPr="001B2FCD">
              <w:rPr>
                <w:b w:val="0"/>
                <w:bCs w:val="0"/>
                <w:webHidden/>
              </w:rPr>
              <w:fldChar w:fldCharType="separate"/>
            </w:r>
            <w:r w:rsidR="00591B96">
              <w:rPr>
                <w:b w:val="0"/>
                <w:bCs w:val="0"/>
                <w:webHidden/>
              </w:rPr>
              <w:t>84</w:t>
            </w:r>
            <w:r w:rsidR="001B2FCD" w:rsidRPr="001B2FCD">
              <w:rPr>
                <w:b w:val="0"/>
                <w:bCs w:val="0"/>
                <w:webHidden/>
              </w:rPr>
              <w:fldChar w:fldCharType="end"/>
            </w:r>
          </w:hyperlink>
        </w:p>
        <w:p w14:paraId="164DF29F" w14:textId="36DC38EA"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5" w:history="1">
            <w:r w:rsidR="001B2FCD" w:rsidRPr="001B2FCD">
              <w:rPr>
                <w:rStyle w:val="Hyperlink"/>
                <w:rFonts w:ascii="Times New Roman" w:hAnsi="Times New Roman" w:cs="Times New Roman"/>
                <w:b w:val="0"/>
                <w:bCs w:val="0"/>
              </w:rPr>
              <w:t>3.</w:t>
            </w:r>
            <w:r w:rsidR="001B2FCD" w:rsidRPr="001B2FCD">
              <w:rPr>
                <w:rStyle w:val="Hyperlink"/>
                <w:rFonts w:ascii="Times New Roman" w:hAnsi="Times New Roman" w:cs="Times New Roman"/>
                <w:b w:val="0"/>
                <w:bCs w:val="0"/>
                <w:lang w:val="nl-NL"/>
              </w:rPr>
              <w:t>2.1. Đất phi nông nghiệp</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_Toc192082855 \h </w:instrText>
            </w:r>
            <w:r w:rsidR="001B2FCD" w:rsidRPr="001B2FCD">
              <w:rPr>
                <w:b w:val="0"/>
                <w:bCs w:val="0"/>
                <w:webHidden/>
              </w:rPr>
            </w:r>
            <w:r w:rsidR="001B2FCD" w:rsidRPr="001B2FCD">
              <w:rPr>
                <w:b w:val="0"/>
                <w:bCs w:val="0"/>
                <w:webHidden/>
              </w:rPr>
              <w:fldChar w:fldCharType="separate"/>
            </w:r>
            <w:r w:rsidR="00591B96">
              <w:rPr>
                <w:b w:val="0"/>
                <w:bCs w:val="0"/>
                <w:webHidden/>
              </w:rPr>
              <w:t>84</w:t>
            </w:r>
            <w:r w:rsidR="001B2FCD" w:rsidRPr="001B2FCD">
              <w:rPr>
                <w:b w:val="0"/>
                <w:bCs w:val="0"/>
                <w:webHidden/>
              </w:rPr>
              <w:fldChar w:fldCharType="end"/>
            </w:r>
          </w:hyperlink>
        </w:p>
        <w:p w14:paraId="47616D7E" w14:textId="06DF4409"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6" w:history="1">
            <w:r w:rsidR="001B2FCD" w:rsidRPr="001B2FCD">
              <w:rPr>
                <w:rStyle w:val="Hyperlink"/>
                <w:rFonts w:ascii="Times New Roman" w:hAnsi="Times New Roman" w:cs="Times New Roman"/>
                <w:b w:val="0"/>
                <w:bCs w:val="0"/>
              </w:rPr>
              <w:t>Phần III GIẢI PHÁP THỰC HIỆN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_Toc192082856 \h </w:instrText>
            </w:r>
            <w:r w:rsidR="001B2FCD" w:rsidRPr="001B2FCD">
              <w:rPr>
                <w:b w:val="0"/>
                <w:bCs w:val="0"/>
                <w:webHidden/>
              </w:rPr>
            </w:r>
            <w:r w:rsidR="001B2FCD" w:rsidRPr="001B2FCD">
              <w:rPr>
                <w:b w:val="0"/>
                <w:bCs w:val="0"/>
                <w:webHidden/>
              </w:rPr>
              <w:fldChar w:fldCharType="separate"/>
            </w:r>
            <w:r w:rsidR="00591B96">
              <w:rPr>
                <w:b w:val="0"/>
                <w:bCs w:val="0"/>
                <w:webHidden/>
              </w:rPr>
              <w:t>135</w:t>
            </w:r>
            <w:r w:rsidR="001B2FCD" w:rsidRPr="001B2FCD">
              <w:rPr>
                <w:b w:val="0"/>
                <w:bCs w:val="0"/>
                <w:webHidden/>
              </w:rPr>
              <w:fldChar w:fldCharType="end"/>
            </w:r>
          </w:hyperlink>
        </w:p>
        <w:p w14:paraId="7FB2494B" w14:textId="7CBFC338"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7" w:history="1">
            <w:r w:rsidR="001B2FCD" w:rsidRPr="001B2FCD">
              <w:rPr>
                <w:rStyle w:val="Hyperlink"/>
                <w:rFonts w:ascii="Times New Roman" w:hAnsi="Times New Roman" w:cs="Times New Roman"/>
                <w:b w:val="0"/>
                <w:bCs w:val="0"/>
              </w:rPr>
              <w:t>I. GIẢI PHÁP BẢO VỆ, CẢI TẠO ĐẤT VÀ BẢO VỆ MÔI TRƯỜNG</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_Toc192082857 \h </w:instrText>
            </w:r>
            <w:r w:rsidR="001B2FCD" w:rsidRPr="001B2FCD">
              <w:rPr>
                <w:b w:val="0"/>
                <w:bCs w:val="0"/>
                <w:webHidden/>
              </w:rPr>
            </w:r>
            <w:r w:rsidR="001B2FCD" w:rsidRPr="001B2FCD">
              <w:rPr>
                <w:b w:val="0"/>
                <w:bCs w:val="0"/>
                <w:webHidden/>
              </w:rPr>
              <w:fldChar w:fldCharType="separate"/>
            </w:r>
            <w:r w:rsidR="00591B96">
              <w:rPr>
                <w:b w:val="0"/>
                <w:bCs w:val="0"/>
                <w:webHidden/>
              </w:rPr>
              <w:t>135</w:t>
            </w:r>
            <w:r w:rsidR="001B2FCD" w:rsidRPr="001B2FCD">
              <w:rPr>
                <w:b w:val="0"/>
                <w:bCs w:val="0"/>
                <w:webHidden/>
              </w:rPr>
              <w:fldChar w:fldCharType="end"/>
            </w:r>
          </w:hyperlink>
        </w:p>
        <w:p w14:paraId="75B2D03B" w14:textId="1E5DBD07"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8" w:history="1">
            <w:r w:rsidR="001B2FCD" w:rsidRPr="001B2FCD">
              <w:rPr>
                <w:rStyle w:val="Hyperlink"/>
                <w:rFonts w:ascii="Times New Roman" w:hAnsi="Times New Roman" w:cs="Times New Roman"/>
                <w:b w:val="0"/>
                <w:bCs w:val="0"/>
              </w:rPr>
              <w:t>II. GIẢI PHÁP VỀ NGUỒN LỰC THỰC HIỆN QUY HOẠCH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_Toc192082858 \h </w:instrText>
            </w:r>
            <w:r w:rsidR="001B2FCD" w:rsidRPr="001B2FCD">
              <w:rPr>
                <w:b w:val="0"/>
                <w:bCs w:val="0"/>
                <w:webHidden/>
              </w:rPr>
            </w:r>
            <w:r w:rsidR="001B2FCD" w:rsidRPr="001B2FCD">
              <w:rPr>
                <w:b w:val="0"/>
                <w:bCs w:val="0"/>
                <w:webHidden/>
              </w:rPr>
              <w:fldChar w:fldCharType="separate"/>
            </w:r>
            <w:r w:rsidR="00591B96">
              <w:rPr>
                <w:b w:val="0"/>
                <w:bCs w:val="0"/>
                <w:webHidden/>
              </w:rPr>
              <w:t>136</w:t>
            </w:r>
            <w:r w:rsidR="001B2FCD" w:rsidRPr="001B2FCD">
              <w:rPr>
                <w:b w:val="0"/>
                <w:bCs w:val="0"/>
                <w:webHidden/>
              </w:rPr>
              <w:fldChar w:fldCharType="end"/>
            </w:r>
          </w:hyperlink>
        </w:p>
        <w:p w14:paraId="67EB6FBA" w14:textId="0D57A0D2"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59" w:history="1">
            <w:r w:rsidR="001B2FCD" w:rsidRPr="001B2FCD">
              <w:rPr>
                <w:rStyle w:val="Hyperlink"/>
                <w:rFonts w:ascii="Times New Roman" w:hAnsi="Times New Roman" w:cs="Times New Roman"/>
                <w:b w:val="0"/>
                <w:bCs w:val="0"/>
              </w:rPr>
              <w:t>III. GIẢI PHÁP TỔ CHỨC THỰC HIỆN VÀ GIÁM SÁT THỰC HIỆN QUY HOẠCH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_Toc192082859 \h </w:instrText>
            </w:r>
            <w:r w:rsidR="001B2FCD" w:rsidRPr="001B2FCD">
              <w:rPr>
                <w:b w:val="0"/>
                <w:bCs w:val="0"/>
                <w:webHidden/>
              </w:rPr>
            </w:r>
            <w:r w:rsidR="001B2FCD" w:rsidRPr="001B2FCD">
              <w:rPr>
                <w:b w:val="0"/>
                <w:bCs w:val="0"/>
                <w:webHidden/>
              </w:rPr>
              <w:fldChar w:fldCharType="separate"/>
            </w:r>
            <w:r w:rsidR="00591B96">
              <w:rPr>
                <w:b w:val="0"/>
                <w:bCs w:val="0"/>
                <w:webHidden/>
              </w:rPr>
              <w:t>136</w:t>
            </w:r>
            <w:r w:rsidR="001B2FCD" w:rsidRPr="001B2FCD">
              <w:rPr>
                <w:b w:val="0"/>
                <w:bCs w:val="0"/>
                <w:webHidden/>
              </w:rPr>
              <w:fldChar w:fldCharType="end"/>
            </w:r>
          </w:hyperlink>
        </w:p>
        <w:p w14:paraId="4E2A1BFE" w14:textId="15DD34D9"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0" w:history="1">
            <w:r w:rsidR="001B2FCD" w:rsidRPr="001B2FCD">
              <w:rPr>
                <w:rStyle w:val="Hyperlink"/>
                <w:rFonts w:ascii="Times New Roman" w:hAnsi="Times New Roman" w:cs="Times New Roman"/>
                <w:b w:val="0"/>
                <w:bCs w:val="0"/>
              </w:rPr>
              <w:t>1. Giải pháp về cơ chế, chính sách</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_Toc192082860 \h </w:instrText>
            </w:r>
            <w:r w:rsidR="001B2FCD" w:rsidRPr="001B2FCD">
              <w:rPr>
                <w:b w:val="0"/>
                <w:bCs w:val="0"/>
                <w:webHidden/>
              </w:rPr>
            </w:r>
            <w:r w:rsidR="001B2FCD" w:rsidRPr="001B2FCD">
              <w:rPr>
                <w:b w:val="0"/>
                <w:bCs w:val="0"/>
                <w:webHidden/>
              </w:rPr>
              <w:fldChar w:fldCharType="separate"/>
            </w:r>
            <w:r w:rsidR="00591B96">
              <w:rPr>
                <w:b w:val="0"/>
                <w:bCs w:val="0"/>
                <w:webHidden/>
              </w:rPr>
              <w:t>136</w:t>
            </w:r>
            <w:r w:rsidR="001B2FCD" w:rsidRPr="001B2FCD">
              <w:rPr>
                <w:b w:val="0"/>
                <w:bCs w:val="0"/>
                <w:webHidden/>
              </w:rPr>
              <w:fldChar w:fldCharType="end"/>
            </w:r>
          </w:hyperlink>
        </w:p>
        <w:p w14:paraId="4080CEEB" w14:textId="7A0130AD"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1" w:history="1">
            <w:r w:rsidR="001B2FCD" w:rsidRPr="001B2FCD">
              <w:rPr>
                <w:rStyle w:val="Hyperlink"/>
                <w:rFonts w:ascii="Times New Roman" w:hAnsi="Times New Roman" w:cs="Times New Roman"/>
                <w:b w:val="0"/>
                <w:bCs w:val="0"/>
              </w:rPr>
              <w:t>2. Giải pháp đào tạo nguồn nhân lực</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_Toc192082861 \h </w:instrText>
            </w:r>
            <w:r w:rsidR="001B2FCD" w:rsidRPr="001B2FCD">
              <w:rPr>
                <w:b w:val="0"/>
                <w:bCs w:val="0"/>
                <w:webHidden/>
              </w:rPr>
            </w:r>
            <w:r w:rsidR="001B2FCD" w:rsidRPr="001B2FCD">
              <w:rPr>
                <w:b w:val="0"/>
                <w:bCs w:val="0"/>
                <w:webHidden/>
              </w:rPr>
              <w:fldChar w:fldCharType="separate"/>
            </w:r>
            <w:r w:rsidR="00591B96">
              <w:rPr>
                <w:b w:val="0"/>
                <w:bCs w:val="0"/>
                <w:webHidden/>
              </w:rPr>
              <w:t>137</w:t>
            </w:r>
            <w:r w:rsidR="001B2FCD" w:rsidRPr="001B2FCD">
              <w:rPr>
                <w:b w:val="0"/>
                <w:bCs w:val="0"/>
                <w:webHidden/>
              </w:rPr>
              <w:fldChar w:fldCharType="end"/>
            </w:r>
          </w:hyperlink>
        </w:p>
        <w:p w14:paraId="288ED993" w14:textId="36F3F92F"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2" w:history="1">
            <w:r w:rsidR="001B2FCD" w:rsidRPr="001B2FCD">
              <w:rPr>
                <w:rStyle w:val="Hyperlink"/>
                <w:rFonts w:ascii="Times New Roman" w:hAnsi="Times New Roman" w:cs="Times New Roman"/>
                <w:b w:val="0"/>
                <w:bCs w:val="0"/>
              </w:rPr>
              <w:t>3. Giải pháp về khoa học công nghệ và kỹ thuật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_Toc192082862 \h </w:instrText>
            </w:r>
            <w:r w:rsidR="001B2FCD" w:rsidRPr="001B2FCD">
              <w:rPr>
                <w:b w:val="0"/>
                <w:bCs w:val="0"/>
                <w:webHidden/>
              </w:rPr>
            </w:r>
            <w:r w:rsidR="001B2FCD" w:rsidRPr="001B2FCD">
              <w:rPr>
                <w:b w:val="0"/>
                <w:bCs w:val="0"/>
                <w:webHidden/>
              </w:rPr>
              <w:fldChar w:fldCharType="separate"/>
            </w:r>
            <w:r w:rsidR="00591B96">
              <w:rPr>
                <w:b w:val="0"/>
                <w:bCs w:val="0"/>
                <w:webHidden/>
              </w:rPr>
              <w:t>137</w:t>
            </w:r>
            <w:r w:rsidR="001B2FCD" w:rsidRPr="001B2FCD">
              <w:rPr>
                <w:b w:val="0"/>
                <w:bCs w:val="0"/>
                <w:webHidden/>
              </w:rPr>
              <w:fldChar w:fldCharType="end"/>
            </w:r>
          </w:hyperlink>
        </w:p>
        <w:p w14:paraId="0B3DABD4" w14:textId="6DA5BA35"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3" w:history="1">
            <w:r w:rsidR="001B2FCD" w:rsidRPr="001B2FCD">
              <w:rPr>
                <w:rStyle w:val="Hyperlink"/>
                <w:rFonts w:ascii="Times New Roman" w:hAnsi="Times New Roman" w:cs="Times New Roman"/>
                <w:b w:val="0"/>
                <w:bCs w:val="0"/>
              </w:rPr>
              <w:t>4. Giải pháp về triển khai thực hiện quy hoạch</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_Toc192082863 \h </w:instrText>
            </w:r>
            <w:r w:rsidR="001B2FCD" w:rsidRPr="001B2FCD">
              <w:rPr>
                <w:b w:val="0"/>
                <w:bCs w:val="0"/>
                <w:webHidden/>
              </w:rPr>
            </w:r>
            <w:r w:rsidR="001B2FCD" w:rsidRPr="001B2FCD">
              <w:rPr>
                <w:b w:val="0"/>
                <w:bCs w:val="0"/>
                <w:webHidden/>
              </w:rPr>
              <w:fldChar w:fldCharType="separate"/>
            </w:r>
            <w:r w:rsidR="00591B96">
              <w:rPr>
                <w:b w:val="0"/>
                <w:bCs w:val="0"/>
                <w:webHidden/>
              </w:rPr>
              <w:t>137</w:t>
            </w:r>
            <w:r w:rsidR="001B2FCD" w:rsidRPr="001B2FCD">
              <w:rPr>
                <w:b w:val="0"/>
                <w:bCs w:val="0"/>
                <w:webHidden/>
              </w:rPr>
              <w:fldChar w:fldCharType="end"/>
            </w:r>
          </w:hyperlink>
        </w:p>
        <w:p w14:paraId="57F5AC2C" w14:textId="430B272F"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4" w:history="1">
            <w:r w:rsidR="001B2FCD" w:rsidRPr="001B2FCD">
              <w:rPr>
                <w:rStyle w:val="Hyperlink"/>
                <w:rFonts w:ascii="Times New Roman" w:hAnsi="Times New Roman" w:cs="Times New Roman"/>
                <w:b w:val="0"/>
                <w:bCs w:val="0"/>
              </w:rPr>
              <w:t>IV. GIẢI PHÁP THÍCH ỨNG VỚI BIẾN ĐỔI KHÍ HẬU ĐỂ CHỦ ĐỘNG TRONG QUẢN LÝ, SỬ DỤNG ĐẤT</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_Toc192082864 \h </w:instrText>
            </w:r>
            <w:r w:rsidR="001B2FCD" w:rsidRPr="001B2FCD">
              <w:rPr>
                <w:b w:val="0"/>
                <w:bCs w:val="0"/>
                <w:webHidden/>
              </w:rPr>
            </w:r>
            <w:r w:rsidR="001B2FCD" w:rsidRPr="001B2FCD">
              <w:rPr>
                <w:b w:val="0"/>
                <w:bCs w:val="0"/>
                <w:webHidden/>
              </w:rPr>
              <w:fldChar w:fldCharType="separate"/>
            </w:r>
            <w:r w:rsidR="00591B96">
              <w:rPr>
                <w:b w:val="0"/>
                <w:bCs w:val="0"/>
                <w:webHidden/>
              </w:rPr>
              <w:t>138</w:t>
            </w:r>
            <w:r w:rsidR="001B2FCD" w:rsidRPr="001B2FCD">
              <w:rPr>
                <w:b w:val="0"/>
                <w:bCs w:val="0"/>
                <w:webHidden/>
              </w:rPr>
              <w:fldChar w:fldCharType="end"/>
            </w:r>
          </w:hyperlink>
        </w:p>
        <w:p w14:paraId="06DAEAC1" w14:textId="5AF71666"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5" w:history="1">
            <w:r w:rsidR="001B2FCD" w:rsidRPr="001B2FCD">
              <w:rPr>
                <w:rStyle w:val="Hyperlink"/>
                <w:rFonts w:ascii="Times New Roman" w:hAnsi="Times New Roman" w:cs="Times New Roman"/>
                <w:b w:val="0"/>
                <w:bCs w:val="0"/>
              </w:rPr>
              <w:t>1. Công tác quản lý nhà nước về biến đổi khí hậu</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_Toc192082865 \h </w:instrText>
            </w:r>
            <w:r w:rsidR="001B2FCD" w:rsidRPr="001B2FCD">
              <w:rPr>
                <w:b w:val="0"/>
                <w:bCs w:val="0"/>
                <w:webHidden/>
              </w:rPr>
            </w:r>
            <w:r w:rsidR="001B2FCD" w:rsidRPr="001B2FCD">
              <w:rPr>
                <w:b w:val="0"/>
                <w:bCs w:val="0"/>
                <w:webHidden/>
              </w:rPr>
              <w:fldChar w:fldCharType="separate"/>
            </w:r>
            <w:r w:rsidR="00591B96">
              <w:rPr>
                <w:b w:val="0"/>
                <w:bCs w:val="0"/>
                <w:webHidden/>
              </w:rPr>
              <w:t>138</w:t>
            </w:r>
            <w:r w:rsidR="001B2FCD" w:rsidRPr="001B2FCD">
              <w:rPr>
                <w:b w:val="0"/>
                <w:bCs w:val="0"/>
                <w:webHidden/>
              </w:rPr>
              <w:fldChar w:fldCharType="end"/>
            </w:r>
          </w:hyperlink>
        </w:p>
        <w:p w14:paraId="176CAEA1" w14:textId="63A617DE"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6" w:history="1">
            <w:r w:rsidR="001B2FCD" w:rsidRPr="001B2FCD">
              <w:rPr>
                <w:rStyle w:val="Hyperlink"/>
                <w:rFonts w:ascii="Times New Roman" w:hAnsi="Times New Roman" w:cs="Times New Roman"/>
                <w:b w:val="0"/>
                <w:bCs w:val="0"/>
              </w:rPr>
              <w:t>2. Tăng cường khả năng chống chịu và nâng cao năng lực thích ứng của cộng đồng, các thành phần kinh tế và hệ sinh thái</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_Toc192082866 \h </w:instrText>
            </w:r>
            <w:r w:rsidR="001B2FCD" w:rsidRPr="001B2FCD">
              <w:rPr>
                <w:b w:val="0"/>
                <w:bCs w:val="0"/>
                <w:webHidden/>
              </w:rPr>
            </w:r>
            <w:r w:rsidR="001B2FCD" w:rsidRPr="001B2FCD">
              <w:rPr>
                <w:b w:val="0"/>
                <w:bCs w:val="0"/>
                <w:webHidden/>
              </w:rPr>
              <w:fldChar w:fldCharType="separate"/>
            </w:r>
            <w:r w:rsidR="00591B96">
              <w:rPr>
                <w:b w:val="0"/>
                <w:bCs w:val="0"/>
                <w:webHidden/>
              </w:rPr>
              <w:t>138</w:t>
            </w:r>
            <w:r w:rsidR="001B2FCD" w:rsidRPr="001B2FCD">
              <w:rPr>
                <w:b w:val="0"/>
                <w:bCs w:val="0"/>
                <w:webHidden/>
              </w:rPr>
              <w:fldChar w:fldCharType="end"/>
            </w:r>
          </w:hyperlink>
        </w:p>
        <w:p w14:paraId="3F741906" w14:textId="5DA5694E"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7" w:history="1">
            <w:r w:rsidR="001B2FCD" w:rsidRPr="001B2FCD">
              <w:rPr>
                <w:rStyle w:val="Hyperlink"/>
                <w:rFonts w:ascii="Times New Roman" w:hAnsi="Times New Roman" w:cs="Times New Roman"/>
                <w:b w:val="0"/>
                <w:bCs w:val="0"/>
              </w:rPr>
              <w:t>3. Giảm nhẹ rủi ro thiên tai và giảm thiểu thiệt hại, sẵn sàng ứng phó với thiên tai và khí hậu cực đoan gia tăng do biến đổi khí hậu</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_Toc192082867 \h </w:instrText>
            </w:r>
            <w:r w:rsidR="001B2FCD" w:rsidRPr="001B2FCD">
              <w:rPr>
                <w:b w:val="0"/>
                <w:bCs w:val="0"/>
                <w:webHidden/>
              </w:rPr>
            </w:r>
            <w:r w:rsidR="001B2FCD" w:rsidRPr="001B2FCD">
              <w:rPr>
                <w:b w:val="0"/>
                <w:bCs w:val="0"/>
                <w:webHidden/>
              </w:rPr>
              <w:fldChar w:fldCharType="separate"/>
            </w:r>
            <w:r w:rsidR="00591B96">
              <w:rPr>
                <w:b w:val="0"/>
                <w:bCs w:val="0"/>
                <w:webHidden/>
              </w:rPr>
              <w:t>139</w:t>
            </w:r>
            <w:r w:rsidR="001B2FCD" w:rsidRPr="001B2FCD">
              <w:rPr>
                <w:b w:val="0"/>
                <w:bCs w:val="0"/>
                <w:webHidden/>
              </w:rPr>
              <w:fldChar w:fldCharType="end"/>
            </w:r>
          </w:hyperlink>
        </w:p>
        <w:p w14:paraId="63F0E068" w14:textId="18A6ABEE"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8" w:history="1">
            <w:r w:rsidR="001B2FCD" w:rsidRPr="001B2FCD">
              <w:rPr>
                <w:rStyle w:val="Hyperlink"/>
                <w:rFonts w:ascii="Times New Roman" w:hAnsi="Times New Roman" w:cs="Times New Roman"/>
                <w:b w:val="0"/>
                <w:bCs w:val="0"/>
              </w:rPr>
              <w:t>KẾT LUẬN VÀ KIẾN NGHỊ</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_Toc192082868 \h </w:instrText>
            </w:r>
            <w:r w:rsidR="001B2FCD" w:rsidRPr="001B2FCD">
              <w:rPr>
                <w:b w:val="0"/>
                <w:bCs w:val="0"/>
                <w:webHidden/>
              </w:rPr>
            </w:r>
            <w:r w:rsidR="001B2FCD" w:rsidRPr="001B2FCD">
              <w:rPr>
                <w:b w:val="0"/>
                <w:bCs w:val="0"/>
                <w:webHidden/>
              </w:rPr>
              <w:fldChar w:fldCharType="separate"/>
            </w:r>
            <w:r w:rsidR="00591B96">
              <w:rPr>
                <w:b w:val="0"/>
                <w:bCs w:val="0"/>
                <w:webHidden/>
              </w:rPr>
              <w:t>140</w:t>
            </w:r>
            <w:r w:rsidR="001B2FCD" w:rsidRPr="001B2FCD">
              <w:rPr>
                <w:b w:val="0"/>
                <w:bCs w:val="0"/>
                <w:webHidden/>
              </w:rPr>
              <w:fldChar w:fldCharType="end"/>
            </w:r>
          </w:hyperlink>
        </w:p>
        <w:p w14:paraId="2ADDDED5" w14:textId="26F945DC" w:rsidR="001B2FCD" w:rsidRP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69" w:history="1">
            <w:r w:rsidR="001B2FCD" w:rsidRPr="001B2FCD">
              <w:rPr>
                <w:rStyle w:val="Hyperlink"/>
                <w:rFonts w:ascii="Times New Roman" w:hAnsi="Times New Roman" w:cs="Times New Roman"/>
                <w:b w:val="0"/>
                <w:bCs w:val="0"/>
              </w:rPr>
              <w:t>I. KẾT LUẬN</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_Toc192082869 \h </w:instrText>
            </w:r>
            <w:r w:rsidR="001B2FCD" w:rsidRPr="001B2FCD">
              <w:rPr>
                <w:b w:val="0"/>
                <w:bCs w:val="0"/>
                <w:webHidden/>
              </w:rPr>
            </w:r>
            <w:r w:rsidR="001B2FCD" w:rsidRPr="001B2FCD">
              <w:rPr>
                <w:b w:val="0"/>
                <w:bCs w:val="0"/>
                <w:webHidden/>
              </w:rPr>
              <w:fldChar w:fldCharType="separate"/>
            </w:r>
            <w:r w:rsidR="00591B96">
              <w:rPr>
                <w:b w:val="0"/>
                <w:bCs w:val="0"/>
                <w:webHidden/>
              </w:rPr>
              <w:t>140</w:t>
            </w:r>
            <w:r w:rsidR="001B2FCD" w:rsidRPr="001B2FCD">
              <w:rPr>
                <w:b w:val="0"/>
                <w:bCs w:val="0"/>
                <w:webHidden/>
              </w:rPr>
              <w:fldChar w:fldCharType="end"/>
            </w:r>
          </w:hyperlink>
        </w:p>
        <w:p w14:paraId="1CBA5E2F" w14:textId="61C583CF" w:rsidR="001B2FCD" w:rsidRDefault="00000000">
          <w:pPr>
            <w:pStyle w:val="TOC3"/>
            <w:rPr>
              <w:rFonts w:asciiTheme="minorHAnsi" w:eastAsiaTheme="minorEastAsia" w:hAnsiTheme="minorHAnsi" w:cstheme="minorBidi"/>
              <w:b w:val="0"/>
              <w:bCs w:val="0"/>
              <w:iCs w:val="0"/>
              <w:color w:val="auto"/>
              <w:kern w:val="2"/>
              <w:sz w:val="22"/>
              <w:szCs w:val="22"/>
              <w:lang w:val="en-US" w:eastAsia="en-US"/>
              <w14:ligatures w14:val="standardContextual"/>
            </w:rPr>
          </w:pPr>
          <w:hyperlink w:anchor="_Toc192082870" w:history="1">
            <w:r w:rsidR="001B2FCD" w:rsidRPr="001B2FCD">
              <w:rPr>
                <w:rStyle w:val="Hyperlink"/>
                <w:rFonts w:ascii="Times New Roman" w:hAnsi="Times New Roman" w:cs="Times New Roman"/>
                <w:b w:val="0"/>
                <w:bCs w:val="0"/>
              </w:rPr>
              <w:t>II. KIẾN NGHỊ</w:t>
            </w:r>
            <w:r w:rsidR="001B2FCD" w:rsidRPr="001B2FCD">
              <w:rPr>
                <w:b w:val="0"/>
                <w:bCs w:val="0"/>
                <w:webHidden/>
              </w:rPr>
              <w:tab/>
            </w:r>
            <w:r w:rsidR="001B2FCD" w:rsidRPr="001B2FCD">
              <w:rPr>
                <w:b w:val="0"/>
                <w:bCs w:val="0"/>
                <w:webHidden/>
              </w:rPr>
              <w:fldChar w:fldCharType="begin"/>
            </w:r>
            <w:r w:rsidR="001B2FCD" w:rsidRPr="001B2FCD">
              <w:rPr>
                <w:b w:val="0"/>
                <w:bCs w:val="0"/>
                <w:webHidden/>
              </w:rPr>
              <w:instrText xml:space="preserve"> PAGEREF _Toc192082870 \h </w:instrText>
            </w:r>
            <w:r w:rsidR="001B2FCD" w:rsidRPr="001B2FCD">
              <w:rPr>
                <w:b w:val="0"/>
                <w:bCs w:val="0"/>
                <w:webHidden/>
              </w:rPr>
            </w:r>
            <w:r w:rsidR="001B2FCD" w:rsidRPr="001B2FCD">
              <w:rPr>
                <w:b w:val="0"/>
                <w:bCs w:val="0"/>
                <w:webHidden/>
              </w:rPr>
              <w:fldChar w:fldCharType="separate"/>
            </w:r>
            <w:r w:rsidR="00591B96">
              <w:rPr>
                <w:b w:val="0"/>
                <w:bCs w:val="0"/>
                <w:webHidden/>
              </w:rPr>
              <w:t>140</w:t>
            </w:r>
            <w:r w:rsidR="001B2FCD" w:rsidRPr="001B2FCD">
              <w:rPr>
                <w:b w:val="0"/>
                <w:bCs w:val="0"/>
                <w:webHidden/>
              </w:rPr>
              <w:fldChar w:fldCharType="end"/>
            </w:r>
          </w:hyperlink>
        </w:p>
        <w:p w14:paraId="1D983339" w14:textId="34BBEB85" w:rsidR="00615329" w:rsidRPr="000D63D0" w:rsidRDefault="000D63D0" w:rsidP="00366F72">
          <w:pPr>
            <w:spacing w:after="0" w:line="360" w:lineRule="exact"/>
          </w:pPr>
          <w:r w:rsidRPr="00934644">
            <w:rPr>
              <w:b/>
              <w:bCs/>
              <w:noProof/>
            </w:rPr>
            <w:fldChar w:fldCharType="end"/>
          </w:r>
        </w:p>
      </w:sdtContent>
    </w:sdt>
    <w:sectPr w:rsidR="00615329" w:rsidRPr="000D63D0" w:rsidSect="00F95BAA">
      <w:pgSz w:w="11906" w:h="16838" w:code="9"/>
      <w:pgMar w:top="1134" w:right="1134" w:bottom="1134" w:left="1701"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AF01" w14:textId="77777777" w:rsidR="00DB27A0" w:rsidRDefault="00DB27A0" w:rsidP="00D90B25">
      <w:pPr>
        <w:spacing w:after="0" w:line="240" w:lineRule="auto"/>
      </w:pPr>
      <w:r>
        <w:separator/>
      </w:r>
    </w:p>
  </w:endnote>
  <w:endnote w:type="continuationSeparator" w:id="0">
    <w:p w14:paraId="4870547D" w14:textId="77777777" w:rsidR="00DB27A0" w:rsidRDefault="00DB27A0" w:rsidP="00D9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C54B" w14:textId="104324DB" w:rsidR="00885BBD" w:rsidRDefault="00885BBD">
    <w:pPr>
      <w:pStyle w:val="Footer"/>
      <w:jc w:val="center"/>
    </w:pPr>
  </w:p>
  <w:p w14:paraId="3644690C" w14:textId="015FB26C" w:rsidR="00885BBD" w:rsidRPr="00861285" w:rsidRDefault="00885BBD" w:rsidP="00861285">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9AB5" w14:textId="77777777" w:rsidR="00DB27A0" w:rsidRDefault="00DB27A0" w:rsidP="00D90B25">
      <w:pPr>
        <w:spacing w:after="0" w:line="240" w:lineRule="auto"/>
      </w:pPr>
      <w:r>
        <w:separator/>
      </w:r>
    </w:p>
  </w:footnote>
  <w:footnote w:type="continuationSeparator" w:id="0">
    <w:p w14:paraId="09893D62" w14:textId="77777777" w:rsidR="00DB27A0" w:rsidRDefault="00DB27A0" w:rsidP="00D9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735398"/>
      <w:docPartObj>
        <w:docPartGallery w:val="Page Numbers (Top of Page)"/>
        <w:docPartUnique/>
      </w:docPartObj>
    </w:sdtPr>
    <w:sdtEndPr>
      <w:rPr>
        <w:noProof/>
      </w:rPr>
    </w:sdtEndPr>
    <w:sdtContent>
      <w:p w14:paraId="2833D84B" w14:textId="38893058" w:rsidR="00885BBD" w:rsidRDefault="00885BBD">
        <w:pPr>
          <w:pStyle w:val="Header"/>
          <w:jc w:val="center"/>
        </w:pPr>
        <w:r>
          <w:fldChar w:fldCharType="begin"/>
        </w:r>
        <w:r>
          <w:instrText xml:space="preserve"> PAGE   \* MERGEFORMAT </w:instrText>
        </w:r>
        <w:r>
          <w:fldChar w:fldCharType="separate"/>
        </w:r>
        <w:r w:rsidR="007F46B9">
          <w:rPr>
            <w:noProof/>
          </w:rPr>
          <w:t>99</w:t>
        </w:r>
        <w:r>
          <w:rPr>
            <w:noProof/>
          </w:rPr>
          <w:fldChar w:fldCharType="end"/>
        </w:r>
      </w:p>
    </w:sdtContent>
  </w:sdt>
  <w:p w14:paraId="1CF7681F" w14:textId="77777777" w:rsidR="00885BBD" w:rsidRDefault="00885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3DC5"/>
    <w:multiLevelType w:val="hybridMultilevel"/>
    <w:tmpl w:val="29A4BC34"/>
    <w:lvl w:ilvl="0" w:tplc="DAE2976A">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31E2115"/>
    <w:multiLevelType w:val="hybridMultilevel"/>
    <w:tmpl w:val="52E0D4D8"/>
    <w:lvl w:ilvl="0" w:tplc="2D6846EC">
      <w:start w:val="202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E16CC1"/>
    <w:multiLevelType w:val="hybridMultilevel"/>
    <w:tmpl w:val="AB6C011C"/>
    <w:lvl w:ilvl="0" w:tplc="95347F1A">
      <w:start w:val="1"/>
      <w:numFmt w:val="lowerLetter"/>
      <w:lvlText w:val="%1."/>
      <w:lvlJc w:val="left"/>
      <w:pPr>
        <w:ind w:left="927" w:hanging="360"/>
      </w:pPr>
      <w:rPr>
        <w:rFonts w:cs="Times New Roman" w:hint="default"/>
        <w:i w:val="0"/>
        <w:sz w:val="28"/>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1E777AD5"/>
    <w:multiLevelType w:val="hybridMultilevel"/>
    <w:tmpl w:val="B5BC97CE"/>
    <w:lvl w:ilvl="0" w:tplc="734EFA8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15:restartNumberingAfterBreak="0">
    <w:nsid w:val="3E9802CF"/>
    <w:multiLevelType w:val="hybridMultilevel"/>
    <w:tmpl w:val="164A63A0"/>
    <w:lvl w:ilvl="0" w:tplc="9F900390">
      <w:start w:val="202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493F9C"/>
    <w:multiLevelType w:val="hybridMultilevel"/>
    <w:tmpl w:val="B5F03994"/>
    <w:lvl w:ilvl="0" w:tplc="E0BE677E">
      <w:start w:val="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68222513"/>
    <w:multiLevelType w:val="hybridMultilevel"/>
    <w:tmpl w:val="2904CB04"/>
    <w:lvl w:ilvl="0" w:tplc="E890601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684A2465"/>
    <w:multiLevelType w:val="hybridMultilevel"/>
    <w:tmpl w:val="8ECA6E3A"/>
    <w:lvl w:ilvl="0" w:tplc="D34EDB8E">
      <w:start w:val="202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9665919">
    <w:abstractNumId w:val="2"/>
  </w:num>
  <w:num w:numId="2" w16cid:durableId="284584114">
    <w:abstractNumId w:val="6"/>
  </w:num>
  <w:num w:numId="3" w16cid:durableId="1352414861">
    <w:abstractNumId w:val="3"/>
  </w:num>
  <w:num w:numId="4" w16cid:durableId="607322778">
    <w:abstractNumId w:val="5"/>
  </w:num>
  <w:num w:numId="5" w16cid:durableId="30040519">
    <w:abstractNumId w:val="0"/>
  </w:num>
  <w:num w:numId="6" w16cid:durableId="1593278311">
    <w:abstractNumId w:val="7"/>
  </w:num>
  <w:num w:numId="7" w16cid:durableId="1846241899">
    <w:abstractNumId w:val="4"/>
  </w:num>
  <w:num w:numId="8" w16cid:durableId="56128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1D"/>
    <w:rsid w:val="000007E9"/>
    <w:rsid w:val="00000CF3"/>
    <w:rsid w:val="00003527"/>
    <w:rsid w:val="000042EB"/>
    <w:rsid w:val="000056D8"/>
    <w:rsid w:val="00010E22"/>
    <w:rsid w:val="00011366"/>
    <w:rsid w:val="000148B3"/>
    <w:rsid w:val="000148BA"/>
    <w:rsid w:val="000154B6"/>
    <w:rsid w:val="000157ED"/>
    <w:rsid w:val="00020648"/>
    <w:rsid w:val="00022023"/>
    <w:rsid w:val="000323BD"/>
    <w:rsid w:val="00036B4C"/>
    <w:rsid w:val="00036F05"/>
    <w:rsid w:val="00041775"/>
    <w:rsid w:val="00041E17"/>
    <w:rsid w:val="00043B18"/>
    <w:rsid w:val="00046391"/>
    <w:rsid w:val="00047512"/>
    <w:rsid w:val="00050519"/>
    <w:rsid w:val="000505B5"/>
    <w:rsid w:val="00051DC7"/>
    <w:rsid w:val="00057F0C"/>
    <w:rsid w:val="00060358"/>
    <w:rsid w:val="0006141F"/>
    <w:rsid w:val="000629C0"/>
    <w:rsid w:val="00063511"/>
    <w:rsid w:val="000665D5"/>
    <w:rsid w:val="000669D0"/>
    <w:rsid w:val="0007093E"/>
    <w:rsid w:val="00071444"/>
    <w:rsid w:val="000716FD"/>
    <w:rsid w:val="00072286"/>
    <w:rsid w:val="00074221"/>
    <w:rsid w:val="00074E8B"/>
    <w:rsid w:val="00075355"/>
    <w:rsid w:val="00076BE5"/>
    <w:rsid w:val="000778B5"/>
    <w:rsid w:val="00077AB5"/>
    <w:rsid w:val="00083CAA"/>
    <w:rsid w:val="00083DA4"/>
    <w:rsid w:val="000841A3"/>
    <w:rsid w:val="000904CA"/>
    <w:rsid w:val="0009054D"/>
    <w:rsid w:val="0009069A"/>
    <w:rsid w:val="000910F0"/>
    <w:rsid w:val="00092DAF"/>
    <w:rsid w:val="00096F37"/>
    <w:rsid w:val="000A12A2"/>
    <w:rsid w:val="000A1564"/>
    <w:rsid w:val="000A2EDB"/>
    <w:rsid w:val="000A4086"/>
    <w:rsid w:val="000B05BA"/>
    <w:rsid w:val="000B06E3"/>
    <w:rsid w:val="000B0AD0"/>
    <w:rsid w:val="000B0EB0"/>
    <w:rsid w:val="000B2917"/>
    <w:rsid w:val="000B4C08"/>
    <w:rsid w:val="000B4E29"/>
    <w:rsid w:val="000B6893"/>
    <w:rsid w:val="000C262C"/>
    <w:rsid w:val="000C4A47"/>
    <w:rsid w:val="000C75AC"/>
    <w:rsid w:val="000D08C3"/>
    <w:rsid w:val="000D0CA8"/>
    <w:rsid w:val="000D15DC"/>
    <w:rsid w:val="000D44DA"/>
    <w:rsid w:val="000D4CA7"/>
    <w:rsid w:val="000D56B6"/>
    <w:rsid w:val="000D5DDE"/>
    <w:rsid w:val="000D63D0"/>
    <w:rsid w:val="000E35F6"/>
    <w:rsid w:val="000E3D3F"/>
    <w:rsid w:val="000E4CD9"/>
    <w:rsid w:val="000E535F"/>
    <w:rsid w:val="000E5C62"/>
    <w:rsid w:val="000F1509"/>
    <w:rsid w:val="000F181F"/>
    <w:rsid w:val="000F1ADA"/>
    <w:rsid w:val="000F22F7"/>
    <w:rsid w:val="000F7558"/>
    <w:rsid w:val="00104719"/>
    <w:rsid w:val="00104919"/>
    <w:rsid w:val="0010703A"/>
    <w:rsid w:val="00107819"/>
    <w:rsid w:val="00107EAB"/>
    <w:rsid w:val="001103C1"/>
    <w:rsid w:val="00114B55"/>
    <w:rsid w:val="00115A8C"/>
    <w:rsid w:val="00116B74"/>
    <w:rsid w:val="001173FB"/>
    <w:rsid w:val="001200F4"/>
    <w:rsid w:val="0012327F"/>
    <w:rsid w:val="00125CD4"/>
    <w:rsid w:val="00126E9B"/>
    <w:rsid w:val="00127584"/>
    <w:rsid w:val="001338F4"/>
    <w:rsid w:val="001342F9"/>
    <w:rsid w:val="00137975"/>
    <w:rsid w:val="00141CD3"/>
    <w:rsid w:val="001426E7"/>
    <w:rsid w:val="00151DB9"/>
    <w:rsid w:val="00152753"/>
    <w:rsid w:val="0015337E"/>
    <w:rsid w:val="00153548"/>
    <w:rsid w:val="00153B8E"/>
    <w:rsid w:val="00153DF1"/>
    <w:rsid w:val="00154D18"/>
    <w:rsid w:val="00155A16"/>
    <w:rsid w:val="0016057F"/>
    <w:rsid w:val="001631F9"/>
    <w:rsid w:val="0016369C"/>
    <w:rsid w:val="00164881"/>
    <w:rsid w:val="00164ABD"/>
    <w:rsid w:val="00165A9A"/>
    <w:rsid w:val="00165B50"/>
    <w:rsid w:val="001679D2"/>
    <w:rsid w:val="00167CD7"/>
    <w:rsid w:val="00172BCD"/>
    <w:rsid w:val="00173F96"/>
    <w:rsid w:val="00174695"/>
    <w:rsid w:val="00175607"/>
    <w:rsid w:val="00180C14"/>
    <w:rsid w:val="001840D5"/>
    <w:rsid w:val="00185EE5"/>
    <w:rsid w:val="001861E2"/>
    <w:rsid w:val="00186229"/>
    <w:rsid w:val="00191C70"/>
    <w:rsid w:val="00196F02"/>
    <w:rsid w:val="001A0F4A"/>
    <w:rsid w:val="001A153F"/>
    <w:rsid w:val="001A249B"/>
    <w:rsid w:val="001A56FD"/>
    <w:rsid w:val="001A70FF"/>
    <w:rsid w:val="001A7583"/>
    <w:rsid w:val="001B2FCD"/>
    <w:rsid w:val="001B392B"/>
    <w:rsid w:val="001B4FB5"/>
    <w:rsid w:val="001B6C7D"/>
    <w:rsid w:val="001C3CDB"/>
    <w:rsid w:val="001C45B4"/>
    <w:rsid w:val="001C5A4A"/>
    <w:rsid w:val="001D40B5"/>
    <w:rsid w:val="001D7E4C"/>
    <w:rsid w:val="001D7FD9"/>
    <w:rsid w:val="001E1C41"/>
    <w:rsid w:val="001E2885"/>
    <w:rsid w:val="001E3932"/>
    <w:rsid w:val="001E3E1A"/>
    <w:rsid w:val="001E3ED9"/>
    <w:rsid w:val="001E6228"/>
    <w:rsid w:val="001F2D43"/>
    <w:rsid w:val="001F401D"/>
    <w:rsid w:val="001F78AC"/>
    <w:rsid w:val="00201623"/>
    <w:rsid w:val="00202AE4"/>
    <w:rsid w:val="00204F52"/>
    <w:rsid w:val="002072B9"/>
    <w:rsid w:val="002114CB"/>
    <w:rsid w:val="002125B2"/>
    <w:rsid w:val="00214190"/>
    <w:rsid w:val="00214744"/>
    <w:rsid w:val="002149C2"/>
    <w:rsid w:val="00215DCB"/>
    <w:rsid w:val="0021618B"/>
    <w:rsid w:val="00216613"/>
    <w:rsid w:val="00216802"/>
    <w:rsid w:val="002203E4"/>
    <w:rsid w:val="0022554E"/>
    <w:rsid w:val="002304ED"/>
    <w:rsid w:val="00230799"/>
    <w:rsid w:val="0023266A"/>
    <w:rsid w:val="002327B9"/>
    <w:rsid w:val="00234AF0"/>
    <w:rsid w:val="0023619E"/>
    <w:rsid w:val="00243696"/>
    <w:rsid w:val="00246172"/>
    <w:rsid w:val="00251AFC"/>
    <w:rsid w:val="002530F0"/>
    <w:rsid w:val="0025481C"/>
    <w:rsid w:val="002557AD"/>
    <w:rsid w:val="00255CA6"/>
    <w:rsid w:val="00257BFE"/>
    <w:rsid w:val="00261C3C"/>
    <w:rsid w:val="00264D2A"/>
    <w:rsid w:val="00265843"/>
    <w:rsid w:val="00270547"/>
    <w:rsid w:val="002712BF"/>
    <w:rsid w:val="00271907"/>
    <w:rsid w:val="0027240E"/>
    <w:rsid w:val="002810C6"/>
    <w:rsid w:val="002846D0"/>
    <w:rsid w:val="00284848"/>
    <w:rsid w:val="002848AE"/>
    <w:rsid w:val="00286A76"/>
    <w:rsid w:val="00287598"/>
    <w:rsid w:val="00287757"/>
    <w:rsid w:val="002936F6"/>
    <w:rsid w:val="00297608"/>
    <w:rsid w:val="00297D8E"/>
    <w:rsid w:val="002A0C1C"/>
    <w:rsid w:val="002A1CF2"/>
    <w:rsid w:val="002A1FB4"/>
    <w:rsid w:val="002A79AC"/>
    <w:rsid w:val="002A7A54"/>
    <w:rsid w:val="002B0195"/>
    <w:rsid w:val="002B118D"/>
    <w:rsid w:val="002B124F"/>
    <w:rsid w:val="002B2E9A"/>
    <w:rsid w:val="002B3CED"/>
    <w:rsid w:val="002B4601"/>
    <w:rsid w:val="002B4C2E"/>
    <w:rsid w:val="002C01AD"/>
    <w:rsid w:val="002C05C4"/>
    <w:rsid w:val="002C25BB"/>
    <w:rsid w:val="002C3C4A"/>
    <w:rsid w:val="002C7C5D"/>
    <w:rsid w:val="002D25D7"/>
    <w:rsid w:val="002D2AE9"/>
    <w:rsid w:val="002D2F97"/>
    <w:rsid w:val="002D30C2"/>
    <w:rsid w:val="002D3710"/>
    <w:rsid w:val="002D38E3"/>
    <w:rsid w:val="002D527A"/>
    <w:rsid w:val="002E42C3"/>
    <w:rsid w:val="002E437E"/>
    <w:rsid w:val="002E5E5E"/>
    <w:rsid w:val="002E6CCD"/>
    <w:rsid w:val="002E7941"/>
    <w:rsid w:val="002F0CC6"/>
    <w:rsid w:val="002F1731"/>
    <w:rsid w:val="002F2D29"/>
    <w:rsid w:val="002F3669"/>
    <w:rsid w:val="002F5BDE"/>
    <w:rsid w:val="002F658A"/>
    <w:rsid w:val="002F6656"/>
    <w:rsid w:val="002F78B6"/>
    <w:rsid w:val="0030163D"/>
    <w:rsid w:val="0030320E"/>
    <w:rsid w:val="00304FF7"/>
    <w:rsid w:val="0030508B"/>
    <w:rsid w:val="0030690B"/>
    <w:rsid w:val="00307971"/>
    <w:rsid w:val="00307A07"/>
    <w:rsid w:val="00310792"/>
    <w:rsid w:val="00311039"/>
    <w:rsid w:val="00312F8A"/>
    <w:rsid w:val="00316F8E"/>
    <w:rsid w:val="003178D4"/>
    <w:rsid w:val="00317B01"/>
    <w:rsid w:val="00320B6F"/>
    <w:rsid w:val="00321FB1"/>
    <w:rsid w:val="00323AAE"/>
    <w:rsid w:val="00324969"/>
    <w:rsid w:val="003268CE"/>
    <w:rsid w:val="003310A4"/>
    <w:rsid w:val="00331C70"/>
    <w:rsid w:val="00332D8D"/>
    <w:rsid w:val="003354F6"/>
    <w:rsid w:val="00335E8A"/>
    <w:rsid w:val="00336A7C"/>
    <w:rsid w:val="00337473"/>
    <w:rsid w:val="00342578"/>
    <w:rsid w:val="00343BD6"/>
    <w:rsid w:val="00343C84"/>
    <w:rsid w:val="00352217"/>
    <w:rsid w:val="00352B21"/>
    <w:rsid w:val="00353C2C"/>
    <w:rsid w:val="00361ADE"/>
    <w:rsid w:val="00363057"/>
    <w:rsid w:val="0036337C"/>
    <w:rsid w:val="0036551B"/>
    <w:rsid w:val="00366F72"/>
    <w:rsid w:val="003700B8"/>
    <w:rsid w:val="003723E8"/>
    <w:rsid w:val="0037315C"/>
    <w:rsid w:val="003758F9"/>
    <w:rsid w:val="00380CBC"/>
    <w:rsid w:val="003813A8"/>
    <w:rsid w:val="00383359"/>
    <w:rsid w:val="00384453"/>
    <w:rsid w:val="0038586F"/>
    <w:rsid w:val="003876B8"/>
    <w:rsid w:val="003939CD"/>
    <w:rsid w:val="003958AA"/>
    <w:rsid w:val="003A14DB"/>
    <w:rsid w:val="003A1A9F"/>
    <w:rsid w:val="003A3508"/>
    <w:rsid w:val="003A7F81"/>
    <w:rsid w:val="003B2085"/>
    <w:rsid w:val="003B54B1"/>
    <w:rsid w:val="003B7B1B"/>
    <w:rsid w:val="003C34B8"/>
    <w:rsid w:val="003C491A"/>
    <w:rsid w:val="003C5C4A"/>
    <w:rsid w:val="003C6D9B"/>
    <w:rsid w:val="003D01C4"/>
    <w:rsid w:val="003D04EA"/>
    <w:rsid w:val="003D0C8D"/>
    <w:rsid w:val="003D0D28"/>
    <w:rsid w:val="003D2959"/>
    <w:rsid w:val="003D400A"/>
    <w:rsid w:val="003D4A7B"/>
    <w:rsid w:val="003D659F"/>
    <w:rsid w:val="003D7EED"/>
    <w:rsid w:val="003E139F"/>
    <w:rsid w:val="003E2C7E"/>
    <w:rsid w:val="003E30B9"/>
    <w:rsid w:val="003E4A0B"/>
    <w:rsid w:val="003E6747"/>
    <w:rsid w:val="003E6D41"/>
    <w:rsid w:val="003E7800"/>
    <w:rsid w:val="003F0181"/>
    <w:rsid w:val="003F0255"/>
    <w:rsid w:val="003F05B2"/>
    <w:rsid w:val="003F13AC"/>
    <w:rsid w:val="003F37ED"/>
    <w:rsid w:val="003F50AF"/>
    <w:rsid w:val="0040129A"/>
    <w:rsid w:val="00403C80"/>
    <w:rsid w:val="00404294"/>
    <w:rsid w:val="004059C1"/>
    <w:rsid w:val="0040710A"/>
    <w:rsid w:val="0041041D"/>
    <w:rsid w:val="00411F5E"/>
    <w:rsid w:val="00413C63"/>
    <w:rsid w:val="00414AD3"/>
    <w:rsid w:val="00417142"/>
    <w:rsid w:val="00420010"/>
    <w:rsid w:val="0042005F"/>
    <w:rsid w:val="00423B90"/>
    <w:rsid w:val="004243FC"/>
    <w:rsid w:val="00424A2C"/>
    <w:rsid w:val="004252B9"/>
    <w:rsid w:val="00425DE9"/>
    <w:rsid w:val="0042649A"/>
    <w:rsid w:val="004315AE"/>
    <w:rsid w:val="0043169E"/>
    <w:rsid w:val="004327FF"/>
    <w:rsid w:val="00434248"/>
    <w:rsid w:val="00437501"/>
    <w:rsid w:val="00441482"/>
    <w:rsid w:val="00441649"/>
    <w:rsid w:val="004422A3"/>
    <w:rsid w:val="00446C14"/>
    <w:rsid w:val="0045148E"/>
    <w:rsid w:val="004528AD"/>
    <w:rsid w:val="004533D3"/>
    <w:rsid w:val="00454AA0"/>
    <w:rsid w:val="00455D4E"/>
    <w:rsid w:val="00460B03"/>
    <w:rsid w:val="00462810"/>
    <w:rsid w:val="00462A6A"/>
    <w:rsid w:val="00462FB3"/>
    <w:rsid w:val="00463C34"/>
    <w:rsid w:val="00466AE3"/>
    <w:rsid w:val="0047477D"/>
    <w:rsid w:val="004749BB"/>
    <w:rsid w:val="004761CE"/>
    <w:rsid w:val="004806D0"/>
    <w:rsid w:val="0048276E"/>
    <w:rsid w:val="00485DBB"/>
    <w:rsid w:val="004961F4"/>
    <w:rsid w:val="0049665B"/>
    <w:rsid w:val="00497A40"/>
    <w:rsid w:val="004A0A85"/>
    <w:rsid w:val="004A1821"/>
    <w:rsid w:val="004A2648"/>
    <w:rsid w:val="004A2F33"/>
    <w:rsid w:val="004B32FC"/>
    <w:rsid w:val="004B3908"/>
    <w:rsid w:val="004B4A91"/>
    <w:rsid w:val="004B535A"/>
    <w:rsid w:val="004B5ABE"/>
    <w:rsid w:val="004B6AEE"/>
    <w:rsid w:val="004C2502"/>
    <w:rsid w:val="004C2E9E"/>
    <w:rsid w:val="004C3D3B"/>
    <w:rsid w:val="004C3D3E"/>
    <w:rsid w:val="004C440B"/>
    <w:rsid w:val="004C4491"/>
    <w:rsid w:val="004C4CD6"/>
    <w:rsid w:val="004C6F11"/>
    <w:rsid w:val="004D0A90"/>
    <w:rsid w:val="004D316D"/>
    <w:rsid w:val="004D3260"/>
    <w:rsid w:val="004D4F7F"/>
    <w:rsid w:val="004D7DAF"/>
    <w:rsid w:val="004F316D"/>
    <w:rsid w:val="004F3484"/>
    <w:rsid w:val="004F6412"/>
    <w:rsid w:val="005008CD"/>
    <w:rsid w:val="005043CE"/>
    <w:rsid w:val="00505C68"/>
    <w:rsid w:val="00506105"/>
    <w:rsid w:val="005065EA"/>
    <w:rsid w:val="0050671E"/>
    <w:rsid w:val="00510D8A"/>
    <w:rsid w:val="00511260"/>
    <w:rsid w:val="005153DB"/>
    <w:rsid w:val="0051777D"/>
    <w:rsid w:val="00517C1F"/>
    <w:rsid w:val="005205F8"/>
    <w:rsid w:val="00520F4F"/>
    <w:rsid w:val="00526144"/>
    <w:rsid w:val="005300A5"/>
    <w:rsid w:val="005311EC"/>
    <w:rsid w:val="00531B5F"/>
    <w:rsid w:val="00533701"/>
    <w:rsid w:val="005342B1"/>
    <w:rsid w:val="00534BE5"/>
    <w:rsid w:val="00535476"/>
    <w:rsid w:val="00540F99"/>
    <w:rsid w:val="00541962"/>
    <w:rsid w:val="00545EE1"/>
    <w:rsid w:val="00547E4A"/>
    <w:rsid w:val="00547FC6"/>
    <w:rsid w:val="005568E7"/>
    <w:rsid w:val="005572EB"/>
    <w:rsid w:val="0056273D"/>
    <w:rsid w:val="00566CCD"/>
    <w:rsid w:val="005679C4"/>
    <w:rsid w:val="00571C35"/>
    <w:rsid w:val="00574D02"/>
    <w:rsid w:val="005771F2"/>
    <w:rsid w:val="005776A7"/>
    <w:rsid w:val="0057773F"/>
    <w:rsid w:val="00580BED"/>
    <w:rsid w:val="00581286"/>
    <w:rsid w:val="00581B96"/>
    <w:rsid w:val="00582637"/>
    <w:rsid w:val="00582688"/>
    <w:rsid w:val="00583181"/>
    <w:rsid w:val="00583C8C"/>
    <w:rsid w:val="0058590A"/>
    <w:rsid w:val="0058685D"/>
    <w:rsid w:val="00586916"/>
    <w:rsid w:val="0058780F"/>
    <w:rsid w:val="00587A5F"/>
    <w:rsid w:val="00591B96"/>
    <w:rsid w:val="00591D0A"/>
    <w:rsid w:val="00591F9C"/>
    <w:rsid w:val="005A10AF"/>
    <w:rsid w:val="005A122D"/>
    <w:rsid w:val="005A662C"/>
    <w:rsid w:val="005A78C1"/>
    <w:rsid w:val="005B09F4"/>
    <w:rsid w:val="005B64ED"/>
    <w:rsid w:val="005B66E5"/>
    <w:rsid w:val="005C152B"/>
    <w:rsid w:val="005C532F"/>
    <w:rsid w:val="005C676D"/>
    <w:rsid w:val="005D1F5E"/>
    <w:rsid w:val="005D29C1"/>
    <w:rsid w:val="005D406F"/>
    <w:rsid w:val="005D59E1"/>
    <w:rsid w:val="005D5EF2"/>
    <w:rsid w:val="005D7240"/>
    <w:rsid w:val="005D7D75"/>
    <w:rsid w:val="005E2278"/>
    <w:rsid w:val="005E2792"/>
    <w:rsid w:val="005E4AFA"/>
    <w:rsid w:val="005E68B1"/>
    <w:rsid w:val="005F1638"/>
    <w:rsid w:val="005F54C3"/>
    <w:rsid w:val="005F73A2"/>
    <w:rsid w:val="005F7F1B"/>
    <w:rsid w:val="006053A4"/>
    <w:rsid w:val="0061267A"/>
    <w:rsid w:val="006132E6"/>
    <w:rsid w:val="00613CED"/>
    <w:rsid w:val="00615329"/>
    <w:rsid w:val="006213E4"/>
    <w:rsid w:val="0062235B"/>
    <w:rsid w:val="00622D8D"/>
    <w:rsid w:val="006245B2"/>
    <w:rsid w:val="00624968"/>
    <w:rsid w:val="0062670B"/>
    <w:rsid w:val="0062689C"/>
    <w:rsid w:val="00626F13"/>
    <w:rsid w:val="00634982"/>
    <w:rsid w:val="0064570B"/>
    <w:rsid w:val="006516B0"/>
    <w:rsid w:val="00661652"/>
    <w:rsid w:val="00662DF4"/>
    <w:rsid w:val="0067140A"/>
    <w:rsid w:val="00675515"/>
    <w:rsid w:val="0067745E"/>
    <w:rsid w:val="00687939"/>
    <w:rsid w:val="00690C9C"/>
    <w:rsid w:val="00692F89"/>
    <w:rsid w:val="00693F62"/>
    <w:rsid w:val="00697D23"/>
    <w:rsid w:val="006A155C"/>
    <w:rsid w:val="006A240E"/>
    <w:rsid w:val="006A2FF9"/>
    <w:rsid w:val="006A51C3"/>
    <w:rsid w:val="006A64D1"/>
    <w:rsid w:val="006B1424"/>
    <w:rsid w:val="006B5B03"/>
    <w:rsid w:val="006B6C79"/>
    <w:rsid w:val="006B71BB"/>
    <w:rsid w:val="006B7DB2"/>
    <w:rsid w:val="006C5A31"/>
    <w:rsid w:val="006D1F1D"/>
    <w:rsid w:val="006D67C2"/>
    <w:rsid w:val="006D7E3E"/>
    <w:rsid w:val="006E1D00"/>
    <w:rsid w:val="006E471F"/>
    <w:rsid w:val="006E65B5"/>
    <w:rsid w:val="006E664D"/>
    <w:rsid w:val="006E6A89"/>
    <w:rsid w:val="006E7CA3"/>
    <w:rsid w:val="006F0706"/>
    <w:rsid w:val="006F3380"/>
    <w:rsid w:val="006F635A"/>
    <w:rsid w:val="00701A11"/>
    <w:rsid w:val="00703953"/>
    <w:rsid w:val="00705773"/>
    <w:rsid w:val="007079F2"/>
    <w:rsid w:val="00710976"/>
    <w:rsid w:val="00711B7C"/>
    <w:rsid w:val="00717035"/>
    <w:rsid w:val="00717B1E"/>
    <w:rsid w:val="0072147B"/>
    <w:rsid w:val="007247ED"/>
    <w:rsid w:val="00725BA3"/>
    <w:rsid w:val="00726917"/>
    <w:rsid w:val="00731E54"/>
    <w:rsid w:val="007350EE"/>
    <w:rsid w:val="0073788A"/>
    <w:rsid w:val="00740563"/>
    <w:rsid w:val="007432D4"/>
    <w:rsid w:val="007449CE"/>
    <w:rsid w:val="00744F02"/>
    <w:rsid w:val="00750002"/>
    <w:rsid w:val="007504CB"/>
    <w:rsid w:val="00750E39"/>
    <w:rsid w:val="00753EBE"/>
    <w:rsid w:val="00755110"/>
    <w:rsid w:val="0075790E"/>
    <w:rsid w:val="007604C8"/>
    <w:rsid w:val="00762282"/>
    <w:rsid w:val="00763A3C"/>
    <w:rsid w:val="00764141"/>
    <w:rsid w:val="007641CA"/>
    <w:rsid w:val="007662DE"/>
    <w:rsid w:val="00767A2E"/>
    <w:rsid w:val="00771377"/>
    <w:rsid w:val="007752E3"/>
    <w:rsid w:val="007812DF"/>
    <w:rsid w:val="00782EC5"/>
    <w:rsid w:val="007872F7"/>
    <w:rsid w:val="0079468D"/>
    <w:rsid w:val="0079692A"/>
    <w:rsid w:val="007A0157"/>
    <w:rsid w:val="007A3647"/>
    <w:rsid w:val="007A40F8"/>
    <w:rsid w:val="007A51DD"/>
    <w:rsid w:val="007A69E5"/>
    <w:rsid w:val="007B00C8"/>
    <w:rsid w:val="007B0258"/>
    <w:rsid w:val="007B049A"/>
    <w:rsid w:val="007B24A4"/>
    <w:rsid w:val="007B2791"/>
    <w:rsid w:val="007B2AE4"/>
    <w:rsid w:val="007B2DD3"/>
    <w:rsid w:val="007B5D6E"/>
    <w:rsid w:val="007C3911"/>
    <w:rsid w:val="007C44D5"/>
    <w:rsid w:val="007C45FF"/>
    <w:rsid w:val="007C65ED"/>
    <w:rsid w:val="007C6C41"/>
    <w:rsid w:val="007C7052"/>
    <w:rsid w:val="007C7EBB"/>
    <w:rsid w:val="007D3113"/>
    <w:rsid w:val="007D6346"/>
    <w:rsid w:val="007D6EB7"/>
    <w:rsid w:val="007D74C4"/>
    <w:rsid w:val="007D7CCE"/>
    <w:rsid w:val="007E413C"/>
    <w:rsid w:val="007E46F1"/>
    <w:rsid w:val="007F0734"/>
    <w:rsid w:val="007F1E4A"/>
    <w:rsid w:val="007F3B95"/>
    <w:rsid w:val="007F46B9"/>
    <w:rsid w:val="007F70F6"/>
    <w:rsid w:val="007F73FF"/>
    <w:rsid w:val="00805A27"/>
    <w:rsid w:val="008062A7"/>
    <w:rsid w:val="00811C7A"/>
    <w:rsid w:val="0081398B"/>
    <w:rsid w:val="0081705F"/>
    <w:rsid w:val="0083637D"/>
    <w:rsid w:val="00836F58"/>
    <w:rsid w:val="00843346"/>
    <w:rsid w:val="00843F97"/>
    <w:rsid w:val="00845B04"/>
    <w:rsid w:val="008464A2"/>
    <w:rsid w:val="0084777A"/>
    <w:rsid w:val="00852A47"/>
    <w:rsid w:val="00856455"/>
    <w:rsid w:val="008565BC"/>
    <w:rsid w:val="00861285"/>
    <w:rsid w:val="008644F0"/>
    <w:rsid w:val="00865F18"/>
    <w:rsid w:val="008738D0"/>
    <w:rsid w:val="00875CB7"/>
    <w:rsid w:val="00880A44"/>
    <w:rsid w:val="0088103E"/>
    <w:rsid w:val="00885BBD"/>
    <w:rsid w:val="0088681A"/>
    <w:rsid w:val="00887D37"/>
    <w:rsid w:val="008966A9"/>
    <w:rsid w:val="00897C24"/>
    <w:rsid w:val="008A1660"/>
    <w:rsid w:val="008A1D81"/>
    <w:rsid w:val="008A206E"/>
    <w:rsid w:val="008A4541"/>
    <w:rsid w:val="008A7D57"/>
    <w:rsid w:val="008B3766"/>
    <w:rsid w:val="008B572E"/>
    <w:rsid w:val="008B67AB"/>
    <w:rsid w:val="008B7BD7"/>
    <w:rsid w:val="008C188D"/>
    <w:rsid w:val="008C5F1F"/>
    <w:rsid w:val="008C74CC"/>
    <w:rsid w:val="008C7758"/>
    <w:rsid w:val="008D5897"/>
    <w:rsid w:val="008D7EF5"/>
    <w:rsid w:val="008E32A3"/>
    <w:rsid w:val="008E4232"/>
    <w:rsid w:val="008E5448"/>
    <w:rsid w:val="008E70F4"/>
    <w:rsid w:val="008F24DF"/>
    <w:rsid w:val="0090042F"/>
    <w:rsid w:val="00904888"/>
    <w:rsid w:val="009051C8"/>
    <w:rsid w:val="00911C7D"/>
    <w:rsid w:val="00912FE4"/>
    <w:rsid w:val="00913219"/>
    <w:rsid w:val="00913E49"/>
    <w:rsid w:val="00921C24"/>
    <w:rsid w:val="0092690F"/>
    <w:rsid w:val="00931E46"/>
    <w:rsid w:val="009327B8"/>
    <w:rsid w:val="00933F1D"/>
    <w:rsid w:val="00934644"/>
    <w:rsid w:val="009346EA"/>
    <w:rsid w:val="00935182"/>
    <w:rsid w:val="009357D0"/>
    <w:rsid w:val="00945366"/>
    <w:rsid w:val="00945628"/>
    <w:rsid w:val="009458D3"/>
    <w:rsid w:val="00946ABB"/>
    <w:rsid w:val="00947EC5"/>
    <w:rsid w:val="009522D9"/>
    <w:rsid w:val="00953B91"/>
    <w:rsid w:val="009549E2"/>
    <w:rsid w:val="00954F09"/>
    <w:rsid w:val="00960BD6"/>
    <w:rsid w:val="00960CFF"/>
    <w:rsid w:val="00962D88"/>
    <w:rsid w:val="009632E7"/>
    <w:rsid w:val="00963E1C"/>
    <w:rsid w:val="0096463D"/>
    <w:rsid w:val="00967695"/>
    <w:rsid w:val="00972926"/>
    <w:rsid w:val="00973356"/>
    <w:rsid w:val="00973FCF"/>
    <w:rsid w:val="00975844"/>
    <w:rsid w:val="00976957"/>
    <w:rsid w:val="00976FDB"/>
    <w:rsid w:val="00983DE8"/>
    <w:rsid w:val="00983E48"/>
    <w:rsid w:val="009844E2"/>
    <w:rsid w:val="00987991"/>
    <w:rsid w:val="00990956"/>
    <w:rsid w:val="0099251A"/>
    <w:rsid w:val="009978CE"/>
    <w:rsid w:val="009A24C7"/>
    <w:rsid w:val="009A533F"/>
    <w:rsid w:val="009A6C3D"/>
    <w:rsid w:val="009B0147"/>
    <w:rsid w:val="009B59DD"/>
    <w:rsid w:val="009B775E"/>
    <w:rsid w:val="009C53E3"/>
    <w:rsid w:val="009C5963"/>
    <w:rsid w:val="009C5BEA"/>
    <w:rsid w:val="009C5FE9"/>
    <w:rsid w:val="009C623C"/>
    <w:rsid w:val="009C79CD"/>
    <w:rsid w:val="009D021F"/>
    <w:rsid w:val="009D0895"/>
    <w:rsid w:val="009D173A"/>
    <w:rsid w:val="009D2C19"/>
    <w:rsid w:val="009D31E8"/>
    <w:rsid w:val="009D3A74"/>
    <w:rsid w:val="009D542F"/>
    <w:rsid w:val="009D5FD4"/>
    <w:rsid w:val="009E0916"/>
    <w:rsid w:val="009E2354"/>
    <w:rsid w:val="009E2CF3"/>
    <w:rsid w:val="009E4662"/>
    <w:rsid w:val="009E4B4C"/>
    <w:rsid w:val="009E69EB"/>
    <w:rsid w:val="009E7036"/>
    <w:rsid w:val="009E7C2E"/>
    <w:rsid w:val="009F299E"/>
    <w:rsid w:val="009F57C5"/>
    <w:rsid w:val="009F5CC0"/>
    <w:rsid w:val="00A023B6"/>
    <w:rsid w:val="00A02E5B"/>
    <w:rsid w:val="00A03548"/>
    <w:rsid w:val="00A0611C"/>
    <w:rsid w:val="00A10949"/>
    <w:rsid w:val="00A11433"/>
    <w:rsid w:val="00A125CF"/>
    <w:rsid w:val="00A1358A"/>
    <w:rsid w:val="00A22FC4"/>
    <w:rsid w:val="00A23988"/>
    <w:rsid w:val="00A2415A"/>
    <w:rsid w:val="00A24CC7"/>
    <w:rsid w:val="00A253BC"/>
    <w:rsid w:val="00A31B93"/>
    <w:rsid w:val="00A31C1B"/>
    <w:rsid w:val="00A32769"/>
    <w:rsid w:val="00A35056"/>
    <w:rsid w:val="00A350F1"/>
    <w:rsid w:val="00A36126"/>
    <w:rsid w:val="00A36FF6"/>
    <w:rsid w:val="00A43D97"/>
    <w:rsid w:val="00A43F68"/>
    <w:rsid w:val="00A451E9"/>
    <w:rsid w:val="00A45405"/>
    <w:rsid w:val="00A46D15"/>
    <w:rsid w:val="00A50015"/>
    <w:rsid w:val="00A52B65"/>
    <w:rsid w:val="00A54CBF"/>
    <w:rsid w:val="00A54CC0"/>
    <w:rsid w:val="00A56085"/>
    <w:rsid w:val="00A561E3"/>
    <w:rsid w:val="00A5668B"/>
    <w:rsid w:val="00A573A4"/>
    <w:rsid w:val="00A57997"/>
    <w:rsid w:val="00A57D5F"/>
    <w:rsid w:val="00A639C8"/>
    <w:rsid w:val="00A65DCF"/>
    <w:rsid w:val="00A67307"/>
    <w:rsid w:val="00A676F4"/>
    <w:rsid w:val="00A71E9A"/>
    <w:rsid w:val="00A73490"/>
    <w:rsid w:val="00A740C5"/>
    <w:rsid w:val="00A74775"/>
    <w:rsid w:val="00A80CF9"/>
    <w:rsid w:val="00A81AA9"/>
    <w:rsid w:val="00A85687"/>
    <w:rsid w:val="00A862EB"/>
    <w:rsid w:val="00A8638F"/>
    <w:rsid w:val="00A90AC5"/>
    <w:rsid w:val="00A921D7"/>
    <w:rsid w:val="00A92353"/>
    <w:rsid w:val="00A936E1"/>
    <w:rsid w:val="00A95F4D"/>
    <w:rsid w:val="00A963EA"/>
    <w:rsid w:val="00A96549"/>
    <w:rsid w:val="00A97287"/>
    <w:rsid w:val="00AA01B0"/>
    <w:rsid w:val="00AA0602"/>
    <w:rsid w:val="00AA518F"/>
    <w:rsid w:val="00AA5366"/>
    <w:rsid w:val="00AA708F"/>
    <w:rsid w:val="00AB0947"/>
    <w:rsid w:val="00AB0F39"/>
    <w:rsid w:val="00AB1B79"/>
    <w:rsid w:val="00AB3C68"/>
    <w:rsid w:val="00AB701C"/>
    <w:rsid w:val="00AB7582"/>
    <w:rsid w:val="00AC03BE"/>
    <w:rsid w:val="00AC1227"/>
    <w:rsid w:val="00AC2143"/>
    <w:rsid w:val="00AC2392"/>
    <w:rsid w:val="00AC25B5"/>
    <w:rsid w:val="00AC270C"/>
    <w:rsid w:val="00AC4453"/>
    <w:rsid w:val="00AC6DE0"/>
    <w:rsid w:val="00AD02F4"/>
    <w:rsid w:val="00AD0535"/>
    <w:rsid w:val="00AD05CC"/>
    <w:rsid w:val="00AD09D7"/>
    <w:rsid w:val="00AD2A44"/>
    <w:rsid w:val="00AD7534"/>
    <w:rsid w:val="00AD766D"/>
    <w:rsid w:val="00AE1EB9"/>
    <w:rsid w:val="00AE2489"/>
    <w:rsid w:val="00AE2F95"/>
    <w:rsid w:val="00AE5E5C"/>
    <w:rsid w:val="00AE61BD"/>
    <w:rsid w:val="00AF11EA"/>
    <w:rsid w:val="00AF72B7"/>
    <w:rsid w:val="00B00EDB"/>
    <w:rsid w:val="00B02129"/>
    <w:rsid w:val="00B02791"/>
    <w:rsid w:val="00B02E49"/>
    <w:rsid w:val="00B03B3D"/>
    <w:rsid w:val="00B04344"/>
    <w:rsid w:val="00B056B7"/>
    <w:rsid w:val="00B10253"/>
    <w:rsid w:val="00B13B0B"/>
    <w:rsid w:val="00B1464E"/>
    <w:rsid w:val="00B231B5"/>
    <w:rsid w:val="00B33651"/>
    <w:rsid w:val="00B33CDA"/>
    <w:rsid w:val="00B36F30"/>
    <w:rsid w:val="00B37A4D"/>
    <w:rsid w:val="00B37D68"/>
    <w:rsid w:val="00B41A2D"/>
    <w:rsid w:val="00B41F94"/>
    <w:rsid w:val="00B423F8"/>
    <w:rsid w:val="00B43E18"/>
    <w:rsid w:val="00B471AB"/>
    <w:rsid w:val="00B51376"/>
    <w:rsid w:val="00B5190D"/>
    <w:rsid w:val="00B51E76"/>
    <w:rsid w:val="00B51F1D"/>
    <w:rsid w:val="00B52530"/>
    <w:rsid w:val="00B52AF9"/>
    <w:rsid w:val="00B55B0A"/>
    <w:rsid w:val="00B56B3B"/>
    <w:rsid w:val="00B5710A"/>
    <w:rsid w:val="00B575EE"/>
    <w:rsid w:val="00B57F07"/>
    <w:rsid w:val="00B60F77"/>
    <w:rsid w:val="00B613B9"/>
    <w:rsid w:val="00B62468"/>
    <w:rsid w:val="00B6397B"/>
    <w:rsid w:val="00B63B40"/>
    <w:rsid w:val="00B663E4"/>
    <w:rsid w:val="00B71240"/>
    <w:rsid w:val="00B72433"/>
    <w:rsid w:val="00B74AC5"/>
    <w:rsid w:val="00B76D10"/>
    <w:rsid w:val="00B7761E"/>
    <w:rsid w:val="00B83EAE"/>
    <w:rsid w:val="00B8602B"/>
    <w:rsid w:val="00B90FE3"/>
    <w:rsid w:val="00B916D1"/>
    <w:rsid w:val="00B92AD3"/>
    <w:rsid w:val="00B94EFB"/>
    <w:rsid w:val="00B96604"/>
    <w:rsid w:val="00BA0AAD"/>
    <w:rsid w:val="00BA13C7"/>
    <w:rsid w:val="00BA224A"/>
    <w:rsid w:val="00BA3CD2"/>
    <w:rsid w:val="00BA754B"/>
    <w:rsid w:val="00BB304B"/>
    <w:rsid w:val="00BB37F5"/>
    <w:rsid w:val="00BB5776"/>
    <w:rsid w:val="00BB6EFE"/>
    <w:rsid w:val="00BB78D1"/>
    <w:rsid w:val="00BC4A18"/>
    <w:rsid w:val="00BC5A42"/>
    <w:rsid w:val="00BD0E68"/>
    <w:rsid w:val="00BD38DF"/>
    <w:rsid w:val="00BE0C7D"/>
    <w:rsid w:val="00BE0DD3"/>
    <w:rsid w:val="00BE4D05"/>
    <w:rsid w:val="00BE5AD7"/>
    <w:rsid w:val="00BE7833"/>
    <w:rsid w:val="00BF1A27"/>
    <w:rsid w:val="00BF44D9"/>
    <w:rsid w:val="00BF52D8"/>
    <w:rsid w:val="00BF6109"/>
    <w:rsid w:val="00BF64CC"/>
    <w:rsid w:val="00BF6DD4"/>
    <w:rsid w:val="00BF7FCE"/>
    <w:rsid w:val="00C0142C"/>
    <w:rsid w:val="00C04CA9"/>
    <w:rsid w:val="00C0587B"/>
    <w:rsid w:val="00C06B49"/>
    <w:rsid w:val="00C0739F"/>
    <w:rsid w:val="00C105DD"/>
    <w:rsid w:val="00C11B40"/>
    <w:rsid w:val="00C12E54"/>
    <w:rsid w:val="00C12F18"/>
    <w:rsid w:val="00C23F38"/>
    <w:rsid w:val="00C243BD"/>
    <w:rsid w:val="00C24AA7"/>
    <w:rsid w:val="00C276B6"/>
    <w:rsid w:val="00C30209"/>
    <w:rsid w:val="00C31D8B"/>
    <w:rsid w:val="00C36A95"/>
    <w:rsid w:val="00C37655"/>
    <w:rsid w:val="00C43B7E"/>
    <w:rsid w:val="00C4732A"/>
    <w:rsid w:val="00C50273"/>
    <w:rsid w:val="00C55079"/>
    <w:rsid w:val="00C564DF"/>
    <w:rsid w:val="00C5691C"/>
    <w:rsid w:val="00C5753C"/>
    <w:rsid w:val="00C57E0E"/>
    <w:rsid w:val="00C61D7F"/>
    <w:rsid w:val="00C626B8"/>
    <w:rsid w:val="00C63308"/>
    <w:rsid w:val="00C63B41"/>
    <w:rsid w:val="00C64AD0"/>
    <w:rsid w:val="00C64EE1"/>
    <w:rsid w:val="00C65305"/>
    <w:rsid w:val="00C70B7E"/>
    <w:rsid w:val="00C70C9C"/>
    <w:rsid w:val="00C70EFE"/>
    <w:rsid w:val="00C84E26"/>
    <w:rsid w:val="00C87C8B"/>
    <w:rsid w:val="00C909DF"/>
    <w:rsid w:val="00C957E0"/>
    <w:rsid w:val="00CA00CD"/>
    <w:rsid w:val="00CA25DE"/>
    <w:rsid w:val="00CA3562"/>
    <w:rsid w:val="00CA534E"/>
    <w:rsid w:val="00CA5865"/>
    <w:rsid w:val="00CA61F9"/>
    <w:rsid w:val="00CB3F5F"/>
    <w:rsid w:val="00CB4BDF"/>
    <w:rsid w:val="00CB610D"/>
    <w:rsid w:val="00CC428A"/>
    <w:rsid w:val="00CC75D0"/>
    <w:rsid w:val="00CD1450"/>
    <w:rsid w:val="00CD14F8"/>
    <w:rsid w:val="00CD3C9D"/>
    <w:rsid w:val="00CD5B3A"/>
    <w:rsid w:val="00CD660D"/>
    <w:rsid w:val="00CE0BFA"/>
    <w:rsid w:val="00CE2527"/>
    <w:rsid w:val="00CE3ABC"/>
    <w:rsid w:val="00CE67EE"/>
    <w:rsid w:val="00CE6FD4"/>
    <w:rsid w:val="00CF27D3"/>
    <w:rsid w:val="00CF27F8"/>
    <w:rsid w:val="00CF36C2"/>
    <w:rsid w:val="00CF7967"/>
    <w:rsid w:val="00D00360"/>
    <w:rsid w:val="00D005E0"/>
    <w:rsid w:val="00D0247B"/>
    <w:rsid w:val="00D027FE"/>
    <w:rsid w:val="00D04E9C"/>
    <w:rsid w:val="00D05225"/>
    <w:rsid w:val="00D10078"/>
    <w:rsid w:val="00D12987"/>
    <w:rsid w:val="00D12A9F"/>
    <w:rsid w:val="00D14077"/>
    <w:rsid w:val="00D1411D"/>
    <w:rsid w:val="00D206C2"/>
    <w:rsid w:val="00D227DF"/>
    <w:rsid w:val="00D22E8C"/>
    <w:rsid w:val="00D238F7"/>
    <w:rsid w:val="00D2393D"/>
    <w:rsid w:val="00D2441A"/>
    <w:rsid w:val="00D25CF3"/>
    <w:rsid w:val="00D266AC"/>
    <w:rsid w:val="00D26DD6"/>
    <w:rsid w:val="00D274BC"/>
    <w:rsid w:val="00D3489C"/>
    <w:rsid w:val="00D34A86"/>
    <w:rsid w:val="00D34E19"/>
    <w:rsid w:val="00D36866"/>
    <w:rsid w:val="00D40012"/>
    <w:rsid w:val="00D44890"/>
    <w:rsid w:val="00D46EE9"/>
    <w:rsid w:val="00D47ADD"/>
    <w:rsid w:val="00D5109D"/>
    <w:rsid w:val="00D56842"/>
    <w:rsid w:val="00D60BDB"/>
    <w:rsid w:val="00D61784"/>
    <w:rsid w:val="00D61F3D"/>
    <w:rsid w:val="00D62168"/>
    <w:rsid w:val="00D63205"/>
    <w:rsid w:val="00D6496F"/>
    <w:rsid w:val="00D66C03"/>
    <w:rsid w:val="00D77EB7"/>
    <w:rsid w:val="00D8091A"/>
    <w:rsid w:val="00D83EC3"/>
    <w:rsid w:val="00D863A7"/>
    <w:rsid w:val="00D90B25"/>
    <w:rsid w:val="00D959AA"/>
    <w:rsid w:val="00D96E5D"/>
    <w:rsid w:val="00D970FF"/>
    <w:rsid w:val="00D9748C"/>
    <w:rsid w:val="00D97ED5"/>
    <w:rsid w:val="00DA1E86"/>
    <w:rsid w:val="00DA3B5B"/>
    <w:rsid w:val="00DA47C6"/>
    <w:rsid w:val="00DB11F4"/>
    <w:rsid w:val="00DB27A0"/>
    <w:rsid w:val="00DB445C"/>
    <w:rsid w:val="00DB6733"/>
    <w:rsid w:val="00DB747E"/>
    <w:rsid w:val="00DC096B"/>
    <w:rsid w:val="00DC411B"/>
    <w:rsid w:val="00DC79D2"/>
    <w:rsid w:val="00DC7CF8"/>
    <w:rsid w:val="00DD0B8B"/>
    <w:rsid w:val="00DD20AA"/>
    <w:rsid w:val="00DD26DF"/>
    <w:rsid w:val="00DD2911"/>
    <w:rsid w:val="00DD7F37"/>
    <w:rsid w:val="00DE4183"/>
    <w:rsid w:val="00DE4ABB"/>
    <w:rsid w:val="00DE4D77"/>
    <w:rsid w:val="00DE513E"/>
    <w:rsid w:val="00DE67B4"/>
    <w:rsid w:val="00DE796B"/>
    <w:rsid w:val="00DF003B"/>
    <w:rsid w:val="00DF2273"/>
    <w:rsid w:val="00DF7441"/>
    <w:rsid w:val="00E00E38"/>
    <w:rsid w:val="00E00F41"/>
    <w:rsid w:val="00E024F2"/>
    <w:rsid w:val="00E04F4C"/>
    <w:rsid w:val="00E0777F"/>
    <w:rsid w:val="00E10242"/>
    <w:rsid w:val="00E10559"/>
    <w:rsid w:val="00E10684"/>
    <w:rsid w:val="00E126D3"/>
    <w:rsid w:val="00E12F8C"/>
    <w:rsid w:val="00E16319"/>
    <w:rsid w:val="00E179CF"/>
    <w:rsid w:val="00E20535"/>
    <w:rsid w:val="00E223A8"/>
    <w:rsid w:val="00E26E9F"/>
    <w:rsid w:val="00E27839"/>
    <w:rsid w:val="00E278A7"/>
    <w:rsid w:val="00E31A9E"/>
    <w:rsid w:val="00E31FD8"/>
    <w:rsid w:val="00E34148"/>
    <w:rsid w:val="00E35770"/>
    <w:rsid w:val="00E400CC"/>
    <w:rsid w:val="00E445E0"/>
    <w:rsid w:val="00E5081B"/>
    <w:rsid w:val="00E52772"/>
    <w:rsid w:val="00E545EE"/>
    <w:rsid w:val="00E611FE"/>
    <w:rsid w:val="00E6591E"/>
    <w:rsid w:val="00E71AF8"/>
    <w:rsid w:val="00E72747"/>
    <w:rsid w:val="00E72E1D"/>
    <w:rsid w:val="00E74847"/>
    <w:rsid w:val="00E813FA"/>
    <w:rsid w:val="00E81ADE"/>
    <w:rsid w:val="00E81F8F"/>
    <w:rsid w:val="00E82696"/>
    <w:rsid w:val="00E8409D"/>
    <w:rsid w:val="00E850FD"/>
    <w:rsid w:val="00E854B0"/>
    <w:rsid w:val="00E85C16"/>
    <w:rsid w:val="00E911B5"/>
    <w:rsid w:val="00E944AC"/>
    <w:rsid w:val="00E94B06"/>
    <w:rsid w:val="00E95AD4"/>
    <w:rsid w:val="00E96272"/>
    <w:rsid w:val="00E975C9"/>
    <w:rsid w:val="00EA2805"/>
    <w:rsid w:val="00EB2A28"/>
    <w:rsid w:val="00EB5172"/>
    <w:rsid w:val="00EC01FA"/>
    <w:rsid w:val="00EC20A7"/>
    <w:rsid w:val="00EC3D30"/>
    <w:rsid w:val="00EC443A"/>
    <w:rsid w:val="00EC4EEB"/>
    <w:rsid w:val="00ED38EF"/>
    <w:rsid w:val="00ED67A2"/>
    <w:rsid w:val="00ED6FC3"/>
    <w:rsid w:val="00EE594A"/>
    <w:rsid w:val="00EE658C"/>
    <w:rsid w:val="00EF2FF0"/>
    <w:rsid w:val="00EF5BF8"/>
    <w:rsid w:val="00EF6E76"/>
    <w:rsid w:val="00EF7CF9"/>
    <w:rsid w:val="00F00E00"/>
    <w:rsid w:val="00F028DA"/>
    <w:rsid w:val="00F032BE"/>
    <w:rsid w:val="00F06074"/>
    <w:rsid w:val="00F0790B"/>
    <w:rsid w:val="00F10280"/>
    <w:rsid w:val="00F10CBC"/>
    <w:rsid w:val="00F12A10"/>
    <w:rsid w:val="00F12C65"/>
    <w:rsid w:val="00F20E64"/>
    <w:rsid w:val="00F20EA7"/>
    <w:rsid w:val="00F20EF9"/>
    <w:rsid w:val="00F21C37"/>
    <w:rsid w:val="00F26DFB"/>
    <w:rsid w:val="00F26EED"/>
    <w:rsid w:val="00F2743E"/>
    <w:rsid w:val="00F304C2"/>
    <w:rsid w:val="00F32063"/>
    <w:rsid w:val="00F36916"/>
    <w:rsid w:val="00F414D8"/>
    <w:rsid w:val="00F43977"/>
    <w:rsid w:val="00F44DA6"/>
    <w:rsid w:val="00F50472"/>
    <w:rsid w:val="00F50D36"/>
    <w:rsid w:val="00F534CE"/>
    <w:rsid w:val="00F5550E"/>
    <w:rsid w:val="00F57F08"/>
    <w:rsid w:val="00F65ADC"/>
    <w:rsid w:val="00F70FCA"/>
    <w:rsid w:val="00F7637A"/>
    <w:rsid w:val="00F77D40"/>
    <w:rsid w:val="00F8025D"/>
    <w:rsid w:val="00F82098"/>
    <w:rsid w:val="00F825BD"/>
    <w:rsid w:val="00F82A85"/>
    <w:rsid w:val="00F8413D"/>
    <w:rsid w:val="00F84F03"/>
    <w:rsid w:val="00F90709"/>
    <w:rsid w:val="00F907A6"/>
    <w:rsid w:val="00F92BB4"/>
    <w:rsid w:val="00F94FAB"/>
    <w:rsid w:val="00F95BAA"/>
    <w:rsid w:val="00F96770"/>
    <w:rsid w:val="00FA339B"/>
    <w:rsid w:val="00FA38DE"/>
    <w:rsid w:val="00FA5369"/>
    <w:rsid w:val="00FA67C5"/>
    <w:rsid w:val="00FA6808"/>
    <w:rsid w:val="00FA785C"/>
    <w:rsid w:val="00FA7BE2"/>
    <w:rsid w:val="00FB087F"/>
    <w:rsid w:val="00FB3460"/>
    <w:rsid w:val="00FB3B57"/>
    <w:rsid w:val="00FB5A4E"/>
    <w:rsid w:val="00FC42B2"/>
    <w:rsid w:val="00FC4D2E"/>
    <w:rsid w:val="00FC5D1C"/>
    <w:rsid w:val="00FD1BC5"/>
    <w:rsid w:val="00FD4A7B"/>
    <w:rsid w:val="00FD4AA6"/>
    <w:rsid w:val="00FD66A4"/>
    <w:rsid w:val="00FD67D1"/>
    <w:rsid w:val="00FE038B"/>
    <w:rsid w:val="00FE0D9E"/>
    <w:rsid w:val="00FE1172"/>
    <w:rsid w:val="00FE34D7"/>
    <w:rsid w:val="00FE3A31"/>
    <w:rsid w:val="00FE4D0B"/>
    <w:rsid w:val="00FE51B7"/>
    <w:rsid w:val="00FE59FB"/>
    <w:rsid w:val="00FE5FEF"/>
    <w:rsid w:val="00FF038D"/>
    <w:rsid w:val="00FF47B1"/>
    <w:rsid w:val="00FF6EB0"/>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AB491"/>
  <w15:chartTrackingRefBased/>
  <w15:docId w15:val="{A5FB2965-2383-4F08-B876-C9A68DB2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C6D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0129A"/>
    <w:pPr>
      <w:keepNext/>
      <w:spacing w:before="240" w:after="60" w:line="240" w:lineRule="auto"/>
      <w:outlineLvl w:val="1"/>
    </w:pPr>
    <w:rPr>
      <w:rFonts w:ascii="Arial" w:eastAsia="MS Mincho" w:hAnsi="Arial" w:cs="Times New Roman"/>
      <w:b/>
      <w:bCs/>
      <w:i/>
      <w:iCs/>
      <w:kern w:val="0"/>
      <w:sz w:val="28"/>
      <w:szCs w:val="28"/>
      <w:lang w:val="x-none" w:eastAsia="x-none"/>
      <w14:ligatures w14:val="none"/>
    </w:rPr>
  </w:style>
  <w:style w:type="paragraph" w:styleId="Heading3">
    <w:name w:val="heading 3"/>
    <w:basedOn w:val="Normal"/>
    <w:next w:val="Normal"/>
    <w:link w:val="Heading3Char"/>
    <w:qFormat/>
    <w:rsid w:val="0040129A"/>
    <w:pPr>
      <w:keepNext/>
      <w:spacing w:before="240" w:after="60" w:line="240" w:lineRule="auto"/>
      <w:outlineLvl w:val="2"/>
    </w:pPr>
    <w:rPr>
      <w:rFonts w:ascii="Arial" w:eastAsia="MS Mincho" w:hAnsi="Arial" w:cs="Arial"/>
      <w:b/>
      <w:bCs/>
      <w:kern w:val="0"/>
      <w:sz w:val="26"/>
      <w:szCs w:val="26"/>
      <w14:ligatures w14:val="none"/>
    </w:rPr>
  </w:style>
  <w:style w:type="paragraph" w:styleId="Heading4">
    <w:name w:val="heading 4"/>
    <w:basedOn w:val="Normal"/>
    <w:next w:val="Normal"/>
    <w:link w:val="Heading4Char"/>
    <w:uiPriority w:val="9"/>
    <w:semiHidden/>
    <w:unhideWhenUsed/>
    <w:qFormat/>
    <w:rsid w:val="0040129A"/>
    <w:pPr>
      <w:keepNext/>
      <w:keepLines/>
      <w:widowControl w:val="0"/>
      <w:spacing w:before="40" w:after="0" w:line="240" w:lineRule="auto"/>
      <w:outlineLvl w:val="3"/>
    </w:pPr>
    <w:rPr>
      <w:rFonts w:asciiTheme="majorHAnsi" w:eastAsiaTheme="majorEastAsia" w:hAnsiTheme="majorHAnsi" w:cstheme="majorBidi"/>
      <w:i/>
      <w:iCs/>
      <w:color w:val="2F5496" w:themeColor="accent1" w:themeShade="BF"/>
      <w:kern w:val="0"/>
      <w:sz w:val="24"/>
      <w:szCs w:val="24"/>
      <w:lang w:val="vi-VN" w:eastAsia="vi-VN"/>
      <w14:ligatures w14:val="none"/>
    </w:rPr>
  </w:style>
  <w:style w:type="paragraph" w:styleId="Heading8">
    <w:name w:val="heading 8"/>
    <w:basedOn w:val="Normal"/>
    <w:next w:val="Normal"/>
    <w:link w:val="Heading8Char"/>
    <w:uiPriority w:val="9"/>
    <w:semiHidden/>
    <w:unhideWhenUsed/>
    <w:qFormat/>
    <w:rsid w:val="0040129A"/>
    <w:pPr>
      <w:keepNext/>
      <w:keepLines/>
      <w:widowControl w:val="0"/>
      <w:spacing w:before="40" w:after="0" w:line="240" w:lineRule="auto"/>
      <w:outlineLvl w:val="7"/>
    </w:pPr>
    <w:rPr>
      <w:rFonts w:asciiTheme="majorHAnsi" w:eastAsiaTheme="majorEastAsia" w:hAnsiTheme="majorHAnsi" w:cstheme="majorBidi"/>
      <w:color w:val="272727" w:themeColor="text1" w:themeTint="D8"/>
      <w:kern w:val="0"/>
      <w:sz w:val="21"/>
      <w:szCs w:val="21"/>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D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0129A"/>
    <w:rPr>
      <w:rFonts w:ascii="Arial" w:eastAsia="MS Mincho" w:hAnsi="Arial" w:cs="Times New Roman"/>
      <w:b/>
      <w:bCs/>
      <w:i/>
      <w:iCs/>
      <w:kern w:val="0"/>
      <w:sz w:val="28"/>
      <w:szCs w:val="28"/>
      <w:lang w:val="x-none" w:eastAsia="x-none"/>
      <w14:ligatures w14:val="none"/>
    </w:rPr>
  </w:style>
  <w:style w:type="character" w:customStyle="1" w:styleId="Heading3Char">
    <w:name w:val="Heading 3 Char"/>
    <w:basedOn w:val="DefaultParagraphFont"/>
    <w:link w:val="Heading3"/>
    <w:rsid w:val="0040129A"/>
    <w:rPr>
      <w:rFonts w:ascii="Arial" w:eastAsia="MS Mincho" w:hAnsi="Arial" w:cs="Arial"/>
      <w:b/>
      <w:bCs/>
      <w:kern w:val="0"/>
      <w:sz w:val="26"/>
      <w:szCs w:val="26"/>
      <w14:ligatures w14:val="none"/>
    </w:rPr>
  </w:style>
  <w:style w:type="character" w:customStyle="1" w:styleId="Heading4Char">
    <w:name w:val="Heading 4 Char"/>
    <w:basedOn w:val="DefaultParagraphFont"/>
    <w:link w:val="Heading4"/>
    <w:uiPriority w:val="9"/>
    <w:semiHidden/>
    <w:rsid w:val="0040129A"/>
    <w:rPr>
      <w:rFonts w:asciiTheme="majorHAnsi" w:eastAsiaTheme="majorEastAsia" w:hAnsiTheme="majorHAnsi" w:cstheme="majorBidi"/>
      <w:i/>
      <w:iCs/>
      <w:color w:val="2F5496" w:themeColor="accent1" w:themeShade="BF"/>
      <w:kern w:val="0"/>
      <w:sz w:val="24"/>
      <w:szCs w:val="24"/>
      <w:lang w:val="vi-VN" w:eastAsia="vi-VN"/>
      <w14:ligatures w14:val="none"/>
    </w:rPr>
  </w:style>
  <w:style w:type="character" w:customStyle="1" w:styleId="Heading8Char">
    <w:name w:val="Heading 8 Char"/>
    <w:basedOn w:val="DefaultParagraphFont"/>
    <w:link w:val="Heading8"/>
    <w:uiPriority w:val="9"/>
    <w:semiHidden/>
    <w:rsid w:val="0040129A"/>
    <w:rPr>
      <w:rFonts w:asciiTheme="majorHAnsi" w:eastAsiaTheme="majorEastAsia" w:hAnsiTheme="majorHAnsi" w:cstheme="majorBidi"/>
      <w:color w:val="272727" w:themeColor="text1" w:themeTint="D8"/>
      <w:kern w:val="0"/>
      <w:sz w:val="21"/>
      <w:szCs w:val="21"/>
      <w:lang w:val="vi-VN" w:eastAsia="vi-VN"/>
      <w14:ligatures w14:val="none"/>
    </w:rPr>
  </w:style>
  <w:style w:type="paragraph" w:styleId="ListParagraph">
    <w:name w:val="List Paragraph"/>
    <w:basedOn w:val="Normal"/>
    <w:uiPriority w:val="34"/>
    <w:qFormat/>
    <w:rsid w:val="0041041D"/>
    <w:pPr>
      <w:ind w:left="720"/>
      <w:contextualSpacing/>
    </w:pPr>
  </w:style>
  <w:style w:type="paragraph" w:styleId="TOCHeading">
    <w:name w:val="TOC Heading"/>
    <w:basedOn w:val="Heading1"/>
    <w:next w:val="Normal"/>
    <w:uiPriority w:val="39"/>
    <w:unhideWhenUsed/>
    <w:qFormat/>
    <w:rsid w:val="00AC6DE0"/>
    <w:pPr>
      <w:outlineLvl w:val="9"/>
    </w:pPr>
    <w:rPr>
      <w:kern w:val="0"/>
      <w14:ligatures w14:val="none"/>
    </w:rPr>
  </w:style>
  <w:style w:type="character" w:customStyle="1" w:styleId="Tiu4">
    <w:name w:val="Tiêu đề #4_"/>
    <w:link w:val="Tiu40"/>
    <w:uiPriority w:val="99"/>
    <w:rsid w:val="00104719"/>
    <w:rPr>
      <w:rFonts w:ascii="Times New Roman" w:hAnsi="Times New Roman" w:cs="Times New Roman"/>
      <w:b/>
      <w:bCs/>
    </w:rPr>
  </w:style>
  <w:style w:type="paragraph" w:customStyle="1" w:styleId="Tiu40">
    <w:name w:val="Tiêu đề #4"/>
    <w:basedOn w:val="Normal"/>
    <w:link w:val="Tiu4"/>
    <w:uiPriority w:val="99"/>
    <w:rsid w:val="00104719"/>
    <w:pPr>
      <w:widowControl w:val="0"/>
      <w:spacing w:after="110" w:line="240" w:lineRule="auto"/>
      <w:jc w:val="center"/>
      <w:outlineLvl w:val="3"/>
    </w:pPr>
    <w:rPr>
      <w:rFonts w:ascii="Times New Roman" w:hAnsi="Times New Roman" w:cs="Times New Roman"/>
      <w:b/>
      <w:bCs/>
    </w:rPr>
  </w:style>
  <w:style w:type="character" w:customStyle="1" w:styleId="Vnbnnidung">
    <w:name w:val="Văn bản nội dung_"/>
    <w:link w:val="Vnbnnidung0"/>
    <w:uiPriority w:val="99"/>
    <w:rsid w:val="00104719"/>
    <w:rPr>
      <w:rFonts w:ascii="Times New Roman" w:hAnsi="Times New Roman" w:cs="Times New Roman"/>
      <w:sz w:val="26"/>
      <w:szCs w:val="26"/>
    </w:rPr>
  </w:style>
  <w:style w:type="paragraph" w:customStyle="1" w:styleId="Vnbnnidung0">
    <w:name w:val="Văn bản nội dung"/>
    <w:basedOn w:val="Normal"/>
    <w:link w:val="Vnbnnidung"/>
    <w:uiPriority w:val="99"/>
    <w:rsid w:val="00104719"/>
    <w:pPr>
      <w:widowControl w:val="0"/>
      <w:spacing w:after="100" w:line="293" w:lineRule="auto"/>
      <w:ind w:firstLine="400"/>
    </w:pPr>
    <w:rPr>
      <w:rFonts w:ascii="Times New Roman" w:hAnsi="Times New Roman" w:cs="Times New Roman"/>
      <w:sz w:val="26"/>
      <w:szCs w:val="26"/>
    </w:rPr>
  </w:style>
  <w:style w:type="character" w:styleId="Hyperlink">
    <w:name w:val="Hyperlink"/>
    <w:uiPriority w:val="99"/>
    <w:rsid w:val="00E813FA"/>
    <w:rPr>
      <w:color w:val="0000FF"/>
      <w:u w:val="single"/>
    </w:rPr>
  </w:style>
  <w:style w:type="paragraph" w:customStyle="1" w:styleId="DOrd3">
    <w:name w:val="D. Ord.3"/>
    <w:basedOn w:val="Normal"/>
    <w:rsid w:val="00AD02F4"/>
    <w:pPr>
      <w:spacing w:after="80" w:line="260" w:lineRule="exact"/>
    </w:pPr>
    <w:rPr>
      <w:rFonts w:ascii="Times New Roman" w:eastAsia="Times New Roman" w:hAnsi="Times New Roman" w:cs="Times New Roman"/>
      <w:i/>
      <w:kern w:val="0"/>
      <w:szCs w:val="20"/>
      <w:lang w:val="en-GB"/>
      <w14:ligatures w14:val="none"/>
    </w:rPr>
  </w:style>
  <w:style w:type="table" w:styleId="TableGrid">
    <w:name w:val="Table Grid"/>
    <w:basedOn w:val="TableNormal"/>
    <w:uiPriority w:val="39"/>
    <w:rsid w:val="00B7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ng">
    <w:name w:val="Không"/>
    <w:rsid w:val="001B4FB5"/>
    <w:rPr>
      <w:lang w:val="en-US"/>
    </w:rPr>
  </w:style>
  <w:style w:type="character" w:customStyle="1" w:styleId="Tiu3">
    <w:name w:val="Tiêu đề #3_"/>
    <w:link w:val="Tiu30"/>
    <w:uiPriority w:val="99"/>
    <w:rsid w:val="0040129A"/>
    <w:rPr>
      <w:rFonts w:ascii="Times New Roman" w:hAnsi="Times New Roman" w:cs="Times New Roman"/>
      <w:b/>
      <w:bCs/>
    </w:rPr>
  </w:style>
  <w:style w:type="paragraph" w:customStyle="1" w:styleId="Tiu30">
    <w:name w:val="Tiêu đề #3"/>
    <w:basedOn w:val="Normal"/>
    <w:link w:val="Tiu3"/>
    <w:uiPriority w:val="99"/>
    <w:rsid w:val="0040129A"/>
    <w:pPr>
      <w:widowControl w:val="0"/>
      <w:spacing w:after="100" w:line="334" w:lineRule="auto"/>
      <w:outlineLvl w:val="2"/>
    </w:pPr>
    <w:rPr>
      <w:rFonts w:ascii="Times New Roman" w:hAnsi="Times New Roman" w:cs="Times New Roman"/>
      <w:b/>
      <w:bCs/>
    </w:rPr>
  </w:style>
  <w:style w:type="paragraph" w:customStyle="1" w:styleId="Ngoc5">
    <w:name w:val="Ngoc 5"/>
    <w:basedOn w:val="Normal"/>
    <w:link w:val="Ngoc5Char"/>
    <w:rsid w:val="0040129A"/>
    <w:pPr>
      <w:tabs>
        <w:tab w:val="left" w:pos="3855"/>
      </w:tabs>
      <w:spacing w:before="120" w:after="0" w:line="288" w:lineRule="auto"/>
      <w:ind w:firstLine="720"/>
      <w:jc w:val="both"/>
    </w:pPr>
    <w:rPr>
      <w:rFonts w:ascii="Times New Roman" w:eastAsia="Times New Roman" w:hAnsi="Times New Roman" w:cs="Times New Roman"/>
      <w:kern w:val="0"/>
      <w:sz w:val="28"/>
      <w:szCs w:val="28"/>
      <w14:ligatures w14:val="none"/>
    </w:rPr>
  </w:style>
  <w:style w:type="character" w:customStyle="1" w:styleId="Ngoc5Char">
    <w:name w:val="Ngoc 5 Char"/>
    <w:link w:val="Ngoc5"/>
    <w:rsid w:val="0040129A"/>
    <w:rPr>
      <w:rFonts w:ascii="Times New Roman" w:eastAsia="Times New Roman" w:hAnsi="Times New Roman" w:cs="Times New Roman"/>
      <w:kern w:val="0"/>
      <w:sz w:val="28"/>
      <w:szCs w:val="28"/>
      <w14:ligatures w14:val="none"/>
    </w:rPr>
  </w:style>
  <w:style w:type="paragraph" w:styleId="NoSpacing">
    <w:name w:val="No Spacing"/>
    <w:aliases w:val="Tên hình và bảng"/>
    <w:link w:val="NoSpacingChar"/>
    <w:uiPriority w:val="1"/>
    <w:qFormat/>
    <w:rsid w:val="0040129A"/>
    <w:pPr>
      <w:spacing w:before="120" w:after="120" w:line="312" w:lineRule="auto"/>
      <w:ind w:firstLine="567"/>
      <w:jc w:val="both"/>
    </w:pPr>
    <w:rPr>
      <w:rFonts w:ascii="Times New Roman" w:hAnsi="Times New Roman"/>
      <w:kern w:val="0"/>
      <w:sz w:val="26"/>
      <w14:ligatures w14:val="none"/>
    </w:rPr>
  </w:style>
  <w:style w:type="character" w:customStyle="1" w:styleId="NoSpacingChar">
    <w:name w:val="No Spacing Char"/>
    <w:aliases w:val="Tên hình và bảng Char"/>
    <w:basedOn w:val="DefaultParagraphFont"/>
    <w:link w:val="NoSpacing"/>
    <w:uiPriority w:val="1"/>
    <w:qFormat/>
    <w:rsid w:val="0040129A"/>
    <w:rPr>
      <w:rFonts w:ascii="Times New Roman" w:hAnsi="Times New Roman"/>
      <w:kern w:val="0"/>
      <w:sz w:val="26"/>
      <w14:ligatures w14:val="none"/>
    </w:rPr>
  </w:style>
  <w:style w:type="character" w:customStyle="1" w:styleId="BodyTextIndent2Char">
    <w:name w:val="Body Text Indent 2 Char"/>
    <w:basedOn w:val="DefaultParagraphFont"/>
    <w:link w:val="BodyTextIndent2"/>
    <w:rsid w:val="0040129A"/>
    <w:rPr>
      <w:rFonts w:ascii=".VnTime" w:eastAsia="MS Mincho" w:hAnsi=".VnTime" w:cs="Times New Roman"/>
      <w:sz w:val="24"/>
      <w:szCs w:val="20"/>
    </w:rPr>
  </w:style>
  <w:style w:type="paragraph" w:styleId="BodyTextIndent2">
    <w:name w:val="Body Text Indent 2"/>
    <w:basedOn w:val="Normal"/>
    <w:link w:val="BodyTextIndent2Char"/>
    <w:rsid w:val="0040129A"/>
    <w:pPr>
      <w:spacing w:after="120" w:line="480" w:lineRule="auto"/>
      <w:ind w:left="360"/>
    </w:pPr>
    <w:rPr>
      <w:rFonts w:ascii=".VnTime" w:eastAsia="MS Mincho" w:hAnsi=".VnTime" w:cs="Times New Roman"/>
      <w:sz w:val="24"/>
      <w:szCs w:val="20"/>
    </w:rPr>
  </w:style>
  <w:style w:type="character" w:customStyle="1" w:styleId="BodyTextIndent2Char1">
    <w:name w:val="Body Text Indent 2 Char1"/>
    <w:basedOn w:val="DefaultParagraphFont"/>
    <w:uiPriority w:val="99"/>
    <w:semiHidden/>
    <w:rsid w:val="0040129A"/>
  </w:style>
  <w:style w:type="character" w:customStyle="1" w:styleId="BodyTextIndentChar">
    <w:name w:val="Body Text Indent Char"/>
    <w:basedOn w:val="DefaultParagraphFont"/>
    <w:link w:val="BodyTextIndent"/>
    <w:uiPriority w:val="99"/>
    <w:rsid w:val="0040129A"/>
    <w:rPr>
      <w:rFonts w:ascii="Courier New" w:eastAsia="Times New Roman" w:hAnsi="Courier New" w:cs="Courier New"/>
      <w:color w:val="000000"/>
      <w:sz w:val="24"/>
      <w:szCs w:val="24"/>
      <w:lang w:eastAsia="vi-VN"/>
    </w:rPr>
  </w:style>
  <w:style w:type="paragraph" w:styleId="BodyTextIndent">
    <w:name w:val="Body Text Indent"/>
    <w:basedOn w:val="Normal"/>
    <w:link w:val="BodyTextIndentChar"/>
    <w:uiPriority w:val="99"/>
    <w:unhideWhenUsed/>
    <w:rsid w:val="0040129A"/>
    <w:pPr>
      <w:widowControl w:val="0"/>
      <w:spacing w:after="120" w:line="240" w:lineRule="auto"/>
      <w:ind w:left="283"/>
    </w:pPr>
    <w:rPr>
      <w:rFonts w:ascii="Courier New" w:eastAsia="Times New Roman" w:hAnsi="Courier New" w:cs="Courier New"/>
      <w:color w:val="000000"/>
      <w:sz w:val="24"/>
      <w:szCs w:val="24"/>
      <w:lang w:eastAsia="vi-VN"/>
    </w:rPr>
  </w:style>
  <w:style w:type="character" w:customStyle="1" w:styleId="BodyTextIndentChar1">
    <w:name w:val="Body Text Indent Char1"/>
    <w:basedOn w:val="DefaultParagraphFont"/>
    <w:uiPriority w:val="99"/>
    <w:semiHidden/>
    <w:rsid w:val="0040129A"/>
  </w:style>
  <w:style w:type="character" w:customStyle="1" w:styleId="HeaderChar">
    <w:name w:val="Header Char"/>
    <w:basedOn w:val="DefaultParagraphFont"/>
    <w:link w:val="Header"/>
    <w:uiPriority w:val="99"/>
    <w:rsid w:val="0040129A"/>
    <w:rPr>
      <w:rFonts w:ascii=".VnTime" w:eastAsia="MS Mincho" w:hAnsi=".VnTime" w:cs="Times New Roman"/>
      <w:sz w:val="24"/>
      <w:szCs w:val="20"/>
      <w:lang w:val="x-none" w:eastAsia="x-none"/>
    </w:rPr>
  </w:style>
  <w:style w:type="paragraph" w:styleId="Header">
    <w:name w:val="header"/>
    <w:basedOn w:val="Normal"/>
    <w:link w:val="HeaderChar"/>
    <w:uiPriority w:val="99"/>
    <w:rsid w:val="0040129A"/>
    <w:pPr>
      <w:tabs>
        <w:tab w:val="center" w:pos="4320"/>
        <w:tab w:val="right" w:pos="8640"/>
      </w:tabs>
      <w:spacing w:after="0" w:line="240" w:lineRule="auto"/>
    </w:pPr>
    <w:rPr>
      <w:rFonts w:ascii=".VnTime" w:eastAsia="MS Mincho" w:hAnsi=".VnTime" w:cs="Times New Roman"/>
      <w:sz w:val="24"/>
      <w:szCs w:val="20"/>
      <w:lang w:val="x-none" w:eastAsia="x-none"/>
    </w:rPr>
  </w:style>
  <w:style w:type="character" w:customStyle="1" w:styleId="HeaderChar1">
    <w:name w:val="Header Char1"/>
    <w:basedOn w:val="DefaultParagraphFont"/>
    <w:uiPriority w:val="99"/>
    <w:semiHidden/>
    <w:rsid w:val="0040129A"/>
  </w:style>
  <w:style w:type="character" w:customStyle="1" w:styleId="BodyTextIndent3Char">
    <w:name w:val="Body Text Indent 3 Char"/>
    <w:basedOn w:val="DefaultParagraphFont"/>
    <w:link w:val="BodyTextIndent3"/>
    <w:uiPriority w:val="99"/>
    <w:semiHidden/>
    <w:rsid w:val="0040129A"/>
    <w:rPr>
      <w:rFonts w:ascii="Courier New" w:eastAsia="Times New Roman" w:hAnsi="Courier New" w:cs="Courier New"/>
      <w:color w:val="000000"/>
      <w:sz w:val="16"/>
      <w:szCs w:val="16"/>
      <w:lang w:eastAsia="vi-VN"/>
    </w:rPr>
  </w:style>
  <w:style w:type="paragraph" w:styleId="BodyTextIndent3">
    <w:name w:val="Body Text Indent 3"/>
    <w:basedOn w:val="Normal"/>
    <w:link w:val="BodyTextIndent3Char"/>
    <w:uiPriority w:val="99"/>
    <w:semiHidden/>
    <w:unhideWhenUsed/>
    <w:rsid w:val="0040129A"/>
    <w:pPr>
      <w:widowControl w:val="0"/>
      <w:spacing w:after="120" w:line="240" w:lineRule="auto"/>
      <w:ind w:left="283"/>
    </w:pPr>
    <w:rPr>
      <w:rFonts w:ascii="Courier New" w:eastAsia="Times New Roman" w:hAnsi="Courier New" w:cs="Courier New"/>
      <w:color w:val="000000"/>
      <w:sz w:val="16"/>
      <w:szCs w:val="16"/>
      <w:lang w:eastAsia="vi-VN"/>
    </w:rPr>
  </w:style>
  <w:style w:type="character" w:customStyle="1" w:styleId="BodyTextIndent3Char1">
    <w:name w:val="Body Text Indent 3 Char1"/>
    <w:basedOn w:val="DefaultParagraphFont"/>
    <w:uiPriority w:val="99"/>
    <w:semiHidden/>
    <w:rsid w:val="0040129A"/>
    <w:rPr>
      <w:sz w:val="16"/>
      <w:szCs w:val="16"/>
    </w:rPr>
  </w:style>
  <w:style w:type="paragraph" w:styleId="NormalWeb">
    <w:name w:val="Normal (Web)"/>
    <w:aliases w:val=" Char Char Char"/>
    <w:basedOn w:val="Normal"/>
    <w:link w:val="NormalWebChar"/>
    <w:uiPriority w:val="99"/>
    <w:rsid w:val="0040129A"/>
    <w:pPr>
      <w:spacing w:before="100" w:beforeAutospacing="1" w:after="100" w:afterAutospacing="1" w:line="240" w:lineRule="auto"/>
    </w:pPr>
    <w:rPr>
      <w:rFonts w:ascii="Times New Roman" w:eastAsia="Times New Roman" w:hAnsi="Times New Roman" w:cs="Times New Roman"/>
      <w:kern w:val="0"/>
      <w:sz w:val="24"/>
      <w:szCs w:val="24"/>
      <w:lang w:val="x-none" w:eastAsia="x-none"/>
      <w14:ligatures w14:val="none"/>
    </w:rPr>
  </w:style>
  <w:style w:type="character" w:customStyle="1" w:styleId="NormalWebChar">
    <w:name w:val="Normal (Web) Char"/>
    <w:aliases w:val=" Char Char Char Char"/>
    <w:link w:val="NormalWeb"/>
    <w:uiPriority w:val="99"/>
    <w:rsid w:val="0040129A"/>
    <w:rPr>
      <w:rFonts w:ascii="Times New Roman" w:eastAsia="Times New Roman" w:hAnsi="Times New Roman" w:cs="Times New Roman"/>
      <w:kern w:val="0"/>
      <w:sz w:val="24"/>
      <w:szCs w:val="24"/>
      <w:lang w:val="x-none" w:eastAsia="x-none"/>
      <w14:ligatures w14:val="none"/>
    </w:rPr>
  </w:style>
  <w:style w:type="paragraph" w:styleId="ListBullet">
    <w:name w:val="List Bullet"/>
    <w:basedOn w:val="Normal"/>
    <w:link w:val="ListBulletChar"/>
    <w:rsid w:val="0040129A"/>
    <w:pPr>
      <w:tabs>
        <w:tab w:val="num" w:pos="-340"/>
      </w:tabs>
      <w:spacing w:before="60" w:after="60" w:line="300" w:lineRule="auto"/>
      <w:ind w:hanging="340"/>
      <w:jc w:val="both"/>
    </w:pPr>
    <w:rPr>
      <w:rFonts w:ascii="Times New Roman" w:eastAsia="Times New Roman" w:hAnsi="Times New Roman" w:cs="Times New Roman"/>
      <w:kern w:val="0"/>
      <w:sz w:val="26"/>
      <w:szCs w:val="26"/>
      <w:lang w:val="de-DE" w:eastAsia="x-none"/>
      <w14:ligatures w14:val="none"/>
    </w:rPr>
  </w:style>
  <w:style w:type="character" w:customStyle="1" w:styleId="ListBulletChar">
    <w:name w:val="List Bullet Char"/>
    <w:link w:val="ListBullet"/>
    <w:rsid w:val="0040129A"/>
    <w:rPr>
      <w:rFonts w:ascii="Times New Roman" w:eastAsia="Times New Roman" w:hAnsi="Times New Roman" w:cs="Times New Roman"/>
      <w:kern w:val="0"/>
      <w:sz w:val="26"/>
      <w:szCs w:val="26"/>
      <w:lang w:val="de-DE" w:eastAsia="x-none"/>
      <w14:ligatures w14:val="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t Char"/>
    <w:basedOn w:val="DefaultParagraphFont"/>
    <w:link w:val="FootnoteText"/>
    <w:rsid w:val="0040129A"/>
    <w:rPr>
      <w:rFonts w:ascii="Times New Roman" w:eastAsia="Times New Roman" w:hAnsi="Times New Roman" w:cs="Times New Roman"/>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ft,(NECG) Footnote Text,single space,fn"/>
    <w:basedOn w:val="Normal"/>
    <w:link w:val="FootnoteTextChar"/>
    <w:qFormat/>
    <w:rsid w:val="0040129A"/>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uiPriority w:val="99"/>
    <w:semiHidden/>
    <w:rsid w:val="0040129A"/>
    <w:rPr>
      <w:sz w:val="20"/>
      <w:szCs w:val="20"/>
    </w:rPr>
  </w:style>
  <w:style w:type="character" w:styleId="FootnoteReference">
    <w:name w:val="footnote reference"/>
    <w:aliases w:val="Footnote text,ftref,Footnote,16 Point,Superscript 6 Point,Superscript 6 Point + 11 pt,(NECG) Footnote Reference,Fußnotenzeichen DISS,fr,Footnote Ref in FtNote,BVI fnr,E FNZ,-E Fußnotenzeichen,Footnote#,BearingPoint,Footnote Text1,Ref"/>
    <w:link w:val="RefChar"/>
    <w:qFormat/>
    <w:rsid w:val="0040129A"/>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40129A"/>
    <w:pPr>
      <w:spacing w:line="240" w:lineRule="exact"/>
    </w:pPr>
    <w:rPr>
      <w:vertAlign w:val="superscript"/>
    </w:rPr>
  </w:style>
  <w:style w:type="character" w:customStyle="1" w:styleId="BodyTextChar">
    <w:name w:val="Body Text Char"/>
    <w:basedOn w:val="DefaultParagraphFont"/>
    <w:link w:val="BodyText"/>
    <w:uiPriority w:val="99"/>
    <w:rsid w:val="0040129A"/>
    <w:rPr>
      <w:rFonts w:ascii="Courier New" w:eastAsia="Times New Roman" w:hAnsi="Courier New" w:cs="Courier New"/>
      <w:color w:val="000000"/>
      <w:sz w:val="24"/>
      <w:szCs w:val="24"/>
      <w:lang w:eastAsia="vi-VN"/>
    </w:rPr>
  </w:style>
  <w:style w:type="paragraph" w:styleId="BodyText">
    <w:name w:val="Body Text"/>
    <w:basedOn w:val="Normal"/>
    <w:link w:val="BodyTextChar"/>
    <w:uiPriority w:val="99"/>
    <w:unhideWhenUsed/>
    <w:rsid w:val="0040129A"/>
    <w:pPr>
      <w:widowControl w:val="0"/>
      <w:spacing w:after="120" w:line="240" w:lineRule="auto"/>
    </w:pPr>
    <w:rPr>
      <w:rFonts w:ascii="Courier New" w:eastAsia="Times New Roman" w:hAnsi="Courier New" w:cs="Courier New"/>
      <w:color w:val="000000"/>
      <w:sz w:val="24"/>
      <w:szCs w:val="24"/>
      <w:lang w:eastAsia="vi-VN"/>
    </w:rPr>
  </w:style>
  <w:style w:type="character" w:customStyle="1" w:styleId="BodyTextChar1">
    <w:name w:val="Body Text Char1"/>
    <w:basedOn w:val="DefaultParagraphFont"/>
    <w:uiPriority w:val="99"/>
    <w:semiHidden/>
    <w:rsid w:val="0040129A"/>
  </w:style>
  <w:style w:type="character" w:customStyle="1" w:styleId="BodyText2Char">
    <w:name w:val="Body Text 2 Char"/>
    <w:basedOn w:val="DefaultParagraphFont"/>
    <w:link w:val="BodyText2"/>
    <w:rsid w:val="0040129A"/>
    <w:rPr>
      <w:rFonts w:ascii=".VnTime" w:eastAsia="MS Mincho" w:hAnsi=".VnTime" w:cs="Times New Roman"/>
      <w:sz w:val="24"/>
      <w:szCs w:val="20"/>
    </w:rPr>
  </w:style>
  <w:style w:type="paragraph" w:styleId="BodyText2">
    <w:name w:val="Body Text 2"/>
    <w:basedOn w:val="Normal"/>
    <w:link w:val="BodyText2Char"/>
    <w:rsid w:val="0040129A"/>
    <w:pPr>
      <w:spacing w:after="120" w:line="480" w:lineRule="auto"/>
    </w:pPr>
    <w:rPr>
      <w:rFonts w:ascii=".VnTime" w:eastAsia="MS Mincho" w:hAnsi=".VnTime" w:cs="Times New Roman"/>
      <w:sz w:val="24"/>
      <w:szCs w:val="20"/>
    </w:rPr>
  </w:style>
  <w:style w:type="character" w:customStyle="1" w:styleId="BodyText2Char1">
    <w:name w:val="Body Text 2 Char1"/>
    <w:basedOn w:val="DefaultParagraphFont"/>
    <w:uiPriority w:val="99"/>
    <w:semiHidden/>
    <w:rsid w:val="0040129A"/>
  </w:style>
  <w:style w:type="character" w:customStyle="1" w:styleId="CommentTextChar">
    <w:name w:val="Comment Text Char"/>
    <w:basedOn w:val="DefaultParagraphFont"/>
    <w:link w:val="CommentText"/>
    <w:uiPriority w:val="99"/>
    <w:semiHidden/>
    <w:rsid w:val="0040129A"/>
    <w:rPr>
      <w:rFonts w:ascii="Courier New" w:eastAsia="Times New Roman" w:hAnsi="Courier New" w:cs="Courier New"/>
      <w:color w:val="000000"/>
      <w:sz w:val="20"/>
      <w:szCs w:val="20"/>
      <w:lang w:eastAsia="vi-VN"/>
    </w:rPr>
  </w:style>
  <w:style w:type="paragraph" w:styleId="CommentText">
    <w:name w:val="annotation text"/>
    <w:basedOn w:val="Normal"/>
    <w:link w:val="CommentTextChar"/>
    <w:uiPriority w:val="99"/>
    <w:semiHidden/>
    <w:unhideWhenUsed/>
    <w:rsid w:val="0040129A"/>
    <w:pPr>
      <w:widowControl w:val="0"/>
      <w:spacing w:after="0" w:line="240" w:lineRule="auto"/>
    </w:pPr>
    <w:rPr>
      <w:rFonts w:ascii="Courier New" w:eastAsia="Times New Roman" w:hAnsi="Courier New" w:cs="Courier New"/>
      <w:color w:val="000000"/>
      <w:sz w:val="20"/>
      <w:szCs w:val="20"/>
      <w:lang w:eastAsia="vi-VN"/>
    </w:rPr>
  </w:style>
  <w:style w:type="character" w:customStyle="1" w:styleId="CommentTextChar1">
    <w:name w:val="Comment Text Char1"/>
    <w:basedOn w:val="DefaultParagraphFont"/>
    <w:uiPriority w:val="99"/>
    <w:semiHidden/>
    <w:rsid w:val="0040129A"/>
    <w:rPr>
      <w:sz w:val="20"/>
      <w:szCs w:val="20"/>
    </w:rPr>
  </w:style>
  <w:style w:type="character" w:customStyle="1" w:styleId="CommentSubjectChar">
    <w:name w:val="Comment Subject Char"/>
    <w:basedOn w:val="CommentTextChar"/>
    <w:link w:val="CommentSubject"/>
    <w:uiPriority w:val="99"/>
    <w:semiHidden/>
    <w:rsid w:val="0040129A"/>
    <w:rPr>
      <w:rFonts w:ascii="Courier New" w:eastAsia="Times New Roman" w:hAnsi="Courier New" w:cs="Courier New"/>
      <w:b/>
      <w:bCs/>
      <w:color w:val="000000"/>
      <w:sz w:val="20"/>
      <w:szCs w:val="20"/>
      <w:lang w:eastAsia="vi-VN"/>
    </w:rPr>
  </w:style>
  <w:style w:type="paragraph" w:styleId="CommentSubject">
    <w:name w:val="annotation subject"/>
    <w:basedOn w:val="CommentText"/>
    <w:next w:val="CommentText"/>
    <w:link w:val="CommentSubjectChar"/>
    <w:uiPriority w:val="99"/>
    <w:semiHidden/>
    <w:unhideWhenUsed/>
    <w:rsid w:val="0040129A"/>
    <w:rPr>
      <w:b/>
      <w:bCs/>
    </w:rPr>
  </w:style>
  <w:style w:type="character" w:customStyle="1" w:styleId="CommentSubjectChar1">
    <w:name w:val="Comment Subject Char1"/>
    <w:basedOn w:val="CommentTextChar1"/>
    <w:uiPriority w:val="99"/>
    <w:semiHidden/>
    <w:rsid w:val="0040129A"/>
    <w:rPr>
      <w:b/>
      <w:bCs/>
      <w:sz w:val="20"/>
      <w:szCs w:val="20"/>
    </w:rPr>
  </w:style>
  <w:style w:type="character" w:customStyle="1" w:styleId="BalloonTextChar">
    <w:name w:val="Balloon Text Char"/>
    <w:basedOn w:val="DefaultParagraphFont"/>
    <w:link w:val="BalloonText"/>
    <w:uiPriority w:val="99"/>
    <w:semiHidden/>
    <w:rsid w:val="0040129A"/>
    <w:rPr>
      <w:rFonts w:ascii="Segoe UI" w:eastAsia="Times New Roman" w:hAnsi="Segoe UI" w:cs="Segoe UI"/>
      <w:color w:val="000000"/>
      <w:sz w:val="18"/>
      <w:szCs w:val="18"/>
      <w:lang w:eastAsia="vi-VN"/>
    </w:rPr>
  </w:style>
  <w:style w:type="paragraph" w:styleId="BalloonText">
    <w:name w:val="Balloon Text"/>
    <w:basedOn w:val="Normal"/>
    <w:link w:val="BalloonTextChar"/>
    <w:uiPriority w:val="99"/>
    <w:semiHidden/>
    <w:unhideWhenUsed/>
    <w:rsid w:val="0040129A"/>
    <w:pPr>
      <w:widowControl w:val="0"/>
      <w:spacing w:after="0" w:line="240" w:lineRule="auto"/>
    </w:pPr>
    <w:rPr>
      <w:rFonts w:ascii="Segoe UI" w:eastAsia="Times New Roman" w:hAnsi="Segoe UI" w:cs="Segoe UI"/>
      <w:color w:val="000000"/>
      <w:sz w:val="18"/>
      <w:szCs w:val="18"/>
      <w:lang w:eastAsia="vi-VN"/>
    </w:rPr>
  </w:style>
  <w:style w:type="character" w:customStyle="1" w:styleId="BalloonTextChar1">
    <w:name w:val="Balloon Text Char1"/>
    <w:basedOn w:val="DefaultParagraphFont"/>
    <w:uiPriority w:val="99"/>
    <w:semiHidden/>
    <w:rsid w:val="0040129A"/>
    <w:rPr>
      <w:rFonts w:ascii="Segoe UI" w:hAnsi="Segoe UI" w:cs="Segoe UI"/>
      <w:sz w:val="18"/>
      <w:szCs w:val="18"/>
    </w:rPr>
  </w:style>
  <w:style w:type="paragraph" w:styleId="Caption">
    <w:name w:val="caption"/>
    <w:basedOn w:val="Normal"/>
    <w:next w:val="Normal"/>
    <w:qFormat/>
    <w:rsid w:val="0040129A"/>
    <w:pPr>
      <w:widowControl w:val="0"/>
      <w:spacing w:before="60" w:after="60" w:line="360" w:lineRule="exact"/>
      <w:ind w:firstLine="720"/>
      <w:jc w:val="center"/>
    </w:pPr>
    <w:rPr>
      <w:rFonts w:ascii=".VnTime" w:eastAsia="MS Mincho" w:hAnsi=".VnTime" w:cs="Times New Roman"/>
      <w:i/>
      <w:spacing w:val="-2"/>
      <w:kern w:val="0"/>
      <w:sz w:val="28"/>
      <w:szCs w:val="20"/>
      <w14:ligatures w14:val="none"/>
    </w:rPr>
  </w:style>
  <w:style w:type="character" w:styleId="Emphasis">
    <w:name w:val="Emphasis"/>
    <w:uiPriority w:val="20"/>
    <w:qFormat/>
    <w:rsid w:val="0040129A"/>
    <w:rPr>
      <w:i/>
      <w:iCs/>
    </w:rPr>
  </w:style>
  <w:style w:type="character" w:customStyle="1" w:styleId="summarydetailnews">
    <w:name w:val="summary_detail_news"/>
    <w:rsid w:val="0040129A"/>
  </w:style>
  <w:style w:type="character" w:customStyle="1" w:styleId="fontstyle01">
    <w:name w:val="fontstyle01"/>
    <w:rsid w:val="0040129A"/>
    <w:rPr>
      <w:rFonts w:ascii="Times New Roman" w:hAnsi="Times New Roman" w:cs="Times New Roman" w:hint="default"/>
      <w:b/>
      <w:bCs/>
      <w:i w:val="0"/>
      <w:iCs w:val="0"/>
      <w:color w:val="000000"/>
      <w:sz w:val="24"/>
      <w:szCs w:val="24"/>
    </w:rPr>
  </w:style>
  <w:style w:type="paragraph" w:customStyle="1" w:styleId="04shortdash">
    <w:name w:val="04 short dash"/>
    <w:basedOn w:val="Normal"/>
    <w:uiPriority w:val="6"/>
    <w:qFormat/>
    <w:rsid w:val="0040129A"/>
    <w:pPr>
      <w:numPr>
        <w:ilvl w:val="3"/>
      </w:numPr>
      <w:spacing w:before="120" w:after="40" w:line="276" w:lineRule="auto"/>
      <w:ind w:right="142"/>
      <w:jc w:val="both"/>
    </w:pPr>
    <w:rPr>
      <w:rFonts w:ascii="Calibri" w:eastAsia="Arial" w:hAnsi="Calibri" w:cs="Calibri"/>
      <w:bCs/>
      <w:kern w:val="0"/>
      <w:sz w:val="24"/>
      <w:szCs w:val="24"/>
      <w:lang w:val="nb-NO"/>
      <w14:ligatures w14:val="none"/>
    </w:rPr>
  </w:style>
  <w:style w:type="character" w:customStyle="1" w:styleId="Heading1CharCharChar">
    <w:name w:val="Heading 1 Char Char Char"/>
    <w:locked/>
    <w:rsid w:val="0040129A"/>
    <w:rPr>
      <w:rFonts w:ascii="Arial" w:eastAsia="Times New Roman" w:hAnsi="Arial" w:cs="Arial"/>
      <w:b/>
      <w:bCs/>
      <w:kern w:val="32"/>
      <w:sz w:val="32"/>
      <w:szCs w:val="32"/>
      <w:lang w:val="en-US" w:eastAsia="en-US" w:bidi="ar-SA"/>
    </w:rPr>
  </w:style>
  <w:style w:type="character" w:styleId="PageNumber">
    <w:name w:val="page number"/>
    <w:basedOn w:val="DefaultParagraphFont"/>
    <w:rsid w:val="0040129A"/>
  </w:style>
  <w:style w:type="paragraph" w:customStyle="1" w:styleId="1111">
    <w:name w:val="1.1.1.1."/>
    <w:basedOn w:val="Normal"/>
    <w:link w:val="1111Char"/>
    <w:qFormat/>
    <w:rsid w:val="0040129A"/>
    <w:pPr>
      <w:spacing w:before="120" w:after="120" w:line="264" w:lineRule="auto"/>
      <w:ind w:firstLine="720"/>
      <w:jc w:val="both"/>
    </w:pPr>
    <w:rPr>
      <w:rFonts w:ascii="Times New Roman" w:eastAsia="SimSun" w:hAnsi="Times New Roman" w:cs="Times New Roman"/>
      <w:b/>
      <w:i/>
      <w:color w:val="000000"/>
      <w:kern w:val="0"/>
      <w:sz w:val="28"/>
      <w:szCs w:val="20"/>
      <w14:ligatures w14:val="none"/>
    </w:rPr>
  </w:style>
  <w:style w:type="character" w:customStyle="1" w:styleId="1111Char">
    <w:name w:val="1.1.1.1. Char"/>
    <w:link w:val="1111"/>
    <w:rsid w:val="0040129A"/>
    <w:rPr>
      <w:rFonts w:ascii="Times New Roman" w:eastAsia="SimSun" w:hAnsi="Times New Roman" w:cs="Times New Roman"/>
      <w:b/>
      <w:i/>
      <w:color w:val="000000"/>
      <w:kern w:val="0"/>
      <w:sz w:val="28"/>
      <w:szCs w:val="20"/>
      <w14:ligatures w14:val="none"/>
    </w:rPr>
  </w:style>
  <w:style w:type="character" w:customStyle="1" w:styleId="ThnChar">
    <w:name w:val="Thân Char"/>
    <w:link w:val="Thn"/>
    <w:locked/>
    <w:rsid w:val="0040129A"/>
    <w:rPr>
      <w:rFonts w:ascii="SimSun" w:eastAsia="SimSun" w:hAnsi="SimSun"/>
      <w:color w:val="000000"/>
    </w:rPr>
  </w:style>
  <w:style w:type="paragraph" w:customStyle="1" w:styleId="Thn">
    <w:name w:val="Thân"/>
    <w:basedOn w:val="Normal"/>
    <w:link w:val="ThnChar"/>
    <w:qFormat/>
    <w:rsid w:val="0040129A"/>
    <w:pPr>
      <w:spacing w:before="120" w:after="120" w:line="264" w:lineRule="auto"/>
      <w:ind w:firstLine="720"/>
      <w:jc w:val="both"/>
    </w:pPr>
    <w:rPr>
      <w:rFonts w:ascii="SimSun" w:eastAsia="SimSun" w:hAnsi="SimSun"/>
      <w:color w:val="000000"/>
    </w:rPr>
  </w:style>
  <w:style w:type="character" w:styleId="Strong">
    <w:name w:val="Strong"/>
    <w:uiPriority w:val="22"/>
    <w:qFormat/>
    <w:rsid w:val="0040129A"/>
    <w:rPr>
      <w:b/>
      <w:bCs/>
    </w:rPr>
  </w:style>
  <w:style w:type="paragraph" w:styleId="Footer">
    <w:name w:val="footer"/>
    <w:basedOn w:val="Normal"/>
    <w:link w:val="FooterChar"/>
    <w:uiPriority w:val="99"/>
    <w:unhideWhenUsed/>
    <w:rsid w:val="0040129A"/>
    <w:pPr>
      <w:widowControl w:val="0"/>
      <w:tabs>
        <w:tab w:val="center" w:pos="4513"/>
        <w:tab w:val="right" w:pos="9026"/>
      </w:tabs>
      <w:spacing w:after="0" w:line="240" w:lineRule="auto"/>
    </w:pPr>
    <w:rPr>
      <w:rFonts w:ascii="Courier New" w:eastAsia="Times New Roman" w:hAnsi="Courier New" w:cs="Courier New"/>
      <w:color w:val="000000"/>
      <w:kern w:val="0"/>
      <w:sz w:val="24"/>
      <w:szCs w:val="24"/>
      <w:lang w:val="vi-VN" w:eastAsia="vi-VN"/>
      <w14:ligatures w14:val="none"/>
    </w:rPr>
  </w:style>
  <w:style w:type="character" w:customStyle="1" w:styleId="FooterChar">
    <w:name w:val="Footer Char"/>
    <w:basedOn w:val="DefaultParagraphFont"/>
    <w:link w:val="Footer"/>
    <w:uiPriority w:val="99"/>
    <w:rsid w:val="0040129A"/>
    <w:rPr>
      <w:rFonts w:ascii="Courier New" w:eastAsia="Times New Roman" w:hAnsi="Courier New" w:cs="Courier New"/>
      <w:color w:val="000000"/>
      <w:kern w:val="0"/>
      <w:sz w:val="24"/>
      <w:szCs w:val="24"/>
      <w:lang w:val="vi-VN" w:eastAsia="vi-VN"/>
      <w14:ligatures w14:val="none"/>
    </w:rPr>
  </w:style>
  <w:style w:type="paragraph" w:styleId="TOC1">
    <w:name w:val="toc 1"/>
    <w:basedOn w:val="Normal"/>
    <w:next w:val="Normal"/>
    <w:autoRedefine/>
    <w:uiPriority w:val="39"/>
    <w:unhideWhenUsed/>
    <w:rsid w:val="0040129A"/>
    <w:pPr>
      <w:widowControl w:val="0"/>
      <w:spacing w:before="120" w:after="120" w:line="240" w:lineRule="auto"/>
    </w:pPr>
    <w:rPr>
      <w:rFonts w:eastAsia="Times New Roman" w:cstheme="minorHAnsi"/>
      <w:b/>
      <w:bCs/>
      <w:caps/>
      <w:color w:val="000000"/>
      <w:kern w:val="0"/>
      <w:sz w:val="20"/>
      <w:szCs w:val="20"/>
      <w:lang w:val="vi-VN" w:eastAsia="vi-VN"/>
      <w14:ligatures w14:val="none"/>
    </w:rPr>
  </w:style>
  <w:style w:type="paragraph" w:styleId="TOC2">
    <w:name w:val="toc 2"/>
    <w:basedOn w:val="Normal"/>
    <w:next w:val="Normal"/>
    <w:autoRedefine/>
    <w:uiPriority w:val="39"/>
    <w:unhideWhenUsed/>
    <w:rsid w:val="0040129A"/>
    <w:pPr>
      <w:widowControl w:val="0"/>
      <w:tabs>
        <w:tab w:val="right" w:leader="dot" w:pos="9061"/>
      </w:tabs>
      <w:spacing w:after="0" w:line="240" w:lineRule="auto"/>
      <w:jc w:val="both"/>
    </w:pPr>
    <w:rPr>
      <w:rFonts w:asciiTheme="majorHAnsi" w:eastAsia="Times New Roman" w:hAnsiTheme="majorHAnsi" w:cstheme="majorHAnsi"/>
      <w:b/>
      <w:smallCaps/>
      <w:noProof/>
      <w:color w:val="000000"/>
      <w:kern w:val="0"/>
      <w:sz w:val="28"/>
      <w:szCs w:val="28"/>
      <w:lang w:val="vi-VN" w:eastAsia="vi-VN"/>
      <w14:ligatures w14:val="none"/>
    </w:rPr>
  </w:style>
  <w:style w:type="paragraph" w:styleId="TOC3">
    <w:name w:val="toc 3"/>
    <w:basedOn w:val="Normal"/>
    <w:next w:val="Normal"/>
    <w:autoRedefine/>
    <w:uiPriority w:val="39"/>
    <w:unhideWhenUsed/>
    <w:rsid w:val="0040129A"/>
    <w:pPr>
      <w:widowControl w:val="0"/>
      <w:tabs>
        <w:tab w:val="right" w:leader="dot" w:pos="9061"/>
      </w:tabs>
      <w:spacing w:after="0" w:line="240" w:lineRule="auto"/>
    </w:pPr>
    <w:rPr>
      <w:rFonts w:asciiTheme="majorHAnsi" w:eastAsia="Times New Roman" w:hAnsiTheme="majorHAnsi" w:cstheme="majorHAnsi"/>
      <w:b/>
      <w:bCs/>
      <w:iCs/>
      <w:noProof/>
      <w:color w:val="000000"/>
      <w:kern w:val="0"/>
      <w:sz w:val="28"/>
      <w:szCs w:val="28"/>
      <w:lang w:val="vi-VN" w:eastAsia="vi-VN"/>
      <w14:ligatures w14:val="none"/>
    </w:rPr>
  </w:style>
  <w:style w:type="paragraph" w:styleId="TOC4">
    <w:name w:val="toc 4"/>
    <w:basedOn w:val="Normal"/>
    <w:next w:val="Normal"/>
    <w:autoRedefine/>
    <w:uiPriority w:val="39"/>
    <w:unhideWhenUsed/>
    <w:rsid w:val="0040129A"/>
    <w:pPr>
      <w:widowControl w:val="0"/>
      <w:spacing w:after="0" w:line="240" w:lineRule="auto"/>
      <w:ind w:left="720"/>
    </w:pPr>
    <w:rPr>
      <w:rFonts w:eastAsia="Times New Roman" w:cstheme="minorHAnsi"/>
      <w:color w:val="000000"/>
      <w:kern w:val="0"/>
      <w:sz w:val="18"/>
      <w:szCs w:val="18"/>
      <w:lang w:val="vi-VN" w:eastAsia="vi-VN"/>
      <w14:ligatures w14:val="none"/>
    </w:rPr>
  </w:style>
  <w:style w:type="paragraph" w:styleId="TOC5">
    <w:name w:val="toc 5"/>
    <w:basedOn w:val="Normal"/>
    <w:next w:val="Normal"/>
    <w:autoRedefine/>
    <w:uiPriority w:val="39"/>
    <w:unhideWhenUsed/>
    <w:rsid w:val="0040129A"/>
    <w:pPr>
      <w:widowControl w:val="0"/>
      <w:spacing w:after="0" w:line="240" w:lineRule="auto"/>
      <w:ind w:left="960"/>
    </w:pPr>
    <w:rPr>
      <w:rFonts w:eastAsia="Times New Roman" w:cstheme="minorHAnsi"/>
      <w:color w:val="000000"/>
      <w:kern w:val="0"/>
      <w:sz w:val="18"/>
      <w:szCs w:val="18"/>
      <w:lang w:val="vi-VN" w:eastAsia="vi-VN"/>
      <w14:ligatures w14:val="none"/>
    </w:rPr>
  </w:style>
  <w:style w:type="paragraph" w:styleId="TOC6">
    <w:name w:val="toc 6"/>
    <w:basedOn w:val="Normal"/>
    <w:next w:val="Normal"/>
    <w:autoRedefine/>
    <w:uiPriority w:val="39"/>
    <w:unhideWhenUsed/>
    <w:rsid w:val="0040129A"/>
    <w:pPr>
      <w:widowControl w:val="0"/>
      <w:spacing w:after="0" w:line="240" w:lineRule="auto"/>
      <w:ind w:left="1200"/>
    </w:pPr>
    <w:rPr>
      <w:rFonts w:eastAsia="Times New Roman" w:cstheme="minorHAnsi"/>
      <w:color w:val="000000"/>
      <w:kern w:val="0"/>
      <w:sz w:val="18"/>
      <w:szCs w:val="18"/>
      <w:lang w:val="vi-VN" w:eastAsia="vi-VN"/>
      <w14:ligatures w14:val="none"/>
    </w:rPr>
  </w:style>
  <w:style w:type="paragraph" w:styleId="TOC7">
    <w:name w:val="toc 7"/>
    <w:basedOn w:val="Normal"/>
    <w:next w:val="Normal"/>
    <w:autoRedefine/>
    <w:uiPriority w:val="39"/>
    <w:unhideWhenUsed/>
    <w:rsid w:val="0040129A"/>
    <w:pPr>
      <w:widowControl w:val="0"/>
      <w:spacing w:after="0" w:line="240" w:lineRule="auto"/>
      <w:ind w:left="1440"/>
    </w:pPr>
    <w:rPr>
      <w:rFonts w:eastAsia="Times New Roman" w:cstheme="minorHAnsi"/>
      <w:color w:val="000000"/>
      <w:kern w:val="0"/>
      <w:sz w:val="18"/>
      <w:szCs w:val="18"/>
      <w:lang w:val="vi-VN" w:eastAsia="vi-VN"/>
      <w14:ligatures w14:val="none"/>
    </w:rPr>
  </w:style>
  <w:style w:type="paragraph" w:styleId="TOC8">
    <w:name w:val="toc 8"/>
    <w:basedOn w:val="Normal"/>
    <w:next w:val="Normal"/>
    <w:autoRedefine/>
    <w:uiPriority w:val="39"/>
    <w:unhideWhenUsed/>
    <w:rsid w:val="0040129A"/>
    <w:pPr>
      <w:widowControl w:val="0"/>
      <w:spacing w:after="0" w:line="240" w:lineRule="auto"/>
      <w:ind w:left="1680"/>
    </w:pPr>
    <w:rPr>
      <w:rFonts w:eastAsia="Times New Roman" w:cstheme="minorHAnsi"/>
      <w:color w:val="000000"/>
      <w:kern w:val="0"/>
      <w:sz w:val="18"/>
      <w:szCs w:val="18"/>
      <w:lang w:val="vi-VN" w:eastAsia="vi-VN"/>
      <w14:ligatures w14:val="none"/>
    </w:rPr>
  </w:style>
  <w:style w:type="paragraph" w:styleId="TOC9">
    <w:name w:val="toc 9"/>
    <w:basedOn w:val="Normal"/>
    <w:next w:val="Normal"/>
    <w:autoRedefine/>
    <w:uiPriority w:val="39"/>
    <w:unhideWhenUsed/>
    <w:rsid w:val="0040129A"/>
    <w:pPr>
      <w:widowControl w:val="0"/>
      <w:spacing w:after="0" w:line="240" w:lineRule="auto"/>
      <w:ind w:left="1920"/>
    </w:pPr>
    <w:rPr>
      <w:rFonts w:eastAsia="Times New Roman" w:cstheme="minorHAnsi"/>
      <w:color w:val="000000"/>
      <w:kern w:val="0"/>
      <w:sz w:val="18"/>
      <w:szCs w:val="18"/>
      <w:lang w:val="vi-VN" w:eastAsia="vi-VN"/>
      <w14:ligatures w14:val="none"/>
    </w:rPr>
  </w:style>
  <w:style w:type="character" w:customStyle="1" w:styleId="UnresolvedMention1">
    <w:name w:val="Unresolved Mention1"/>
    <w:basedOn w:val="DefaultParagraphFont"/>
    <w:uiPriority w:val="99"/>
    <w:semiHidden/>
    <w:unhideWhenUsed/>
    <w:rsid w:val="0040129A"/>
    <w:rPr>
      <w:color w:val="605E5C"/>
      <w:shd w:val="clear" w:color="auto" w:fill="E1DFDD"/>
    </w:rPr>
  </w:style>
  <w:style w:type="character" w:customStyle="1" w:styleId="UnresolvedMention2">
    <w:name w:val="Unresolved Mention2"/>
    <w:basedOn w:val="DefaultParagraphFont"/>
    <w:uiPriority w:val="99"/>
    <w:semiHidden/>
    <w:unhideWhenUsed/>
    <w:rsid w:val="000D63D0"/>
    <w:rPr>
      <w:color w:val="605E5C"/>
      <w:shd w:val="clear" w:color="auto" w:fill="E1DFDD"/>
    </w:rPr>
  </w:style>
  <w:style w:type="character" w:styleId="FollowedHyperlink">
    <w:name w:val="FollowedHyperlink"/>
    <w:basedOn w:val="DefaultParagraphFont"/>
    <w:uiPriority w:val="99"/>
    <w:semiHidden/>
    <w:unhideWhenUsed/>
    <w:rsid w:val="00717035"/>
    <w:rPr>
      <w:color w:val="954F72"/>
      <w:u w:val="single"/>
    </w:rPr>
  </w:style>
  <w:style w:type="paragraph" w:customStyle="1" w:styleId="xl65">
    <w:name w:val="xl65"/>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66">
    <w:name w:val="xl66"/>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67">
    <w:name w:val="xl67"/>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68">
    <w:name w:val="xl68"/>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69">
    <w:name w:val="xl69"/>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70">
    <w:name w:val="xl70"/>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71">
    <w:name w:val="xl71"/>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lang w:val="vi-VN" w:eastAsia="vi-VN"/>
      <w14:ligatures w14:val="none"/>
    </w:rPr>
  </w:style>
  <w:style w:type="paragraph" w:customStyle="1" w:styleId="xl72">
    <w:name w:val="xl72"/>
    <w:basedOn w:val="Normal"/>
    <w:rsid w:val="007170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lang w:val="vi-VN" w:eastAsia="vi-VN"/>
      <w14:ligatures w14:val="none"/>
    </w:rPr>
  </w:style>
  <w:style w:type="paragraph" w:customStyle="1" w:styleId="xl73">
    <w:name w:val="xl73"/>
    <w:basedOn w:val="Normal"/>
    <w:rsid w:val="0071703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6"/>
      <w:szCs w:val="26"/>
      <w:lang w:val="vi-VN" w:eastAsia="vi-VN"/>
      <w14:ligatures w14:val="none"/>
    </w:rPr>
  </w:style>
  <w:style w:type="paragraph" w:customStyle="1" w:styleId="xl74">
    <w:name w:val="xl74"/>
    <w:basedOn w:val="Normal"/>
    <w:rsid w:val="00717035"/>
    <w:pPr>
      <w:spacing w:before="100" w:beforeAutospacing="1" w:after="100" w:afterAutospacing="1" w:line="240" w:lineRule="auto"/>
      <w:jc w:val="center"/>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75">
    <w:name w:val="xl75"/>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6"/>
      <w:szCs w:val="26"/>
      <w:lang w:val="vi-VN" w:eastAsia="vi-VN"/>
      <w14:ligatures w14:val="none"/>
    </w:rPr>
  </w:style>
  <w:style w:type="paragraph" w:customStyle="1" w:styleId="xl76">
    <w:name w:val="xl76"/>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77">
    <w:name w:val="xl77"/>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78">
    <w:name w:val="xl78"/>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6"/>
      <w:szCs w:val="26"/>
      <w:lang w:val="vi-VN" w:eastAsia="vi-VN"/>
      <w14:ligatures w14:val="none"/>
    </w:rPr>
  </w:style>
  <w:style w:type="paragraph" w:customStyle="1" w:styleId="xl79">
    <w:name w:val="xl79"/>
    <w:basedOn w:val="Normal"/>
    <w:rsid w:val="0071703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6"/>
      <w:szCs w:val="26"/>
      <w:lang w:val="vi-VN" w:eastAsia="vi-VN"/>
      <w14:ligatures w14:val="none"/>
    </w:rPr>
  </w:style>
  <w:style w:type="character" w:customStyle="1" w:styleId="fontstyle21">
    <w:name w:val="fontstyle21"/>
    <w:basedOn w:val="DefaultParagraphFont"/>
    <w:rsid w:val="0096463D"/>
    <w:rPr>
      <w:rFonts w:ascii="Times New Roman" w:hAnsi="Times New Roman" w:cs="Times New Roman" w:hint="default"/>
      <w:b/>
      <w:bCs/>
      <w:i/>
      <w:iCs/>
      <w:color w:val="000000"/>
      <w:sz w:val="28"/>
      <w:szCs w:val="28"/>
    </w:rPr>
  </w:style>
  <w:style w:type="character" w:customStyle="1" w:styleId="fontstyle31">
    <w:name w:val="fontstyle31"/>
    <w:basedOn w:val="DefaultParagraphFont"/>
    <w:rsid w:val="0096463D"/>
    <w:rPr>
      <w:rFonts w:ascii="Times New Roman" w:hAnsi="Times New Roman" w:cs="Times New Roman" w:hint="default"/>
      <w:b w:val="0"/>
      <w:bCs w:val="0"/>
      <w:i/>
      <w:iCs/>
      <w:color w:val="000000"/>
      <w:sz w:val="28"/>
      <w:szCs w:val="28"/>
    </w:rPr>
  </w:style>
  <w:style w:type="character" w:styleId="UnresolvedMention">
    <w:name w:val="Unresolved Mention"/>
    <w:basedOn w:val="DefaultParagraphFont"/>
    <w:uiPriority w:val="99"/>
    <w:semiHidden/>
    <w:unhideWhenUsed/>
    <w:rsid w:val="001B2FCD"/>
    <w:rPr>
      <w:color w:val="605E5C"/>
      <w:shd w:val="clear" w:color="auto" w:fill="E1DFDD"/>
    </w:rPr>
  </w:style>
  <w:style w:type="character" w:customStyle="1" w:styleId="st">
    <w:name w:val="st"/>
    <w:basedOn w:val="DefaultParagraphFont"/>
    <w:rsid w:val="0020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374">
      <w:bodyDiv w:val="1"/>
      <w:marLeft w:val="0"/>
      <w:marRight w:val="0"/>
      <w:marTop w:val="0"/>
      <w:marBottom w:val="0"/>
      <w:divBdr>
        <w:top w:val="none" w:sz="0" w:space="0" w:color="auto"/>
        <w:left w:val="none" w:sz="0" w:space="0" w:color="auto"/>
        <w:bottom w:val="none" w:sz="0" w:space="0" w:color="auto"/>
        <w:right w:val="none" w:sz="0" w:space="0" w:color="auto"/>
      </w:divBdr>
    </w:div>
    <w:div w:id="35158165">
      <w:bodyDiv w:val="1"/>
      <w:marLeft w:val="0"/>
      <w:marRight w:val="0"/>
      <w:marTop w:val="0"/>
      <w:marBottom w:val="0"/>
      <w:divBdr>
        <w:top w:val="none" w:sz="0" w:space="0" w:color="auto"/>
        <w:left w:val="none" w:sz="0" w:space="0" w:color="auto"/>
        <w:bottom w:val="none" w:sz="0" w:space="0" w:color="auto"/>
        <w:right w:val="none" w:sz="0" w:space="0" w:color="auto"/>
      </w:divBdr>
    </w:div>
    <w:div w:id="52655728">
      <w:bodyDiv w:val="1"/>
      <w:marLeft w:val="0"/>
      <w:marRight w:val="0"/>
      <w:marTop w:val="0"/>
      <w:marBottom w:val="0"/>
      <w:divBdr>
        <w:top w:val="none" w:sz="0" w:space="0" w:color="auto"/>
        <w:left w:val="none" w:sz="0" w:space="0" w:color="auto"/>
        <w:bottom w:val="none" w:sz="0" w:space="0" w:color="auto"/>
        <w:right w:val="none" w:sz="0" w:space="0" w:color="auto"/>
      </w:divBdr>
    </w:div>
    <w:div w:id="80956084">
      <w:bodyDiv w:val="1"/>
      <w:marLeft w:val="0"/>
      <w:marRight w:val="0"/>
      <w:marTop w:val="0"/>
      <w:marBottom w:val="0"/>
      <w:divBdr>
        <w:top w:val="none" w:sz="0" w:space="0" w:color="auto"/>
        <w:left w:val="none" w:sz="0" w:space="0" w:color="auto"/>
        <w:bottom w:val="none" w:sz="0" w:space="0" w:color="auto"/>
        <w:right w:val="none" w:sz="0" w:space="0" w:color="auto"/>
      </w:divBdr>
    </w:div>
    <w:div w:id="103038541">
      <w:bodyDiv w:val="1"/>
      <w:marLeft w:val="0"/>
      <w:marRight w:val="0"/>
      <w:marTop w:val="0"/>
      <w:marBottom w:val="0"/>
      <w:divBdr>
        <w:top w:val="none" w:sz="0" w:space="0" w:color="auto"/>
        <w:left w:val="none" w:sz="0" w:space="0" w:color="auto"/>
        <w:bottom w:val="none" w:sz="0" w:space="0" w:color="auto"/>
        <w:right w:val="none" w:sz="0" w:space="0" w:color="auto"/>
      </w:divBdr>
    </w:div>
    <w:div w:id="121771645">
      <w:bodyDiv w:val="1"/>
      <w:marLeft w:val="0"/>
      <w:marRight w:val="0"/>
      <w:marTop w:val="0"/>
      <w:marBottom w:val="0"/>
      <w:divBdr>
        <w:top w:val="none" w:sz="0" w:space="0" w:color="auto"/>
        <w:left w:val="none" w:sz="0" w:space="0" w:color="auto"/>
        <w:bottom w:val="none" w:sz="0" w:space="0" w:color="auto"/>
        <w:right w:val="none" w:sz="0" w:space="0" w:color="auto"/>
      </w:divBdr>
    </w:div>
    <w:div w:id="138884285">
      <w:bodyDiv w:val="1"/>
      <w:marLeft w:val="0"/>
      <w:marRight w:val="0"/>
      <w:marTop w:val="0"/>
      <w:marBottom w:val="0"/>
      <w:divBdr>
        <w:top w:val="none" w:sz="0" w:space="0" w:color="auto"/>
        <w:left w:val="none" w:sz="0" w:space="0" w:color="auto"/>
        <w:bottom w:val="none" w:sz="0" w:space="0" w:color="auto"/>
        <w:right w:val="none" w:sz="0" w:space="0" w:color="auto"/>
      </w:divBdr>
    </w:div>
    <w:div w:id="144208331">
      <w:bodyDiv w:val="1"/>
      <w:marLeft w:val="0"/>
      <w:marRight w:val="0"/>
      <w:marTop w:val="0"/>
      <w:marBottom w:val="0"/>
      <w:divBdr>
        <w:top w:val="none" w:sz="0" w:space="0" w:color="auto"/>
        <w:left w:val="none" w:sz="0" w:space="0" w:color="auto"/>
        <w:bottom w:val="none" w:sz="0" w:space="0" w:color="auto"/>
        <w:right w:val="none" w:sz="0" w:space="0" w:color="auto"/>
      </w:divBdr>
    </w:div>
    <w:div w:id="163906140">
      <w:bodyDiv w:val="1"/>
      <w:marLeft w:val="0"/>
      <w:marRight w:val="0"/>
      <w:marTop w:val="0"/>
      <w:marBottom w:val="0"/>
      <w:divBdr>
        <w:top w:val="none" w:sz="0" w:space="0" w:color="auto"/>
        <w:left w:val="none" w:sz="0" w:space="0" w:color="auto"/>
        <w:bottom w:val="none" w:sz="0" w:space="0" w:color="auto"/>
        <w:right w:val="none" w:sz="0" w:space="0" w:color="auto"/>
      </w:divBdr>
    </w:div>
    <w:div w:id="226844969">
      <w:bodyDiv w:val="1"/>
      <w:marLeft w:val="0"/>
      <w:marRight w:val="0"/>
      <w:marTop w:val="0"/>
      <w:marBottom w:val="0"/>
      <w:divBdr>
        <w:top w:val="none" w:sz="0" w:space="0" w:color="auto"/>
        <w:left w:val="none" w:sz="0" w:space="0" w:color="auto"/>
        <w:bottom w:val="none" w:sz="0" w:space="0" w:color="auto"/>
        <w:right w:val="none" w:sz="0" w:space="0" w:color="auto"/>
      </w:divBdr>
    </w:div>
    <w:div w:id="234902071">
      <w:bodyDiv w:val="1"/>
      <w:marLeft w:val="0"/>
      <w:marRight w:val="0"/>
      <w:marTop w:val="0"/>
      <w:marBottom w:val="0"/>
      <w:divBdr>
        <w:top w:val="none" w:sz="0" w:space="0" w:color="auto"/>
        <w:left w:val="none" w:sz="0" w:space="0" w:color="auto"/>
        <w:bottom w:val="none" w:sz="0" w:space="0" w:color="auto"/>
        <w:right w:val="none" w:sz="0" w:space="0" w:color="auto"/>
      </w:divBdr>
    </w:div>
    <w:div w:id="259026364">
      <w:bodyDiv w:val="1"/>
      <w:marLeft w:val="0"/>
      <w:marRight w:val="0"/>
      <w:marTop w:val="0"/>
      <w:marBottom w:val="0"/>
      <w:divBdr>
        <w:top w:val="none" w:sz="0" w:space="0" w:color="auto"/>
        <w:left w:val="none" w:sz="0" w:space="0" w:color="auto"/>
        <w:bottom w:val="none" w:sz="0" w:space="0" w:color="auto"/>
        <w:right w:val="none" w:sz="0" w:space="0" w:color="auto"/>
      </w:divBdr>
    </w:div>
    <w:div w:id="290938108">
      <w:bodyDiv w:val="1"/>
      <w:marLeft w:val="0"/>
      <w:marRight w:val="0"/>
      <w:marTop w:val="0"/>
      <w:marBottom w:val="0"/>
      <w:divBdr>
        <w:top w:val="none" w:sz="0" w:space="0" w:color="auto"/>
        <w:left w:val="none" w:sz="0" w:space="0" w:color="auto"/>
        <w:bottom w:val="none" w:sz="0" w:space="0" w:color="auto"/>
        <w:right w:val="none" w:sz="0" w:space="0" w:color="auto"/>
      </w:divBdr>
    </w:div>
    <w:div w:id="296450373">
      <w:bodyDiv w:val="1"/>
      <w:marLeft w:val="0"/>
      <w:marRight w:val="0"/>
      <w:marTop w:val="0"/>
      <w:marBottom w:val="0"/>
      <w:divBdr>
        <w:top w:val="none" w:sz="0" w:space="0" w:color="auto"/>
        <w:left w:val="none" w:sz="0" w:space="0" w:color="auto"/>
        <w:bottom w:val="none" w:sz="0" w:space="0" w:color="auto"/>
        <w:right w:val="none" w:sz="0" w:space="0" w:color="auto"/>
      </w:divBdr>
    </w:div>
    <w:div w:id="319701786">
      <w:bodyDiv w:val="1"/>
      <w:marLeft w:val="0"/>
      <w:marRight w:val="0"/>
      <w:marTop w:val="0"/>
      <w:marBottom w:val="0"/>
      <w:divBdr>
        <w:top w:val="none" w:sz="0" w:space="0" w:color="auto"/>
        <w:left w:val="none" w:sz="0" w:space="0" w:color="auto"/>
        <w:bottom w:val="none" w:sz="0" w:space="0" w:color="auto"/>
        <w:right w:val="none" w:sz="0" w:space="0" w:color="auto"/>
      </w:divBdr>
    </w:div>
    <w:div w:id="354968191">
      <w:bodyDiv w:val="1"/>
      <w:marLeft w:val="0"/>
      <w:marRight w:val="0"/>
      <w:marTop w:val="0"/>
      <w:marBottom w:val="0"/>
      <w:divBdr>
        <w:top w:val="none" w:sz="0" w:space="0" w:color="auto"/>
        <w:left w:val="none" w:sz="0" w:space="0" w:color="auto"/>
        <w:bottom w:val="none" w:sz="0" w:space="0" w:color="auto"/>
        <w:right w:val="none" w:sz="0" w:space="0" w:color="auto"/>
      </w:divBdr>
    </w:div>
    <w:div w:id="437019739">
      <w:bodyDiv w:val="1"/>
      <w:marLeft w:val="0"/>
      <w:marRight w:val="0"/>
      <w:marTop w:val="0"/>
      <w:marBottom w:val="0"/>
      <w:divBdr>
        <w:top w:val="none" w:sz="0" w:space="0" w:color="auto"/>
        <w:left w:val="none" w:sz="0" w:space="0" w:color="auto"/>
        <w:bottom w:val="none" w:sz="0" w:space="0" w:color="auto"/>
        <w:right w:val="none" w:sz="0" w:space="0" w:color="auto"/>
      </w:divBdr>
    </w:div>
    <w:div w:id="463350874">
      <w:bodyDiv w:val="1"/>
      <w:marLeft w:val="0"/>
      <w:marRight w:val="0"/>
      <w:marTop w:val="0"/>
      <w:marBottom w:val="0"/>
      <w:divBdr>
        <w:top w:val="none" w:sz="0" w:space="0" w:color="auto"/>
        <w:left w:val="none" w:sz="0" w:space="0" w:color="auto"/>
        <w:bottom w:val="none" w:sz="0" w:space="0" w:color="auto"/>
        <w:right w:val="none" w:sz="0" w:space="0" w:color="auto"/>
      </w:divBdr>
    </w:div>
    <w:div w:id="513811894">
      <w:bodyDiv w:val="1"/>
      <w:marLeft w:val="0"/>
      <w:marRight w:val="0"/>
      <w:marTop w:val="0"/>
      <w:marBottom w:val="0"/>
      <w:divBdr>
        <w:top w:val="none" w:sz="0" w:space="0" w:color="auto"/>
        <w:left w:val="none" w:sz="0" w:space="0" w:color="auto"/>
        <w:bottom w:val="none" w:sz="0" w:space="0" w:color="auto"/>
        <w:right w:val="none" w:sz="0" w:space="0" w:color="auto"/>
      </w:divBdr>
    </w:div>
    <w:div w:id="542983756">
      <w:bodyDiv w:val="1"/>
      <w:marLeft w:val="0"/>
      <w:marRight w:val="0"/>
      <w:marTop w:val="0"/>
      <w:marBottom w:val="0"/>
      <w:divBdr>
        <w:top w:val="none" w:sz="0" w:space="0" w:color="auto"/>
        <w:left w:val="none" w:sz="0" w:space="0" w:color="auto"/>
        <w:bottom w:val="none" w:sz="0" w:space="0" w:color="auto"/>
        <w:right w:val="none" w:sz="0" w:space="0" w:color="auto"/>
      </w:divBdr>
    </w:div>
    <w:div w:id="628822985">
      <w:bodyDiv w:val="1"/>
      <w:marLeft w:val="0"/>
      <w:marRight w:val="0"/>
      <w:marTop w:val="0"/>
      <w:marBottom w:val="0"/>
      <w:divBdr>
        <w:top w:val="none" w:sz="0" w:space="0" w:color="auto"/>
        <w:left w:val="none" w:sz="0" w:space="0" w:color="auto"/>
        <w:bottom w:val="none" w:sz="0" w:space="0" w:color="auto"/>
        <w:right w:val="none" w:sz="0" w:space="0" w:color="auto"/>
      </w:divBdr>
    </w:div>
    <w:div w:id="653224055">
      <w:bodyDiv w:val="1"/>
      <w:marLeft w:val="0"/>
      <w:marRight w:val="0"/>
      <w:marTop w:val="0"/>
      <w:marBottom w:val="0"/>
      <w:divBdr>
        <w:top w:val="none" w:sz="0" w:space="0" w:color="auto"/>
        <w:left w:val="none" w:sz="0" w:space="0" w:color="auto"/>
        <w:bottom w:val="none" w:sz="0" w:space="0" w:color="auto"/>
        <w:right w:val="none" w:sz="0" w:space="0" w:color="auto"/>
      </w:divBdr>
    </w:div>
    <w:div w:id="708803102">
      <w:bodyDiv w:val="1"/>
      <w:marLeft w:val="0"/>
      <w:marRight w:val="0"/>
      <w:marTop w:val="0"/>
      <w:marBottom w:val="0"/>
      <w:divBdr>
        <w:top w:val="none" w:sz="0" w:space="0" w:color="auto"/>
        <w:left w:val="none" w:sz="0" w:space="0" w:color="auto"/>
        <w:bottom w:val="none" w:sz="0" w:space="0" w:color="auto"/>
        <w:right w:val="none" w:sz="0" w:space="0" w:color="auto"/>
      </w:divBdr>
    </w:div>
    <w:div w:id="716246811">
      <w:bodyDiv w:val="1"/>
      <w:marLeft w:val="0"/>
      <w:marRight w:val="0"/>
      <w:marTop w:val="0"/>
      <w:marBottom w:val="0"/>
      <w:divBdr>
        <w:top w:val="none" w:sz="0" w:space="0" w:color="auto"/>
        <w:left w:val="none" w:sz="0" w:space="0" w:color="auto"/>
        <w:bottom w:val="none" w:sz="0" w:space="0" w:color="auto"/>
        <w:right w:val="none" w:sz="0" w:space="0" w:color="auto"/>
      </w:divBdr>
    </w:div>
    <w:div w:id="794373828">
      <w:bodyDiv w:val="1"/>
      <w:marLeft w:val="0"/>
      <w:marRight w:val="0"/>
      <w:marTop w:val="0"/>
      <w:marBottom w:val="0"/>
      <w:divBdr>
        <w:top w:val="none" w:sz="0" w:space="0" w:color="auto"/>
        <w:left w:val="none" w:sz="0" w:space="0" w:color="auto"/>
        <w:bottom w:val="none" w:sz="0" w:space="0" w:color="auto"/>
        <w:right w:val="none" w:sz="0" w:space="0" w:color="auto"/>
      </w:divBdr>
    </w:div>
    <w:div w:id="825173454">
      <w:bodyDiv w:val="1"/>
      <w:marLeft w:val="0"/>
      <w:marRight w:val="0"/>
      <w:marTop w:val="0"/>
      <w:marBottom w:val="0"/>
      <w:divBdr>
        <w:top w:val="none" w:sz="0" w:space="0" w:color="auto"/>
        <w:left w:val="none" w:sz="0" w:space="0" w:color="auto"/>
        <w:bottom w:val="none" w:sz="0" w:space="0" w:color="auto"/>
        <w:right w:val="none" w:sz="0" w:space="0" w:color="auto"/>
      </w:divBdr>
    </w:div>
    <w:div w:id="862210079">
      <w:bodyDiv w:val="1"/>
      <w:marLeft w:val="0"/>
      <w:marRight w:val="0"/>
      <w:marTop w:val="0"/>
      <w:marBottom w:val="0"/>
      <w:divBdr>
        <w:top w:val="none" w:sz="0" w:space="0" w:color="auto"/>
        <w:left w:val="none" w:sz="0" w:space="0" w:color="auto"/>
        <w:bottom w:val="none" w:sz="0" w:space="0" w:color="auto"/>
        <w:right w:val="none" w:sz="0" w:space="0" w:color="auto"/>
      </w:divBdr>
    </w:div>
    <w:div w:id="908464150">
      <w:bodyDiv w:val="1"/>
      <w:marLeft w:val="0"/>
      <w:marRight w:val="0"/>
      <w:marTop w:val="0"/>
      <w:marBottom w:val="0"/>
      <w:divBdr>
        <w:top w:val="none" w:sz="0" w:space="0" w:color="auto"/>
        <w:left w:val="none" w:sz="0" w:space="0" w:color="auto"/>
        <w:bottom w:val="none" w:sz="0" w:space="0" w:color="auto"/>
        <w:right w:val="none" w:sz="0" w:space="0" w:color="auto"/>
      </w:divBdr>
    </w:div>
    <w:div w:id="999383739">
      <w:bodyDiv w:val="1"/>
      <w:marLeft w:val="0"/>
      <w:marRight w:val="0"/>
      <w:marTop w:val="0"/>
      <w:marBottom w:val="0"/>
      <w:divBdr>
        <w:top w:val="none" w:sz="0" w:space="0" w:color="auto"/>
        <w:left w:val="none" w:sz="0" w:space="0" w:color="auto"/>
        <w:bottom w:val="none" w:sz="0" w:space="0" w:color="auto"/>
        <w:right w:val="none" w:sz="0" w:space="0" w:color="auto"/>
      </w:divBdr>
    </w:div>
    <w:div w:id="1054892934">
      <w:bodyDiv w:val="1"/>
      <w:marLeft w:val="0"/>
      <w:marRight w:val="0"/>
      <w:marTop w:val="0"/>
      <w:marBottom w:val="0"/>
      <w:divBdr>
        <w:top w:val="none" w:sz="0" w:space="0" w:color="auto"/>
        <w:left w:val="none" w:sz="0" w:space="0" w:color="auto"/>
        <w:bottom w:val="none" w:sz="0" w:space="0" w:color="auto"/>
        <w:right w:val="none" w:sz="0" w:space="0" w:color="auto"/>
      </w:divBdr>
    </w:div>
    <w:div w:id="1110979307">
      <w:bodyDiv w:val="1"/>
      <w:marLeft w:val="0"/>
      <w:marRight w:val="0"/>
      <w:marTop w:val="0"/>
      <w:marBottom w:val="0"/>
      <w:divBdr>
        <w:top w:val="none" w:sz="0" w:space="0" w:color="auto"/>
        <w:left w:val="none" w:sz="0" w:space="0" w:color="auto"/>
        <w:bottom w:val="none" w:sz="0" w:space="0" w:color="auto"/>
        <w:right w:val="none" w:sz="0" w:space="0" w:color="auto"/>
      </w:divBdr>
    </w:div>
    <w:div w:id="1117330981">
      <w:bodyDiv w:val="1"/>
      <w:marLeft w:val="0"/>
      <w:marRight w:val="0"/>
      <w:marTop w:val="0"/>
      <w:marBottom w:val="0"/>
      <w:divBdr>
        <w:top w:val="none" w:sz="0" w:space="0" w:color="auto"/>
        <w:left w:val="none" w:sz="0" w:space="0" w:color="auto"/>
        <w:bottom w:val="none" w:sz="0" w:space="0" w:color="auto"/>
        <w:right w:val="none" w:sz="0" w:space="0" w:color="auto"/>
      </w:divBdr>
    </w:div>
    <w:div w:id="1147556000">
      <w:bodyDiv w:val="1"/>
      <w:marLeft w:val="0"/>
      <w:marRight w:val="0"/>
      <w:marTop w:val="0"/>
      <w:marBottom w:val="0"/>
      <w:divBdr>
        <w:top w:val="none" w:sz="0" w:space="0" w:color="auto"/>
        <w:left w:val="none" w:sz="0" w:space="0" w:color="auto"/>
        <w:bottom w:val="none" w:sz="0" w:space="0" w:color="auto"/>
        <w:right w:val="none" w:sz="0" w:space="0" w:color="auto"/>
      </w:divBdr>
    </w:div>
    <w:div w:id="1168591098">
      <w:bodyDiv w:val="1"/>
      <w:marLeft w:val="0"/>
      <w:marRight w:val="0"/>
      <w:marTop w:val="0"/>
      <w:marBottom w:val="0"/>
      <w:divBdr>
        <w:top w:val="none" w:sz="0" w:space="0" w:color="auto"/>
        <w:left w:val="none" w:sz="0" w:space="0" w:color="auto"/>
        <w:bottom w:val="none" w:sz="0" w:space="0" w:color="auto"/>
        <w:right w:val="none" w:sz="0" w:space="0" w:color="auto"/>
      </w:divBdr>
    </w:div>
    <w:div w:id="1200171283">
      <w:bodyDiv w:val="1"/>
      <w:marLeft w:val="0"/>
      <w:marRight w:val="0"/>
      <w:marTop w:val="0"/>
      <w:marBottom w:val="0"/>
      <w:divBdr>
        <w:top w:val="none" w:sz="0" w:space="0" w:color="auto"/>
        <w:left w:val="none" w:sz="0" w:space="0" w:color="auto"/>
        <w:bottom w:val="none" w:sz="0" w:space="0" w:color="auto"/>
        <w:right w:val="none" w:sz="0" w:space="0" w:color="auto"/>
      </w:divBdr>
    </w:div>
    <w:div w:id="1216046873">
      <w:bodyDiv w:val="1"/>
      <w:marLeft w:val="0"/>
      <w:marRight w:val="0"/>
      <w:marTop w:val="0"/>
      <w:marBottom w:val="0"/>
      <w:divBdr>
        <w:top w:val="none" w:sz="0" w:space="0" w:color="auto"/>
        <w:left w:val="none" w:sz="0" w:space="0" w:color="auto"/>
        <w:bottom w:val="none" w:sz="0" w:space="0" w:color="auto"/>
        <w:right w:val="none" w:sz="0" w:space="0" w:color="auto"/>
      </w:divBdr>
    </w:div>
    <w:div w:id="1242594559">
      <w:bodyDiv w:val="1"/>
      <w:marLeft w:val="0"/>
      <w:marRight w:val="0"/>
      <w:marTop w:val="0"/>
      <w:marBottom w:val="0"/>
      <w:divBdr>
        <w:top w:val="none" w:sz="0" w:space="0" w:color="auto"/>
        <w:left w:val="none" w:sz="0" w:space="0" w:color="auto"/>
        <w:bottom w:val="none" w:sz="0" w:space="0" w:color="auto"/>
        <w:right w:val="none" w:sz="0" w:space="0" w:color="auto"/>
      </w:divBdr>
    </w:div>
    <w:div w:id="1286085992">
      <w:bodyDiv w:val="1"/>
      <w:marLeft w:val="0"/>
      <w:marRight w:val="0"/>
      <w:marTop w:val="0"/>
      <w:marBottom w:val="0"/>
      <w:divBdr>
        <w:top w:val="none" w:sz="0" w:space="0" w:color="auto"/>
        <w:left w:val="none" w:sz="0" w:space="0" w:color="auto"/>
        <w:bottom w:val="none" w:sz="0" w:space="0" w:color="auto"/>
        <w:right w:val="none" w:sz="0" w:space="0" w:color="auto"/>
      </w:divBdr>
    </w:div>
    <w:div w:id="1328367364">
      <w:bodyDiv w:val="1"/>
      <w:marLeft w:val="0"/>
      <w:marRight w:val="0"/>
      <w:marTop w:val="0"/>
      <w:marBottom w:val="0"/>
      <w:divBdr>
        <w:top w:val="none" w:sz="0" w:space="0" w:color="auto"/>
        <w:left w:val="none" w:sz="0" w:space="0" w:color="auto"/>
        <w:bottom w:val="none" w:sz="0" w:space="0" w:color="auto"/>
        <w:right w:val="none" w:sz="0" w:space="0" w:color="auto"/>
      </w:divBdr>
    </w:div>
    <w:div w:id="1373382499">
      <w:bodyDiv w:val="1"/>
      <w:marLeft w:val="0"/>
      <w:marRight w:val="0"/>
      <w:marTop w:val="0"/>
      <w:marBottom w:val="0"/>
      <w:divBdr>
        <w:top w:val="none" w:sz="0" w:space="0" w:color="auto"/>
        <w:left w:val="none" w:sz="0" w:space="0" w:color="auto"/>
        <w:bottom w:val="none" w:sz="0" w:space="0" w:color="auto"/>
        <w:right w:val="none" w:sz="0" w:space="0" w:color="auto"/>
      </w:divBdr>
    </w:div>
    <w:div w:id="1380131521">
      <w:bodyDiv w:val="1"/>
      <w:marLeft w:val="0"/>
      <w:marRight w:val="0"/>
      <w:marTop w:val="0"/>
      <w:marBottom w:val="0"/>
      <w:divBdr>
        <w:top w:val="none" w:sz="0" w:space="0" w:color="auto"/>
        <w:left w:val="none" w:sz="0" w:space="0" w:color="auto"/>
        <w:bottom w:val="none" w:sz="0" w:space="0" w:color="auto"/>
        <w:right w:val="none" w:sz="0" w:space="0" w:color="auto"/>
      </w:divBdr>
    </w:div>
    <w:div w:id="1396011199">
      <w:bodyDiv w:val="1"/>
      <w:marLeft w:val="0"/>
      <w:marRight w:val="0"/>
      <w:marTop w:val="0"/>
      <w:marBottom w:val="0"/>
      <w:divBdr>
        <w:top w:val="none" w:sz="0" w:space="0" w:color="auto"/>
        <w:left w:val="none" w:sz="0" w:space="0" w:color="auto"/>
        <w:bottom w:val="none" w:sz="0" w:space="0" w:color="auto"/>
        <w:right w:val="none" w:sz="0" w:space="0" w:color="auto"/>
      </w:divBdr>
    </w:div>
    <w:div w:id="1413625344">
      <w:bodyDiv w:val="1"/>
      <w:marLeft w:val="0"/>
      <w:marRight w:val="0"/>
      <w:marTop w:val="0"/>
      <w:marBottom w:val="0"/>
      <w:divBdr>
        <w:top w:val="none" w:sz="0" w:space="0" w:color="auto"/>
        <w:left w:val="none" w:sz="0" w:space="0" w:color="auto"/>
        <w:bottom w:val="none" w:sz="0" w:space="0" w:color="auto"/>
        <w:right w:val="none" w:sz="0" w:space="0" w:color="auto"/>
      </w:divBdr>
    </w:div>
    <w:div w:id="1464234984">
      <w:bodyDiv w:val="1"/>
      <w:marLeft w:val="0"/>
      <w:marRight w:val="0"/>
      <w:marTop w:val="0"/>
      <w:marBottom w:val="0"/>
      <w:divBdr>
        <w:top w:val="none" w:sz="0" w:space="0" w:color="auto"/>
        <w:left w:val="none" w:sz="0" w:space="0" w:color="auto"/>
        <w:bottom w:val="none" w:sz="0" w:space="0" w:color="auto"/>
        <w:right w:val="none" w:sz="0" w:space="0" w:color="auto"/>
      </w:divBdr>
    </w:div>
    <w:div w:id="1491098201">
      <w:bodyDiv w:val="1"/>
      <w:marLeft w:val="0"/>
      <w:marRight w:val="0"/>
      <w:marTop w:val="0"/>
      <w:marBottom w:val="0"/>
      <w:divBdr>
        <w:top w:val="none" w:sz="0" w:space="0" w:color="auto"/>
        <w:left w:val="none" w:sz="0" w:space="0" w:color="auto"/>
        <w:bottom w:val="none" w:sz="0" w:space="0" w:color="auto"/>
        <w:right w:val="none" w:sz="0" w:space="0" w:color="auto"/>
      </w:divBdr>
    </w:div>
    <w:div w:id="1499881121">
      <w:bodyDiv w:val="1"/>
      <w:marLeft w:val="0"/>
      <w:marRight w:val="0"/>
      <w:marTop w:val="0"/>
      <w:marBottom w:val="0"/>
      <w:divBdr>
        <w:top w:val="none" w:sz="0" w:space="0" w:color="auto"/>
        <w:left w:val="none" w:sz="0" w:space="0" w:color="auto"/>
        <w:bottom w:val="none" w:sz="0" w:space="0" w:color="auto"/>
        <w:right w:val="none" w:sz="0" w:space="0" w:color="auto"/>
      </w:divBdr>
    </w:div>
    <w:div w:id="1521428415">
      <w:bodyDiv w:val="1"/>
      <w:marLeft w:val="0"/>
      <w:marRight w:val="0"/>
      <w:marTop w:val="0"/>
      <w:marBottom w:val="0"/>
      <w:divBdr>
        <w:top w:val="none" w:sz="0" w:space="0" w:color="auto"/>
        <w:left w:val="none" w:sz="0" w:space="0" w:color="auto"/>
        <w:bottom w:val="none" w:sz="0" w:space="0" w:color="auto"/>
        <w:right w:val="none" w:sz="0" w:space="0" w:color="auto"/>
      </w:divBdr>
    </w:div>
    <w:div w:id="1639148543">
      <w:bodyDiv w:val="1"/>
      <w:marLeft w:val="0"/>
      <w:marRight w:val="0"/>
      <w:marTop w:val="0"/>
      <w:marBottom w:val="0"/>
      <w:divBdr>
        <w:top w:val="none" w:sz="0" w:space="0" w:color="auto"/>
        <w:left w:val="none" w:sz="0" w:space="0" w:color="auto"/>
        <w:bottom w:val="none" w:sz="0" w:space="0" w:color="auto"/>
        <w:right w:val="none" w:sz="0" w:space="0" w:color="auto"/>
      </w:divBdr>
    </w:div>
    <w:div w:id="1644500747">
      <w:bodyDiv w:val="1"/>
      <w:marLeft w:val="0"/>
      <w:marRight w:val="0"/>
      <w:marTop w:val="0"/>
      <w:marBottom w:val="0"/>
      <w:divBdr>
        <w:top w:val="none" w:sz="0" w:space="0" w:color="auto"/>
        <w:left w:val="none" w:sz="0" w:space="0" w:color="auto"/>
        <w:bottom w:val="none" w:sz="0" w:space="0" w:color="auto"/>
        <w:right w:val="none" w:sz="0" w:space="0" w:color="auto"/>
      </w:divBdr>
    </w:div>
    <w:div w:id="1656959296">
      <w:bodyDiv w:val="1"/>
      <w:marLeft w:val="0"/>
      <w:marRight w:val="0"/>
      <w:marTop w:val="0"/>
      <w:marBottom w:val="0"/>
      <w:divBdr>
        <w:top w:val="none" w:sz="0" w:space="0" w:color="auto"/>
        <w:left w:val="none" w:sz="0" w:space="0" w:color="auto"/>
        <w:bottom w:val="none" w:sz="0" w:space="0" w:color="auto"/>
        <w:right w:val="none" w:sz="0" w:space="0" w:color="auto"/>
      </w:divBdr>
    </w:div>
    <w:div w:id="1660964918">
      <w:bodyDiv w:val="1"/>
      <w:marLeft w:val="0"/>
      <w:marRight w:val="0"/>
      <w:marTop w:val="0"/>
      <w:marBottom w:val="0"/>
      <w:divBdr>
        <w:top w:val="none" w:sz="0" w:space="0" w:color="auto"/>
        <w:left w:val="none" w:sz="0" w:space="0" w:color="auto"/>
        <w:bottom w:val="none" w:sz="0" w:space="0" w:color="auto"/>
        <w:right w:val="none" w:sz="0" w:space="0" w:color="auto"/>
      </w:divBdr>
    </w:div>
    <w:div w:id="1673726597">
      <w:bodyDiv w:val="1"/>
      <w:marLeft w:val="0"/>
      <w:marRight w:val="0"/>
      <w:marTop w:val="0"/>
      <w:marBottom w:val="0"/>
      <w:divBdr>
        <w:top w:val="none" w:sz="0" w:space="0" w:color="auto"/>
        <w:left w:val="none" w:sz="0" w:space="0" w:color="auto"/>
        <w:bottom w:val="none" w:sz="0" w:space="0" w:color="auto"/>
        <w:right w:val="none" w:sz="0" w:space="0" w:color="auto"/>
      </w:divBdr>
    </w:div>
    <w:div w:id="1687825876">
      <w:bodyDiv w:val="1"/>
      <w:marLeft w:val="0"/>
      <w:marRight w:val="0"/>
      <w:marTop w:val="0"/>
      <w:marBottom w:val="0"/>
      <w:divBdr>
        <w:top w:val="none" w:sz="0" w:space="0" w:color="auto"/>
        <w:left w:val="none" w:sz="0" w:space="0" w:color="auto"/>
        <w:bottom w:val="none" w:sz="0" w:space="0" w:color="auto"/>
        <w:right w:val="none" w:sz="0" w:space="0" w:color="auto"/>
      </w:divBdr>
    </w:div>
    <w:div w:id="1690568395">
      <w:bodyDiv w:val="1"/>
      <w:marLeft w:val="0"/>
      <w:marRight w:val="0"/>
      <w:marTop w:val="0"/>
      <w:marBottom w:val="0"/>
      <w:divBdr>
        <w:top w:val="none" w:sz="0" w:space="0" w:color="auto"/>
        <w:left w:val="none" w:sz="0" w:space="0" w:color="auto"/>
        <w:bottom w:val="none" w:sz="0" w:space="0" w:color="auto"/>
        <w:right w:val="none" w:sz="0" w:space="0" w:color="auto"/>
      </w:divBdr>
    </w:div>
    <w:div w:id="1708607661">
      <w:bodyDiv w:val="1"/>
      <w:marLeft w:val="0"/>
      <w:marRight w:val="0"/>
      <w:marTop w:val="0"/>
      <w:marBottom w:val="0"/>
      <w:divBdr>
        <w:top w:val="none" w:sz="0" w:space="0" w:color="auto"/>
        <w:left w:val="none" w:sz="0" w:space="0" w:color="auto"/>
        <w:bottom w:val="none" w:sz="0" w:space="0" w:color="auto"/>
        <w:right w:val="none" w:sz="0" w:space="0" w:color="auto"/>
      </w:divBdr>
    </w:div>
    <w:div w:id="1733917620">
      <w:bodyDiv w:val="1"/>
      <w:marLeft w:val="0"/>
      <w:marRight w:val="0"/>
      <w:marTop w:val="0"/>
      <w:marBottom w:val="0"/>
      <w:divBdr>
        <w:top w:val="none" w:sz="0" w:space="0" w:color="auto"/>
        <w:left w:val="none" w:sz="0" w:space="0" w:color="auto"/>
        <w:bottom w:val="none" w:sz="0" w:space="0" w:color="auto"/>
        <w:right w:val="none" w:sz="0" w:space="0" w:color="auto"/>
      </w:divBdr>
    </w:div>
    <w:div w:id="1743333804">
      <w:bodyDiv w:val="1"/>
      <w:marLeft w:val="0"/>
      <w:marRight w:val="0"/>
      <w:marTop w:val="0"/>
      <w:marBottom w:val="0"/>
      <w:divBdr>
        <w:top w:val="none" w:sz="0" w:space="0" w:color="auto"/>
        <w:left w:val="none" w:sz="0" w:space="0" w:color="auto"/>
        <w:bottom w:val="none" w:sz="0" w:space="0" w:color="auto"/>
        <w:right w:val="none" w:sz="0" w:space="0" w:color="auto"/>
      </w:divBdr>
    </w:div>
    <w:div w:id="1850093464">
      <w:bodyDiv w:val="1"/>
      <w:marLeft w:val="0"/>
      <w:marRight w:val="0"/>
      <w:marTop w:val="0"/>
      <w:marBottom w:val="0"/>
      <w:divBdr>
        <w:top w:val="none" w:sz="0" w:space="0" w:color="auto"/>
        <w:left w:val="none" w:sz="0" w:space="0" w:color="auto"/>
        <w:bottom w:val="none" w:sz="0" w:space="0" w:color="auto"/>
        <w:right w:val="none" w:sz="0" w:space="0" w:color="auto"/>
      </w:divBdr>
    </w:div>
    <w:div w:id="1854758352">
      <w:bodyDiv w:val="1"/>
      <w:marLeft w:val="0"/>
      <w:marRight w:val="0"/>
      <w:marTop w:val="0"/>
      <w:marBottom w:val="0"/>
      <w:divBdr>
        <w:top w:val="none" w:sz="0" w:space="0" w:color="auto"/>
        <w:left w:val="none" w:sz="0" w:space="0" w:color="auto"/>
        <w:bottom w:val="none" w:sz="0" w:space="0" w:color="auto"/>
        <w:right w:val="none" w:sz="0" w:space="0" w:color="auto"/>
      </w:divBdr>
    </w:div>
    <w:div w:id="1872448578">
      <w:bodyDiv w:val="1"/>
      <w:marLeft w:val="0"/>
      <w:marRight w:val="0"/>
      <w:marTop w:val="0"/>
      <w:marBottom w:val="0"/>
      <w:divBdr>
        <w:top w:val="none" w:sz="0" w:space="0" w:color="auto"/>
        <w:left w:val="none" w:sz="0" w:space="0" w:color="auto"/>
        <w:bottom w:val="none" w:sz="0" w:space="0" w:color="auto"/>
        <w:right w:val="none" w:sz="0" w:space="0" w:color="auto"/>
      </w:divBdr>
    </w:div>
    <w:div w:id="1878082397">
      <w:bodyDiv w:val="1"/>
      <w:marLeft w:val="0"/>
      <w:marRight w:val="0"/>
      <w:marTop w:val="0"/>
      <w:marBottom w:val="0"/>
      <w:divBdr>
        <w:top w:val="none" w:sz="0" w:space="0" w:color="auto"/>
        <w:left w:val="none" w:sz="0" w:space="0" w:color="auto"/>
        <w:bottom w:val="none" w:sz="0" w:space="0" w:color="auto"/>
        <w:right w:val="none" w:sz="0" w:space="0" w:color="auto"/>
      </w:divBdr>
    </w:div>
    <w:div w:id="1881479729">
      <w:bodyDiv w:val="1"/>
      <w:marLeft w:val="0"/>
      <w:marRight w:val="0"/>
      <w:marTop w:val="0"/>
      <w:marBottom w:val="0"/>
      <w:divBdr>
        <w:top w:val="none" w:sz="0" w:space="0" w:color="auto"/>
        <w:left w:val="none" w:sz="0" w:space="0" w:color="auto"/>
        <w:bottom w:val="none" w:sz="0" w:space="0" w:color="auto"/>
        <w:right w:val="none" w:sz="0" w:space="0" w:color="auto"/>
      </w:divBdr>
    </w:div>
    <w:div w:id="1897279907">
      <w:bodyDiv w:val="1"/>
      <w:marLeft w:val="0"/>
      <w:marRight w:val="0"/>
      <w:marTop w:val="0"/>
      <w:marBottom w:val="0"/>
      <w:divBdr>
        <w:top w:val="none" w:sz="0" w:space="0" w:color="auto"/>
        <w:left w:val="none" w:sz="0" w:space="0" w:color="auto"/>
        <w:bottom w:val="none" w:sz="0" w:space="0" w:color="auto"/>
        <w:right w:val="none" w:sz="0" w:space="0" w:color="auto"/>
      </w:divBdr>
    </w:div>
    <w:div w:id="1898667895">
      <w:bodyDiv w:val="1"/>
      <w:marLeft w:val="0"/>
      <w:marRight w:val="0"/>
      <w:marTop w:val="0"/>
      <w:marBottom w:val="0"/>
      <w:divBdr>
        <w:top w:val="none" w:sz="0" w:space="0" w:color="auto"/>
        <w:left w:val="none" w:sz="0" w:space="0" w:color="auto"/>
        <w:bottom w:val="none" w:sz="0" w:space="0" w:color="auto"/>
        <w:right w:val="none" w:sz="0" w:space="0" w:color="auto"/>
      </w:divBdr>
    </w:div>
    <w:div w:id="1957369934">
      <w:bodyDiv w:val="1"/>
      <w:marLeft w:val="0"/>
      <w:marRight w:val="0"/>
      <w:marTop w:val="0"/>
      <w:marBottom w:val="0"/>
      <w:divBdr>
        <w:top w:val="none" w:sz="0" w:space="0" w:color="auto"/>
        <w:left w:val="none" w:sz="0" w:space="0" w:color="auto"/>
        <w:bottom w:val="none" w:sz="0" w:space="0" w:color="auto"/>
        <w:right w:val="none" w:sz="0" w:space="0" w:color="auto"/>
      </w:divBdr>
    </w:div>
    <w:div w:id="1969430974">
      <w:bodyDiv w:val="1"/>
      <w:marLeft w:val="0"/>
      <w:marRight w:val="0"/>
      <w:marTop w:val="0"/>
      <w:marBottom w:val="0"/>
      <w:divBdr>
        <w:top w:val="none" w:sz="0" w:space="0" w:color="auto"/>
        <w:left w:val="none" w:sz="0" w:space="0" w:color="auto"/>
        <w:bottom w:val="none" w:sz="0" w:space="0" w:color="auto"/>
        <w:right w:val="none" w:sz="0" w:space="0" w:color="auto"/>
      </w:divBdr>
    </w:div>
    <w:div w:id="1989164435">
      <w:bodyDiv w:val="1"/>
      <w:marLeft w:val="0"/>
      <w:marRight w:val="0"/>
      <w:marTop w:val="0"/>
      <w:marBottom w:val="0"/>
      <w:divBdr>
        <w:top w:val="none" w:sz="0" w:space="0" w:color="auto"/>
        <w:left w:val="none" w:sz="0" w:space="0" w:color="auto"/>
        <w:bottom w:val="none" w:sz="0" w:space="0" w:color="auto"/>
        <w:right w:val="none" w:sz="0" w:space="0" w:color="auto"/>
      </w:divBdr>
    </w:div>
    <w:div w:id="2071226916">
      <w:bodyDiv w:val="1"/>
      <w:marLeft w:val="0"/>
      <w:marRight w:val="0"/>
      <w:marTop w:val="0"/>
      <w:marBottom w:val="0"/>
      <w:divBdr>
        <w:top w:val="none" w:sz="0" w:space="0" w:color="auto"/>
        <w:left w:val="none" w:sz="0" w:space="0" w:color="auto"/>
        <w:bottom w:val="none" w:sz="0" w:space="0" w:color="auto"/>
        <w:right w:val="none" w:sz="0" w:space="0" w:color="auto"/>
      </w:divBdr>
    </w:div>
    <w:div w:id="21298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C3%B4ng_Ti%E1%BB%81n" TargetMode="External"/><Relationship Id="rId13" Type="http://schemas.openxmlformats.org/officeDocument/2006/relationships/image" Target="media/image3.jpe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baoangiang.com.vn/" TargetMode="External"/><Relationship Id="rId2" Type="http://schemas.openxmlformats.org/officeDocument/2006/relationships/numbering" Target="numbering.xml"/><Relationship Id="rId16" Type="http://schemas.openxmlformats.org/officeDocument/2006/relationships/image" Target="https://sites.google.com/site/vungdhatangiang/_/rsrc/1491901066062/home/cho-moi/2.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vi.wikipedia.org/wiki/V%C3%A0m_Nao_(s%C3%B4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i.wikipedia.org/wiki/S%C3%B4ng_H%E1%BA%ADu" TargetMode="External"/><Relationship Id="rId14" Type="http://schemas.openxmlformats.org/officeDocument/2006/relationships/image" Target="https://sites.google.com/site/vungdhatangiang/_/rsrc/1491901060448/home/cho-moi/1.jpg"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quoc%202021\QUY%20HOACH\QUY%20HOACH%20CHO%20MOI\phu%20bieu\NN%20-2030.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Sheet9!$B$11</c:f>
              <c:strCache>
                <c:ptCount val="1"/>
                <c:pt idx="0">
                  <c:v>Giá trị ngành Nông- thuỷ sản</c:v>
                </c:pt>
              </c:strCache>
            </c:strRef>
          </c:tx>
          <c:spPr>
            <a:ln>
              <a:solidFill>
                <a:schemeClr val="tx2">
                  <a:lumMod val="75000"/>
                </a:schemeClr>
              </a:solidFill>
            </a:ln>
          </c:spP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Sheet9!$C$10:$E$10</c:f>
              <c:numCache>
                <c:formatCode>General</c:formatCode>
                <c:ptCount val="3"/>
                <c:pt idx="0">
                  <c:v>2020</c:v>
                </c:pt>
                <c:pt idx="1">
                  <c:v>2025</c:v>
                </c:pt>
                <c:pt idx="2">
                  <c:v>2030</c:v>
                </c:pt>
              </c:numCache>
            </c:numRef>
          </c:cat>
          <c:val>
            <c:numRef>
              <c:f>Sheet9!$C$11:$E$11</c:f>
              <c:numCache>
                <c:formatCode>0</c:formatCode>
                <c:ptCount val="3"/>
                <c:pt idx="0">
                  <c:v>28</c:v>
                </c:pt>
                <c:pt idx="1">
                  <c:v>21</c:v>
                </c:pt>
                <c:pt idx="2">
                  <c:v>15</c:v>
                </c:pt>
              </c:numCache>
            </c:numRef>
          </c:val>
          <c:smooth val="0"/>
          <c:extLst>
            <c:ext xmlns:c16="http://schemas.microsoft.com/office/drawing/2014/chart" uri="{C3380CC4-5D6E-409C-BE32-E72D297353CC}">
              <c16:uniqueId val="{00000000-63DD-49DD-8D71-C13EE36B6365}"/>
            </c:ext>
          </c:extLst>
        </c:ser>
        <c:ser>
          <c:idx val="1"/>
          <c:order val="1"/>
          <c:tx>
            <c:strRef>
              <c:f>Sheet9!$B$12</c:f>
              <c:strCache>
                <c:ptCount val="1"/>
                <c:pt idx="0">
                  <c:v>Giá trị ngành Công nghiệp - Xây dựng</c:v>
                </c:pt>
              </c:strCache>
            </c:strRef>
          </c:tx>
          <c:spPr>
            <a:ln>
              <a:solidFill>
                <a:srgbClr val="FF0000"/>
              </a:solidFill>
            </a:ln>
          </c:spPr>
          <c:dLbls>
            <c:dLbl>
              <c:idx val="2"/>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3DD-49DD-8D71-C13EE36B636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Sheet9!$C$10:$E$10</c:f>
              <c:numCache>
                <c:formatCode>General</c:formatCode>
                <c:ptCount val="3"/>
                <c:pt idx="0">
                  <c:v>2020</c:v>
                </c:pt>
                <c:pt idx="1">
                  <c:v>2025</c:v>
                </c:pt>
                <c:pt idx="2">
                  <c:v>2030</c:v>
                </c:pt>
              </c:numCache>
            </c:numRef>
          </c:cat>
          <c:val>
            <c:numRef>
              <c:f>Sheet9!$C$12:$E$12</c:f>
              <c:numCache>
                <c:formatCode>0</c:formatCode>
                <c:ptCount val="3"/>
                <c:pt idx="0">
                  <c:v>30</c:v>
                </c:pt>
                <c:pt idx="1">
                  <c:v>36.5</c:v>
                </c:pt>
                <c:pt idx="2">
                  <c:v>50</c:v>
                </c:pt>
              </c:numCache>
            </c:numRef>
          </c:val>
          <c:smooth val="0"/>
          <c:extLst>
            <c:ext xmlns:c16="http://schemas.microsoft.com/office/drawing/2014/chart" uri="{C3380CC4-5D6E-409C-BE32-E72D297353CC}">
              <c16:uniqueId val="{00000002-63DD-49DD-8D71-C13EE36B6365}"/>
            </c:ext>
          </c:extLst>
        </c:ser>
        <c:ser>
          <c:idx val="2"/>
          <c:order val="2"/>
          <c:tx>
            <c:strRef>
              <c:f>Sheet9!$B$13</c:f>
              <c:strCache>
                <c:ptCount val="1"/>
                <c:pt idx="0">
                  <c:v>Giá trị ngành thương mại - dịch vụ</c:v>
                </c:pt>
              </c:strCache>
            </c:strRef>
          </c:tx>
          <c:spPr>
            <a:ln>
              <a:solidFill>
                <a:schemeClr val="tx2">
                  <a:lumMod val="50000"/>
                </a:schemeClr>
              </a:solidFill>
            </a:ln>
          </c:spP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Sheet9!$C$10:$E$10</c:f>
              <c:numCache>
                <c:formatCode>General</c:formatCode>
                <c:ptCount val="3"/>
                <c:pt idx="0">
                  <c:v>2020</c:v>
                </c:pt>
                <c:pt idx="1">
                  <c:v>2025</c:v>
                </c:pt>
                <c:pt idx="2">
                  <c:v>2030</c:v>
                </c:pt>
              </c:numCache>
            </c:numRef>
          </c:cat>
          <c:val>
            <c:numRef>
              <c:f>Sheet9!$C$13:$E$13</c:f>
              <c:numCache>
                <c:formatCode>0</c:formatCode>
                <c:ptCount val="3"/>
                <c:pt idx="0">
                  <c:v>42</c:v>
                </c:pt>
                <c:pt idx="1">
                  <c:v>42.5</c:v>
                </c:pt>
                <c:pt idx="2">
                  <c:v>45</c:v>
                </c:pt>
              </c:numCache>
            </c:numRef>
          </c:val>
          <c:smooth val="0"/>
          <c:extLst>
            <c:ext xmlns:c16="http://schemas.microsoft.com/office/drawing/2014/chart" uri="{C3380CC4-5D6E-409C-BE32-E72D297353CC}">
              <c16:uniqueId val="{00000003-63DD-49DD-8D71-C13EE36B6365}"/>
            </c:ext>
          </c:extLst>
        </c:ser>
        <c:dLbls>
          <c:showLegendKey val="0"/>
          <c:showVal val="0"/>
          <c:showCatName val="0"/>
          <c:showSerName val="0"/>
          <c:showPercent val="0"/>
          <c:showBubbleSize val="0"/>
        </c:dLbls>
        <c:marker val="1"/>
        <c:smooth val="0"/>
        <c:axId val="436904136"/>
        <c:axId val="436905704"/>
      </c:lineChart>
      <c:catAx>
        <c:axId val="436904136"/>
        <c:scaling>
          <c:orientation val="minMax"/>
        </c:scaling>
        <c:delete val="0"/>
        <c:axPos val="b"/>
        <c:numFmt formatCode="General" sourceLinked="1"/>
        <c:majorTickMark val="out"/>
        <c:minorTickMark val="none"/>
        <c:tickLblPos val="nextTo"/>
        <c:crossAx val="436905704"/>
        <c:crosses val="autoZero"/>
        <c:auto val="1"/>
        <c:lblAlgn val="ctr"/>
        <c:lblOffset val="100"/>
        <c:noMultiLvlLbl val="0"/>
      </c:catAx>
      <c:valAx>
        <c:axId val="436905704"/>
        <c:scaling>
          <c:orientation val="minMax"/>
        </c:scaling>
        <c:delete val="0"/>
        <c:axPos val="l"/>
        <c:majorGridlines/>
        <c:numFmt formatCode="0" sourceLinked="1"/>
        <c:majorTickMark val="out"/>
        <c:minorTickMark val="none"/>
        <c:tickLblPos val="nextTo"/>
        <c:crossAx val="436904136"/>
        <c:crosses val="autoZero"/>
        <c:crossBetween val="between"/>
      </c:valAx>
      <c:spPr>
        <a:pattFill prst="pct20">
          <a:fgClr>
            <a:schemeClr val="accent1"/>
          </a:fgClr>
          <a:bgClr>
            <a:schemeClr val="bg1"/>
          </a:bgClr>
        </a:pattFill>
      </c:spPr>
    </c:plotArea>
    <c:legend>
      <c:legendPos val="r"/>
      <c:overlay val="0"/>
    </c:legend>
    <c:plotVisOnly val="1"/>
    <c:dispBlanksAs val="zero"/>
    <c:showDLblsOverMax val="0"/>
  </c:chart>
  <c:spPr>
    <a:pattFill prst="pct20">
      <a:fgClr>
        <a:schemeClr val="accent1"/>
      </a:fgClr>
      <a:bgClr>
        <a:schemeClr val="bg1"/>
      </a:bgClr>
    </a:pattFill>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5BB5-EEFD-484B-9642-755AA05C2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7380</TotalTime>
  <Pages>143</Pages>
  <Words>40578</Words>
  <Characters>231299</Characters>
  <Application>Microsoft Office Word</Application>
  <DocSecurity>0</DocSecurity>
  <Lines>1927</Lines>
  <Paragraphs>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QUOC-PC</cp:lastModifiedBy>
  <cp:revision>877</cp:revision>
  <cp:lastPrinted>2025-03-06T02:48:00Z</cp:lastPrinted>
  <dcterms:created xsi:type="dcterms:W3CDTF">2024-04-04T07:38:00Z</dcterms:created>
  <dcterms:modified xsi:type="dcterms:W3CDTF">2025-03-06T07:17:00Z</dcterms:modified>
</cp:coreProperties>
</file>